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9A" w:rsidRPr="00B7269A" w:rsidRDefault="00B7269A" w:rsidP="00B7269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9570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4"/>
        <w:gridCol w:w="528"/>
        <w:gridCol w:w="830"/>
        <w:gridCol w:w="362"/>
        <w:gridCol w:w="951"/>
        <w:gridCol w:w="709"/>
        <w:gridCol w:w="1691"/>
        <w:gridCol w:w="709"/>
        <w:gridCol w:w="1042"/>
        <w:gridCol w:w="1011"/>
        <w:gridCol w:w="1253"/>
      </w:tblGrid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6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93E5744" wp14:editId="0DC90BBC">
                  <wp:extent cx="426720" cy="571500"/>
                  <wp:effectExtent l="0" t="0" r="0" b="0"/>
                  <wp:docPr id="5" name="Рисунок 5" descr="http://chmr.gov.ua/myrada/img/260341_html_15fdb0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hmr.gov.ua/myrada/img/260341_html_15fdb0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430" w:type="dxa"/>
            <w:gridSpan w:val="6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69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uk-UA" w:eastAsia="ru-RU"/>
              </w:rPr>
              <w:t>ЧЕРКАСЬКА МІСЬКА РАДА</w:t>
            </w: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90" w:type="dxa"/>
            <w:gridSpan w:val="3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Друга сесія</w:t>
            </w: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90" w:type="dxa"/>
            <w:gridSpan w:val="3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uk-UA" w:eastAsia="ru-RU"/>
              </w:rPr>
              <w:t>РІШЕННЯ</w:t>
            </w: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69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Від</w:t>
            </w:r>
          </w:p>
        </w:tc>
        <w:tc>
          <w:tcPr>
            <w:tcW w:w="1350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val="uk-UA" w:eastAsia="ru-RU"/>
              </w:rPr>
              <w:t>18.10.2018</w:t>
            </w:r>
          </w:p>
        </w:tc>
        <w:tc>
          <w:tcPr>
            <w:tcW w:w="36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70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val="uk-UA" w:eastAsia="ru-RU"/>
              </w:rPr>
              <w:t>2-3674</w:t>
            </w: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gridSpan w:val="3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м.Черкаси</w:t>
            </w:r>
            <w:proofErr w:type="spellEnd"/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69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 w:eastAsia="ru-RU"/>
              </w:rPr>
              <w:t>&lt;</w:t>
            </w:r>
          </w:p>
        </w:tc>
        <w:tc>
          <w:tcPr>
            <w:tcW w:w="82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3840" w:type="dxa"/>
            <w:gridSpan w:val="6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Про розміщення тимчасово вільних коштів бюджету міста шляхом придбання державних цінних паперів</w:t>
            </w:r>
          </w:p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ind w:firstLine="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69A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lang w:val="uk-UA" w:eastAsia="ru-RU"/>
              </w:rPr>
              <w:t>&gt;</w:t>
            </w:r>
          </w:p>
        </w:tc>
        <w:tc>
          <w:tcPr>
            <w:tcW w:w="82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ind w:firstLine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9510" w:type="dxa"/>
            <w:gridSpan w:val="11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0" w:line="240" w:lineRule="auto"/>
              <w:ind w:firstLine="6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69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Відповідно до частини 2 статті 70 Закону України «Про місцеве самоврядування в Україні», частини 8 статті 16 Бюджетного кодексу України та постанови Кабінету Міністрів України від 23.05.2018 № 544 «Про затвердження порядку розміщення тимчасово вільних коштів місцевих бюджетів шляхом придбання державних цінних паперів», Черкаська міська рада</w:t>
            </w:r>
          </w:p>
          <w:p w:rsidR="00B7269A" w:rsidRPr="00B7269A" w:rsidRDefault="00B7269A" w:rsidP="00B7269A">
            <w:pPr>
              <w:spacing w:before="62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ВИРІШИЛА:</w:t>
            </w:r>
          </w:p>
          <w:p w:rsidR="00B7269A" w:rsidRPr="00B7269A" w:rsidRDefault="00B7269A" w:rsidP="00B7269A">
            <w:pPr>
              <w:spacing w:before="62" w:after="0" w:line="240" w:lineRule="auto"/>
              <w:ind w:firstLine="5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B7269A" w:rsidRPr="00B7269A" w:rsidRDefault="00B7269A" w:rsidP="00B7269A">
            <w:pPr>
              <w:spacing w:before="100" w:beforeAutospacing="1" w:after="0" w:line="240" w:lineRule="auto"/>
              <w:ind w:firstLine="6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69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1. Доручити департаменту фінансової політики Черкаської міської ради здійснювати на конкурсних засадах розміщення тимчасово вільних коштів бюджету міста шляхом придбання державних цінних паперів відповідно до Порядку, визначеного Кабінетом Міністрів України.</w:t>
            </w:r>
          </w:p>
          <w:p w:rsidR="00B7269A" w:rsidRPr="00B7269A" w:rsidRDefault="00B7269A" w:rsidP="00B7269A">
            <w:pPr>
              <w:spacing w:before="119" w:after="119" w:line="240" w:lineRule="auto"/>
              <w:ind w:right="-11" w:firstLine="6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69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2. Контроль за виконанням рішення покласти на міського голову Бондаренка А.В. та постійну комісію міської ради з питань економічного розвитку, інвестиційної політики, дерегуляції, бюджету, фінансів, тарифів та регуляторної політики (</w:t>
            </w:r>
            <w:proofErr w:type="spellStart"/>
            <w:r w:rsidRPr="00B7269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Тренкін</w:t>
            </w:r>
            <w:proofErr w:type="spellEnd"/>
            <w:r w:rsidRPr="00B7269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Ю.В.).</w:t>
            </w: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100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85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0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7269A" w:rsidRPr="00B7269A" w:rsidTr="00B7269A">
        <w:trPr>
          <w:tblCellSpacing w:w="0" w:type="dxa"/>
          <w:jc w:val="center"/>
        </w:trPr>
        <w:tc>
          <w:tcPr>
            <w:tcW w:w="3135" w:type="dxa"/>
            <w:gridSpan w:val="5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Секретар міської ради</w:t>
            </w: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4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0" w:type="dxa"/>
            <w:gridSpan w:val="2"/>
            <w:vAlign w:val="center"/>
            <w:hideMark/>
          </w:tcPr>
          <w:p w:rsidR="00B7269A" w:rsidRPr="00B7269A" w:rsidRDefault="00B7269A" w:rsidP="00B7269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7269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Я.В.Нищик</w:t>
            </w:r>
            <w:proofErr w:type="spellEnd"/>
          </w:p>
        </w:tc>
      </w:tr>
    </w:tbl>
    <w:p w:rsidR="00B7269A" w:rsidRPr="00B7269A" w:rsidRDefault="00B7269A" w:rsidP="00B7269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B7269A" w:rsidRPr="00B7269A" w:rsidRDefault="00B7269A" w:rsidP="00B7269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bookmarkStart w:id="0" w:name="_GoBack"/>
      <w:bookmarkEnd w:id="0"/>
    </w:p>
    <w:sectPr w:rsidR="00B7269A" w:rsidRPr="00B7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9A"/>
    <w:rsid w:val="004B7C28"/>
    <w:rsid w:val="00B7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60F2C-98D6-4928-8C44-EE691B7B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fmg1</dc:creator>
  <cp:keywords/>
  <dc:description/>
  <cp:lastModifiedBy>fmg1</cp:lastModifiedBy>
  <cp:revision>1</cp:revision>
  <dcterms:created xsi:type="dcterms:W3CDTF">2019-05-24T12:02:00Z</dcterms:created>
  <dcterms:modified xsi:type="dcterms:W3CDTF">2019-05-24T12:03:00Z</dcterms:modified>
</cp:coreProperties>
</file>