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CDC" w:rsidRPr="00557CDC" w:rsidRDefault="00557CDC" w:rsidP="00557CDC">
      <w:pPr>
        <w:suppressAutoHyphens w:val="0"/>
        <w:autoSpaceDN/>
        <w:spacing w:before="360" w:after="60" w:line="240" w:lineRule="auto"/>
        <w:jc w:val="center"/>
        <w:textAlignment w:val="auto"/>
        <w:rPr>
          <w:rFonts w:ascii="AcademyC" w:hAnsi="AcademyC"/>
          <w:b/>
          <w:color w:val="002060"/>
          <w:sz w:val="28"/>
          <w:szCs w:val="28"/>
          <w:lang w:val="ru-RU" w:eastAsia="ru-RU"/>
        </w:rPr>
      </w:pPr>
      <w:r w:rsidRPr="00557CDC">
        <w:rPr>
          <w:rFonts w:ascii="Times New Roman" w:hAnsi="Times New Roman"/>
          <w:noProof/>
          <w:sz w:val="28"/>
          <w:szCs w:val="28"/>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-72580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7CDC" w:rsidRPr="00557CDC" w:rsidRDefault="00557CDC" w:rsidP="00557CDC">
      <w:pPr>
        <w:suppressAutoHyphens w:val="0"/>
        <w:autoSpaceDN/>
        <w:spacing w:before="360" w:after="60" w:line="240" w:lineRule="auto"/>
        <w:jc w:val="center"/>
        <w:textAlignment w:val="auto"/>
        <w:rPr>
          <w:rFonts w:ascii="AcademyC" w:hAnsi="AcademyC"/>
          <w:b/>
          <w:color w:val="002060"/>
          <w:sz w:val="28"/>
          <w:szCs w:val="28"/>
          <w:lang w:val="ru-RU" w:eastAsia="ru-RU"/>
        </w:rPr>
      </w:pPr>
      <w:r w:rsidRPr="00557CDC">
        <w:rPr>
          <w:rFonts w:ascii="AcademyC" w:hAnsi="AcademyC"/>
          <w:b/>
          <w:color w:val="002060"/>
          <w:sz w:val="28"/>
          <w:szCs w:val="28"/>
          <w:lang w:val="ru-RU" w:eastAsia="ru-RU"/>
        </w:rPr>
        <w:t>УКРАЇНА</w:t>
      </w:r>
    </w:p>
    <w:p w:rsidR="00557CDC" w:rsidRPr="00557CDC" w:rsidRDefault="00557CDC" w:rsidP="00557CDC">
      <w:pPr>
        <w:suppressAutoHyphens w:val="0"/>
        <w:autoSpaceDN/>
        <w:spacing w:after="60" w:line="240" w:lineRule="auto"/>
        <w:jc w:val="center"/>
        <w:textAlignment w:val="auto"/>
        <w:rPr>
          <w:rFonts w:ascii="AcademyC" w:hAnsi="AcademyC"/>
          <w:b/>
          <w:color w:val="002060"/>
          <w:sz w:val="28"/>
          <w:szCs w:val="28"/>
          <w:lang w:val="ru-RU" w:eastAsia="ru-RU"/>
        </w:rPr>
      </w:pPr>
      <w:r w:rsidRPr="00557CDC">
        <w:rPr>
          <w:rFonts w:ascii="AcademyC" w:hAnsi="AcademyC"/>
          <w:b/>
          <w:color w:val="002060"/>
          <w:sz w:val="28"/>
          <w:szCs w:val="28"/>
          <w:lang w:val="ru-RU" w:eastAsia="ru-RU"/>
        </w:rPr>
        <w:t>ВИЩА РАДА ПРАВОСУДДЯ</w:t>
      </w:r>
    </w:p>
    <w:p w:rsidR="00557CDC" w:rsidRPr="00557CDC" w:rsidRDefault="00557CDC" w:rsidP="00557CDC">
      <w:pPr>
        <w:suppressAutoHyphens w:val="0"/>
        <w:autoSpaceDN/>
        <w:spacing w:after="240" w:line="240" w:lineRule="auto"/>
        <w:jc w:val="center"/>
        <w:textAlignment w:val="auto"/>
        <w:rPr>
          <w:rFonts w:ascii="AcademyC" w:hAnsi="AcademyC"/>
          <w:b/>
          <w:color w:val="002060"/>
          <w:sz w:val="28"/>
          <w:szCs w:val="28"/>
          <w:lang w:val="ru-RU" w:eastAsia="ru-RU"/>
        </w:rPr>
      </w:pPr>
      <w:r w:rsidRPr="00557CDC">
        <w:rPr>
          <w:rFonts w:ascii="AcademyC" w:hAnsi="AcademyC"/>
          <w:b/>
          <w:color w:val="002060"/>
          <w:sz w:val="28"/>
          <w:szCs w:val="28"/>
          <w:lang w:val="ru-RU" w:eastAsia="ru-RU"/>
        </w:rPr>
        <w:t xml:space="preserve"> РІШЕННЯ</w:t>
      </w:r>
    </w:p>
    <w:tbl>
      <w:tblPr>
        <w:tblW w:w="10031" w:type="dxa"/>
        <w:tblLook w:val="04A0" w:firstRow="1" w:lastRow="0" w:firstColumn="1" w:lastColumn="0" w:noHBand="0" w:noVBand="1"/>
      </w:tblPr>
      <w:tblGrid>
        <w:gridCol w:w="3215"/>
        <w:gridCol w:w="3322"/>
        <w:gridCol w:w="3310"/>
        <w:gridCol w:w="232"/>
        <w:gridCol w:w="15"/>
      </w:tblGrid>
      <w:tr w:rsidR="00557CDC" w:rsidRPr="00557CDC" w:rsidTr="00557CDC">
        <w:trPr>
          <w:trHeight w:val="188"/>
        </w:trPr>
        <w:tc>
          <w:tcPr>
            <w:tcW w:w="3098" w:type="dxa"/>
          </w:tcPr>
          <w:p w:rsidR="00557CDC" w:rsidRPr="00557CDC" w:rsidRDefault="00557CDC" w:rsidP="00557CDC">
            <w:pPr>
              <w:suppressAutoHyphens w:val="0"/>
              <w:autoSpaceDN/>
              <w:spacing w:after="0" w:line="240" w:lineRule="auto"/>
              <w:ind w:right="-2"/>
              <w:textAlignment w:val="auto"/>
              <w:rPr>
                <w:rFonts w:ascii="Times New Roman" w:hAnsi="Times New Roman"/>
                <w:b/>
                <w:noProof/>
                <w:color w:val="1F3864"/>
                <w:sz w:val="28"/>
                <w:szCs w:val="28"/>
                <w:lang w:eastAsia="ru-RU"/>
              </w:rPr>
            </w:pPr>
            <w:r>
              <w:rPr>
                <w:rFonts w:ascii="Times New Roman" w:hAnsi="Times New Roman"/>
                <w:b/>
                <w:noProof/>
                <w:color w:val="1F3864"/>
                <w:sz w:val="28"/>
                <w:szCs w:val="28"/>
                <w:lang w:eastAsia="ru-RU"/>
              </w:rPr>
              <w:t>9</w:t>
            </w:r>
            <w:r w:rsidRPr="00557CDC">
              <w:rPr>
                <w:rFonts w:ascii="Times New Roman" w:hAnsi="Times New Roman"/>
                <w:b/>
                <w:noProof/>
                <w:color w:val="1F3864"/>
                <w:sz w:val="28"/>
                <w:szCs w:val="28"/>
                <w:lang w:eastAsia="ru-RU"/>
              </w:rPr>
              <w:t xml:space="preserve"> січня 2020 року</w:t>
            </w:r>
          </w:p>
        </w:tc>
        <w:tc>
          <w:tcPr>
            <w:tcW w:w="3309" w:type="dxa"/>
          </w:tcPr>
          <w:p w:rsidR="00557CDC" w:rsidRPr="00557CDC" w:rsidRDefault="00557CDC" w:rsidP="00557CDC">
            <w:pPr>
              <w:suppressAutoHyphens w:val="0"/>
              <w:autoSpaceDN/>
              <w:spacing w:after="0" w:line="240" w:lineRule="auto"/>
              <w:ind w:right="-2"/>
              <w:textAlignment w:val="auto"/>
              <w:rPr>
                <w:rFonts w:ascii="Times New Roman" w:hAnsi="Times New Roman"/>
                <w:b/>
                <w:noProof/>
                <w:color w:val="1F3864"/>
                <w:sz w:val="28"/>
                <w:szCs w:val="28"/>
                <w:lang w:val="ru-RU" w:eastAsia="ru-RU"/>
              </w:rPr>
            </w:pPr>
            <w:r>
              <w:rPr>
                <w:rFonts w:ascii="Times New Roman" w:hAnsi="Times New Roman"/>
                <w:b/>
                <w:color w:val="1F3864"/>
                <w:sz w:val="28"/>
                <w:szCs w:val="28"/>
                <w:lang w:val="ru-RU" w:eastAsia="ru-RU"/>
              </w:rPr>
              <w:t xml:space="preserve">                 </w:t>
            </w:r>
            <w:proofErr w:type="spellStart"/>
            <w:r w:rsidRPr="00557CDC">
              <w:rPr>
                <w:rFonts w:ascii="Times New Roman" w:hAnsi="Times New Roman"/>
                <w:b/>
                <w:color w:val="1F3864"/>
                <w:sz w:val="28"/>
                <w:szCs w:val="28"/>
                <w:lang w:val="ru-RU" w:eastAsia="ru-RU"/>
              </w:rPr>
              <w:t>Київ</w:t>
            </w:r>
            <w:proofErr w:type="spellEnd"/>
          </w:p>
        </w:tc>
        <w:tc>
          <w:tcPr>
            <w:tcW w:w="3624" w:type="dxa"/>
            <w:gridSpan w:val="3"/>
          </w:tcPr>
          <w:p w:rsidR="00557CDC" w:rsidRPr="00557CDC" w:rsidRDefault="00557CDC" w:rsidP="00557CDC">
            <w:pPr>
              <w:suppressAutoHyphens w:val="0"/>
              <w:autoSpaceDN/>
              <w:spacing w:after="0" w:line="240" w:lineRule="auto"/>
              <w:ind w:right="-2"/>
              <w:jc w:val="center"/>
              <w:textAlignment w:val="auto"/>
              <w:rPr>
                <w:rFonts w:ascii="Times New Roman" w:hAnsi="Times New Roman"/>
                <w:b/>
                <w:noProof/>
                <w:color w:val="1F3864"/>
                <w:sz w:val="28"/>
                <w:szCs w:val="28"/>
                <w:lang w:eastAsia="ru-RU"/>
              </w:rPr>
            </w:pPr>
            <w:r w:rsidRPr="00557CDC">
              <w:rPr>
                <w:rFonts w:ascii="Times New Roman" w:hAnsi="Times New Roman"/>
                <w:b/>
                <w:color w:val="1F3864"/>
                <w:sz w:val="28"/>
                <w:szCs w:val="28"/>
                <w:lang w:eastAsia="ru-RU"/>
              </w:rPr>
              <w:t xml:space="preserve">№ </w:t>
            </w:r>
            <w:r>
              <w:rPr>
                <w:rFonts w:ascii="Times New Roman" w:hAnsi="Times New Roman"/>
                <w:b/>
                <w:color w:val="1F3864"/>
                <w:sz w:val="28"/>
                <w:szCs w:val="28"/>
                <w:lang w:eastAsia="ru-RU"/>
              </w:rPr>
              <w:t>6</w:t>
            </w:r>
            <w:r w:rsidRPr="00557CDC">
              <w:rPr>
                <w:rFonts w:ascii="Times New Roman" w:hAnsi="Times New Roman"/>
                <w:b/>
                <w:color w:val="1F3864"/>
                <w:sz w:val="28"/>
                <w:szCs w:val="28"/>
                <w:lang w:eastAsia="ru-RU"/>
              </w:rPr>
              <w:t>/0/15-20</w:t>
            </w:r>
          </w:p>
        </w:tc>
      </w:tr>
      <w:tr w:rsidR="000D6DB5" w:rsidTr="00557CDC">
        <w:tblPrEx>
          <w:tblCellMar>
            <w:left w:w="10" w:type="dxa"/>
            <w:right w:w="10" w:type="dxa"/>
          </w:tblCellMar>
          <w:tblLook w:val="0000" w:firstRow="0" w:lastRow="0" w:firstColumn="0" w:lastColumn="0" w:noHBand="0" w:noVBand="0"/>
        </w:tblPrEx>
        <w:trPr>
          <w:gridAfter w:val="1"/>
          <w:wAfter w:w="62" w:type="dxa"/>
        </w:trPr>
        <w:tc>
          <w:tcPr>
            <w:tcW w:w="9733" w:type="dxa"/>
            <w:gridSpan w:val="3"/>
            <w:shd w:val="clear" w:color="auto" w:fill="auto"/>
            <w:tcMar>
              <w:top w:w="0" w:type="dxa"/>
              <w:left w:w="108" w:type="dxa"/>
              <w:bottom w:w="0" w:type="dxa"/>
              <w:right w:w="108" w:type="dxa"/>
            </w:tcMar>
          </w:tcPr>
          <w:tbl>
            <w:tblPr>
              <w:tblW w:w="9631" w:type="dxa"/>
              <w:tblLook w:val="04A0" w:firstRow="1" w:lastRow="0" w:firstColumn="1" w:lastColumn="0" w:noHBand="0" w:noVBand="1"/>
            </w:tblPr>
            <w:tblGrid>
              <w:gridCol w:w="3098"/>
              <w:gridCol w:w="2909"/>
              <w:gridCol w:w="3624"/>
            </w:tblGrid>
            <w:tr w:rsidR="00D33C13" w:rsidRPr="00AF7302" w:rsidTr="00D7792C">
              <w:trPr>
                <w:trHeight w:val="125"/>
              </w:trPr>
              <w:tc>
                <w:tcPr>
                  <w:tcW w:w="3098" w:type="dxa"/>
                </w:tcPr>
                <w:p w:rsidR="00834880" w:rsidRPr="00885F47" w:rsidRDefault="00834880" w:rsidP="00D7792C">
                  <w:pPr>
                    <w:suppressAutoHyphens w:val="0"/>
                    <w:rPr>
                      <w:noProof/>
                      <w:color w:val="002060"/>
                      <w:sz w:val="28"/>
                      <w:szCs w:val="28"/>
                    </w:rPr>
                  </w:pPr>
                </w:p>
              </w:tc>
              <w:tc>
                <w:tcPr>
                  <w:tcW w:w="2909" w:type="dxa"/>
                </w:tcPr>
                <w:p w:rsidR="00D33C13" w:rsidRPr="0016632F" w:rsidRDefault="00D33C13" w:rsidP="00BE3503">
                  <w:pPr>
                    <w:ind w:right="-2"/>
                    <w:rPr>
                      <w:rFonts w:ascii="Book Antiqua" w:hAnsi="Book Antiqua"/>
                      <w:noProof/>
                      <w:color w:val="002060"/>
                      <w:sz w:val="20"/>
                      <w:szCs w:val="20"/>
                    </w:rPr>
                  </w:pPr>
                </w:p>
              </w:tc>
              <w:tc>
                <w:tcPr>
                  <w:tcW w:w="3624" w:type="dxa"/>
                </w:tcPr>
                <w:p w:rsidR="00D33C13" w:rsidRPr="00885F47" w:rsidRDefault="00D33C13" w:rsidP="007915B7">
                  <w:pPr>
                    <w:ind w:right="-2"/>
                    <w:jc w:val="center"/>
                    <w:rPr>
                      <w:noProof/>
                      <w:color w:val="002060"/>
                      <w:sz w:val="28"/>
                      <w:szCs w:val="28"/>
                    </w:rPr>
                  </w:pPr>
                </w:p>
              </w:tc>
            </w:tr>
          </w:tbl>
          <w:p w:rsidR="000D6DB5" w:rsidRPr="00955070" w:rsidRDefault="00486FAB" w:rsidP="00557CDC">
            <w:pPr>
              <w:tabs>
                <w:tab w:val="left" w:pos="4395"/>
              </w:tabs>
              <w:spacing w:after="0" w:line="240" w:lineRule="auto"/>
              <w:ind w:right="5632"/>
              <w:jc w:val="both"/>
              <w:rPr>
                <w:rFonts w:ascii="Times New Roman" w:hAnsi="Times New Roman"/>
                <w:sz w:val="24"/>
                <w:szCs w:val="24"/>
                <w:lang w:eastAsia="ru-RU"/>
              </w:rPr>
            </w:pPr>
            <w:bookmarkStart w:id="0" w:name="OLE_LINK46"/>
            <w:bookmarkStart w:id="1" w:name="OLE_LINK47"/>
            <w:r w:rsidRPr="00B81251">
              <w:rPr>
                <w:rFonts w:ascii="Times New Roman" w:eastAsia="Times New Roman" w:hAnsi="Times New Roman"/>
                <w:b/>
                <w:sz w:val="24"/>
                <w:szCs w:val="24"/>
                <w:lang w:eastAsia="ru-RU"/>
              </w:rPr>
              <w:t>Про</w:t>
            </w:r>
            <w:bookmarkEnd w:id="0"/>
            <w:bookmarkEnd w:id="1"/>
            <w:r w:rsidRPr="00B81251">
              <w:rPr>
                <w:rFonts w:ascii="Times New Roman" w:eastAsia="Times New Roman" w:hAnsi="Times New Roman"/>
                <w:b/>
                <w:sz w:val="24"/>
                <w:szCs w:val="24"/>
                <w:lang w:eastAsia="ru-RU"/>
              </w:rPr>
              <w:t xml:space="preserve"> </w:t>
            </w:r>
            <w:r w:rsidR="00B81251" w:rsidRPr="00B81251">
              <w:rPr>
                <w:rFonts w:ascii="Times New Roman" w:eastAsia="Times New Roman" w:hAnsi="Times New Roman"/>
                <w:b/>
                <w:sz w:val="24"/>
                <w:szCs w:val="24"/>
                <w:lang w:eastAsia="ru-RU"/>
              </w:rPr>
              <w:t>залишення без змін</w:t>
            </w:r>
            <w:r w:rsidR="004034B4" w:rsidRPr="00B81251">
              <w:rPr>
                <w:rFonts w:ascii="Times New Roman" w:eastAsia="Times New Roman" w:hAnsi="Times New Roman"/>
                <w:b/>
                <w:sz w:val="24"/>
                <w:szCs w:val="24"/>
                <w:lang w:eastAsia="ru-RU"/>
              </w:rPr>
              <w:t xml:space="preserve"> </w:t>
            </w:r>
            <w:r w:rsidRPr="00B81251">
              <w:rPr>
                <w:rFonts w:ascii="Times New Roman" w:hAnsi="Times New Roman"/>
                <w:b/>
                <w:sz w:val="24"/>
                <w:szCs w:val="24"/>
                <w:lang w:eastAsia="ru-RU"/>
              </w:rPr>
              <w:t xml:space="preserve">рішення </w:t>
            </w:r>
            <w:r w:rsidR="00885F47">
              <w:rPr>
                <w:rFonts w:ascii="Times New Roman" w:eastAsia="Times New Roman" w:hAnsi="Times New Roman"/>
                <w:b/>
                <w:sz w:val="24"/>
                <w:szCs w:val="24"/>
                <w:lang w:eastAsia="ru-RU"/>
              </w:rPr>
              <w:t>Третьої</w:t>
            </w:r>
            <w:r w:rsidR="00955070">
              <w:rPr>
                <w:rFonts w:ascii="Times New Roman" w:eastAsia="Times New Roman" w:hAnsi="Times New Roman"/>
                <w:b/>
                <w:sz w:val="24"/>
                <w:szCs w:val="24"/>
                <w:lang w:eastAsia="ru-RU"/>
              </w:rPr>
              <w:t xml:space="preserve"> Дисциплінарної палати Вищої ради правосуддя</w:t>
            </w:r>
            <w:r w:rsidRPr="00B81251">
              <w:rPr>
                <w:rFonts w:ascii="Times New Roman" w:eastAsia="Times New Roman" w:hAnsi="Times New Roman"/>
                <w:b/>
                <w:sz w:val="24"/>
                <w:szCs w:val="24"/>
                <w:lang w:eastAsia="ru-RU"/>
              </w:rPr>
              <w:t xml:space="preserve"> від </w:t>
            </w:r>
            <w:r w:rsidR="00557CDC">
              <w:rPr>
                <w:rFonts w:ascii="Times New Roman" w:eastAsia="Times New Roman" w:hAnsi="Times New Roman"/>
                <w:b/>
                <w:sz w:val="24"/>
                <w:szCs w:val="24"/>
                <w:lang w:eastAsia="ru-RU"/>
              </w:rPr>
              <w:br/>
            </w:r>
            <w:r w:rsidR="00885F47">
              <w:rPr>
                <w:rFonts w:ascii="Times New Roman" w:eastAsia="Times New Roman" w:hAnsi="Times New Roman"/>
                <w:b/>
                <w:sz w:val="24"/>
                <w:szCs w:val="24"/>
                <w:lang w:eastAsia="ru-RU"/>
              </w:rPr>
              <w:t>13</w:t>
            </w:r>
            <w:r w:rsidR="00557CDC">
              <w:rPr>
                <w:rFonts w:ascii="Times New Roman" w:eastAsia="Times New Roman" w:hAnsi="Times New Roman"/>
                <w:b/>
                <w:sz w:val="24"/>
                <w:szCs w:val="24"/>
                <w:lang w:eastAsia="ru-RU"/>
              </w:rPr>
              <w:t xml:space="preserve"> листопада </w:t>
            </w:r>
            <w:r w:rsidR="00D775A6" w:rsidRPr="00D775A6">
              <w:rPr>
                <w:rFonts w:ascii="Times New Roman" w:eastAsia="Times New Roman" w:hAnsi="Times New Roman"/>
                <w:b/>
                <w:sz w:val="24"/>
                <w:szCs w:val="24"/>
                <w:lang w:eastAsia="ru-RU"/>
              </w:rPr>
              <w:t>201</w:t>
            </w:r>
            <w:r w:rsidR="00955070">
              <w:rPr>
                <w:rFonts w:ascii="Times New Roman" w:eastAsia="Times New Roman" w:hAnsi="Times New Roman"/>
                <w:b/>
                <w:sz w:val="24"/>
                <w:szCs w:val="24"/>
                <w:lang w:eastAsia="ru-RU"/>
              </w:rPr>
              <w:t>9</w:t>
            </w:r>
            <w:r w:rsidR="00557CDC">
              <w:rPr>
                <w:rFonts w:ascii="Times New Roman" w:eastAsia="Times New Roman" w:hAnsi="Times New Roman"/>
                <w:b/>
                <w:sz w:val="24"/>
                <w:szCs w:val="24"/>
                <w:lang w:eastAsia="ru-RU"/>
              </w:rPr>
              <w:t xml:space="preserve"> року </w:t>
            </w:r>
            <w:r w:rsidR="00557CDC">
              <w:rPr>
                <w:rFonts w:ascii="Times New Roman" w:eastAsia="Times New Roman" w:hAnsi="Times New Roman"/>
                <w:b/>
                <w:sz w:val="24"/>
                <w:szCs w:val="24"/>
                <w:lang w:eastAsia="ru-RU"/>
              </w:rPr>
              <w:br/>
              <w:t>№</w:t>
            </w:r>
            <w:r w:rsidR="00D775A6" w:rsidRPr="00D775A6">
              <w:rPr>
                <w:rFonts w:ascii="Times New Roman" w:eastAsia="Times New Roman" w:hAnsi="Times New Roman"/>
                <w:b/>
                <w:sz w:val="24"/>
                <w:szCs w:val="24"/>
                <w:lang w:eastAsia="ru-RU"/>
              </w:rPr>
              <w:t xml:space="preserve"> </w:t>
            </w:r>
            <w:r w:rsidR="00885F47">
              <w:rPr>
                <w:rFonts w:ascii="Times New Roman" w:eastAsia="Times New Roman" w:hAnsi="Times New Roman"/>
                <w:b/>
                <w:sz w:val="24"/>
                <w:szCs w:val="24"/>
                <w:lang w:eastAsia="ru-RU"/>
              </w:rPr>
              <w:t>2970/3</w:t>
            </w:r>
            <w:r w:rsidR="00955070">
              <w:rPr>
                <w:rFonts w:ascii="Times New Roman" w:eastAsia="Times New Roman" w:hAnsi="Times New Roman"/>
                <w:b/>
                <w:sz w:val="24"/>
                <w:szCs w:val="24"/>
                <w:lang w:eastAsia="ru-RU"/>
              </w:rPr>
              <w:t>дп/15-19</w:t>
            </w:r>
            <w:r w:rsidR="00D775A6" w:rsidRPr="00D04053">
              <w:rPr>
                <w:rFonts w:ascii="Times New Roman" w:eastAsia="Times New Roman" w:hAnsi="Times New Roman"/>
                <w:sz w:val="28"/>
                <w:szCs w:val="28"/>
                <w:lang w:eastAsia="ru-RU"/>
              </w:rPr>
              <w:t xml:space="preserve"> </w:t>
            </w:r>
            <w:r w:rsidR="00B932C6" w:rsidRPr="00955070">
              <w:rPr>
                <w:rFonts w:ascii="Times New Roman" w:hAnsi="Times New Roman"/>
                <w:b/>
                <w:sz w:val="24"/>
                <w:szCs w:val="24"/>
                <w:lang w:eastAsia="ru-RU"/>
              </w:rPr>
              <w:t xml:space="preserve">про </w:t>
            </w:r>
            <w:r w:rsidR="00955070" w:rsidRPr="00955070">
              <w:rPr>
                <w:rFonts w:ascii="Times New Roman" w:hAnsi="Times New Roman"/>
                <w:b/>
                <w:sz w:val="24"/>
                <w:szCs w:val="24"/>
              </w:rPr>
              <w:t xml:space="preserve">притягнення судді </w:t>
            </w:r>
            <w:proofErr w:type="spellStart"/>
            <w:r w:rsidR="00885F47">
              <w:rPr>
                <w:rFonts w:ascii="Times New Roman" w:hAnsi="Times New Roman"/>
                <w:b/>
                <w:sz w:val="24"/>
                <w:szCs w:val="24"/>
              </w:rPr>
              <w:t>Тальнівського</w:t>
            </w:r>
            <w:proofErr w:type="spellEnd"/>
            <w:r w:rsidR="00885F47">
              <w:rPr>
                <w:rFonts w:ascii="Times New Roman" w:hAnsi="Times New Roman"/>
                <w:b/>
                <w:sz w:val="24"/>
                <w:szCs w:val="24"/>
              </w:rPr>
              <w:t xml:space="preserve"> районного суду Черкаської області Фролова О.Л.</w:t>
            </w:r>
            <w:r w:rsidR="00955070" w:rsidRPr="00955070">
              <w:rPr>
                <w:rFonts w:ascii="Times New Roman" w:hAnsi="Times New Roman"/>
                <w:b/>
                <w:sz w:val="24"/>
                <w:szCs w:val="24"/>
              </w:rPr>
              <w:t xml:space="preserve"> до дисциплінарної відповідальності</w:t>
            </w:r>
          </w:p>
          <w:p w:rsidR="00834880" w:rsidRDefault="00834880">
            <w:pPr>
              <w:spacing w:after="0" w:line="240" w:lineRule="auto"/>
              <w:ind w:right="-108"/>
              <w:jc w:val="both"/>
              <w:rPr>
                <w:rFonts w:ascii="Times New Roman" w:eastAsia="Times New Roman" w:hAnsi="Times New Roman"/>
                <w:b/>
                <w:sz w:val="28"/>
                <w:szCs w:val="28"/>
                <w:shd w:val="clear" w:color="auto" w:fill="FFFF00"/>
                <w:lang w:eastAsia="ru-RU"/>
              </w:rPr>
            </w:pPr>
          </w:p>
        </w:tc>
        <w:tc>
          <w:tcPr>
            <w:tcW w:w="236" w:type="dxa"/>
            <w:shd w:val="clear" w:color="auto" w:fill="auto"/>
            <w:tcMar>
              <w:top w:w="0" w:type="dxa"/>
              <w:left w:w="108" w:type="dxa"/>
              <w:bottom w:w="0" w:type="dxa"/>
              <w:right w:w="108" w:type="dxa"/>
            </w:tcMar>
          </w:tcPr>
          <w:p w:rsidR="000D6DB5" w:rsidRDefault="000D6DB5">
            <w:pPr>
              <w:spacing w:after="0" w:line="276" w:lineRule="auto"/>
              <w:ind w:firstLine="851"/>
              <w:rPr>
                <w:rFonts w:ascii="Times New Roman" w:eastAsia="Times New Roman" w:hAnsi="Times New Roman"/>
                <w:b/>
                <w:sz w:val="28"/>
                <w:szCs w:val="28"/>
                <w:shd w:val="clear" w:color="auto" w:fill="FFFF00"/>
                <w:lang w:eastAsia="ru-RU"/>
              </w:rPr>
            </w:pPr>
          </w:p>
        </w:tc>
      </w:tr>
    </w:tbl>
    <w:p w:rsidR="006F2050" w:rsidRPr="006F2050" w:rsidRDefault="00486FAB" w:rsidP="00BE3503">
      <w:pPr>
        <w:spacing w:after="0" w:line="240" w:lineRule="auto"/>
        <w:ind w:firstLine="708"/>
        <w:contextualSpacing/>
        <w:jc w:val="both"/>
        <w:rPr>
          <w:rFonts w:ascii="Times New Roman" w:hAnsi="Times New Roman"/>
          <w:sz w:val="28"/>
          <w:szCs w:val="28"/>
        </w:rPr>
      </w:pPr>
      <w:r w:rsidRPr="001744DA">
        <w:rPr>
          <w:rFonts w:ascii="Times New Roman" w:eastAsia="Times New Roman" w:hAnsi="Times New Roman"/>
          <w:sz w:val="28"/>
          <w:szCs w:val="28"/>
          <w:lang w:eastAsia="ru-RU"/>
        </w:rPr>
        <w:t xml:space="preserve">Вища рада правосуддя, розглянувши </w:t>
      </w:r>
      <w:r w:rsidR="00955070" w:rsidRPr="001744DA">
        <w:rPr>
          <w:rFonts w:ascii="Times New Roman" w:hAnsi="Times New Roman"/>
          <w:sz w:val="28"/>
          <w:szCs w:val="28"/>
        </w:rPr>
        <w:t xml:space="preserve">скаргу судді </w:t>
      </w:r>
      <w:proofErr w:type="spellStart"/>
      <w:r w:rsidR="00885F47" w:rsidRPr="001744DA">
        <w:rPr>
          <w:rFonts w:ascii="Times New Roman" w:eastAsia="Times New Roman" w:hAnsi="Times New Roman"/>
          <w:sz w:val="28"/>
          <w:szCs w:val="28"/>
          <w:lang w:eastAsia="ru-RU"/>
        </w:rPr>
        <w:t>Тальнівського</w:t>
      </w:r>
      <w:proofErr w:type="spellEnd"/>
      <w:r w:rsidR="00885F47" w:rsidRPr="001744DA">
        <w:rPr>
          <w:rFonts w:ascii="Times New Roman" w:eastAsia="Times New Roman" w:hAnsi="Times New Roman"/>
          <w:sz w:val="28"/>
          <w:szCs w:val="28"/>
          <w:lang w:eastAsia="ru-RU"/>
        </w:rPr>
        <w:t xml:space="preserve"> районного суду Черкаської області Фролова Олександра Леонідовича на рішення Третьої Дисциплінарної палати Вищої ради правосуддя</w:t>
      </w:r>
      <w:r w:rsidR="00885F47" w:rsidRPr="001744DA">
        <w:rPr>
          <w:rFonts w:ascii="Times New Roman" w:hAnsi="Times New Roman"/>
          <w:sz w:val="28"/>
          <w:szCs w:val="28"/>
        </w:rPr>
        <w:t xml:space="preserve"> від 13 листопада </w:t>
      </w:r>
      <w:r w:rsidR="006F2050">
        <w:rPr>
          <w:rFonts w:ascii="Times New Roman" w:hAnsi="Times New Roman"/>
          <w:sz w:val="28"/>
          <w:szCs w:val="28"/>
        </w:rPr>
        <w:t xml:space="preserve">          </w:t>
      </w:r>
      <w:r w:rsidR="00885F47" w:rsidRPr="001744DA">
        <w:rPr>
          <w:rFonts w:ascii="Times New Roman" w:hAnsi="Times New Roman"/>
          <w:sz w:val="28"/>
          <w:szCs w:val="28"/>
        </w:rPr>
        <w:t>2019 року</w:t>
      </w:r>
      <w:r w:rsidR="001744DA" w:rsidRPr="001744DA">
        <w:rPr>
          <w:rFonts w:ascii="Times New Roman" w:hAnsi="Times New Roman"/>
          <w:sz w:val="28"/>
          <w:szCs w:val="28"/>
        </w:rPr>
        <w:t xml:space="preserve"> </w:t>
      </w:r>
      <w:r w:rsidR="00885F47" w:rsidRPr="001744DA">
        <w:rPr>
          <w:rFonts w:ascii="Times New Roman" w:hAnsi="Times New Roman"/>
          <w:sz w:val="28"/>
          <w:szCs w:val="28"/>
        </w:rPr>
        <w:t>№ 2970/3дп/15-19 про притягнення його до дисциплінарної відповідальності</w:t>
      </w:r>
      <w:r w:rsidR="00955070" w:rsidRPr="001744DA">
        <w:rPr>
          <w:rFonts w:ascii="Times New Roman" w:hAnsi="Times New Roman"/>
          <w:sz w:val="28"/>
          <w:szCs w:val="28"/>
        </w:rPr>
        <w:t>,</w:t>
      </w:r>
    </w:p>
    <w:p w:rsidR="000D6DB5" w:rsidRPr="001744DA" w:rsidRDefault="00486FAB" w:rsidP="00BA6543">
      <w:pPr>
        <w:spacing w:after="0" w:line="380" w:lineRule="atLeast"/>
        <w:contextualSpacing/>
        <w:jc w:val="center"/>
        <w:rPr>
          <w:rFonts w:ascii="Times New Roman" w:hAnsi="Times New Roman"/>
          <w:b/>
          <w:sz w:val="28"/>
          <w:szCs w:val="28"/>
          <w:lang w:eastAsia="ru-RU"/>
        </w:rPr>
      </w:pPr>
      <w:r w:rsidRPr="001744DA">
        <w:rPr>
          <w:rFonts w:ascii="Times New Roman" w:hAnsi="Times New Roman"/>
          <w:b/>
          <w:sz w:val="28"/>
          <w:szCs w:val="28"/>
          <w:lang w:eastAsia="ru-RU"/>
        </w:rPr>
        <w:t>встановила:</w:t>
      </w:r>
    </w:p>
    <w:p w:rsidR="00E44AF1" w:rsidRPr="001744DA" w:rsidRDefault="00E44AF1" w:rsidP="00BA6543">
      <w:pPr>
        <w:spacing w:after="0" w:line="380" w:lineRule="atLeast"/>
        <w:ind w:firstLine="851"/>
        <w:contextualSpacing/>
        <w:jc w:val="center"/>
        <w:rPr>
          <w:rFonts w:ascii="Times New Roman" w:hAnsi="Times New Roman"/>
          <w:b/>
          <w:sz w:val="28"/>
          <w:szCs w:val="28"/>
          <w:lang w:eastAsia="ru-RU"/>
        </w:rPr>
      </w:pPr>
    </w:p>
    <w:p w:rsidR="00A469A9" w:rsidRPr="001744DA" w:rsidRDefault="00A469A9" w:rsidP="006F2050">
      <w:pPr>
        <w:spacing w:after="0" w:line="240" w:lineRule="auto"/>
        <w:contextualSpacing/>
        <w:jc w:val="both"/>
        <w:rPr>
          <w:rFonts w:ascii="Times New Roman" w:hAnsi="Times New Roman"/>
          <w:sz w:val="28"/>
          <w:szCs w:val="28"/>
        </w:rPr>
      </w:pPr>
      <w:r w:rsidRPr="001744DA">
        <w:rPr>
          <w:rFonts w:ascii="Times New Roman" w:hAnsi="Times New Roman"/>
          <w:sz w:val="28"/>
          <w:szCs w:val="28"/>
        </w:rPr>
        <w:t xml:space="preserve">до Вищої ради правосуддя </w:t>
      </w:r>
      <w:r w:rsidR="00885F47" w:rsidRPr="001744DA">
        <w:rPr>
          <w:rFonts w:ascii="Times New Roman" w:hAnsi="Times New Roman"/>
          <w:sz w:val="28"/>
          <w:szCs w:val="28"/>
        </w:rPr>
        <w:t>25 листопада</w:t>
      </w:r>
      <w:r w:rsidRPr="001744DA">
        <w:rPr>
          <w:rFonts w:ascii="Times New Roman" w:hAnsi="Times New Roman"/>
          <w:sz w:val="28"/>
          <w:szCs w:val="28"/>
        </w:rPr>
        <w:t xml:space="preserve"> 2019 року за вхідним № </w:t>
      </w:r>
      <w:r w:rsidR="00885F47" w:rsidRPr="001744DA">
        <w:rPr>
          <w:rFonts w:ascii="Times New Roman" w:hAnsi="Times New Roman"/>
          <w:sz w:val="28"/>
          <w:szCs w:val="28"/>
        </w:rPr>
        <w:t>6169</w:t>
      </w:r>
      <w:r w:rsidRPr="001744DA">
        <w:rPr>
          <w:rFonts w:ascii="Times New Roman" w:hAnsi="Times New Roman"/>
          <w:sz w:val="28"/>
          <w:szCs w:val="28"/>
        </w:rPr>
        <w:t xml:space="preserve">/0/6-19 надійшла скарга </w:t>
      </w:r>
      <w:r w:rsidR="00E66C8E">
        <w:rPr>
          <w:rFonts w:ascii="Times New Roman" w:hAnsi="Times New Roman"/>
          <w:sz w:val="28"/>
          <w:szCs w:val="28"/>
        </w:rPr>
        <w:t xml:space="preserve">судді </w:t>
      </w:r>
      <w:proofErr w:type="spellStart"/>
      <w:r w:rsidR="00885F47" w:rsidRPr="001744DA">
        <w:rPr>
          <w:rFonts w:ascii="Times New Roman" w:eastAsia="Times New Roman" w:hAnsi="Times New Roman"/>
          <w:sz w:val="28"/>
          <w:szCs w:val="28"/>
          <w:lang w:eastAsia="ru-RU"/>
        </w:rPr>
        <w:t>Тальнівського</w:t>
      </w:r>
      <w:proofErr w:type="spellEnd"/>
      <w:r w:rsidR="00885F47" w:rsidRPr="001744DA">
        <w:rPr>
          <w:rFonts w:ascii="Times New Roman" w:eastAsia="Times New Roman" w:hAnsi="Times New Roman"/>
          <w:sz w:val="28"/>
          <w:szCs w:val="28"/>
          <w:lang w:eastAsia="ru-RU"/>
        </w:rPr>
        <w:t xml:space="preserve"> районного суду Черкаської області Фролова </w:t>
      </w:r>
      <w:r w:rsidR="00766D28" w:rsidRPr="001744DA">
        <w:rPr>
          <w:rFonts w:ascii="Times New Roman" w:eastAsia="Times New Roman" w:hAnsi="Times New Roman"/>
          <w:sz w:val="28"/>
          <w:szCs w:val="28"/>
          <w:lang w:eastAsia="ru-RU"/>
        </w:rPr>
        <w:t>О.Л.</w:t>
      </w:r>
      <w:r w:rsidR="00885F47" w:rsidRPr="001744DA">
        <w:rPr>
          <w:rFonts w:ascii="Times New Roman" w:eastAsia="Times New Roman" w:hAnsi="Times New Roman"/>
          <w:sz w:val="28"/>
          <w:szCs w:val="28"/>
          <w:lang w:eastAsia="ru-RU"/>
        </w:rPr>
        <w:t xml:space="preserve"> на рішення Третьої Дисциплінарної палати Вищої ради правосуддя</w:t>
      </w:r>
      <w:r w:rsidR="00885F47" w:rsidRPr="001744DA">
        <w:rPr>
          <w:rFonts w:ascii="Times New Roman" w:hAnsi="Times New Roman"/>
          <w:sz w:val="28"/>
          <w:szCs w:val="28"/>
        </w:rPr>
        <w:t xml:space="preserve"> (далі –</w:t>
      </w:r>
      <w:r w:rsidRPr="001744DA">
        <w:rPr>
          <w:rFonts w:ascii="Times New Roman" w:hAnsi="Times New Roman"/>
          <w:sz w:val="28"/>
          <w:szCs w:val="28"/>
        </w:rPr>
        <w:t xml:space="preserve"> також Дисциплінарна палата) </w:t>
      </w:r>
      <w:r w:rsidR="00885F47" w:rsidRPr="001744DA">
        <w:rPr>
          <w:rFonts w:ascii="Times New Roman" w:hAnsi="Times New Roman"/>
          <w:sz w:val="28"/>
          <w:szCs w:val="28"/>
        </w:rPr>
        <w:t>від 13 листопада 2019</w:t>
      </w:r>
      <w:r w:rsidR="00766D28" w:rsidRPr="001744DA">
        <w:rPr>
          <w:rFonts w:ascii="Times New Roman" w:hAnsi="Times New Roman"/>
          <w:sz w:val="28"/>
          <w:szCs w:val="28"/>
        </w:rPr>
        <w:t xml:space="preserve"> року </w:t>
      </w:r>
      <w:r w:rsidR="00557CDC">
        <w:rPr>
          <w:rFonts w:ascii="Times New Roman" w:hAnsi="Times New Roman"/>
          <w:sz w:val="28"/>
          <w:szCs w:val="28"/>
        </w:rPr>
        <w:br/>
      </w:r>
      <w:r w:rsidR="00885F47" w:rsidRPr="001744DA">
        <w:rPr>
          <w:rFonts w:ascii="Times New Roman" w:hAnsi="Times New Roman"/>
          <w:sz w:val="28"/>
          <w:szCs w:val="28"/>
        </w:rPr>
        <w:t>№ 2970/3дп/15-19 про притягнення його до дисциплінарної відповідальності</w:t>
      </w:r>
      <w:r w:rsidRPr="001744DA">
        <w:rPr>
          <w:rFonts w:ascii="Times New Roman" w:hAnsi="Times New Roman"/>
          <w:sz w:val="28"/>
          <w:szCs w:val="28"/>
        </w:rPr>
        <w:t xml:space="preserve">. У скарзі суддя повідомив про намір оскаржити зазначене рішення Дисциплінарної палати. </w:t>
      </w:r>
      <w:r w:rsidR="00FA25C2" w:rsidRPr="001744DA">
        <w:rPr>
          <w:rFonts w:ascii="Times New Roman" w:hAnsi="Times New Roman"/>
          <w:sz w:val="28"/>
          <w:szCs w:val="28"/>
        </w:rPr>
        <w:t xml:space="preserve"> </w:t>
      </w:r>
    </w:p>
    <w:p w:rsidR="00955070" w:rsidRPr="001744DA" w:rsidRDefault="00955070" w:rsidP="006F2050">
      <w:pPr>
        <w:pStyle w:val="af2"/>
        <w:ind w:firstLine="709"/>
        <w:contextualSpacing/>
        <w:jc w:val="both"/>
        <w:rPr>
          <w:rFonts w:ascii="Times New Roman" w:hAnsi="Times New Roman"/>
          <w:sz w:val="28"/>
          <w:szCs w:val="28"/>
        </w:rPr>
      </w:pPr>
      <w:r w:rsidRPr="001744DA">
        <w:rPr>
          <w:rFonts w:ascii="Times New Roman" w:hAnsi="Times New Roman"/>
          <w:sz w:val="28"/>
          <w:szCs w:val="28"/>
        </w:rPr>
        <w:t xml:space="preserve">Скарга на рішення </w:t>
      </w:r>
      <w:r w:rsidR="00FA25C2" w:rsidRPr="001744DA">
        <w:rPr>
          <w:rFonts w:ascii="Times New Roman" w:hAnsi="Times New Roman"/>
          <w:sz w:val="28"/>
          <w:szCs w:val="28"/>
        </w:rPr>
        <w:t>Третьої</w:t>
      </w:r>
      <w:r w:rsidRPr="001744DA">
        <w:rPr>
          <w:rFonts w:ascii="Times New Roman" w:hAnsi="Times New Roman"/>
          <w:sz w:val="28"/>
          <w:szCs w:val="28"/>
        </w:rPr>
        <w:t xml:space="preserve"> Дисциплінарної палати Вищої ради правосуддя подана з дотриманням вимог, визначених Законом України «Про Вищу раду правосуддя</w:t>
      </w:r>
      <w:r w:rsidR="00D40A07" w:rsidRPr="001744DA">
        <w:rPr>
          <w:rFonts w:ascii="Times New Roman" w:hAnsi="Times New Roman"/>
          <w:sz w:val="28"/>
          <w:szCs w:val="28"/>
        </w:rPr>
        <w:t>»</w:t>
      </w:r>
      <w:r w:rsidRPr="001744DA">
        <w:rPr>
          <w:rFonts w:ascii="Times New Roman" w:hAnsi="Times New Roman"/>
          <w:sz w:val="28"/>
          <w:szCs w:val="28"/>
        </w:rPr>
        <w:t>.</w:t>
      </w:r>
    </w:p>
    <w:p w:rsidR="00577D04" w:rsidRPr="001744DA" w:rsidRDefault="00577D04" w:rsidP="006F2050">
      <w:pPr>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Відповідно до протоколу автоматизованого розподілу справи між членами Вищої ради правосуддя </w:t>
      </w:r>
      <w:r w:rsidR="00FA25C2" w:rsidRPr="001744DA">
        <w:rPr>
          <w:rFonts w:ascii="Times New Roman" w:hAnsi="Times New Roman"/>
          <w:sz w:val="28"/>
          <w:szCs w:val="28"/>
        </w:rPr>
        <w:t>від 25 листопада</w:t>
      </w:r>
      <w:r w:rsidRPr="001744DA">
        <w:rPr>
          <w:rFonts w:ascii="Times New Roman" w:hAnsi="Times New Roman"/>
          <w:sz w:val="28"/>
          <w:szCs w:val="28"/>
        </w:rPr>
        <w:t xml:space="preserve"> 2019 року доповідачем щодо вказаної скарги визначено члена Вищої ради правосуддя </w:t>
      </w:r>
      <w:proofErr w:type="spellStart"/>
      <w:r w:rsidR="00FA25C2" w:rsidRPr="001744DA">
        <w:rPr>
          <w:rFonts w:ascii="Times New Roman" w:hAnsi="Times New Roman"/>
          <w:sz w:val="28"/>
          <w:szCs w:val="28"/>
        </w:rPr>
        <w:t>Блажівську</w:t>
      </w:r>
      <w:proofErr w:type="spellEnd"/>
      <w:r w:rsidR="00FA25C2" w:rsidRPr="001744DA">
        <w:rPr>
          <w:rFonts w:ascii="Times New Roman" w:hAnsi="Times New Roman"/>
          <w:sz w:val="28"/>
          <w:szCs w:val="28"/>
        </w:rPr>
        <w:t xml:space="preserve"> О.Є</w:t>
      </w:r>
      <w:r w:rsidRPr="001744DA">
        <w:rPr>
          <w:rFonts w:ascii="Times New Roman" w:hAnsi="Times New Roman"/>
          <w:sz w:val="28"/>
          <w:szCs w:val="28"/>
        </w:rPr>
        <w:t>.</w:t>
      </w:r>
    </w:p>
    <w:p w:rsidR="00C951C4" w:rsidRPr="001744DA" w:rsidRDefault="00577D04"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Суддю </w:t>
      </w:r>
      <w:r w:rsidR="00FA25C2" w:rsidRPr="001744DA">
        <w:rPr>
          <w:rFonts w:ascii="Times New Roman" w:hAnsi="Times New Roman"/>
          <w:sz w:val="28"/>
          <w:szCs w:val="28"/>
        </w:rPr>
        <w:t>Фролова О.Л.</w:t>
      </w:r>
      <w:r w:rsidR="001776B8" w:rsidRPr="001744DA">
        <w:rPr>
          <w:rFonts w:ascii="Times New Roman" w:hAnsi="Times New Roman"/>
          <w:sz w:val="28"/>
          <w:szCs w:val="28"/>
          <w:lang w:eastAsia="ru-RU"/>
        </w:rPr>
        <w:t xml:space="preserve"> </w:t>
      </w:r>
      <w:r w:rsidR="00486FAB" w:rsidRPr="001744DA">
        <w:rPr>
          <w:rFonts w:ascii="Times New Roman" w:eastAsia="Times New Roman" w:hAnsi="Times New Roman"/>
          <w:sz w:val="28"/>
          <w:szCs w:val="28"/>
          <w:lang w:eastAsia="ru-RU"/>
        </w:rPr>
        <w:t>повідомлен</w:t>
      </w:r>
      <w:r w:rsidR="003F4900" w:rsidRPr="001744DA">
        <w:rPr>
          <w:rFonts w:ascii="Times New Roman" w:eastAsia="Times New Roman" w:hAnsi="Times New Roman"/>
          <w:sz w:val="28"/>
          <w:szCs w:val="28"/>
          <w:lang w:eastAsia="ru-RU"/>
        </w:rPr>
        <w:t>о</w:t>
      </w:r>
      <w:r w:rsidR="00486FAB" w:rsidRPr="001744DA">
        <w:rPr>
          <w:rFonts w:ascii="Times New Roman" w:eastAsia="Times New Roman" w:hAnsi="Times New Roman"/>
          <w:sz w:val="28"/>
          <w:szCs w:val="28"/>
          <w:lang w:eastAsia="ru-RU"/>
        </w:rPr>
        <w:t xml:space="preserve"> про д</w:t>
      </w:r>
      <w:r w:rsidRPr="001744DA">
        <w:rPr>
          <w:rFonts w:ascii="Times New Roman" w:eastAsia="Times New Roman" w:hAnsi="Times New Roman"/>
          <w:sz w:val="28"/>
          <w:szCs w:val="28"/>
          <w:lang w:eastAsia="ru-RU"/>
        </w:rPr>
        <w:t>ату, час і місце засідання Вищої ради правосуддя в установленому законом порядку, у тому числі шляхом</w:t>
      </w:r>
      <w:r w:rsidR="00486FAB" w:rsidRPr="001744DA">
        <w:rPr>
          <w:rFonts w:ascii="Times New Roman" w:eastAsia="Times New Roman" w:hAnsi="Times New Roman"/>
          <w:sz w:val="28"/>
          <w:szCs w:val="28"/>
          <w:lang w:eastAsia="ru-RU"/>
        </w:rPr>
        <w:t xml:space="preserve"> оприлюднен</w:t>
      </w:r>
      <w:r w:rsidRPr="001744DA">
        <w:rPr>
          <w:rFonts w:ascii="Times New Roman" w:eastAsia="Times New Roman" w:hAnsi="Times New Roman"/>
          <w:sz w:val="28"/>
          <w:szCs w:val="28"/>
          <w:lang w:eastAsia="ru-RU"/>
        </w:rPr>
        <w:t>ня відповідної інформації</w:t>
      </w:r>
      <w:r w:rsidR="00486FAB" w:rsidRPr="001744DA">
        <w:rPr>
          <w:rFonts w:ascii="Times New Roman" w:eastAsia="Times New Roman" w:hAnsi="Times New Roman"/>
          <w:sz w:val="28"/>
          <w:szCs w:val="28"/>
          <w:lang w:eastAsia="ru-RU"/>
        </w:rPr>
        <w:t xml:space="preserve"> на офіційному веб-сайті Вищої ради правосуддя.</w:t>
      </w:r>
      <w:r w:rsidR="005540FF" w:rsidRPr="001744DA">
        <w:rPr>
          <w:rFonts w:ascii="Times New Roman" w:hAnsi="Times New Roman"/>
          <w:sz w:val="28"/>
          <w:szCs w:val="28"/>
          <w:shd w:val="clear" w:color="auto" w:fill="FFFFFF" w:themeFill="background1"/>
        </w:rPr>
        <w:t xml:space="preserve"> </w:t>
      </w:r>
    </w:p>
    <w:p w:rsidR="00C951C4" w:rsidRPr="004210F5" w:rsidRDefault="00C951C4" w:rsidP="006F2050">
      <w:pPr>
        <w:tabs>
          <w:tab w:val="left" w:pos="851"/>
          <w:tab w:val="left" w:pos="3318"/>
        </w:tabs>
        <w:spacing w:after="0" w:line="240" w:lineRule="auto"/>
        <w:ind w:firstLine="709"/>
        <w:contextualSpacing/>
        <w:jc w:val="both"/>
        <w:rPr>
          <w:rFonts w:ascii="Times New Roman" w:hAnsi="Times New Roman"/>
          <w:sz w:val="28"/>
          <w:szCs w:val="28"/>
        </w:rPr>
      </w:pPr>
      <w:r w:rsidRPr="004210F5">
        <w:rPr>
          <w:rFonts w:ascii="Times New Roman" w:hAnsi="Times New Roman"/>
          <w:sz w:val="28"/>
          <w:szCs w:val="28"/>
        </w:rPr>
        <w:t xml:space="preserve">У засідання Вищої ради правосуддя </w:t>
      </w:r>
      <w:r w:rsidR="005C13C0" w:rsidRPr="004210F5">
        <w:rPr>
          <w:rFonts w:ascii="Times New Roman" w:hAnsi="Times New Roman"/>
          <w:sz w:val="28"/>
          <w:szCs w:val="28"/>
        </w:rPr>
        <w:t>9</w:t>
      </w:r>
      <w:r w:rsidRPr="004210F5">
        <w:rPr>
          <w:rFonts w:ascii="Times New Roman" w:hAnsi="Times New Roman"/>
          <w:sz w:val="28"/>
          <w:szCs w:val="28"/>
        </w:rPr>
        <w:t xml:space="preserve"> </w:t>
      </w:r>
      <w:r w:rsidR="005C13C0" w:rsidRPr="004210F5">
        <w:rPr>
          <w:rFonts w:ascii="Times New Roman" w:hAnsi="Times New Roman"/>
          <w:sz w:val="28"/>
          <w:szCs w:val="28"/>
        </w:rPr>
        <w:t>січня 2020</w:t>
      </w:r>
      <w:r w:rsidRPr="004210F5">
        <w:rPr>
          <w:rFonts w:ascii="Times New Roman" w:hAnsi="Times New Roman"/>
          <w:sz w:val="28"/>
          <w:szCs w:val="28"/>
        </w:rPr>
        <w:t xml:space="preserve"> року прибув суддя </w:t>
      </w:r>
      <w:r w:rsidR="001744DA" w:rsidRPr="004210F5">
        <w:rPr>
          <w:rFonts w:ascii="Times New Roman" w:hAnsi="Times New Roman"/>
          <w:sz w:val="28"/>
          <w:szCs w:val="28"/>
        </w:rPr>
        <w:t xml:space="preserve">       </w:t>
      </w:r>
      <w:proofErr w:type="spellStart"/>
      <w:r w:rsidRPr="004210F5">
        <w:rPr>
          <w:rFonts w:ascii="Times New Roman" w:hAnsi="Times New Roman"/>
          <w:sz w:val="28"/>
          <w:szCs w:val="28"/>
        </w:rPr>
        <w:t>Фролов</w:t>
      </w:r>
      <w:proofErr w:type="spellEnd"/>
      <w:r w:rsidRPr="004210F5">
        <w:rPr>
          <w:rFonts w:ascii="Times New Roman" w:hAnsi="Times New Roman"/>
          <w:sz w:val="28"/>
          <w:szCs w:val="28"/>
        </w:rPr>
        <w:t xml:space="preserve"> О.Л., який підтримав доводи скарги на рішення Третьої Дисциплінарної палати Вищої ради правосуддя від 13 листопада 2019 року </w:t>
      </w:r>
      <w:r w:rsidR="001744DA" w:rsidRPr="004210F5">
        <w:rPr>
          <w:rFonts w:ascii="Times New Roman" w:hAnsi="Times New Roman"/>
          <w:sz w:val="28"/>
          <w:szCs w:val="28"/>
        </w:rPr>
        <w:t xml:space="preserve">№ 2970/3дп/15-19 </w:t>
      </w:r>
      <w:r w:rsidRPr="004210F5">
        <w:rPr>
          <w:rFonts w:ascii="Times New Roman" w:hAnsi="Times New Roman"/>
          <w:sz w:val="28"/>
          <w:szCs w:val="28"/>
        </w:rPr>
        <w:t>в повному обсязі, просив її задовольнити.</w:t>
      </w:r>
    </w:p>
    <w:p w:rsidR="00C951C4" w:rsidRPr="001744DA" w:rsidRDefault="001E135D" w:rsidP="006F2050">
      <w:pPr>
        <w:tabs>
          <w:tab w:val="left" w:pos="851"/>
          <w:tab w:val="left" w:pos="3318"/>
        </w:tabs>
        <w:spacing w:after="0" w:line="240" w:lineRule="auto"/>
        <w:ind w:firstLine="709"/>
        <w:contextualSpacing/>
        <w:jc w:val="both"/>
        <w:rPr>
          <w:rFonts w:ascii="Times New Roman" w:hAnsi="Times New Roman"/>
          <w:sz w:val="28"/>
          <w:szCs w:val="28"/>
        </w:rPr>
      </w:pPr>
      <w:r w:rsidRPr="004210F5">
        <w:rPr>
          <w:rFonts w:ascii="Times New Roman" w:hAnsi="Times New Roman"/>
          <w:sz w:val="28"/>
          <w:szCs w:val="28"/>
        </w:rPr>
        <w:lastRenderedPageBreak/>
        <w:t xml:space="preserve">За результатами перевірки скарги </w:t>
      </w:r>
      <w:r w:rsidRPr="001744DA">
        <w:rPr>
          <w:rFonts w:ascii="Times New Roman" w:hAnsi="Times New Roman"/>
          <w:sz w:val="28"/>
          <w:szCs w:val="28"/>
        </w:rPr>
        <w:t xml:space="preserve">член Вищої ради правосуддя             </w:t>
      </w:r>
      <w:proofErr w:type="spellStart"/>
      <w:r w:rsidR="00C951C4" w:rsidRPr="001744DA">
        <w:rPr>
          <w:rFonts w:ascii="Times New Roman" w:hAnsi="Times New Roman"/>
          <w:sz w:val="28"/>
          <w:szCs w:val="28"/>
        </w:rPr>
        <w:t>Блажівська</w:t>
      </w:r>
      <w:proofErr w:type="spellEnd"/>
      <w:r w:rsidR="00C951C4" w:rsidRPr="001744DA">
        <w:rPr>
          <w:rFonts w:ascii="Times New Roman" w:hAnsi="Times New Roman"/>
          <w:sz w:val="28"/>
          <w:szCs w:val="28"/>
        </w:rPr>
        <w:t xml:space="preserve"> О.Є.</w:t>
      </w:r>
      <w:r w:rsidRPr="001744DA">
        <w:rPr>
          <w:rFonts w:ascii="Times New Roman" w:hAnsi="Times New Roman"/>
          <w:sz w:val="28"/>
          <w:szCs w:val="28"/>
        </w:rPr>
        <w:t xml:space="preserve"> </w:t>
      </w:r>
      <w:r w:rsidR="00C951C4" w:rsidRPr="001744DA">
        <w:rPr>
          <w:rFonts w:ascii="Times New Roman" w:hAnsi="Times New Roman"/>
          <w:sz w:val="28"/>
          <w:szCs w:val="28"/>
        </w:rPr>
        <w:t>склала</w:t>
      </w:r>
      <w:r w:rsidRPr="001744DA">
        <w:rPr>
          <w:rFonts w:ascii="Times New Roman" w:hAnsi="Times New Roman"/>
          <w:sz w:val="28"/>
          <w:szCs w:val="28"/>
        </w:rPr>
        <w:t xml:space="preserve"> висновок із викладенням фактів та обставин, що обґрунтовують надану у висновку пропозицію.</w:t>
      </w:r>
    </w:p>
    <w:p w:rsidR="008D6294" w:rsidRPr="001744DA" w:rsidRDefault="00486FA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Вища рада правосуддя</w:t>
      </w:r>
      <w:r w:rsidR="00577D04" w:rsidRPr="001744DA">
        <w:rPr>
          <w:rFonts w:ascii="Times New Roman" w:hAnsi="Times New Roman"/>
          <w:sz w:val="28"/>
          <w:szCs w:val="28"/>
        </w:rPr>
        <w:t>, дослідивши</w:t>
      </w:r>
      <w:r w:rsidRPr="001744DA">
        <w:rPr>
          <w:rFonts w:ascii="Times New Roman" w:hAnsi="Times New Roman"/>
          <w:sz w:val="28"/>
          <w:szCs w:val="28"/>
        </w:rPr>
        <w:t xml:space="preserve"> </w:t>
      </w:r>
      <w:r w:rsidR="00D34B6C" w:rsidRPr="001744DA">
        <w:rPr>
          <w:rFonts w:ascii="Times New Roman" w:hAnsi="Times New Roman"/>
          <w:sz w:val="28"/>
          <w:szCs w:val="28"/>
        </w:rPr>
        <w:t xml:space="preserve">матеріали </w:t>
      </w:r>
      <w:r w:rsidRPr="001744DA">
        <w:rPr>
          <w:rFonts w:ascii="Times New Roman" w:hAnsi="Times New Roman"/>
          <w:sz w:val="28"/>
          <w:szCs w:val="28"/>
        </w:rPr>
        <w:t>скарг</w:t>
      </w:r>
      <w:r w:rsidR="00D34B6C" w:rsidRPr="001744DA">
        <w:rPr>
          <w:rFonts w:ascii="Times New Roman" w:hAnsi="Times New Roman"/>
          <w:sz w:val="28"/>
          <w:szCs w:val="28"/>
        </w:rPr>
        <w:t>и</w:t>
      </w:r>
      <w:r w:rsidR="00C951C4" w:rsidRPr="001744DA">
        <w:rPr>
          <w:rFonts w:ascii="Times New Roman" w:hAnsi="Times New Roman"/>
          <w:sz w:val="28"/>
          <w:szCs w:val="28"/>
        </w:rPr>
        <w:t xml:space="preserve"> судді</w:t>
      </w:r>
      <w:r w:rsidR="00DF7D81" w:rsidRPr="001744DA">
        <w:rPr>
          <w:rFonts w:ascii="Times New Roman" w:hAnsi="Times New Roman"/>
          <w:sz w:val="28"/>
          <w:szCs w:val="28"/>
        </w:rPr>
        <w:t xml:space="preserve"> </w:t>
      </w:r>
      <w:r w:rsidR="00C951C4" w:rsidRPr="001744DA">
        <w:rPr>
          <w:rFonts w:ascii="Times New Roman" w:hAnsi="Times New Roman"/>
          <w:sz w:val="28"/>
          <w:szCs w:val="28"/>
        </w:rPr>
        <w:t>Фролова О.Л.</w:t>
      </w:r>
      <w:r w:rsidR="00D775A6" w:rsidRPr="001744DA">
        <w:rPr>
          <w:rFonts w:ascii="Times New Roman" w:hAnsi="Times New Roman"/>
          <w:sz w:val="28"/>
          <w:szCs w:val="28"/>
        </w:rPr>
        <w:t>,</w:t>
      </w:r>
      <w:r w:rsidRPr="001744DA">
        <w:rPr>
          <w:rFonts w:ascii="Times New Roman" w:hAnsi="Times New Roman"/>
          <w:sz w:val="28"/>
          <w:szCs w:val="28"/>
        </w:rPr>
        <w:t xml:space="preserve"> дисциплінарн</w:t>
      </w:r>
      <w:r w:rsidR="00DF7D81" w:rsidRPr="001744DA">
        <w:rPr>
          <w:rFonts w:ascii="Times New Roman" w:hAnsi="Times New Roman"/>
          <w:sz w:val="28"/>
          <w:szCs w:val="28"/>
        </w:rPr>
        <w:t>ої</w:t>
      </w:r>
      <w:r w:rsidRPr="001744DA">
        <w:rPr>
          <w:rFonts w:ascii="Times New Roman" w:hAnsi="Times New Roman"/>
          <w:sz w:val="28"/>
          <w:szCs w:val="28"/>
        </w:rPr>
        <w:t xml:space="preserve"> </w:t>
      </w:r>
      <w:r w:rsidR="00DF7D81" w:rsidRPr="001744DA">
        <w:rPr>
          <w:rFonts w:ascii="Times New Roman" w:hAnsi="Times New Roman"/>
          <w:sz w:val="28"/>
          <w:szCs w:val="28"/>
        </w:rPr>
        <w:t>справи</w:t>
      </w:r>
      <w:r w:rsidR="009609DE" w:rsidRPr="001744DA">
        <w:rPr>
          <w:rFonts w:ascii="Times New Roman" w:hAnsi="Times New Roman"/>
          <w:sz w:val="28"/>
          <w:szCs w:val="28"/>
        </w:rPr>
        <w:t xml:space="preserve"> стосовно цього судді</w:t>
      </w:r>
      <w:r w:rsidRPr="001744DA">
        <w:rPr>
          <w:rFonts w:ascii="Times New Roman" w:hAnsi="Times New Roman"/>
          <w:sz w:val="28"/>
          <w:szCs w:val="28"/>
        </w:rPr>
        <w:t xml:space="preserve">, заслухавши доповідача – члена Вищої ради правосуддя </w:t>
      </w:r>
      <w:proofErr w:type="spellStart"/>
      <w:r w:rsidR="00C951C4" w:rsidRPr="001744DA">
        <w:rPr>
          <w:rFonts w:ascii="Times New Roman" w:hAnsi="Times New Roman"/>
          <w:sz w:val="28"/>
          <w:szCs w:val="28"/>
        </w:rPr>
        <w:t>Блажівськ</w:t>
      </w:r>
      <w:r w:rsidR="001744DA" w:rsidRPr="001744DA">
        <w:rPr>
          <w:rFonts w:ascii="Times New Roman" w:hAnsi="Times New Roman"/>
          <w:sz w:val="28"/>
          <w:szCs w:val="28"/>
        </w:rPr>
        <w:t>у</w:t>
      </w:r>
      <w:proofErr w:type="spellEnd"/>
      <w:r w:rsidR="00C951C4" w:rsidRPr="001744DA">
        <w:rPr>
          <w:rFonts w:ascii="Times New Roman" w:hAnsi="Times New Roman"/>
          <w:sz w:val="28"/>
          <w:szCs w:val="28"/>
        </w:rPr>
        <w:t xml:space="preserve"> О.Є</w:t>
      </w:r>
      <w:r w:rsidR="001E135D" w:rsidRPr="001744DA">
        <w:rPr>
          <w:rFonts w:ascii="Times New Roman" w:hAnsi="Times New Roman"/>
          <w:sz w:val="28"/>
          <w:szCs w:val="28"/>
        </w:rPr>
        <w:t>.</w:t>
      </w:r>
      <w:r w:rsidRPr="001744DA">
        <w:rPr>
          <w:rFonts w:ascii="Times New Roman" w:hAnsi="Times New Roman"/>
          <w:sz w:val="28"/>
          <w:szCs w:val="28"/>
        </w:rPr>
        <w:t xml:space="preserve">, </w:t>
      </w:r>
      <w:r w:rsidR="00DF7D81" w:rsidRPr="001744DA">
        <w:rPr>
          <w:rFonts w:ascii="Times New Roman" w:hAnsi="Times New Roman"/>
          <w:sz w:val="28"/>
          <w:szCs w:val="28"/>
        </w:rPr>
        <w:t xml:space="preserve">пояснення судді </w:t>
      </w:r>
      <w:r w:rsidR="00C951C4" w:rsidRPr="001744DA">
        <w:rPr>
          <w:rFonts w:ascii="Times New Roman" w:hAnsi="Times New Roman"/>
          <w:sz w:val="28"/>
          <w:szCs w:val="28"/>
        </w:rPr>
        <w:t>Фролова О.Л.</w:t>
      </w:r>
      <w:r w:rsidR="001E135D" w:rsidRPr="001744DA">
        <w:rPr>
          <w:rFonts w:ascii="Times New Roman" w:hAnsi="Times New Roman"/>
          <w:sz w:val="28"/>
          <w:szCs w:val="28"/>
        </w:rPr>
        <w:t xml:space="preserve">, </w:t>
      </w:r>
      <w:r w:rsidR="005F3D98" w:rsidRPr="001744DA">
        <w:rPr>
          <w:rFonts w:ascii="Times New Roman" w:hAnsi="Times New Roman"/>
          <w:sz w:val="28"/>
          <w:szCs w:val="28"/>
        </w:rPr>
        <w:t>як</w:t>
      </w:r>
      <w:r w:rsidR="001776B8" w:rsidRPr="001744DA">
        <w:rPr>
          <w:rFonts w:ascii="Times New Roman" w:hAnsi="Times New Roman"/>
          <w:sz w:val="28"/>
          <w:szCs w:val="28"/>
        </w:rPr>
        <w:t>ий</w:t>
      </w:r>
      <w:r w:rsidR="00DF7D81" w:rsidRPr="001744DA">
        <w:rPr>
          <w:rFonts w:ascii="Times New Roman" w:hAnsi="Times New Roman"/>
          <w:sz w:val="28"/>
          <w:szCs w:val="28"/>
        </w:rPr>
        <w:t xml:space="preserve"> підтрима</w:t>
      </w:r>
      <w:r w:rsidR="001776B8" w:rsidRPr="001744DA">
        <w:rPr>
          <w:rFonts w:ascii="Times New Roman" w:hAnsi="Times New Roman"/>
          <w:sz w:val="28"/>
          <w:szCs w:val="28"/>
        </w:rPr>
        <w:t>в</w:t>
      </w:r>
      <w:r w:rsidR="005F3D98" w:rsidRPr="001744DA">
        <w:rPr>
          <w:rFonts w:ascii="Times New Roman" w:hAnsi="Times New Roman"/>
          <w:sz w:val="28"/>
          <w:szCs w:val="28"/>
        </w:rPr>
        <w:t xml:space="preserve"> доводи скарги </w:t>
      </w:r>
      <w:r w:rsidR="00DF7D81" w:rsidRPr="001744DA">
        <w:rPr>
          <w:rFonts w:ascii="Times New Roman" w:hAnsi="Times New Roman"/>
          <w:sz w:val="28"/>
          <w:szCs w:val="28"/>
        </w:rPr>
        <w:t xml:space="preserve">та </w:t>
      </w:r>
      <w:r w:rsidR="005F3D98" w:rsidRPr="001744DA">
        <w:rPr>
          <w:rFonts w:ascii="Times New Roman" w:hAnsi="Times New Roman"/>
          <w:sz w:val="28"/>
          <w:szCs w:val="28"/>
        </w:rPr>
        <w:t>проси</w:t>
      </w:r>
      <w:r w:rsidR="001776B8" w:rsidRPr="001744DA">
        <w:rPr>
          <w:rFonts w:ascii="Times New Roman" w:hAnsi="Times New Roman"/>
          <w:sz w:val="28"/>
          <w:szCs w:val="28"/>
        </w:rPr>
        <w:t>в</w:t>
      </w:r>
      <w:r w:rsidR="005F3D98" w:rsidRPr="001744DA">
        <w:rPr>
          <w:rFonts w:ascii="Times New Roman" w:hAnsi="Times New Roman"/>
          <w:sz w:val="28"/>
          <w:szCs w:val="28"/>
        </w:rPr>
        <w:t xml:space="preserve"> </w:t>
      </w:r>
      <w:r w:rsidR="001776B8" w:rsidRPr="001744DA">
        <w:rPr>
          <w:rFonts w:ascii="Times New Roman" w:hAnsi="Times New Roman"/>
          <w:sz w:val="28"/>
          <w:szCs w:val="28"/>
        </w:rPr>
        <w:t xml:space="preserve">скасувати </w:t>
      </w:r>
      <w:r w:rsidR="00DF7D81" w:rsidRPr="001744DA">
        <w:rPr>
          <w:rFonts w:ascii="Times New Roman" w:hAnsi="Times New Roman"/>
          <w:sz w:val="28"/>
          <w:szCs w:val="28"/>
        </w:rPr>
        <w:t xml:space="preserve">оскаржуване </w:t>
      </w:r>
      <w:r w:rsidR="005F3D98" w:rsidRPr="001744DA">
        <w:rPr>
          <w:rFonts w:ascii="Times New Roman" w:hAnsi="Times New Roman"/>
          <w:sz w:val="28"/>
          <w:szCs w:val="28"/>
        </w:rPr>
        <w:t>рішення,</w:t>
      </w:r>
      <w:r w:rsidR="00B10779" w:rsidRPr="001744DA">
        <w:rPr>
          <w:rFonts w:ascii="Times New Roman" w:hAnsi="Times New Roman"/>
          <w:sz w:val="28"/>
          <w:szCs w:val="28"/>
        </w:rPr>
        <w:t xml:space="preserve"> </w:t>
      </w:r>
      <w:r w:rsidRPr="001744DA">
        <w:rPr>
          <w:rFonts w:ascii="Times New Roman" w:hAnsi="Times New Roman"/>
          <w:sz w:val="28"/>
          <w:szCs w:val="28"/>
        </w:rPr>
        <w:t xml:space="preserve">дійшла висновку, що </w:t>
      </w:r>
      <w:r w:rsidR="00D20735" w:rsidRPr="001744DA">
        <w:rPr>
          <w:rFonts w:ascii="Times New Roman" w:hAnsi="Times New Roman"/>
          <w:sz w:val="28"/>
          <w:szCs w:val="28"/>
        </w:rPr>
        <w:t>скарг</w:t>
      </w:r>
      <w:r w:rsidR="00DF7D81" w:rsidRPr="001744DA">
        <w:rPr>
          <w:rFonts w:ascii="Times New Roman" w:hAnsi="Times New Roman"/>
          <w:sz w:val="28"/>
          <w:szCs w:val="28"/>
        </w:rPr>
        <w:t xml:space="preserve">а судді </w:t>
      </w:r>
      <w:r w:rsidR="00C951C4" w:rsidRPr="001744DA">
        <w:rPr>
          <w:rFonts w:ascii="Times New Roman" w:hAnsi="Times New Roman"/>
          <w:sz w:val="28"/>
          <w:szCs w:val="28"/>
        </w:rPr>
        <w:t>Фролова О.Л.</w:t>
      </w:r>
      <w:r w:rsidR="00DF7D81" w:rsidRPr="001744DA">
        <w:rPr>
          <w:rFonts w:ascii="Times New Roman" w:hAnsi="Times New Roman"/>
          <w:sz w:val="28"/>
          <w:szCs w:val="28"/>
        </w:rPr>
        <w:t xml:space="preserve"> не підлягає задоволенню, а</w:t>
      </w:r>
      <w:r w:rsidR="001E0973" w:rsidRPr="001744DA">
        <w:rPr>
          <w:rFonts w:ascii="Times New Roman" w:hAnsi="Times New Roman"/>
          <w:sz w:val="28"/>
          <w:szCs w:val="28"/>
        </w:rPr>
        <w:t xml:space="preserve"> рішення </w:t>
      </w:r>
      <w:r w:rsidR="00C951C4" w:rsidRPr="001744DA">
        <w:rPr>
          <w:rFonts w:ascii="Times New Roman" w:hAnsi="Times New Roman"/>
          <w:sz w:val="28"/>
          <w:szCs w:val="28"/>
        </w:rPr>
        <w:t>Третьої</w:t>
      </w:r>
      <w:r w:rsidR="00DF7D81" w:rsidRPr="001744DA">
        <w:rPr>
          <w:rFonts w:ascii="Times New Roman" w:hAnsi="Times New Roman"/>
          <w:sz w:val="28"/>
          <w:szCs w:val="28"/>
        </w:rPr>
        <w:t xml:space="preserve"> Дисциплінарної палати Вищої ради правосуддя від </w:t>
      </w:r>
      <w:r w:rsidR="00C951C4" w:rsidRPr="001744DA">
        <w:rPr>
          <w:rFonts w:ascii="Times New Roman" w:hAnsi="Times New Roman"/>
          <w:sz w:val="28"/>
          <w:szCs w:val="28"/>
        </w:rPr>
        <w:t>13 листопада</w:t>
      </w:r>
      <w:r w:rsidR="00DF7D81" w:rsidRPr="001744DA">
        <w:rPr>
          <w:rFonts w:ascii="Times New Roman" w:hAnsi="Times New Roman"/>
          <w:sz w:val="28"/>
          <w:szCs w:val="28"/>
        </w:rPr>
        <w:t xml:space="preserve"> </w:t>
      </w:r>
      <w:r w:rsidR="00766D28" w:rsidRPr="001744DA">
        <w:rPr>
          <w:rFonts w:ascii="Times New Roman" w:hAnsi="Times New Roman"/>
          <w:sz w:val="28"/>
          <w:szCs w:val="28"/>
        </w:rPr>
        <w:t xml:space="preserve">                    </w:t>
      </w:r>
      <w:r w:rsidR="00DF7D81" w:rsidRPr="001744DA">
        <w:rPr>
          <w:rFonts w:ascii="Times New Roman" w:hAnsi="Times New Roman"/>
          <w:sz w:val="28"/>
          <w:szCs w:val="28"/>
        </w:rPr>
        <w:t xml:space="preserve">2019 року </w:t>
      </w:r>
      <w:r w:rsidR="00C951C4" w:rsidRPr="001744DA">
        <w:rPr>
          <w:rFonts w:ascii="Times New Roman" w:hAnsi="Times New Roman"/>
          <w:sz w:val="28"/>
          <w:szCs w:val="28"/>
        </w:rPr>
        <w:t xml:space="preserve">№ 2970/3дп/15-19 </w:t>
      </w:r>
      <w:r w:rsidR="00DF7D81" w:rsidRPr="001744DA">
        <w:rPr>
          <w:rFonts w:ascii="Times New Roman" w:hAnsi="Times New Roman"/>
          <w:sz w:val="28"/>
          <w:szCs w:val="28"/>
        </w:rPr>
        <w:t xml:space="preserve">слід </w:t>
      </w:r>
      <w:r w:rsidR="001E0973" w:rsidRPr="001744DA">
        <w:rPr>
          <w:rFonts w:ascii="Times New Roman" w:hAnsi="Times New Roman"/>
          <w:sz w:val="28"/>
          <w:szCs w:val="28"/>
        </w:rPr>
        <w:t xml:space="preserve">залишити без змін </w:t>
      </w:r>
      <w:r w:rsidR="004034B4" w:rsidRPr="001744DA">
        <w:rPr>
          <w:rFonts w:ascii="Times New Roman" w:hAnsi="Times New Roman"/>
          <w:sz w:val="28"/>
          <w:szCs w:val="28"/>
        </w:rPr>
        <w:t>з</w:t>
      </w:r>
      <w:r w:rsidRPr="001744DA">
        <w:rPr>
          <w:rFonts w:ascii="Times New Roman" w:hAnsi="Times New Roman"/>
          <w:sz w:val="28"/>
          <w:szCs w:val="28"/>
        </w:rPr>
        <w:t xml:space="preserve"> огляду на таке.</w:t>
      </w:r>
    </w:p>
    <w:p w:rsidR="008D6294" w:rsidRPr="001744DA" w:rsidRDefault="008D6294" w:rsidP="006F2050">
      <w:pPr>
        <w:tabs>
          <w:tab w:val="left" w:pos="851"/>
          <w:tab w:val="left" w:pos="3318"/>
        </w:tabs>
        <w:spacing w:after="0" w:line="240" w:lineRule="auto"/>
        <w:ind w:firstLine="709"/>
        <w:contextualSpacing/>
        <w:jc w:val="both"/>
        <w:rPr>
          <w:rFonts w:ascii="Times New Roman" w:hAnsi="Times New Roman"/>
          <w:sz w:val="28"/>
          <w:szCs w:val="28"/>
        </w:rPr>
      </w:pPr>
      <w:proofErr w:type="spellStart"/>
      <w:r w:rsidRPr="001744DA">
        <w:rPr>
          <w:rFonts w:ascii="Times New Roman" w:hAnsi="Times New Roman"/>
          <w:sz w:val="28"/>
          <w:szCs w:val="28"/>
        </w:rPr>
        <w:t>Фролов</w:t>
      </w:r>
      <w:proofErr w:type="spellEnd"/>
      <w:r w:rsidRPr="001744DA">
        <w:rPr>
          <w:rFonts w:ascii="Times New Roman" w:hAnsi="Times New Roman"/>
          <w:sz w:val="28"/>
          <w:szCs w:val="28"/>
        </w:rPr>
        <w:t xml:space="preserve"> Олександр Леонідович </w:t>
      </w:r>
      <w:r w:rsidR="00865975">
        <w:rPr>
          <w:rFonts w:ascii="Times New Roman" w:hAnsi="Times New Roman"/>
          <w:sz w:val="28"/>
          <w:szCs w:val="28"/>
        </w:rPr>
        <w:t xml:space="preserve">Указом Президента України від </w:t>
      </w:r>
      <w:r w:rsidR="00E66C8E">
        <w:rPr>
          <w:rFonts w:ascii="Times New Roman" w:hAnsi="Times New Roman"/>
          <w:sz w:val="28"/>
          <w:szCs w:val="28"/>
        </w:rPr>
        <w:t xml:space="preserve">                        </w:t>
      </w:r>
      <w:r w:rsidRPr="001744DA">
        <w:rPr>
          <w:rFonts w:ascii="Times New Roman" w:hAnsi="Times New Roman"/>
          <w:sz w:val="28"/>
          <w:szCs w:val="28"/>
        </w:rPr>
        <w:t xml:space="preserve">4 листопада 2004 року № 1367/2004 призначений на посаду судді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строком на п’ять років, Постановою Верховної Ради України від 13 травня 2010 року № 2135-VI обраний суддею безстроково. </w:t>
      </w:r>
    </w:p>
    <w:p w:rsidR="008D6294" w:rsidRPr="001744DA" w:rsidRDefault="008D6294"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5 серпня 2019 року до Вищої ради правосуддя надійшла скарга  Звенигородської місцевої прокуратури Черкаської області на дії судді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Фролова О.Л. під час здійснення правосуддя.</w:t>
      </w:r>
    </w:p>
    <w:p w:rsidR="008D6294" w:rsidRPr="001744DA" w:rsidRDefault="008D6294"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Ухвалою Третьої Дисциплінарної палати Вищої ради правосуддя від                                                            11 вересня 2019 року № 2396/3дп/15-19 відкрито дисциплінарну справу стосовно судді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Фролова</w:t>
      </w:r>
      <w:r w:rsidR="00766D28" w:rsidRPr="001744DA">
        <w:rPr>
          <w:rFonts w:ascii="Times New Roman" w:hAnsi="Times New Roman"/>
          <w:sz w:val="28"/>
          <w:szCs w:val="28"/>
        </w:rPr>
        <w:t xml:space="preserve"> О.Л.</w:t>
      </w:r>
      <w:r w:rsidRPr="001744DA">
        <w:rPr>
          <w:rFonts w:ascii="Times New Roman" w:hAnsi="Times New Roman"/>
          <w:sz w:val="28"/>
          <w:szCs w:val="28"/>
        </w:rPr>
        <w:t xml:space="preserve"> у зв’язку з наявністю в його діях ознак дисциплінарного проступку, передбаченого </w:t>
      </w:r>
      <w:r w:rsidR="00766D28" w:rsidRPr="001744DA">
        <w:rPr>
          <w:rFonts w:ascii="Times New Roman" w:hAnsi="Times New Roman"/>
          <w:sz w:val="28"/>
          <w:szCs w:val="28"/>
        </w:rPr>
        <w:t xml:space="preserve">             </w:t>
      </w:r>
      <w:r w:rsidRPr="001744DA">
        <w:rPr>
          <w:rFonts w:ascii="Times New Roman" w:hAnsi="Times New Roman"/>
          <w:sz w:val="28"/>
          <w:szCs w:val="28"/>
        </w:rPr>
        <w:t>пунктом 2 частини першої статті 106 Закону України «Про судоустрій і статус суддів», а саме безпідставного затягування розгляду справи.</w:t>
      </w:r>
    </w:p>
    <w:p w:rsidR="008D6294" w:rsidRPr="001744DA" w:rsidRDefault="008D6294"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Рішенням Дисциплінарної палати від 13 листопада 2019 року </w:t>
      </w:r>
      <w:r w:rsidR="001744DA" w:rsidRPr="001744DA">
        <w:rPr>
          <w:rFonts w:ascii="Times New Roman" w:hAnsi="Times New Roman"/>
          <w:sz w:val="28"/>
          <w:szCs w:val="28"/>
        </w:rPr>
        <w:t xml:space="preserve">                                    № 2970/3дп/15-19 </w:t>
      </w:r>
      <w:r w:rsidRPr="001744DA">
        <w:rPr>
          <w:rFonts w:ascii="Times New Roman" w:hAnsi="Times New Roman"/>
          <w:sz w:val="28"/>
          <w:szCs w:val="28"/>
        </w:rPr>
        <w:t>суддю</w:t>
      </w:r>
      <w:r w:rsidR="001744DA" w:rsidRPr="001744DA">
        <w:rPr>
          <w:rFonts w:ascii="Times New Roman" w:hAnsi="Times New Roman"/>
          <w:sz w:val="28"/>
          <w:szCs w:val="28"/>
        </w:rPr>
        <w:t xml:space="preserve"> </w:t>
      </w:r>
      <w:r w:rsidRPr="001744DA">
        <w:rPr>
          <w:rFonts w:ascii="Times New Roman" w:hAnsi="Times New Roman"/>
          <w:sz w:val="28"/>
          <w:szCs w:val="28"/>
        </w:rPr>
        <w:t>Фролова О.Л. притягнуто до дисциплінарної відповідальності та застосовано до нього дисциплінарне стягнення у виді попередження.</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Під час розгляду дисциплінарної справи Третьою </w:t>
      </w:r>
      <w:r w:rsidR="00766D28" w:rsidRPr="001744DA">
        <w:rPr>
          <w:rFonts w:ascii="Times New Roman" w:hAnsi="Times New Roman"/>
          <w:sz w:val="28"/>
          <w:szCs w:val="28"/>
        </w:rPr>
        <w:t>Д</w:t>
      </w:r>
      <w:r w:rsidRPr="001744DA">
        <w:rPr>
          <w:rFonts w:ascii="Times New Roman" w:hAnsi="Times New Roman"/>
          <w:sz w:val="28"/>
          <w:szCs w:val="28"/>
        </w:rPr>
        <w:t xml:space="preserve">исциплінарною палатою Вищої ради правосуддя встановлено, що Управлінням захисту економіки в Черкаській області Департаменту захисту економіки Національної поліції України (далі – Управління) 6 листопада 2018 року скеровано до Уманського міськрайонного суду Черкаської області протоколи про вчинення адміністративних правопорушень, пов’язаних з корупцією, передбачених частинами першою, другою, четвертою статті 172-6 Кодексу України про адміністративні правопорушення (далі – КУпАП), стосовно майстра лісу </w:t>
      </w:r>
      <w:proofErr w:type="spellStart"/>
      <w:r w:rsidRPr="001744DA">
        <w:rPr>
          <w:rFonts w:ascii="Times New Roman" w:hAnsi="Times New Roman"/>
          <w:sz w:val="28"/>
          <w:szCs w:val="28"/>
        </w:rPr>
        <w:t>Потаського</w:t>
      </w:r>
      <w:proofErr w:type="spellEnd"/>
      <w:r w:rsidRPr="001744DA">
        <w:rPr>
          <w:rFonts w:ascii="Times New Roman" w:hAnsi="Times New Roman"/>
          <w:sz w:val="28"/>
          <w:szCs w:val="28"/>
        </w:rPr>
        <w:t xml:space="preserve"> лісництва державного підприємства «Уманське лісове господарство» </w:t>
      </w:r>
      <w:r w:rsidR="00557CDC">
        <w:rPr>
          <w:rFonts w:ascii="Times New Roman" w:hAnsi="Times New Roman"/>
          <w:sz w:val="28"/>
          <w:szCs w:val="28"/>
        </w:rPr>
        <w:t>ОСОБА_1</w:t>
      </w:r>
      <w:r w:rsidRPr="001744DA">
        <w:rPr>
          <w:rFonts w:ascii="Times New Roman" w:hAnsi="Times New Roman"/>
          <w:sz w:val="28"/>
          <w:szCs w:val="28"/>
        </w:rPr>
        <w:t xml:space="preserve"> від 31 жовтня 2018 року.</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Постановами Уманського міськрайонного суду Черкаської області від                     7 листопада 2018 року зазначені протоколи скеровано до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за територіальною підсудністю.</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16 листопада 2018 року справи  №№ 705/4701/18, 705/4702/18, 705/4703/18 надійшли до вказаного суду та за результатами автоматизованого розподілу передані для розгляду судді Фролову О.Л.</w:t>
      </w:r>
    </w:p>
    <w:p w:rsidR="00F31D04" w:rsidRDefault="00E66C8E"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Водночас</w:t>
      </w:r>
      <w:r w:rsidR="00AE489B" w:rsidRPr="001744DA">
        <w:rPr>
          <w:rFonts w:ascii="Times New Roman" w:hAnsi="Times New Roman"/>
          <w:sz w:val="28"/>
          <w:szCs w:val="28"/>
        </w:rPr>
        <w:t xml:space="preserve"> всупереч вимогам частини першої статті 277 КУпАП суддя </w:t>
      </w:r>
      <w:proofErr w:type="spellStart"/>
      <w:r w:rsidR="00AE489B" w:rsidRPr="001744DA">
        <w:rPr>
          <w:rFonts w:ascii="Times New Roman" w:hAnsi="Times New Roman"/>
          <w:sz w:val="28"/>
          <w:szCs w:val="28"/>
        </w:rPr>
        <w:t>Фролов</w:t>
      </w:r>
      <w:proofErr w:type="spellEnd"/>
      <w:r w:rsidR="00AE489B" w:rsidRPr="001744DA">
        <w:rPr>
          <w:rFonts w:ascii="Times New Roman" w:hAnsi="Times New Roman"/>
          <w:sz w:val="28"/>
          <w:szCs w:val="28"/>
        </w:rPr>
        <w:t xml:space="preserve"> О.Л. призначив перший розгляд вказаних протоколів на 28 січня </w:t>
      </w:r>
      <w:r w:rsidR="00BF1DD4">
        <w:rPr>
          <w:rFonts w:ascii="Times New Roman" w:hAnsi="Times New Roman"/>
          <w:sz w:val="28"/>
          <w:szCs w:val="28"/>
        </w:rPr>
        <w:t xml:space="preserve">          </w:t>
      </w:r>
      <w:r w:rsidR="00AE489B" w:rsidRPr="001744DA">
        <w:rPr>
          <w:rFonts w:ascii="Times New Roman" w:hAnsi="Times New Roman"/>
          <w:sz w:val="28"/>
          <w:szCs w:val="28"/>
        </w:rPr>
        <w:t>2019 року, тобто більше ніж через два м</w:t>
      </w:r>
      <w:r w:rsidR="00F31D04">
        <w:rPr>
          <w:rFonts w:ascii="Times New Roman" w:hAnsi="Times New Roman"/>
          <w:sz w:val="28"/>
          <w:szCs w:val="28"/>
        </w:rPr>
        <w:t xml:space="preserve">ісяці з моменту їх надходження. </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У подальшому за результатам</w:t>
      </w:r>
      <w:r w:rsidR="00865975">
        <w:rPr>
          <w:rFonts w:ascii="Times New Roman" w:hAnsi="Times New Roman"/>
          <w:sz w:val="28"/>
          <w:szCs w:val="28"/>
        </w:rPr>
        <w:t xml:space="preserve">и розгляду вказаних протоколів </w:t>
      </w:r>
      <w:r w:rsidRPr="001744DA">
        <w:rPr>
          <w:rFonts w:ascii="Times New Roman" w:hAnsi="Times New Roman"/>
          <w:sz w:val="28"/>
          <w:szCs w:val="28"/>
        </w:rPr>
        <w:t xml:space="preserve">28 січня </w:t>
      </w:r>
      <w:r w:rsidR="00865975">
        <w:rPr>
          <w:rFonts w:ascii="Times New Roman" w:hAnsi="Times New Roman"/>
          <w:sz w:val="28"/>
          <w:szCs w:val="28"/>
        </w:rPr>
        <w:t xml:space="preserve">             </w:t>
      </w:r>
      <w:r w:rsidRPr="001744DA">
        <w:rPr>
          <w:rFonts w:ascii="Times New Roman" w:hAnsi="Times New Roman"/>
          <w:sz w:val="28"/>
          <w:szCs w:val="28"/>
        </w:rPr>
        <w:t xml:space="preserve">2019 року суддя </w:t>
      </w:r>
      <w:proofErr w:type="spellStart"/>
      <w:r w:rsidRPr="001744DA">
        <w:rPr>
          <w:rFonts w:ascii="Times New Roman" w:hAnsi="Times New Roman"/>
          <w:sz w:val="28"/>
          <w:szCs w:val="28"/>
        </w:rPr>
        <w:t>Фролов</w:t>
      </w:r>
      <w:proofErr w:type="spellEnd"/>
      <w:r w:rsidRPr="001744DA">
        <w:rPr>
          <w:rFonts w:ascii="Times New Roman" w:hAnsi="Times New Roman"/>
          <w:sz w:val="28"/>
          <w:szCs w:val="28"/>
        </w:rPr>
        <w:t xml:space="preserve"> О.Л. прийняв постанови про повернення їх до Управління для доопрацювання, оскільки, на думку суду, органи Національної поліції області не належать до суб’єктів, які наділені правом виявляти адміністративні правопорушення зазначеної категорії та збирати відповідні докази, такі права надано Законом України «Про запобігання корупції»  виключно працівникам Національного агентства з питань запобігання корупції.</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12 лютого 2019 року протоколи стосовно </w:t>
      </w:r>
      <w:r w:rsidR="00557CDC">
        <w:rPr>
          <w:rFonts w:ascii="Times New Roman" w:hAnsi="Times New Roman"/>
          <w:sz w:val="28"/>
          <w:szCs w:val="28"/>
        </w:rPr>
        <w:t>ОСОБА_1</w:t>
      </w:r>
      <w:r w:rsidRPr="001744DA">
        <w:rPr>
          <w:rFonts w:ascii="Times New Roman" w:hAnsi="Times New Roman"/>
          <w:sz w:val="28"/>
          <w:szCs w:val="28"/>
        </w:rPr>
        <w:t xml:space="preserve"> повторно надійшли до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з відповідним листом Управління про відсутність підстав для їх доопрацювання.</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За результатами судового розгляду 3 квітня 2019 року постановами судді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Міщенко К.М.                     </w:t>
      </w:r>
      <w:r w:rsidR="00557CDC">
        <w:rPr>
          <w:rFonts w:ascii="Times New Roman" w:hAnsi="Times New Roman"/>
          <w:sz w:val="28"/>
          <w:szCs w:val="28"/>
        </w:rPr>
        <w:t>ОСОБА_1</w:t>
      </w:r>
      <w:r w:rsidRPr="001744DA">
        <w:rPr>
          <w:rFonts w:ascii="Times New Roman" w:hAnsi="Times New Roman"/>
          <w:sz w:val="28"/>
          <w:szCs w:val="28"/>
        </w:rPr>
        <w:t xml:space="preserve"> визнано винним у вчиненні адміністративних правопорушень, передбачених частинами першою, другою, четвертою статті 172-6 КУпАП, проте провадження у справах №№ 705/4701/18, 705/4702/18, 705/4703/18 закрито у зв’язку із закінченням строків притягнення особи до адміністративної відповідальності.</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Суддя </w:t>
      </w:r>
      <w:proofErr w:type="spellStart"/>
      <w:r w:rsidRPr="001744DA">
        <w:rPr>
          <w:rFonts w:ascii="Times New Roman" w:hAnsi="Times New Roman"/>
          <w:sz w:val="28"/>
          <w:szCs w:val="28"/>
        </w:rPr>
        <w:t>Фролов</w:t>
      </w:r>
      <w:proofErr w:type="spellEnd"/>
      <w:r w:rsidRPr="001744DA">
        <w:rPr>
          <w:rFonts w:ascii="Times New Roman" w:hAnsi="Times New Roman"/>
          <w:sz w:val="28"/>
          <w:szCs w:val="28"/>
        </w:rPr>
        <w:t xml:space="preserve"> О.Л. в межах</w:t>
      </w:r>
      <w:r w:rsidR="00EA56E7" w:rsidRPr="001744DA">
        <w:rPr>
          <w:rFonts w:ascii="Times New Roman" w:hAnsi="Times New Roman"/>
          <w:sz w:val="28"/>
          <w:szCs w:val="28"/>
        </w:rPr>
        <w:t xml:space="preserve"> розгляду дисциплінарної справи</w:t>
      </w:r>
      <w:r w:rsidRPr="001744DA">
        <w:rPr>
          <w:rFonts w:ascii="Times New Roman" w:hAnsi="Times New Roman"/>
          <w:sz w:val="28"/>
          <w:szCs w:val="28"/>
        </w:rPr>
        <w:t xml:space="preserve"> надав до Вищої ради правосуддя письмові пояснення щодо обставин, викладених у скарзі Звенигородської місцевої прокуратури Черкаської області, в яких зазначив таке.</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У скарзі Звенигородської місцевої прокуратури Черкаської області вказано, що підставою дисциплінарної відповідальності судді є безпідставне затягування розгляду справи. На думку судді Фролова О.Л., вказане твердження не відповідає дійсності та є помилковим.</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Суддя </w:t>
      </w:r>
      <w:proofErr w:type="spellStart"/>
      <w:r w:rsidRPr="001744DA">
        <w:rPr>
          <w:rFonts w:ascii="Times New Roman" w:hAnsi="Times New Roman"/>
          <w:sz w:val="28"/>
          <w:szCs w:val="28"/>
        </w:rPr>
        <w:t>Фролов</w:t>
      </w:r>
      <w:proofErr w:type="spellEnd"/>
      <w:r w:rsidRPr="001744DA">
        <w:rPr>
          <w:rFonts w:ascii="Times New Roman" w:hAnsi="Times New Roman"/>
          <w:sz w:val="28"/>
          <w:szCs w:val="28"/>
        </w:rPr>
        <w:t xml:space="preserve"> О.Л. стверджував, що вказані протоколи надійшли до Уманського міськрайонного суду Черкаської області 6 листопада 2018 року та на підставі ухвал цього суду від 7 листопада 2018 року були надіслані до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До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протоколи від 31 жовтня 2018 року надійшли </w:t>
      </w:r>
      <w:r w:rsidR="00EA56E7" w:rsidRPr="001744DA">
        <w:rPr>
          <w:rFonts w:ascii="Times New Roman" w:hAnsi="Times New Roman"/>
          <w:sz w:val="28"/>
          <w:szCs w:val="28"/>
        </w:rPr>
        <w:t xml:space="preserve">                                </w:t>
      </w:r>
      <w:r w:rsidRPr="001744DA">
        <w:rPr>
          <w:rFonts w:ascii="Times New Roman" w:hAnsi="Times New Roman"/>
          <w:sz w:val="28"/>
          <w:szCs w:val="28"/>
        </w:rPr>
        <w:t>16 листопада 2018 року, тобто через 16 днів після їх складення.</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Суддя зауважив, що перше судов</w:t>
      </w:r>
      <w:r w:rsidR="00865975">
        <w:rPr>
          <w:rFonts w:ascii="Times New Roman" w:hAnsi="Times New Roman"/>
          <w:sz w:val="28"/>
          <w:szCs w:val="28"/>
        </w:rPr>
        <w:t xml:space="preserve">е засідання було призначено на </w:t>
      </w:r>
      <w:r w:rsidRPr="001744DA">
        <w:rPr>
          <w:rFonts w:ascii="Times New Roman" w:hAnsi="Times New Roman"/>
          <w:sz w:val="28"/>
          <w:szCs w:val="28"/>
        </w:rPr>
        <w:t>3 грудня 2018 року, що, на його думку, відповідає положенням КУпАП та підтверджується наданими доказами.</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У судове засідання, призначене на 3 грудня 2018 року, прокурор не з’явився, що унеможливило розгляд вказаних протоколів. У зв’язку із цим розгляд справ перенесено на 26 грудня 2018 року. Незважаючи на повідомлення про виклик у судове засідання, у вказаний день прокурор до суду знову не прибув.</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Оскільки прокурор не з’являвся у</w:t>
      </w:r>
      <w:r w:rsidR="00865975">
        <w:rPr>
          <w:rFonts w:ascii="Times New Roman" w:hAnsi="Times New Roman"/>
          <w:sz w:val="28"/>
          <w:szCs w:val="28"/>
        </w:rPr>
        <w:t xml:space="preserve"> судові засідання, з </w:t>
      </w:r>
      <w:r w:rsidR="00E66C8E">
        <w:rPr>
          <w:rFonts w:ascii="Times New Roman" w:hAnsi="Times New Roman"/>
          <w:sz w:val="28"/>
          <w:szCs w:val="28"/>
        </w:rPr>
        <w:t xml:space="preserve">3 грудня 2018 року </w:t>
      </w:r>
      <w:r w:rsidRPr="001744DA">
        <w:rPr>
          <w:rFonts w:ascii="Times New Roman" w:hAnsi="Times New Roman"/>
          <w:sz w:val="28"/>
          <w:szCs w:val="28"/>
        </w:rPr>
        <w:t xml:space="preserve">повідомлення про розгляд справи надсилалися судом до Прокуратури Черкаської області, що підтверджується цими повідомленнями. </w:t>
      </w:r>
    </w:p>
    <w:p w:rsidR="00AE489B"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lastRenderedPageBreak/>
        <w:t>Однак навіть після надсилання вказаних повідомлень до Прокуратури Черкаської області представник прокуратури в судове засідання не з’явився.</w:t>
      </w:r>
    </w:p>
    <w:p w:rsidR="00B2298C" w:rsidRPr="001744DA" w:rsidRDefault="00B2298C" w:rsidP="006F2050">
      <w:pPr>
        <w:tabs>
          <w:tab w:val="left" w:pos="851"/>
          <w:tab w:val="left" w:pos="3318"/>
        </w:tabs>
        <w:spacing w:after="0" w:line="240" w:lineRule="auto"/>
        <w:ind w:firstLine="709"/>
        <w:contextualSpacing/>
        <w:jc w:val="both"/>
        <w:rPr>
          <w:rFonts w:ascii="Times New Roman" w:hAnsi="Times New Roman"/>
          <w:sz w:val="28"/>
          <w:szCs w:val="28"/>
        </w:rPr>
      </w:pPr>
      <w:r w:rsidRPr="004210F5">
        <w:rPr>
          <w:rFonts w:ascii="Times New Roman" w:hAnsi="Times New Roman"/>
          <w:sz w:val="28"/>
          <w:szCs w:val="28"/>
        </w:rPr>
        <w:t xml:space="preserve">Водночас судові повістки суддею Фроловим О.Л. були направлені як до </w:t>
      </w:r>
      <w:proofErr w:type="spellStart"/>
      <w:r w:rsidRPr="004210F5">
        <w:rPr>
          <w:rFonts w:ascii="Times New Roman" w:hAnsi="Times New Roman"/>
          <w:sz w:val="28"/>
          <w:szCs w:val="28"/>
        </w:rPr>
        <w:t>Тальнівського</w:t>
      </w:r>
      <w:proofErr w:type="spellEnd"/>
      <w:r w:rsidRPr="004210F5">
        <w:rPr>
          <w:rFonts w:ascii="Times New Roman" w:hAnsi="Times New Roman"/>
          <w:sz w:val="28"/>
          <w:szCs w:val="28"/>
        </w:rPr>
        <w:t xml:space="preserve"> </w:t>
      </w:r>
      <w:r w:rsidRPr="001744DA">
        <w:rPr>
          <w:rFonts w:ascii="Times New Roman" w:hAnsi="Times New Roman"/>
          <w:sz w:val="28"/>
          <w:szCs w:val="28"/>
        </w:rPr>
        <w:t>відділу Звенигородської місцевої прокуратури Черкаської області, так і до Прокуратури Черкаської області, а не до Звенигородської місцевої прокуратури Черкаської області, оскільки відповідно до статті 13 Закону України «Про прокуратуру» організація діяльності місцевої прокуратури покладена саме на її керівника.</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Наступне судове засідання було призначено на 28 січня 2019 року. </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Разом із тим, </w:t>
      </w:r>
      <w:r w:rsidR="00EA56E7" w:rsidRPr="001744DA">
        <w:rPr>
          <w:rFonts w:ascii="Times New Roman" w:hAnsi="Times New Roman"/>
          <w:sz w:val="28"/>
          <w:szCs w:val="28"/>
        </w:rPr>
        <w:t>як зазначив</w:t>
      </w:r>
      <w:r w:rsidRPr="001744DA">
        <w:rPr>
          <w:rFonts w:ascii="Times New Roman" w:hAnsi="Times New Roman"/>
          <w:sz w:val="28"/>
          <w:szCs w:val="28"/>
        </w:rPr>
        <w:t xml:space="preserve"> суддя </w:t>
      </w:r>
      <w:proofErr w:type="spellStart"/>
      <w:r w:rsidRPr="001744DA">
        <w:rPr>
          <w:rFonts w:ascii="Times New Roman" w:hAnsi="Times New Roman"/>
          <w:sz w:val="28"/>
          <w:szCs w:val="28"/>
        </w:rPr>
        <w:t>Фролов</w:t>
      </w:r>
      <w:proofErr w:type="spellEnd"/>
      <w:r w:rsidRPr="001744DA">
        <w:rPr>
          <w:rFonts w:ascii="Times New Roman" w:hAnsi="Times New Roman"/>
          <w:sz w:val="28"/>
          <w:szCs w:val="28"/>
        </w:rPr>
        <w:t xml:space="preserve"> О.Л. </w:t>
      </w:r>
      <w:r w:rsidR="00EA56E7" w:rsidRPr="001744DA">
        <w:rPr>
          <w:rFonts w:ascii="Times New Roman" w:hAnsi="Times New Roman"/>
          <w:sz w:val="28"/>
          <w:szCs w:val="28"/>
        </w:rPr>
        <w:t>у своїх поясненнях</w:t>
      </w:r>
      <w:r w:rsidRPr="001744DA">
        <w:rPr>
          <w:rFonts w:ascii="Times New Roman" w:hAnsi="Times New Roman"/>
          <w:sz w:val="28"/>
          <w:szCs w:val="28"/>
        </w:rPr>
        <w:t xml:space="preserve">, його було повідомлено, що відповідно до положень статті 11 Закону України </w:t>
      </w:r>
      <w:r w:rsidR="00865975">
        <w:rPr>
          <w:rFonts w:ascii="Times New Roman" w:hAnsi="Times New Roman"/>
          <w:sz w:val="28"/>
          <w:szCs w:val="28"/>
        </w:rPr>
        <w:t xml:space="preserve">                                </w:t>
      </w:r>
      <w:r w:rsidRPr="001744DA">
        <w:rPr>
          <w:rFonts w:ascii="Times New Roman" w:hAnsi="Times New Roman"/>
          <w:sz w:val="28"/>
          <w:szCs w:val="28"/>
        </w:rPr>
        <w:t xml:space="preserve">«Про відпустки» додаткова відпустка, яка надається учасникам бойових дій, не переноситься на наступний рік, у зв’язку із чим він був змушений піти у незаплановану відпустку з 29 грудня 2018 року по 15 січня 2019 року (копії наказів додав до пояснень). Також вказав, що не мав можливості використати додаткову відпустку раніше у зв’язку із значним навантаженням, оскільки у двох суддів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відсутні повноваження, голова суду періодично перебуває у відпустках та відсутній у зв’язку з тимчасовою непрацездатністю. Суддя зазначив, що тільки він виконує повноваження слідчого</w:t>
      </w:r>
      <w:r w:rsidR="00EA56E7" w:rsidRPr="001744DA">
        <w:rPr>
          <w:rFonts w:ascii="Times New Roman" w:hAnsi="Times New Roman"/>
          <w:sz w:val="28"/>
          <w:szCs w:val="28"/>
        </w:rPr>
        <w:t xml:space="preserve"> судді</w:t>
      </w:r>
      <w:r w:rsidRPr="001744DA">
        <w:rPr>
          <w:rFonts w:ascii="Times New Roman" w:hAnsi="Times New Roman"/>
          <w:sz w:val="28"/>
          <w:szCs w:val="28"/>
        </w:rPr>
        <w:t xml:space="preserve">, а також що у період </w:t>
      </w:r>
      <w:r w:rsidR="00EA56E7" w:rsidRPr="001744DA">
        <w:rPr>
          <w:rFonts w:ascii="Times New Roman" w:hAnsi="Times New Roman"/>
          <w:sz w:val="28"/>
          <w:szCs w:val="28"/>
        </w:rPr>
        <w:t>і</w:t>
      </w:r>
      <w:r w:rsidRPr="001744DA">
        <w:rPr>
          <w:rFonts w:ascii="Times New Roman" w:hAnsi="Times New Roman"/>
          <w:sz w:val="28"/>
          <w:szCs w:val="28"/>
        </w:rPr>
        <w:t xml:space="preserve">з 3 вересня по 15 грудня </w:t>
      </w:r>
      <w:r w:rsidR="00E66C8E">
        <w:rPr>
          <w:rFonts w:ascii="Times New Roman" w:hAnsi="Times New Roman"/>
          <w:sz w:val="28"/>
          <w:szCs w:val="28"/>
        </w:rPr>
        <w:t xml:space="preserve">    </w:t>
      </w:r>
      <w:r w:rsidRPr="001744DA">
        <w:rPr>
          <w:rFonts w:ascii="Times New Roman" w:hAnsi="Times New Roman"/>
          <w:sz w:val="28"/>
          <w:szCs w:val="28"/>
        </w:rPr>
        <w:t>2018 року на нього було покладено виконання обов’язків голови суду</w:t>
      </w:r>
      <w:r w:rsidR="00EA56E7" w:rsidRPr="001744DA">
        <w:rPr>
          <w:rFonts w:ascii="Times New Roman" w:hAnsi="Times New Roman"/>
          <w:sz w:val="28"/>
          <w:szCs w:val="28"/>
        </w:rPr>
        <w:t>,</w:t>
      </w:r>
      <w:r w:rsidRPr="001744DA">
        <w:rPr>
          <w:rFonts w:ascii="Times New Roman" w:hAnsi="Times New Roman"/>
          <w:sz w:val="28"/>
          <w:szCs w:val="28"/>
        </w:rPr>
        <w:t xml:space="preserve"> на підтвердження надав копії відповідних наказів. У зв’язку із наведеним</w:t>
      </w:r>
      <w:r w:rsidR="00EA56E7" w:rsidRPr="001744DA">
        <w:rPr>
          <w:rFonts w:ascii="Times New Roman" w:hAnsi="Times New Roman"/>
          <w:sz w:val="28"/>
          <w:szCs w:val="28"/>
        </w:rPr>
        <w:t xml:space="preserve"> вище</w:t>
      </w:r>
      <w:r w:rsidRPr="001744DA">
        <w:rPr>
          <w:rFonts w:ascii="Times New Roman" w:hAnsi="Times New Roman"/>
          <w:sz w:val="28"/>
          <w:szCs w:val="28"/>
        </w:rPr>
        <w:t xml:space="preserve"> у вказаний період всі справи надходили до його провадження. </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28 січня 2019 року прокурор знову не з’явився в судове засідання. Від представника особи, яка притягувалась до адміністративної відповідальності, надійшло клопотання про повернення протоколів стосовно </w:t>
      </w:r>
      <w:r w:rsidR="00557CDC">
        <w:rPr>
          <w:rFonts w:ascii="Times New Roman" w:hAnsi="Times New Roman"/>
          <w:sz w:val="28"/>
          <w:szCs w:val="28"/>
        </w:rPr>
        <w:t>ОСОБА_1</w:t>
      </w:r>
      <w:r w:rsidRPr="001744DA">
        <w:rPr>
          <w:rFonts w:ascii="Times New Roman" w:hAnsi="Times New Roman"/>
          <w:sz w:val="28"/>
          <w:szCs w:val="28"/>
        </w:rPr>
        <w:t xml:space="preserve">. </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Таким чином, суддя </w:t>
      </w:r>
      <w:proofErr w:type="spellStart"/>
      <w:r w:rsidRPr="001744DA">
        <w:rPr>
          <w:rFonts w:ascii="Times New Roman" w:hAnsi="Times New Roman"/>
          <w:sz w:val="28"/>
          <w:szCs w:val="28"/>
        </w:rPr>
        <w:t>Фролов</w:t>
      </w:r>
      <w:proofErr w:type="spellEnd"/>
      <w:r w:rsidRPr="001744DA">
        <w:rPr>
          <w:rFonts w:ascii="Times New Roman" w:hAnsi="Times New Roman"/>
          <w:sz w:val="28"/>
          <w:szCs w:val="28"/>
        </w:rPr>
        <w:t xml:space="preserve"> О.Л. вважав, що розгляд протоколів про адміністративне правопорушення відкладався саме з вини працівників прокуратури, які безпідставно ігнорували вимоги чинного законодавства, не з’являючись у судові засідання.</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Також суддя повідомив, що на той час у </w:t>
      </w:r>
      <w:proofErr w:type="spellStart"/>
      <w:r w:rsidRPr="001744DA">
        <w:rPr>
          <w:rFonts w:ascii="Times New Roman" w:hAnsi="Times New Roman"/>
          <w:sz w:val="28"/>
          <w:szCs w:val="28"/>
        </w:rPr>
        <w:t>Тальнівському</w:t>
      </w:r>
      <w:proofErr w:type="spellEnd"/>
      <w:r w:rsidRPr="001744DA">
        <w:rPr>
          <w:rFonts w:ascii="Times New Roman" w:hAnsi="Times New Roman"/>
          <w:sz w:val="28"/>
          <w:szCs w:val="28"/>
        </w:rPr>
        <w:t xml:space="preserve"> районному суді Черкаської області працювало лише два судді. Крім того, він як слідчий суддя розглядає відповідно до вимог Кримінального процесуального кодексу України матеріали, які надходять до суду. Своєчасн</w:t>
      </w:r>
      <w:r w:rsidR="006A4FC5" w:rsidRPr="001744DA">
        <w:rPr>
          <w:rFonts w:ascii="Times New Roman" w:hAnsi="Times New Roman"/>
          <w:sz w:val="28"/>
          <w:szCs w:val="28"/>
        </w:rPr>
        <w:t xml:space="preserve">ий розгляд справ </w:t>
      </w:r>
      <w:proofErr w:type="spellStart"/>
      <w:r w:rsidR="006A4FC5" w:rsidRPr="001744DA">
        <w:rPr>
          <w:rFonts w:ascii="Times New Roman" w:hAnsi="Times New Roman"/>
          <w:sz w:val="28"/>
          <w:szCs w:val="28"/>
        </w:rPr>
        <w:t>ускладнювався</w:t>
      </w:r>
      <w:proofErr w:type="spellEnd"/>
      <w:r w:rsidRPr="001744DA">
        <w:rPr>
          <w:rFonts w:ascii="Times New Roman" w:hAnsi="Times New Roman"/>
          <w:sz w:val="28"/>
          <w:szCs w:val="28"/>
        </w:rPr>
        <w:t xml:space="preserve"> тим, що в суді лише один зал судових засідань. Але навіть за таких умов судді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намагаються своєчасно та без затягування розглядати кримінальні, цивільні, адміністративні та інші матеріали, що надходять до суду.</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Враховуючи викладене, суддя </w:t>
      </w:r>
      <w:proofErr w:type="spellStart"/>
      <w:r w:rsidRPr="001744DA">
        <w:rPr>
          <w:rFonts w:ascii="Times New Roman" w:hAnsi="Times New Roman"/>
          <w:sz w:val="28"/>
          <w:szCs w:val="28"/>
        </w:rPr>
        <w:t>Фролов</w:t>
      </w:r>
      <w:proofErr w:type="spellEnd"/>
      <w:r w:rsidRPr="001744DA">
        <w:rPr>
          <w:rFonts w:ascii="Times New Roman" w:hAnsi="Times New Roman"/>
          <w:sz w:val="28"/>
          <w:szCs w:val="28"/>
        </w:rPr>
        <w:t xml:space="preserve"> О.Л. вважав</w:t>
      </w:r>
      <w:r w:rsidR="006A4FC5" w:rsidRPr="001744DA">
        <w:rPr>
          <w:rFonts w:ascii="Times New Roman" w:hAnsi="Times New Roman"/>
          <w:sz w:val="28"/>
          <w:szCs w:val="28"/>
        </w:rPr>
        <w:t xml:space="preserve"> </w:t>
      </w:r>
      <w:r w:rsidRPr="001744DA">
        <w:rPr>
          <w:rFonts w:ascii="Times New Roman" w:hAnsi="Times New Roman"/>
          <w:sz w:val="28"/>
          <w:szCs w:val="28"/>
        </w:rPr>
        <w:t>скарг</w:t>
      </w:r>
      <w:r w:rsidR="006A4FC5" w:rsidRPr="001744DA">
        <w:rPr>
          <w:rFonts w:ascii="Times New Roman" w:hAnsi="Times New Roman"/>
          <w:sz w:val="28"/>
          <w:szCs w:val="28"/>
        </w:rPr>
        <w:t>у</w:t>
      </w:r>
      <w:r w:rsidRPr="001744DA">
        <w:rPr>
          <w:rFonts w:ascii="Times New Roman" w:hAnsi="Times New Roman"/>
          <w:sz w:val="28"/>
          <w:szCs w:val="28"/>
        </w:rPr>
        <w:t xml:space="preserve"> Звенигородської місцевої прокуратури Черкаської області безпідставн</w:t>
      </w:r>
      <w:r w:rsidR="006A4FC5" w:rsidRPr="001744DA">
        <w:rPr>
          <w:rFonts w:ascii="Times New Roman" w:hAnsi="Times New Roman"/>
          <w:sz w:val="28"/>
          <w:szCs w:val="28"/>
        </w:rPr>
        <w:t>ою</w:t>
      </w:r>
      <w:r w:rsidRPr="001744DA">
        <w:rPr>
          <w:rFonts w:ascii="Times New Roman" w:hAnsi="Times New Roman"/>
          <w:sz w:val="28"/>
          <w:szCs w:val="28"/>
        </w:rPr>
        <w:t>, необґрунтован</w:t>
      </w:r>
      <w:r w:rsidR="006A4FC5" w:rsidRPr="001744DA">
        <w:rPr>
          <w:rFonts w:ascii="Times New Roman" w:hAnsi="Times New Roman"/>
          <w:sz w:val="28"/>
          <w:szCs w:val="28"/>
        </w:rPr>
        <w:t>ою</w:t>
      </w:r>
      <w:r w:rsidRPr="001744DA">
        <w:rPr>
          <w:rFonts w:ascii="Times New Roman" w:hAnsi="Times New Roman"/>
          <w:sz w:val="28"/>
          <w:szCs w:val="28"/>
        </w:rPr>
        <w:t xml:space="preserve"> та подан</w:t>
      </w:r>
      <w:r w:rsidR="006A4FC5" w:rsidRPr="001744DA">
        <w:rPr>
          <w:rFonts w:ascii="Times New Roman" w:hAnsi="Times New Roman"/>
          <w:sz w:val="28"/>
          <w:szCs w:val="28"/>
        </w:rPr>
        <w:t>ою</w:t>
      </w:r>
      <w:r w:rsidRPr="001744DA">
        <w:rPr>
          <w:rFonts w:ascii="Times New Roman" w:hAnsi="Times New Roman"/>
          <w:sz w:val="28"/>
          <w:szCs w:val="28"/>
        </w:rPr>
        <w:t xml:space="preserve"> з метою здійснення тиску на нього як на суддю.</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Разом із тим Третя Дисциплінарна палата Вищої ради правосуддя критично сприйняла доводи судді щодо строків розгляду справ №№ 705/4701/18, 705/4702/18, 705/4703/18, наведені у його поясненнях, та у рішенні </w:t>
      </w:r>
      <w:r w:rsidR="006A4FC5" w:rsidRPr="001744DA">
        <w:rPr>
          <w:rFonts w:ascii="Times New Roman" w:hAnsi="Times New Roman"/>
          <w:sz w:val="28"/>
          <w:szCs w:val="28"/>
        </w:rPr>
        <w:t xml:space="preserve">зазначила, що суддя </w:t>
      </w:r>
      <w:proofErr w:type="spellStart"/>
      <w:r w:rsidR="006A4FC5" w:rsidRPr="001744DA">
        <w:rPr>
          <w:rFonts w:ascii="Times New Roman" w:hAnsi="Times New Roman"/>
          <w:sz w:val="28"/>
          <w:szCs w:val="28"/>
        </w:rPr>
        <w:t>Фролов</w:t>
      </w:r>
      <w:proofErr w:type="spellEnd"/>
      <w:r w:rsidR="006A4FC5" w:rsidRPr="001744DA">
        <w:rPr>
          <w:rFonts w:ascii="Times New Roman" w:hAnsi="Times New Roman"/>
          <w:sz w:val="28"/>
          <w:szCs w:val="28"/>
        </w:rPr>
        <w:t xml:space="preserve"> О.Л.</w:t>
      </w:r>
      <w:r w:rsidRPr="001744DA">
        <w:rPr>
          <w:rFonts w:ascii="Times New Roman" w:hAnsi="Times New Roman"/>
          <w:sz w:val="28"/>
          <w:szCs w:val="28"/>
        </w:rPr>
        <w:t xml:space="preserve"> не міг не усвідомлювати, що внаслідок </w:t>
      </w:r>
      <w:r w:rsidR="006A4FC5" w:rsidRPr="001744DA">
        <w:rPr>
          <w:rFonts w:ascii="Times New Roman" w:hAnsi="Times New Roman"/>
          <w:sz w:val="28"/>
          <w:szCs w:val="28"/>
        </w:rPr>
        <w:t xml:space="preserve">відкладення судових </w:t>
      </w:r>
      <w:r w:rsidR="006A4FC5" w:rsidRPr="001744DA">
        <w:rPr>
          <w:rFonts w:ascii="Times New Roman" w:hAnsi="Times New Roman"/>
          <w:sz w:val="28"/>
          <w:szCs w:val="28"/>
        </w:rPr>
        <w:lastRenderedPageBreak/>
        <w:t xml:space="preserve">засідань </w:t>
      </w:r>
      <w:r w:rsidRPr="001744DA">
        <w:rPr>
          <w:rFonts w:ascii="Times New Roman" w:hAnsi="Times New Roman"/>
          <w:sz w:val="28"/>
          <w:szCs w:val="28"/>
        </w:rPr>
        <w:t xml:space="preserve">буде затягуватися розгляд справ, що може призвести до закриття адміністративного провадження у зв’язку із закінченням строків притягнення до адміністративної відповідальності. </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Крім того, у рішенні Дисциплінарної палати зазначено, що</w:t>
      </w:r>
      <w:r w:rsidR="006A4FC5" w:rsidRPr="001744DA">
        <w:rPr>
          <w:rFonts w:ascii="Times New Roman" w:hAnsi="Times New Roman"/>
          <w:sz w:val="28"/>
          <w:szCs w:val="28"/>
        </w:rPr>
        <w:t>,</w:t>
      </w:r>
      <w:r w:rsidRPr="001744DA">
        <w:rPr>
          <w:rFonts w:ascii="Times New Roman" w:hAnsi="Times New Roman"/>
          <w:sz w:val="28"/>
          <w:szCs w:val="28"/>
        </w:rPr>
        <w:t xml:space="preserve"> відкладаючи судові засідання, суддя мав забезпечити необхідний баланс між дотриманням прав сторони і розглядом справи у розумні строки.</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Оцінюючи зазначені обставини, Дисциплінарна палата дійшла висновку, що такі дії судді Фролова О.Л. призвели до порушення процесуальних строків розгляду зазначених справ про адміністративні правопорушення</w:t>
      </w:r>
      <w:r w:rsidR="001744DA" w:rsidRPr="001744DA">
        <w:rPr>
          <w:rFonts w:ascii="Times New Roman" w:hAnsi="Times New Roman"/>
          <w:sz w:val="28"/>
          <w:szCs w:val="28"/>
        </w:rPr>
        <w:t>,</w:t>
      </w:r>
      <w:r w:rsidRPr="001744DA">
        <w:rPr>
          <w:rFonts w:ascii="Times New Roman" w:hAnsi="Times New Roman"/>
          <w:sz w:val="28"/>
          <w:szCs w:val="28"/>
        </w:rPr>
        <w:t xml:space="preserve"> </w:t>
      </w:r>
      <w:r w:rsidR="001744DA" w:rsidRPr="001744DA">
        <w:rPr>
          <w:rFonts w:ascii="Times New Roman" w:hAnsi="Times New Roman"/>
          <w:sz w:val="28"/>
          <w:szCs w:val="28"/>
        </w:rPr>
        <w:t>визначених</w:t>
      </w:r>
      <w:r w:rsidRPr="001744DA">
        <w:rPr>
          <w:rFonts w:ascii="Times New Roman" w:hAnsi="Times New Roman"/>
          <w:sz w:val="28"/>
          <w:szCs w:val="28"/>
        </w:rPr>
        <w:t xml:space="preserve"> КУпАП</w:t>
      </w:r>
      <w:r w:rsidR="001744DA" w:rsidRPr="001744DA">
        <w:rPr>
          <w:rFonts w:ascii="Times New Roman" w:hAnsi="Times New Roman"/>
          <w:sz w:val="28"/>
          <w:szCs w:val="28"/>
        </w:rPr>
        <w:t>,</w:t>
      </w:r>
      <w:r w:rsidRPr="001744DA">
        <w:rPr>
          <w:rFonts w:ascii="Times New Roman" w:hAnsi="Times New Roman"/>
          <w:sz w:val="28"/>
          <w:szCs w:val="28"/>
        </w:rPr>
        <w:t xml:space="preserve"> та закриття провадження у справах №№ 705/4701/18, 705/4702/18, 705/4703/18.</w:t>
      </w:r>
    </w:p>
    <w:p w:rsidR="00AE489B" w:rsidRPr="001744DA" w:rsidRDefault="00FC6218"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За результатами розгляду</w:t>
      </w:r>
      <w:r w:rsidR="00AE489B" w:rsidRPr="001744DA">
        <w:rPr>
          <w:rFonts w:ascii="Times New Roman" w:hAnsi="Times New Roman"/>
          <w:sz w:val="28"/>
          <w:szCs w:val="28"/>
        </w:rPr>
        <w:t xml:space="preserve"> Дисциплінарна палата вважала, що з огляду на характер судового процесу та його значення неодноразові відкладення суддею Фроловим О.Л. судових засідань у справах з необґрунтовано значними проміжками</w:t>
      </w:r>
      <w:r w:rsidR="006A4FC5" w:rsidRPr="001744DA">
        <w:rPr>
          <w:rFonts w:ascii="Times New Roman" w:hAnsi="Times New Roman"/>
          <w:sz w:val="28"/>
          <w:szCs w:val="28"/>
        </w:rPr>
        <w:t xml:space="preserve"> часу</w:t>
      </w:r>
      <w:r w:rsidR="00AE489B" w:rsidRPr="001744DA">
        <w:rPr>
          <w:rFonts w:ascii="Times New Roman" w:hAnsi="Times New Roman"/>
          <w:sz w:val="28"/>
          <w:szCs w:val="28"/>
        </w:rPr>
        <w:t>, його перебування у відпустці свідчать про невжиття</w:t>
      </w:r>
      <w:r w:rsidR="006A4FC5" w:rsidRPr="001744DA">
        <w:rPr>
          <w:rFonts w:ascii="Times New Roman" w:hAnsi="Times New Roman"/>
          <w:sz w:val="28"/>
          <w:szCs w:val="28"/>
        </w:rPr>
        <w:t xml:space="preserve"> ним</w:t>
      </w:r>
      <w:r w:rsidR="00AE489B" w:rsidRPr="001744DA">
        <w:rPr>
          <w:rFonts w:ascii="Times New Roman" w:hAnsi="Times New Roman"/>
          <w:sz w:val="28"/>
          <w:szCs w:val="28"/>
        </w:rPr>
        <w:t xml:space="preserve"> заходів щодо розгляду справи у встановлений законом строк та очевидно безпідставне затягування розгляду протоколів про адміністративні правопорушення.</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При цьому, як зазначено у рішенні Дисциплінарної палати, під час розгляду дисциплінарної справи суддею Фроловим О.Л. не спростовано, а Третьою Дисциплінарною палатою </w:t>
      </w:r>
      <w:r w:rsidR="006A4FC5" w:rsidRPr="001744DA">
        <w:rPr>
          <w:rFonts w:ascii="Times New Roman" w:hAnsi="Times New Roman"/>
          <w:sz w:val="28"/>
          <w:szCs w:val="28"/>
        </w:rPr>
        <w:t xml:space="preserve">Вищої ради правосуддя </w:t>
      </w:r>
      <w:r w:rsidRPr="001744DA">
        <w:rPr>
          <w:rFonts w:ascii="Times New Roman" w:hAnsi="Times New Roman"/>
          <w:sz w:val="28"/>
          <w:szCs w:val="28"/>
        </w:rPr>
        <w:t>не встановлено обставин, які унеможливлювали призначення судових засідань у цих справах у більш стислий строк.</w:t>
      </w:r>
    </w:p>
    <w:p w:rsidR="00AE489B"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Дисциплінарна палата зауважила, що навантаження судді, зловживання учасників справи процесуальними правами, які</w:t>
      </w:r>
      <w:r w:rsidR="002C1501" w:rsidRPr="001744DA">
        <w:rPr>
          <w:rFonts w:ascii="Times New Roman" w:hAnsi="Times New Roman"/>
          <w:sz w:val="28"/>
          <w:szCs w:val="28"/>
        </w:rPr>
        <w:t>,</w:t>
      </w:r>
      <w:r w:rsidRPr="001744DA">
        <w:rPr>
          <w:rFonts w:ascii="Times New Roman" w:hAnsi="Times New Roman"/>
          <w:sz w:val="28"/>
          <w:szCs w:val="28"/>
        </w:rPr>
        <w:t xml:space="preserve"> на думку судді</w:t>
      </w:r>
      <w:r w:rsidR="002C1501" w:rsidRPr="001744DA">
        <w:rPr>
          <w:rFonts w:ascii="Times New Roman" w:hAnsi="Times New Roman"/>
          <w:sz w:val="28"/>
          <w:szCs w:val="28"/>
        </w:rPr>
        <w:t>,</w:t>
      </w:r>
      <w:r w:rsidRPr="001744DA">
        <w:rPr>
          <w:rFonts w:ascii="Times New Roman" w:hAnsi="Times New Roman"/>
          <w:sz w:val="28"/>
          <w:szCs w:val="28"/>
        </w:rPr>
        <w:t xml:space="preserve"> мали місце, не можуть вважатись обґрунтованим виправданням неодноразового відкладення розгляду справи. Зазначене призвело до закриття провадження у справах відповідно до частини другої статті 38 КУпАП, затягування процесуальних строків розгляду справи, визначених статтею 277 КУпАП.</w:t>
      </w:r>
    </w:p>
    <w:p w:rsidR="00BA6543" w:rsidRPr="001744DA" w:rsidRDefault="00BA6543"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На думку Третьої Дисциплінарної палати Вищої ради правосуддя</w:t>
      </w:r>
      <w:r w:rsidR="00E66C8E">
        <w:rPr>
          <w:rFonts w:ascii="Times New Roman" w:hAnsi="Times New Roman"/>
          <w:sz w:val="28"/>
          <w:szCs w:val="28"/>
        </w:rPr>
        <w:t>,</w:t>
      </w:r>
      <w:r>
        <w:rPr>
          <w:rFonts w:ascii="Times New Roman" w:hAnsi="Times New Roman"/>
          <w:sz w:val="28"/>
          <w:szCs w:val="28"/>
        </w:rPr>
        <w:t xml:space="preserve"> такі дії судді Фролова О.Л. містять склад дисциплінарного проступку, передбаченого пунктом 2 частини першої статті 106 Закону України «</w:t>
      </w:r>
      <w:r w:rsidR="006F2050">
        <w:rPr>
          <w:rFonts w:ascii="Times New Roman" w:hAnsi="Times New Roman"/>
          <w:sz w:val="28"/>
          <w:szCs w:val="28"/>
        </w:rPr>
        <w:t>Про судоустрій і статус суддів</w:t>
      </w:r>
      <w:r>
        <w:rPr>
          <w:rFonts w:ascii="Times New Roman" w:hAnsi="Times New Roman"/>
          <w:sz w:val="28"/>
          <w:szCs w:val="28"/>
        </w:rPr>
        <w:t>»</w:t>
      </w:r>
      <w:r w:rsidR="006F2050">
        <w:rPr>
          <w:rFonts w:ascii="Times New Roman" w:hAnsi="Times New Roman"/>
          <w:sz w:val="28"/>
          <w:szCs w:val="28"/>
        </w:rPr>
        <w:t>, а саме безпідставне затягування розгляду справи.</w:t>
      </w:r>
    </w:p>
    <w:p w:rsidR="00AE489B" w:rsidRPr="001744DA" w:rsidRDefault="00AE489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За результатами дисциплінарної справи, враховуючи обставини, характер та наслідки дисциплінарного проступку судді Фролова О.Л., Третя Дисциплінарна палата Вищої ради правосуддя дійшла висновку, що вказаного суддю слід притягнути до дисциплінарної відповідальності та застосувати до нього дисциплінарн</w:t>
      </w:r>
      <w:r w:rsidR="00B2298C">
        <w:rPr>
          <w:rFonts w:ascii="Times New Roman" w:hAnsi="Times New Roman"/>
          <w:sz w:val="28"/>
          <w:szCs w:val="28"/>
        </w:rPr>
        <w:t>е</w:t>
      </w:r>
      <w:r w:rsidR="00BA6543">
        <w:rPr>
          <w:rFonts w:ascii="Times New Roman" w:hAnsi="Times New Roman"/>
          <w:sz w:val="28"/>
          <w:szCs w:val="28"/>
        </w:rPr>
        <w:t xml:space="preserve"> стягнення у виді попередження</w:t>
      </w:r>
      <w:r w:rsidR="00B2298C">
        <w:rPr>
          <w:rFonts w:ascii="Times New Roman" w:hAnsi="Times New Roman"/>
          <w:sz w:val="28"/>
          <w:szCs w:val="28"/>
        </w:rPr>
        <w:t>.</w:t>
      </w:r>
    </w:p>
    <w:p w:rsidR="00192E0C" w:rsidRPr="001744DA" w:rsidRDefault="00192E0C"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Суддя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w:t>
      </w:r>
      <w:proofErr w:type="spellStart"/>
      <w:r w:rsidRPr="001744DA">
        <w:rPr>
          <w:rFonts w:ascii="Times New Roman" w:hAnsi="Times New Roman"/>
          <w:sz w:val="28"/>
          <w:szCs w:val="28"/>
        </w:rPr>
        <w:t>Фролов</w:t>
      </w:r>
      <w:proofErr w:type="spellEnd"/>
      <w:r w:rsidRPr="001744DA">
        <w:rPr>
          <w:rFonts w:ascii="Times New Roman" w:hAnsi="Times New Roman"/>
          <w:sz w:val="28"/>
          <w:szCs w:val="28"/>
        </w:rPr>
        <w:t xml:space="preserve"> </w:t>
      </w:r>
      <w:r w:rsidR="002C1501" w:rsidRPr="001744DA">
        <w:rPr>
          <w:rFonts w:ascii="Times New Roman" w:hAnsi="Times New Roman"/>
          <w:sz w:val="28"/>
          <w:szCs w:val="28"/>
        </w:rPr>
        <w:t>О.Л.</w:t>
      </w:r>
      <w:r w:rsidRPr="001744DA">
        <w:rPr>
          <w:rFonts w:ascii="Times New Roman" w:hAnsi="Times New Roman"/>
          <w:sz w:val="28"/>
          <w:szCs w:val="28"/>
        </w:rPr>
        <w:t xml:space="preserve"> не погоджується з рішення</w:t>
      </w:r>
      <w:r w:rsidR="00FC6218" w:rsidRPr="001744DA">
        <w:rPr>
          <w:rFonts w:ascii="Times New Roman" w:hAnsi="Times New Roman"/>
          <w:sz w:val="28"/>
          <w:szCs w:val="28"/>
        </w:rPr>
        <w:t>м</w:t>
      </w:r>
      <w:r w:rsidRPr="001744DA">
        <w:rPr>
          <w:rFonts w:ascii="Times New Roman" w:hAnsi="Times New Roman"/>
          <w:sz w:val="28"/>
          <w:szCs w:val="28"/>
        </w:rPr>
        <w:t xml:space="preserve"> Третьої Дисциплінарної палати Вищої ради правосуддя від 13 листопада 2019 року №</w:t>
      </w:r>
      <w:r w:rsidR="002C1501" w:rsidRPr="001744DA">
        <w:rPr>
          <w:rFonts w:ascii="Times New Roman" w:hAnsi="Times New Roman"/>
          <w:sz w:val="28"/>
          <w:szCs w:val="28"/>
        </w:rPr>
        <w:t xml:space="preserve"> </w:t>
      </w:r>
      <w:r w:rsidRPr="001744DA">
        <w:rPr>
          <w:rFonts w:ascii="Times New Roman" w:hAnsi="Times New Roman"/>
          <w:sz w:val="28"/>
          <w:szCs w:val="28"/>
        </w:rPr>
        <w:t>2970/3дп/15-19, вважає його безпідставним та просить скасувати повністю, а дисциплінарне провадження стосовно нього закрити.</w:t>
      </w:r>
    </w:p>
    <w:p w:rsidR="00192E0C" w:rsidRPr="001744DA" w:rsidRDefault="00192E0C"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У поданій до Вищої ради правосуддя скарзі суддя </w:t>
      </w:r>
      <w:proofErr w:type="spellStart"/>
      <w:r w:rsidRPr="001744DA">
        <w:rPr>
          <w:rFonts w:ascii="Times New Roman" w:hAnsi="Times New Roman"/>
          <w:sz w:val="28"/>
          <w:szCs w:val="28"/>
        </w:rPr>
        <w:t>Фролов</w:t>
      </w:r>
      <w:proofErr w:type="spellEnd"/>
      <w:r w:rsidRPr="001744DA">
        <w:rPr>
          <w:rFonts w:ascii="Times New Roman" w:hAnsi="Times New Roman"/>
          <w:sz w:val="28"/>
          <w:szCs w:val="28"/>
        </w:rPr>
        <w:t xml:space="preserve"> О.Л. зазначає таке.</w:t>
      </w:r>
    </w:p>
    <w:p w:rsidR="00192E0C" w:rsidRPr="001744DA" w:rsidRDefault="00FC6218"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lastRenderedPageBreak/>
        <w:t>Д</w:t>
      </w:r>
      <w:r w:rsidR="00192E0C" w:rsidRPr="001744DA">
        <w:rPr>
          <w:rFonts w:ascii="Times New Roman" w:hAnsi="Times New Roman"/>
          <w:sz w:val="28"/>
          <w:szCs w:val="28"/>
        </w:rPr>
        <w:t xml:space="preserve">исциплінарна справа відкрита на підставі </w:t>
      </w:r>
      <w:r w:rsidR="00626B6C" w:rsidRPr="001744DA">
        <w:rPr>
          <w:rFonts w:ascii="Times New Roman" w:hAnsi="Times New Roman"/>
          <w:sz w:val="28"/>
          <w:szCs w:val="28"/>
        </w:rPr>
        <w:t>скарги</w:t>
      </w:r>
      <w:r w:rsidR="00192E0C" w:rsidRPr="001744DA">
        <w:rPr>
          <w:rFonts w:ascii="Times New Roman" w:hAnsi="Times New Roman"/>
          <w:sz w:val="28"/>
          <w:szCs w:val="28"/>
        </w:rPr>
        <w:t xml:space="preserve"> прокурора Звенигородської місцевої</w:t>
      </w:r>
      <w:r w:rsidR="00626B6C" w:rsidRPr="001744DA">
        <w:rPr>
          <w:rFonts w:ascii="Times New Roman" w:hAnsi="Times New Roman"/>
          <w:sz w:val="28"/>
          <w:szCs w:val="28"/>
        </w:rPr>
        <w:t xml:space="preserve"> прокуратури Черкаської області</w:t>
      </w:r>
      <w:r w:rsidR="001744DA" w:rsidRPr="001744DA">
        <w:rPr>
          <w:rFonts w:ascii="Times New Roman" w:hAnsi="Times New Roman"/>
          <w:sz w:val="28"/>
          <w:szCs w:val="28"/>
        </w:rPr>
        <w:t xml:space="preserve">, </w:t>
      </w:r>
      <w:r w:rsidR="00192E0C" w:rsidRPr="001744DA">
        <w:rPr>
          <w:rFonts w:ascii="Times New Roman" w:hAnsi="Times New Roman"/>
          <w:sz w:val="28"/>
          <w:szCs w:val="28"/>
        </w:rPr>
        <w:t>який повідомив, що суддею всупереч вимогам ч</w:t>
      </w:r>
      <w:r w:rsidR="00626B6C" w:rsidRPr="001744DA">
        <w:rPr>
          <w:rFonts w:ascii="Times New Roman" w:hAnsi="Times New Roman"/>
          <w:sz w:val="28"/>
          <w:szCs w:val="28"/>
        </w:rPr>
        <w:t>астини першої</w:t>
      </w:r>
      <w:r w:rsidR="00192E0C" w:rsidRPr="001744DA">
        <w:rPr>
          <w:rFonts w:ascii="Times New Roman" w:hAnsi="Times New Roman"/>
          <w:sz w:val="28"/>
          <w:szCs w:val="28"/>
        </w:rPr>
        <w:t xml:space="preserve"> ст</w:t>
      </w:r>
      <w:r w:rsidR="00626B6C" w:rsidRPr="001744DA">
        <w:rPr>
          <w:rFonts w:ascii="Times New Roman" w:hAnsi="Times New Roman"/>
          <w:sz w:val="28"/>
          <w:szCs w:val="28"/>
        </w:rPr>
        <w:t xml:space="preserve">атті </w:t>
      </w:r>
      <w:r w:rsidR="00192E0C" w:rsidRPr="001744DA">
        <w:rPr>
          <w:rFonts w:ascii="Times New Roman" w:hAnsi="Times New Roman"/>
          <w:sz w:val="28"/>
          <w:szCs w:val="28"/>
        </w:rPr>
        <w:t xml:space="preserve">277 КУпАП перше судове засідання </w:t>
      </w:r>
      <w:r w:rsidR="001744DA" w:rsidRPr="001744DA">
        <w:rPr>
          <w:rFonts w:ascii="Times New Roman" w:hAnsi="Times New Roman"/>
          <w:sz w:val="28"/>
          <w:szCs w:val="28"/>
        </w:rPr>
        <w:t xml:space="preserve">з розгляду </w:t>
      </w:r>
      <w:r w:rsidR="00192E0C" w:rsidRPr="001744DA">
        <w:rPr>
          <w:rFonts w:ascii="Times New Roman" w:hAnsi="Times New Roman"/>
          <w:sz w:val="28"/>
          <w:szCs w:val="28"/>
        </w:rPr>
        <w:t xml:space="preserve">протоколів про адміністративне правопорушення </w:t>
      </w:r>
      <w:r w:rsidR="001744DA" w:rsidRPr="001744DA">
        <w:rPr>
          <w:rFonts w:ascii="Times New Roman" w:hAnsi="Times New Roman"/>
          <w:sz w:val="28"/>
          <w:szCs w:val="28"/>
        </w:rPr>
        <w:t xml:space="preserve">було призначено </w:t>
      </w:r>
      <w:r w:rsidR="00192E0C" w:rsidRPr="001744DA">
        <w:rPr>
          <w:rFonts w:ascii="Times New Roman" w:hAnsi="Times New Roman"/>
          <w:sz w:val="28"/>
          <w:szCs w:val="28"/>
        </w:rPr>
        <w:t>28</w:t>
      </w:r>
      <w:r w:rsidR="00713CB3" w:rsidRPr="001744DA">
        <w:rPr>
          <w:rFonts w:ascii="Times New Roman" w:hAnsi="Times New Roman"/>
          <w:sz w:val="28"/>
          <w:szCs w:val="28"/>
        </w:rPr>
        <w:t xml:space="preserve"> січня </w:t>
      </w:r>
      <w:r w:rsidR="00192E0C" w:rsidRPr="001744DA">
        <w:rPr>
          <w:rFonts w:ascii="Times New Roman" w:hAnsi="Times New Roman"/>
          <w:sz w:val="28"/>
          <w:szCs w:val="28"/>
        </w:rPr>
        <w:t>2019 року</w:t>
      </w:r>
      <w:r w:rsidR="00713CB3" w:rsidRPr="001744DA">
        <w:rPr>
          <w:rFonts w:ascii="Times New Roman" w:hAnsi="Times New Roman"/>
          <w:sz w:val="28"/>
          <w:szCs w:val="28"/>
        </w:rPr>
        <w:t>,</w:t>
      </w:r>
      <w:r w:rsidR="00192E0C" w:rsidRPr="001744DA">
        <w:rPr>
          <w:rFonts w:ascii="Times New Roman" w:hAnsi="Times New Roman"/>
          <w:sz w:val="28"/>
          <w:szCs w:val="28"/>
        </w:rPr>
        <w:t xml:space="preserve"> тобто більше ніж через 2 місяці з моменту їх надходження, що безпідставно затягнуло їх розгляд.</w:t>
      </w:r>
    </w:p>
    <w:p w:rsidR="00192E0C" w:rsidRPr="001744DA" w:rsidRDefault="00192E0C"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Суддя зазначає, що під час розгляду дисциплінарної справи </w:t>
      </w:r>
      <w:r w:rsidR="00713CB3" w:rsidRPr="001744DA">
        <w:rPr>
          <w:rFonts w:ascii="Times New Roman" w:hAnsi="Times New Roman"/>
          <w:sz w:val="28"/>
          <w:szCs w:val="28"/>
        </w:rPr>
        <w:t>ним</w:t>
      </w:r>
      <w:r w:rsidRPr="001744DA">
        <w:rPr>
          <w:rFonts w:ascii="Times New Roman" w:hAnsi="Times New Roman"/>
          <w:sz w:val="28"/>
          <w:szCs w:val="28"/>
        </w:rPr>
        <w:t xml:space="preserve"> доведено та документально підтверджено, що справу було призначено відповідно до положень КУпАП.</w:t>
      </w:r>
    </w:p>
    <w:p w:rsidR="00192E0C" w:rsidRPr="001744DA" w:rsidRDefault="00192E0C"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У рішенні вказано, що саме суддя затягнув розгляд справи</w:t>
      </w:r>
      <w:r w:rsidR="00713CB3" w:rsidRPr="001744DA">
        <w:rPr>
          <w:rFonts w:ascii="Times New Roman" w:hAnsi="Times New Roman"/>
          <w:sz w:val="28"/>
          <w:szCs w:val="28"/>
        </w:rPr>
        <w:t>,</w:t>
      </w:r>
      <w:r w:rsidRPr="001744DA">
        <w:rPr>
          <w:rFonts w:ascii="Times New Roman" w:hAnsi="Times New Roman"/>
          <w:sz w:val="28"/>
          <w:szCs w:val="28"/>
        </w:rPr>
        <w:t xml:space="preserve"> </w:t>
      </w:r>
      <w:r w:rsidR="00713CB3" w:rsidRPr="001744DA">
        <w:rPr>
          <w:rFonts w:ascii="Times New Roman" w:hAnsi="Times New Roman"/>
          <w:sz w:val="28"/>
          <w:szCs w:val="28"/>
        </w:rPr>
        <w:t>водночас</w:t>
      </w:r>
      <w:r w:rsidRPr="001744DA">
        <w:rPr>
          <w:rFonts w:ascii="Times New Roman" w:hAnsi="Times New Roman"/>
          <w:sz w:val="28"/>
          <w:szCs w:val="28"/>
        </w:rPr>
        <w:t xml:space="preserve"> не надано жодної оцінки діям прокуратури, явка представників якої є обов</w:t>
      </w:r>
      <w:r w:rsidR="00713CB3" w:rsidRPr="001744DA">
        <w:rPr>
          <w:rFonts w:ascii="Times New Roman" w:hAnsi="Times New Roman"/>
          <w:sz w:val="28"/>
          <w:szCs w:val="28"/>
        </w:rPr>
        <w:t>’</w:t>
      </w:r>
      <w:r w:rsidRPr="001744DA">
        <w:rPr>
          <w:rFonts w:ascii="Times New Roman" w:hAnsi="Times New Roman"/>
          <w:sz w:val="28"/>
          <w:szCs w:val="28"/>
        </w:rPr>
        <w:t xml:space="preserve">язковою, </w:t>
      </w:r>
      <w:r w:rsidR="00713CB3" w:rsidRPr="001744DA">
        <w:rPr>
          <w:rFonts w:ascii="Times New Roman" w:hAnsi="Times New Roman"/>
          <w:sz w:val="28"/>
          <w:szCs w:val="28"/>
        </w:rPr>
        <w:t>проте вони</w:t>
      </w:r>
      <w:r w:rsidRPr="001744DA">
        <w:rPr>
          <w:rFonts w:ascii="Times New Roman" w:hAnsi="Times New Roman"/>
          <w:sz w:val="28"/>
          <w:szCs w:val="28"/>
        </w:rPr>
        <w:t xml:space="preserve"> жодного разу не з’явил</w:t>
      </w:r>
      <w:r w:rsidR="00713CB3" w:rsidRPr="001744DA">
        <w:rPr>
          <w:rFonts w:ascii="Times New Roman" w:hAnsi="Times New Roman"/>
          <w:sz w:val="28"/>
          <w:szCs w:val="28"/>
        </w:rPr>
        <w:t>и</w:t>
      </w:r>
      <w:r w:rsidRPr="001744DA">
        <w:rPr>
          <w:rFonts w:ascii="Times New Roman" w:hAnsi="Times New Roman"/>
          <w:sz w:val="28"/>
          <w:szCs w:val="28"/>
        </w:rPr>
        <w:t xml:space="preserve">сь </w:t>
      </w:r>
      <w:r w:rsidR="00713CB3" w:rsidRPr="001744DA">
        <w:rPr>
          <w:rFonts w:ascii="Times New Roman" w:hAnsi="Times New Roman"/>
          <w:sz w:val="28"/>
          <w:szCs w:val="28"/>
        </w:rPr>
        <w:t>у</w:t>
      </w:r>
      <w:r w:rsidRPr="001744DA">
        <w:rPr>
          <w:rFonts w:ascii="Times New Roman" w:hAnsi="Times New Roman"/>
          <w:sz w:val="28"/>
          <w:szCs w:val="28"/>
        </w:rPr>
        <w:t xml:space="preserve"> судові засіданн</w:t>
      </w:r>
      <w:r w:rsidR="00713CB3" w:rsidRPr="001744DA">
        <w:rPr>
          <w:rFonts w:ascii="Times New Roman" w:hAnsi="Times New Roman"/>
          <w:sz w:val="28"/>
          <w:szCs w:val="28"/>
        </w:rPr>
        <w:t>я,</w:t>
      </w:r>
      <w:r w:rsidRPr="001744DA">
        <w:rPr>
          <w:rFonts w:ascii="Times New Roman" w:hAnsi="Times New Roman"/>
          <w:sz w:val="28"/>
          <w:szCs w:val="28"/>
        </w:rPr>
        <w:t xml:space="preserve"> тим самим переклавши провину прокурорів на суддю. </w:t>
      </w:r>
    </w:p>
    <w:p w:rsidR="00713CB3" w:rsidRPr="001744DA" w:rsidRDefault="00192E0C"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Суддя у своїй скарзі також зазначає, що прокурор вказував на призначен</w:t>
      </w:r>
      <w:r w:rsidR="00713CB3" w:rsidRPr="001744DA">
        <w:rPr>
          <w:rFonts w:ascii="Times New Roman" w:hAnsi="Times New Roman"/>
          <w:sz w:val="28"/>
          <w:szCs w:val="28"/>
        </w:rPr>
        <w:t>ня</w:t>
      </w:r>
      <w:r w:rsidRPr="001744DA">
        <w:rPr>
          <w:rFonts w:ascii="Times New Roman" w:hAnsi="Times New Roman"/>
          <w:sz w:val="28"/>
          <w:szCs w:val="28"/>
        </w:rPr>
        <w:t xml:space="preserve"> справ</w:t>
      </w:r>
      <w:r w:rsidR="00713CB3" w:rsidRPr="001744DA">
        <w:rPr>
          <w:rFonts w:ascii="Times New Roman" w:hAnsi="Times New Roman"/>
          <w:sz w:val="28"/>
          <w:szCs w:val="28"/>
        </w:rPr>
        <w:t>и</w:t>
      </w:r>
      <w:r w:rsidRPr="001744DA">
        <w:rPr>
          <w:rFonts w:ascii="Times New Roman" w:hAnsi="Times New Roman"/>
          <w:sz w:val="28"/>
          <w:szCs w:val="28"/>
        </w:rPr>
        <w:t xml:space="preserve"> до розгл</w:t>
      </w:r>
      <w:r w:rsidR="00713CB3" w:rsidRPr="001744DA">
        <w:rPr>
          <w:rFonts w:ascii="Times New Roman" w:hAnsi="Times New Roman"/>
          <w:sz w:val="28"/>
          <w:szCs w:val="28"/>
        </w:rPr>
        <w:t>яду більше ніж через два місяці після надходження протоколу про адміністративне правопорушення.</w:t>
      </w:r>
    </w:p>
    <w:p w:rsidR="00192E0C" w:rsidRPr="001744DA" w:rsidRDefault="00192E0C"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Проте, на думку судді Фролова О.Л., вказане підтверджує тільки те, що прокурор району не виконує покладені на нього функції </w:t>
      </w:r>
      <w:r w:rsidR="001744DA" w:rsidRPr="001744DA">
        <w:rPr>
          <w:rFonts w:ascii="Times New Roman" w:hAnsi="Times New Roman"/>
          <w:sz w:val="28"/>
          <w:szCs w:val="28"/>
        </w:rPr>
        <w:t xml:space="preserve">з </w:t>
      </w:r>
      <w:r w:rsidRPr="001744DA">
        <w:rPr>
          <w:rFonts w:ascii="Times New Roman" w:hAnsi="Times New Roman"/>
          <w:sz w:val="28"/>
          <w:szCs w:val="28"/>
        </w:rPr>
        <w:t>організації діяльності місцевої прокуратури</w:t>
      </w:r>
      <w:r w:rsidR="00713CB3" w:rsidRPr="001744DA">
        <w:rPr>
          <w:rFonts w:ascii="Times New Roman" w:hAnsi="Times New Roman"/>
          <w:sz w:val="28"/>
          <w:szCs w:val="28"/>
        </w:rPr>
        <w:t xml:space="preserve">, передбачені статтею </w:t>
      </w:r>
      <w:r w:rsidRPr="001744DA">
        <w:rPr>
          <w:rFonts w:ascii="Times New Roman" w:hAnsi="Times New Roman"/>
          <w:sz w:val="28"/>
          <w:szCs w:val="28"/>
        </w:rPr>
        <w:t xml:space="preserve">13 Закону України </w:t>
      </w:r>
      <w:r w:rsidR="001744DA" w:rsidRPr="001744DA">
        <w:rPr>
          <w:rFonts w:ascii="Times New Roman" w:hAnsi="Times New Roman"/>
          <w:sz w:val="28"/>
          <w:szCs w:val="28"/>
        </w:rPr>
        <w:t xml:space="preserve">                                        </w:t>
      </w:r>
      <w:r w:rsidRPr="001744DA">
        <w:rPr>
          <w:rFonts w:ascii="Times New Roman" w:hAnsi="Times New Roman"/>
          <w:sz w:val="28"/>
          <w:szCs w:val="28"/>
        </w:rPr>
        <w:t>«Про прокуратуру».</w:t>
      </w:r>
    </w:p>
    <w:p w:rsidR="00192E0C" w:rsidRPr="001744DA" w:rsidRDefault="00192E0C"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Окрім цього, суддя </w:t>
      </w:r>
      <w:r w:rsidR="006B652B" w:rsidRPr="001744DA">
        <w:rPr>
          <w:rFonts w:ascii="Times New Roman" w:hAnsi="Times New Roman"/>
          <w:sz w:val="28"/>
          <w:szCs w:val="28"/>
        </w:rPr>
        <w:t>зазначає, що згідно з</w:t>
      </w:r>
      <w:r w:rsidRPr="001744DA">
        <w:rPr>
          <w:rFonts w:ascii="Times New Roman" w:hAnsi="Times New Roman"/>
          <w:sz w:val="28"/>
          <w:szCs w:val="28"/>
        </w:rPr>
        <w:t xml:space="preserve"> положен</w:t>
      </w:r>
      <w:r w:rsidR="006B652B" w:rsidRPr="001744DA">
        <w:rPr>
          <w:rFonts w:ascii="Times New Roman" w:hAnsi="Times New Roman"/>
          <w:sz w:val="28"/>
          <w:szCs w:val="28"/>
        </w:rPr>
        <w:t>нями</w:t>
      </w:r>
      <w:r w:rsidRPr="001744DA">
        <w:rPr>
          <w:rFonts w:ascii="Times New Roman" w:hAnsi="Times New Roman"/>
          <w:sz w:val="28"/>
          <w:szCs w:val="28"/>
        </w:rPr>
        <w:t xml:space="preserve"> частини другої статті 250 КУпАП при провадженні у справах про адміністративні правопорушення, передбачені статтями 172-4, 172-9, 172-9-2 цього Кодексу, участь прокурора у розгляді справи судом є обов</w:t>
      </w:r>
      <w:r w:rsidR="006B652B" w:rsidRPr="001744DA">
        <w:rPr>
          <w:rFonts w:ascii="Times New Roman" w:hAnsi="Times New Roman"/>
          <w:sz w:val="28"/>
          <w:szCs w:val="28"/>
        </w:rPr>
        <w:t>’</w:t>
      </w:r>
      <w:r w:rsidRPr="001744DA">
        <w:rPr>
          <w:rFonts w:ascii="Times New Roman" w:hAnsi="Times New Roman"/>
          <w:sz w:val="28"/>
          <w:szCs w:val="28"/>
        </w:rPr>
        <w:t xml:space="preserve">язковою. </w:t>
      </w:r>
    </w:p>
    <w:p w:rsidR="00192E0C" w:rsidRPr="001744DA" w:rsidRDefault="006B652B"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С</w:t>
      </w:r>
      <w:r w:rsidR="00192E0C" w:rsidRPr="001744DA">
        <w:rPr>
          <w:rFonts w:ascii="Times New Roman" w:hAnsi="Times New Roman"/>
          <w:sz w:val="28"/>
          <w:szCs w:val="28"/>
        </w:rPr>
        <w:t>удд</w:t>
      </w:r>
      <w:r w:rsidRPr="001744DA">
        <w:rPr>
          <w:rFonts w:ascii="Times New Roman" w:hAnsi="Times New Roman"/>
          <w:sz w:val="28"/>
          <w:szCs w:val="28"/>
        </w:rPr>
        <w:t xml:space="preserve">я </w:t>
      </w:r>
      <w:proofErr w:type="spellStart"/>
      <w:r w:rsidRPr="001744DA">
        <w:rPr>
          <w:rFonts w:ascii="Times New Roman" w:hAnsi="Times New Roman"/>
          <w:sz w:val="28"/>
          <w:szCs w:val="28"/>
        </w:rPr>
        <w:t>Фролов</w:t>
      </w:r>
      <w:proofErr w:type="spellEnd"/>
      <w:r w:rsidR="00192E0C" w:rsidRPr="001744DA">
        <w:rPr>
          <w:rFonts w:ascii="Times New Roman" w:hAnsi="Times New Roman"/>
          <w:sz w:val="28"/>
          <w:szCs w:val="28"/>
        </w:rPr>
        <w:t xml:space="preserve"> О.Л. </w:t>
      </w:r>
      <w:r w:rsidRPr="001744DA">
        <w:rPr>
          <w:rFonts w:ascii="Times New Roman" w:hAnsi="Times New Roman"/>
          <w:sz w:val="28"/>
          <w:szCs w:val="28"/>
        </w:rPr>
        <w:t>стверджує, що він</w:t>
      </w:r>
      <w:r w:rsidR="00192E0C" w:rsidRPr="001744DA">
        <w:rPr>
          <w:rFonts w:ascii="Times New Roman" w:hAnsi="Times New Roman"/>
          <w:sz w:val="28"/>
          <w:szCs w:val="28"/>
        </w:rPr>
        <w:t xml:space="preserve"> зроб</w:t>
      </w:r>
      <w:r w:rsidRPr="001744DA">
        <w:rPr>
          <w:rFonts w:ascii="Times New Roman" w:hAnsi="Times New Roman"/>
          <w:sz w:val="28"/>
          <w:szCs w:val="28"/>
        </w:rPr>
        <w:t>ив</w:t>
      </w:r>
      <w:r w:rsidR="00192E0C" w:rsidRPr="001744DA">
        <w:rPr>
          <w:rFonts w:ascii="Times New Roman" w:hAnsi="Times New Roman"/>
          <w:sz w:val="28"/>
          <w:szCs w:val="28"/>
        </w:rPr>
        <w:t xml:space="preserve"> все задля </w:t>
      </w:r>
      <w:r w:rsidRPr="001744DA">
        <w:rPr>
          <w:rFonts w:ascii="Times New Roman" w:hAnsi="Times New Roman"/>
          <w:sz w:val="28"/>
          <w:szCs w:val="28"/>
        </w:rPr>
        <w:t>участі</w:t>
      </w:r>
      <w:r w:rsidR="00192E0C" w:rsidRPr="001744DA">
        <w:rPr>
          <w:rFonts w:ascii="Times New Roman" w:hAnsi="Times New Roman"/>
          <w:sz w:val="28"/>
          <w:szCs w:val="28"/>
        </w:rPr>
        <w:t xml:space="preserve"> прокурор</w:t>
      </w:r>
      <w:r w:rsidRPr="001744DA">
        <w:rPr>
          <w:rFonts w:ascii="Times New Roman" w:hAnsi="Times New Roman"/>
          <w:sz w:val="28"/>
          <w:szCs w:val="28"/>
        </w:rPr>
        <w:t>а</w:t>
      </w:r>
      <w:r w:rsidR="00192E0C" w:rsidRPr="001744DA">
        <w:rPr>
          <w:rFonts w:ascii="Times New Roman" w:hAnsi="Times New Roman"/>
          <w:sz w:val="28"/>
          <w:szCs w:val="28"/>
        </w:rPr>
        <w:t xml:space="preserve"> в розгляді справи, що підтверджується наданими доказами, а </w:t>
      </w:r>
      <w:r w:rsidR="00E66C8E">
        <w:rPr>
          <w:rFonts w:ascii="Times New Roman" w:hAnsi="Times New Roman"/>
          <w:sz w:val="28"/>
          <w:szCs w:val="28"/>
        </w:rPr>
        <w:t xml:space="preserve">саме: листом прокурора </w:t>
      </w:r>
      <w:r w:rsidR="00FF2677">
        <w:rPr>
          <w:rFonts w:ascii="Times New Roman" w:hAnsi="Times New Roman"/>
          <w:sz w:val="28"/>
          <w:szCs w:val="28"/>
        </w:rPr>
        <w:t>ОСОБА_2</w:t>
      </w:r>
      <w:r w:rsidR="00192E0C" w:rsidRPr="001744DA">
        <w:rPr>
          <w:rFonts w:ascii="Times New Roman" w:hAnsi="Times New Roman"/>
          <w:sz w:val="28"/>
          <w:szCs w:val="28"/>
        </w:rPr>
        <w:t xml:space="preserve"> про ознайомлення з матеріалами справи від 21 листопада 2018 року; повідомленнями прокуратури про розгляд справи № 705/4701/18</w:t>
      </w:r>
      <w:r w:rsidRPr="001744DA">
        <w:rPr>
          <w:rFonts w:ascii="Times New Roman" w:hAnsi="Times New Roman"/>
          <w:sz w:val="28"/>
          <w:szCs w:val="28"/>
        </w:rPr>
        <w:t xml:space="preserve">              </w:t>
      </w:r>
      <w:r w:rsidR="00192E0C" w:rsidRPr="001744DA">
        <w:rPr>
          <w:rFonts w:ascii="Times New Roman" w:hAnsi="Times New Roman"/>
          <w:sz w:val="28"/>
          <w:szCs w:val="28"/>
        </w:rPr>
        <w:t xml:space="preserve">3 грудня 2018 року, 26 грудня 2018 року, 28 січня 2019 року; повідомленнями прокуратури про розгляд справи № 705/4702/18 </w:t>
      </w:r>
      <w:r w:rsidRPr="001744DA">
        <w:rPr>
          <w:rFonts w:ascii="Times New Roman" w:hAnsi="Times New Roman"/>
          <w:sz w:val="28"/>
          <w:szCs w:val="28"/>
        </w:rPr>
        <w:t xml:space="preserve">3 грудня 2018 року, </w:t>
      </w:r>
      <w:r w:rsidR="00192E0C" w:rsidRPr="001744DA">
        <w:rPr>
          <w:rFonts w:ascii="Times New Roman" w:hAnsi="Times New Roman"/>
          <w:sz w:val="28"/>
          <w:szCs w:val="28"/>
        </w:rPr>
        <w:t xml:space="preserve">26 грудня 2018 року, 28 січня 2019 року; повідомленнями прокуратури про розгляд справи </w:t>
      </w:r>
      <w:r w:rsidR="00FC6218" w:rsidRPr="001744DA">
        <w:rPr>
          <w:rFonts w:ascii="Times New Roman" w:hAnsi="Times New Roman"/>
          <w:sz w:val="28"/>
          <w:szCs w:val="28"/>
        </w:rPr>
        <w:t xml:space="preserve">                         </w:t>
      </w:r>
      <w:r w:rsidR="00192E0C" w:rsidRPr="001744DA">
        <w:rPr>
          <w:rFonts w:ascii="Times New Roman" w:hAnsi="Times New Roman"/>
          <w:sz w:val="28"/>
          <w:szCs w:val="28"/>
        </w:rPr>
        <w:t xml:space="preserve">№ 705/4703/18 </w:t>
      </w:r>
      <w:r w:rsidRPr="001744DA">
        <w:rPr>
          <w:rFonts w:ascii="Times New Roman" w:hAnsi="Times New Roman"/>
          <w:sz w:val="28"/>
          <w:szCs w:val="28"/>
        </w:rPr>
        <w:t xml:space="preserve">3 грудня 2018 року, </w:t>
      </w:r>
      <w:r w:rsidR="00192E0C" w:rsidRPr="001744DA">
        <w:rPr>
          <w:rFonts w:ascii="Times New Roman" w:hAnsi="Times New Roman"/>
          <w:sz w:val="28"/>
          <w:szCs w:val="28"/>
        </w:rPr>
        <w:t>26 грудня 2018 року, 28 січня 2019 року; журналами обліку врученої кореспонденції за</w:t>
      </w:r>
      <w:r w:rsidRPr="001744DA">
        <w:rPr>
          <w:rFonts w:ascii="Times New Roman" w:hAnsi="Times New Roman"/>
          <w:sz w:val="28"/>
          <w:szCs w:val="28"/>
        </w:rPr>
        <w:t xml:space="preserve"> 2017–</w:t>
      </w:r>
      <w:r w:rsidR="00192E0C" w:rsidRPr="001744DA">
        <w:rPr>
          <w:rFonts w:ascii="Times New Roman" w:hAnsi="Times New Roman"/>
          <w:sz w:val="28"/>
          <w:szCs w:val="28"/>
        </w:rPr>
        <w:t xml:space="preserve">2018 роки про отримання повідомлень представником прокуратури 20 листопада 2018 року, 12 грудня </w:t>
      </w:r>
      <w:r w:rsidRPr="001744DA">
        <w:rPr>
          <w:rFonts w:ascii="Times New Roman" w:hAnsi="Times New Roman"/>
          <w:sz w:val="28"/>
          <w:szCs w:val="28"/>
        </w:rPr>
        <w:t xml:space="preserve">              </w:t>
      </w:r>
      <w:r w:rsidR="00192E0C" w:rsidRPr="001744DA">
        <w:rPr>
          <w:rFonts w:ascii="Times New Roman" w:hAnsi="Times New Roman"/>
          <w:sz w:val="28"/>
          <w:szCs w:val="28"/>
        </w:rPr>
        <w:t xml:space="preserve">2018 року, 8 січня 2019 року </w:t>
      </w:r>
      <w:r w:rsidRPr="001744DA">
        <w:rPr>
          <w:rFonts w:ascii="Times New Roman" w:hAnsi="Times New Roman"/>
          <w:sz w:val="28"/>
          <w:szCs w:val="28"/>
        </w:rPr>
        <w:t>у</w:t>
      </w:r>
      <w:r w:rsidR="00192E0C" w:rsidRPr="001744DA">
        <w:rPr>
          <w:rFonts w:ascii="Times New Roman" w:hAnsi="Times New Roman"/>
          <w:sz w:val="28"/>
          <w:szCs w:val="28"/>
        </w:rPr>
        <w:t xml:space="preserve"> справа</w:t>
      </w:r>
      <w:r w:rsidRPr="001744DA">
        <w:rPr>
          <w:rFonts w:ascii="Times New Roman" w:hAnsi="Times New Roman"/>
          <w:sz w:val="28"/>
          <w:szCs w:val="28"/>
        </w:rPr>
        <w:t>х</w:t>
      </w:r>
      <w:r w:rsidR="00192E0C" w:rsidRPr="001744DA">
        <w:rPr>
          <w:rFonts w:ascii="Times New Roman" w:hAnsi="Times New Roman"/>
          <w:sz w:val="28"/>
          <w:szCs w:val="28"/>
        </w:rPr>
        <w:t xml:space="preserve"> № 705/4701/18, № 705/4702/18, </w:t>
      </w:r>
      <w:r w:rsidR="00FC6218" w:rsidRPr="001744DA">
        <w:rPr>
          <w:rFonts w:ascii="Times New Roman" w:hAnsi="Times New Roman"/>
          <w:sz w:val="28"/>
          <w:szCs w:val="28"/>
        </w:rPr>
        <w:t xml:space="preserve">     </w:t>
      </w:r>
      <w:r w:rsidRPr="001744DA">
        <w:rPr>
          <w:rFonts w:ascii="Times New Roman" w:hAnsi="Times New Roman"/>
          <w:sz w:val="28"/>
          <w:szCs w:val="28"/>
        </w:rPr>
        <w:t xml:space="preserve">                            </w:t>
      </w:r>
      <w:r w:rsidR="00192E0C" w:rsidRPr="001744DA">
        <w:rPr>
          <w:rFonts w:ascii="Times New Roman" w:hAnsi="Times New Roman"/>
          <w:sz w:val="28"/>
          <w:szCs w:val="28"/>
        </w:rPr>
        <w:t>№ 705/4703/18; списками справ</w:t>
      </w:r>
      <w:r w:rsidRPr="001744DA">
        <w:rPr>
          <w:rFonts w:ascii="Times New Roman" w:hAnsi="Times New Roman"/>
          <w:sz w:val="28"/>
          <w:szCs w:val="28"/>
        </w:rPr>
        <w:t>,</w:t>
      </w:r>
      <w:r w:rsidR="00192E0C" w:rsidRPr="001744DA">
        <w:rPr>
          <w:rFonts w:ascii="Times New Roman" w:hAnsi="Times New Roman"/>
          <w:sz w:val="28"/>
          <w:szCs w:val="28"/>
        </w:rPr>
        <w:t xml:space="preserve"> призначених до розгляду на 3 грудня 2018</w:t>
      </w:r>
      <w:r w:rsidRPr="001744DA">
        <w:rPr>
          <w:rFonts w:ascii="Times New Roman" w:hAnsi="Times New Roman"/>
          <w:sz w:val="28"/>
          <w:szCs w:val="28"/>
        </w:rPr>
        <w:t xml:space="preserve"> року</w:t>
      </w:r>
      <w:r w:rsidR="00192E0C" w:rsidRPr="001744DA">
        <w:rPr>
          <w:rFonts w:ascii="Times New Roman" w:hAnsi="Times New Roman"/>
          <w:sz w:val="28"/>
          <w:szCs w:val="28"/>
        </w:rPr>
        <w:t>, на 26 грудня 2018 року</w:t>
      </w:r>
      <w:r w:rsidRPr="001744DA">
        <w:rPr>
          <w:rFonts w:ascii="Times New Roman" w:hAnsi="Times New Roman"/>
          <w:sz w:val="28"/>
          <w:szCs w:val="28"/>
        </w:rPr>
        <w:t>,</w:t>
      </w:r>
      <w:r w:rsidR="00192E0C" w:rsidRPr="001744DA">
        <w:rPr>
          <w:rFonts w:ascii="Times New Roman" w:hAnsi="Times New Roman"/>
          <w:sz w:val="28"/>
          <w:szCs w:val="28"/>
        </w:rPr>
        <w:t xml:space="preserve"> на 28 січня 2019 року; технологічними документами внесення дат слухання, призначення судового розгляду </w:t>
      </w:r>
      <w:r w:rsidRPr="001744DA">
        <w:rPr>
          <w:rFonts w:ascii="Times New Roman" w:hAnsi="Times New Roman"/>
          <w:sz w:val="28"/>
          <w:szCs w:val="28"/>
        </w:rPr>
        <w:t>у</w:t>
      </w:r>
      <w:r w:rsidR="00192E0C" w:rsidRPr="001744DA">
        <w:rPr>
          <w:rFonts w:ascii="Times New Roman" w:hAnsi="Times New Roman"/>
          <w:sz w:val="28"/>
          <w:szCs w:val="28"/>
        </w:rPr>
        <w:t xml:space="preserve"> справа</w:t>
      </w:r>
      <w:r w:rsidRPr="001744DA">
        <w:rPr>
          <w:rFonts w:ascii="Times New Roman" w:hAnsi="Times New Roman"/>
          <w:sz w:val="28"/>
          <w:szCs w:val="28"/>
        </w:rPr>
        <w:t>х</w:t>
      </w:r>
      <w:r w:rsidR="00192E0C" w:rsidRPr="001744DA">
        <w:rPr>
          <w:rFonts w:ascii="Times New Roman" w:hAnsi="Times New Roman"/>
          <w:sz w:val="28"/>
          <w:szCs w:val="28"/>
        </w:rPr>
        <w:t xml:space="preserve"> № 705/4701/18, </w:t>
      </w:r>
      <w:r w:rsidR="00FC6218" w:rsidRPr="001744DA">
        <w:rPr>
          <w:rFonts w:ascii="Times New Roman" w:hAnsi="Times New Roman"/>
          <w:sz w:val="28"/>
          <w:szCs w:val="28"/>
        </w:rPr>
        <w:t xml:space="preserve">           </w:t>
      </w:r>
      <w:r w:rsidR="004F7E8D">
        <w:rPr>
          <w:rFonts w:ascii="Times New Roman" w:hAnsi="Times New Roman"/>
          <w:sz w:val="28"/>
          <w:szCs w:val="28"/>
        </w:rPr>
        <w:t>№ 705/4702/18, № 705/4703</w:t>
      </w:r>
      <w:r w:rsidR="00192E0C" w:rsidRPr="001744DA">
        <w:rPr>
          <w:rFonts w:ascii="Times New Roman" w:hAnsi="Times New Roman"/>
          <w:sz w:val="28"/>
          <w:szCs w:val="28"/>
        </w:rPr>
        <w:t xml:space="preserve">/18 на 3 грудня 2018 року, на 26 грудня 2018 року, на 28 січня 2019 року. </w:t>
      </w:r>
    </w:p>
    <w:p w:rsidR="00192E0C" w:rsidRDefault="00C97301"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За</w:t>
      </w:r>
      <w:r w:rsidR="00192E0C" w:rsidRPr="001744DA">
        <w:rPr>
          <w:rFonts w:ascii="Times New Roman" w:hAnsi="Times New Roman"/>
          <w:sz w:val="28"/>
          <w:szCs w:val="28"/>
        </w:rPr>
        <w:t xml:space="preserve"> результатами перевірки доводів скарги судді Фролова О.Л., рішення Дисциплінарної палати та матеріалів дисциплінарної справи Вища рада правосуддя вважає, що Дисциплінарна палата правильно встановила фактичні обставини дисциплінарної справи, надала їм належну правову оцінку, а наведені </w:t>
      </w:r>
      <w:r w:rsidR="00192E0C" w:rsidRPr="001744DA">
        <w:rPr>
          <w:rFonts w:ascii="Times New Roman" w:hAnsi="Times New Roman"/>
          <w:sz w:val="28"/>
          <w:szCs w:val="28"/>
        </w:rPr>
        <w:lastRenderedPageBreak/>
        <w:t>у скарзі доводи не містять підстав для скасування оскаржуваного рішення чи його зміни з огляду на таке.</w:t>
      </w:r>
    </w:p>
    <w:p w:rsidR="00031623" w:rsidRPr="001744DA"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Відповідно до частини другої статті 277 КУпАП справи про адміністративні правопорушення, передбачені, зокрема, частинами першою, другою, четвертою статті 172-6 цього Кодексу, розглядаються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031623"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Згідно зі статтями 277, 284 КУпАП суддя у п’ятнадцятиденний строк із дня одержання судом протоколу про адміністративне правопорушення та інших матеріалів має розглянути справу про адміністративне правопорушення та винести постанову про накладення адміністративного стягнення або про застосування заходів впливу, передбачених статтею 24-1 КУпАП, або про закриття справи.</w:t>
      </w:r>
    </w:p>
    <w:p w:rsidR="00031623" w:rsidRPr="001744DA"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Управлінням захисту економіки в Черкаській області Департаменту захисту економіки Національної поліції України 6 листопада </w:t>
      </w:r>
      <w:r w:rsidR="001551C7">
        <w:rPr>
          <w:rFonts w:ascii="Times New Roman" w:hAnsi="Times New Roman"/>
          <w:sz w:val="28"/>
          <w:szCs w:val="28"/>
        </w:rPr>
        <w:t xml:space="preserve">                                    </w:t>
      </w:r>
      <w:r w:rsidRPr="001744DA">
        <w:rPr>
          <w:rFonts w:ascii="Times New Roman" w:hAnsi="Times New Roman"/>
          <w:sz w:val="28"/>
          <w:szCs w:val="28"/>
        </w:rPr>
        <w:t>2018 року скеровано до Уманського міськрайонного суду Черкаської області протоколи про вчинення адміністративних правопорушень, пов’язаних з корупцією, передбачених частинами п</w:t>
      </w:r>
      <w:r w:rsidR="001551C7">
        <w:rPr>
          <w:rFonts w:ascii="Times New Roman" w:hAnsi="Times New Roman"/>
          <w:sz w:val="28"/>
          <w:szCs w:val="28"/>
        </w:rPr>
        <w:t xml:space="preserve">ершою, другою, четвертою                        статті </w:t>
      </w:r>
      <w:r w:rsidRPr="001744DA">
        <w:rPr>
          <w:rFonts w:ascii="Times New Roman" w:hAnsi="Times New Roman"/>
          <w:sz w:val="28"/>
          <w:szCs w:val="28"/>
        </w:rPr>
        <w:t xml:space="preserve">172-6 </w:t>
      </w:r>
      <w:r w:rsidR="00C97301">
        <w:rPr>
          <w:rFonts w:ascii="Times New Roman" w:hAnsi="Times New Roman"/>
          <w:sz w:val="28"/>
          <w:szCs w:val="28"/>
        </w:rPr>
        <w:t>КУпАП</w:t>
      </w:r>
      <w:r w:rsidRPr="001744DA">
        <w:rPr>
          <w:rFonts w:ascii="Times New Roman" w:hAnsi="Times New Roman"/>
          <w:sz w:val="28"/>
          <w:szCs w:val="28"/>
        </w:rPr>
        <w:t xml:space="preserve">, стосовно майстра лісу </w:t>
      </w:r>
      <w:proofErr w:type="spellStart"/>
      <w:r w:rsidRPr="001744DA">
        <w:rPr>
          <w:rFonts w:ascii="Times New Roman" w:hAnsi="Times New Roman"/>
          <w:sz w:val="28"/>
          <w:szCs w:val="28"/>
        </w:rPr>
        <w:t>Потаського</w:t>
      </w:r>
      <w:proofErr w:type="spellEnd"/>
      <w:r w:rsidRPr="001744DA">
        <w:rPr>
          <w:rFonts w:ascii="Times New Roman" w:hAnsi="Times New Roman"/>
          <w:sz w:val="28"/>
          <w:szCs w:val="28"/>
        </w:rPr>
        <w:t xml:space="preserve"> лісництва державного підприємства «Уманське лісове господарство» </w:t>
      </w:r>
      <w:r w:rsidR="00557CDC">
        <w:rPr>
          <w:rFonts w:ascii="Times New Roman" w:hAnsi="Times New Roman"/>
          <w:sz w:val="28"/>
          <w:szCs w:val="28"/>
        </w:rPr>
        <w:t>ОСОБА_1</w:t>
      </w:r>
      <w:r w:rsidRPr="001744DA">
        <w:rPr>
          <w:rFonts w:ascii="Times New Roman" w:hAnsi="Times New Roman"/>
          <w:sz w:val="28"/>
          <w:szCs w:val="28"/>
        </w:rPr>
        <w:t xml:space="preserve"> від 31 жовтня </w:t>
      </w:r>
      <w:r w:rsidR="00FF2677">
        <w:rPr>
          <w:rFonts w:ascii="Times New Roman" w:hAnsi="Times New Roman"/>
          <w:sz w:val="28"/>
          <w:szCs w:val="28"/>
        </w:rPr>
        <w:br/>
      </w:r>
      <w:r w:rsidRPr="001744DA">
        <w:rPr>
          <w:rFonts w:ascii="Times New Roman" w:hAnsi="Times New Roman"/>
          <w:sz w:val="28"/>
          <w:szCs w:val="28"/>
        </w:rPr>
        <w:t>2018 року.</w:t>
      </w:r>
    </w:p>
    <w:p w:rsidR="00834880"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Постановами Уманського міськрайонного суду Черкаської області від                     7 листопада 2018 року зазначені протоколи скеровано до </w:t>
      </w:r>
      <w:proofErr w:type="spellStart"/>
      <w:r w:rsidRPr="001744DA">
        <w:rPr>
          <w:rFonts w:ascii="Times New Roman" w:hAnsi="Times New Roman"/>
          <w:sz w:val="28"/>
          <w:szCs w:val="28"/>
        </w:rPr>
        <w:t>Тальнівського</w:t>
      </w:r>
      <w:proofErr w:type="spellEnd"/>
      <w:r w:rsidRPr="001744DA">
        <w:rPr>
          <w:rFonts w:ascii="Times New Roman" w:hAnsi="Times New Roman"/>
          <w:sz w:val="28"/>
          <w:szCs w:val="28"/>
        </w:rPr>
        <w:t xml:space="preserve"> районного суду Черкаської області за територіальною підсудністю.</w:t>
      </w:r>
      <w:r w:rsidR="00834880">
        <w:rPr>
          <w:rFonts w:ascii="Times New Roman" w:hAnsi="Times New Roman"/>
          <w:sz w:val="28"/>
          <w:szCs w:val="28"/>
        </w:rPr>
        <w:t xml:space="preserve"> </w:t>
      </w:r>
    </w:p>
    <w:p w:rsidR="00031623"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16 листопада 2018 року справи  №№ 705/4701/18, 705/4702/18, 705/4703/18 надійшли до вказаного суду та за результатами автоматизованого розподілу передані для розгляду судді Фролову О.Л.</w:t>
      </w:r>
    </w:p>
    <w:p w:rsidR="00031623" w:rsidRPr="001744DA"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В</w:t>
      </w:r>
      <w:r w:rsidRPr="001744DA">
        <w:rPr>
          <w:rFonts w:ascii="Times New Roman" w:hAnsi="Times New Roman"/>
          <w:sz w:val="28"/>
          <w:szCs w:val="28"/>
        </w:rPr>
        <w:t xml:space="preserve">супереч вимогам частини першої статті 277 КУпАП суддя </w:t>
      </w:r>
      <w:r w:rsidR="001551C7">
        <w:rPr>
          <w:rFonts w:ascii="Times New Roman" w:hAnsi="Times New Roman"/>
          <w:sz w:val="28"/>
          <w:szCs w:val="28"/>
        </w:rPr>
        <w:t xml:space="preserve">                  </w:t>
      </w:r>
      <w:proofErr w:type="spellStart"/>
      <w:r w:rsidRPr="001744DA">
        <w:rPr>
          <w:rFonts w:ascii="Times New Roman" w:hAnsi="Times New Roman"/>
          <w:sz w:val="28"/>
          <w:szCs w:val="28"/>
        </w:rPr>
        <w:t>Фролов</w:t>
      </w:r>
      <w:proofErr w:type="spellEnd"/>
      <w:r w:rsidRPr="001744DA">
        <w:rPr>
          <w:rFonts w:ascii="Times New Roman" w:hAnsi="Times New Roman"/>
          <w:sz w:val="28"/>
          <w:szCs w:val="28"/>
        </w:rPr>
        <w:t xml:space="preserve"> О.Л. призначив перший розгляд вказаних протоколів на </w:t>
      </w:r>
      <w:r w:rsidR="001551C7">
        <w:rPr>
          <w:rFonts w:ascii="Times New Roman" w:hAnsi="Times New Roman"/>
          <w:sz w:val="28"/>
          <w:szCs w:val="28"/>
        </w:rPr>
        <w:t xml:space="preserve">                                   </w:t>
      </w:r>
      <w:r w:rsidRPr="001744DA">
        <w:rPr>
          <w:rFonts w:ascii="Times New Roman" w:hAnsi="Times New Roman"/>
          <w:sz w:val="28"/>
          <w:szCs w:val="28"/>
        </w:rPr>
        <w:t xml:space="preserve">28 січня 2019 року, тобто більше ніж через два </w:t>
      </w:r>
      <w:r>
        <w:rPr>
          <w:rFonts w:ascii="Times New Roman" w:hAnsi="Times New Roman"/>
          <w:sz w:val="28"/>
          <w:szCs w:val="28"/>
        </w:rPr>
        <w:t xml:space="preserve">місяці з моменту їх надходження. </w:t>
      </w:r>
      <w:r w:rsidRPr="001744DA">
        <w:rPr>
          <w:rFonts w:ascii="Times New Roman" w:hAnsi="Times New Roman"/>
          <w:sz w:val="28"/>
          <w:szCs w:val="28"/>
        </w:rPr>
        <w:t xml:space="preserve"> </w:t>
      </w:r>
    </w:p>
    <w:p w:rsidR="00031623"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Окрім того, з</w:t>
      </w:r>
      <w:r w:rsidRPr="001744DA">
        <w:rPr>
          <w:rFonts w:ascii="Times New Roman" w:hAnsi="Times New Roman"/>
          <w:sz w:val="28"/>
          <w:szCs w:val="28"/>
        </w:rPr>
        <w:t>а результатам</w:t>
      </w:r>
      <w:r>
        <w:rPr>
          <w:rFonts w:ascii="Times New Roman" w:hAnsi="Times New Roman"/>
          <w:sz w:val="28"/>
          <w:szCs w:val="28"/>
        </w:rPr>
        <w:t xml:space="preserve">и розгляду вказаних протоколів </w:t>
      </w:r>
      <w:r w:rsidR="001551C7">
        <w:rPr>
          <w:rFonts w:ascii="Times New Roman" w:hAnsi="Times New Roman"/>
          <w:sz w:val="28"/>
          <w:szCs w:val="28"/>
        </w:rPr>
        <w:t xml:space="preserve">                                  28 січня</w:t>
      </w:r>
      <w:r>
        <w:rPr>
          <w:rFonts w:ascii="Times New Roman" w:hAnsi="Times New Roman"/>
          <w:sz w:val="28"/>
          <w:szCs w:val="28"/>
        </w:rPr>
        <w:t xml:space="preserve"> </w:t>
      </w:r>
      <w:r w:rsidRPr="001744DA">
        <w:rPr>
          <w:rFonts w:ascii="Times New Roman" w:hAnsi="Times New Roman"/>
          <w:sz w:val="28"/>
          <w:szCs w:val="28"/>
        </w:rPr>
        <w:t xml:space="preserve">2019 року суддя </w:t>
      </w:r>
      <w:proofErr w:type="spellStart"/>
      <w:r w:rsidRPr="001744DA">
        <w:rPr>
          <w:rFonts w:ascii="Times New Roman" w:hAnsi="Times New Roman"/>
          <w:sz w:val="28"/>
          <w:szCs w:val="28"/>
        </w:rPr>
        <w:t>Фролов</w:t>
      </w:r>
      <w:proofErr w:type="spellEnd"/>
      <w:r w:rsidRPr="001744DA">
        <w:rPr>
          <w:rFonts w:ascii="Times New Roman" w:hAnsi="Times New Roman"/>
          <w:sz w:val="28"/>
          <w:szCs w:val="28"/>
        </w:rPr>
        <w:t xml:space="preserve"> О.Л. прийняв постанови про повернення їх до Управління для доопрацювання, оскільки, на думку суду, органи </w:t>
      </w:r>
      <w:r w:rsidR="001551C7">
        <w:rPr>
          <w:rFonts w:ascii="Times New Roman" w:hAnsi="Times New Roman"/>
          <w:sz w:val="28"/>
          <w:szCs w:val="28"/>
        </w:rPr>
        <w:t xml:space="preserve">       </w:t>
      </w:r>
      <w:r w:rsidRPr="001744DA">
        <w:rPr>
          <w:rFonts w:ascii="Times New Roman" w:hAnsi="Times New Roman"/>
          <w:sz w:val="28"/>
          <w:szCs w:val="28"/>
        </w:rPr>
        <w:t>Національної поліції області не належать до суб’єктів, які наділені правом виявляти адміністративні правопорушення зазначеної категорії та збирати відповідні докази, такі права надано Законом України «Про запобігання корупції»  виключно працівникам Національного агентства з питань запобігання корупції.</w:t>
      </w:r>
    </w:p>
    <w:p w:rsidR="00031623" w:rsidRPr="00031623" w:rsidRDefault="00E66C8E"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Проте</w:t>
      </w:r>
      <w:r w:rsidR="001551C7">
        <w:rPr>
          <w:rFonts w:ascii="Times New Roman" w:hAnsi="Times New Roman"/>
          <w:sz w:val="28"/>
          <w:szCs w:val="28"/>
        </w:rPr>
        <w:t>,</w:t>
      </w:r>
      <w:r w:rsidR="00031623">
        <w:rPr>
          <w:rFonts w:ascii="Times New Roman" w:hAnsi="Times New Roman"/>
          <w:sz w:val="28"/>
          <w:szCs w:val="28"/>
        </w:rPr>
        <w:t xml:space="preserve"> </w:t>
      </w:r>
      <w:r w:rsidR="001551C7">
        <w:rPr>
          <w:rFonts w:ascii="Times New Roman" w:hAnsi="Times New Roman"/>
          <w:sz w:val="28"/>
          <w:szCs w:val="28"/>
        </w:rPr>
        <w:t>відповідно до приписів статті</w:t>
      </w:r>
      <w:r w:rsidR="00031623" w:rsidRPr="00031623">
        <w:rPr>
          <w:rFonts w:ascii="Times New Roman" w:hAnsi="Times New Roman"/>
          <w:sz w:val="28"/>
          <w:szCs w:val="28"/>
        </w:rPr>
        <w:t xml:space="preserve"> 1 Закону України «Про запобігання коруп</w:t>
      </w:r>
      <w:r w:rsidR="00031623">
        <w:rPr>
          <w:rFonts w:ascii="Times New Roman" w:hAnsi="Times New Roman"/>
          <w:sz w:val="28"/>
          <w:szCs w:val="28"/>
        </w:rPr>
        <w:t>ції» передбачено, що органи Наці</w:t>
      </w:r>
      <w:r w:rsidR="00031623" w:rsidRPr="00031623">
        <w:rPr>
          <w:rFonts w:ascii="Times New Roman" w:hAnsi="Times New Roman"/>
          <w:sz w:val="28"/>
          <w:szCs w:val="28"/>
        </w:rPr>
        <w:t>ональної поліції віднесено до спеціально уповноваже</w:t>
      </w:r>
      <w:r w:rsidR="00031623">
        <w:rPr>
          <w:rFonts w:ascii="Times New Roman" w:hAnsi="Times New Roman"/>
          <w:sz w:val="28"/>
          <w:szCs w:val="28"/>
        </w:rPr>
        <w:t>них суб’єктів у сфері протидії к</w:t>
      </w:r>
      <w:r w:rsidR="00031623" w:rsidRPr="00031623">
        <w:rPr>
          <w:rFonts w:ascii="Times New Roman" w:hAnsi="Times New Roman"/>
          <w:sz w:val="28"/>
          <w:szCs w:val="28"/>
        </w:rPr>
        <w:t>орупції.</w:t>
      </w:r>
    </w:p>
    <w:p w:rsidR="00031623" w:rsidRPr="00031623"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Відповідно до пункту 3 частини </w:t>
      </w:r>
      <w:r w:rsidR="00E66C8E">
        <w:rPr>
          <w:rFonts w:ascii="Times New Roman" w:hAnsi="Times New Roman"/>
          <w:sz w:val="28"/>
          <w:szCs w:val="28"/>
        </w:rPr>
        <w:t>першої</w:t>
      </w:r>
      <w:r>
        <w:rPr>
          <w:rFonts w:ascii="Times New Roman" w:hAnsi="Times New Roman"/>
          <w:sz w:val="28"/>
          <w:szCs w:val="28"/>
        </w:rPr>
        <w:t xml:space="preserve"> статті</w:t>
      </w:r>
      <w:r w:rsidRPr="00031623">
        <w:rPr>
          <w:rFonts w:ascii="Times New Roman" w:hAnsi="Times New Roman"/>
          <w:sz w:val="28"/>
          <w:szCs w:val="28"/>
        </w:rPr>
        <w:t xml:space="preserve"> 23 Закону України «Про Національну поліцію» поліція відповідно до покладених на неї завдань вживає </w:t>
      </w:r>
      <w:r w:rsidRPr="00031623">
        <w:rPr>
          <w:rFonts w:ascii="Times New Roman" w:hAnsi="Times New Roman"/>
          <w:sz w:val="28"/>
          <w:szCs w:val="28"/>
        </w:rPr>
        <w:lastRenderedPageBreak/>
        <w:t>заходів з метою виявлення та припинення кримінальних, а також адміністративних правопорушень.</w:t>
      </w:r>
    </w:p>
    <w:p w:rsidR="00031623" w:rsidRPr="00031623"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sidRPr="00031623">
        <w:rPr>
          <w:rFonts w:ascii="Times New Roman" w:hAnsi="Times New Roman"/>
          <w:sz w:val="28"/>
          <w:szCs w:val="28"/>
        </w:rPr>
        <w:t xml:space="preserve">Згідно з </w:t>
      </w:r>
      <w:r>
        <w:rPr>
          <w:rFonts w:ascii="Times New Roman" w:hAnsi="Times New Roman"/>
          <w:sz w:val="28"/>
          <w:szCs w:val="28"/>
        </w:rPr>
        <w:t xml:space="preserve">пунктом 1 частини </w:t>
      </w:r>
      <w:r w:rsidR="00E66C8E">
        <w:rPr>
          <w:rFonts w:ascii="Times New Roman" w:hAnsi="Times New Roman"/>
          <w:sz w:val="28"/>
          <w:szCs w:val="28"/>
        </w:rPr>
        <w:t>першої</w:t>
      </w:r>
      <w:r>
        <w:rPr>
          <w:rFonts w:ascii="Times New Roman" w:hAnsi="Times New Roman"/>
          <w:sz w:val="28"/>
          <w:szCs w:val="28"/>
        </w:rPr>
        <w:t xml:space="preserve"> статті</w:t>
      </w:r>
      <w:r w:rsidRPr="00031623">
        <w:rPr>
          <w:rFonts w:ascii="Times New Roman" w:hAnsi="Times New Roman"/>
          <w:sz w:val="28"/>
          <w:szCs w:val="28"/>
        </w:rPr>
        <w:t xml:space="preserve"> 255 КУпАП уповноважені на те посадові ос</w:t>
      </w:r>
      <w:r>
        <w:rPr>
          <w:rFonts w:ascii="Times New Roman" w:hAnsi="Times New Roman"/>
          <w:sz w:val="28"/>
          <w:szCs w:val="28"/>
        </w:rPr>
        <w:t>оби органів внутрішніх сп</w:t>
      </w:r>
      <w:r w:rsidRPr="00031623">
        <w:rPr>
          <w:rFonts w:ascii="Times New Roman" w:hAnsi="Times New Roman"/>
          <w:sz w:val="28"/>
          <w:szCs w:val="28"/>
        </w:rPr>
        <w:t xml:space="preserve">рав (Національної поліції) мають право складати </w:t>
      </w:r>
      <w:r>
        <w:rPr>
          <w:rFonts w:ascii="Times New Roman" w:hAnsi="Times New Roman"/>
          <w:sz w:val="28"/>
          <w:szCs w:val="28"/>
        </w:rPr>
        <w:t>протоколи про адміністративні пр</w:t>
      </w:r>
      <w:r w:rsidRPr="00031623">
        <w:rPr>
          <w:rFonts w:ascii="Times New Roman" w:hAnsi="Times New Roman"/>
          <w:sz w:val="28"/>
          <w:szCs w:val="28"/>
        </w:rPr>
        <w:t xml:space="preserve">авопорушення, передбачені </w:t>
      </w:r>
      <w:r w:rsidR="00BF1DD4">
        <w:rPr>
          <w:rFonts w:ascii="Times New Roman" w:hAnsi="Times New Roman"/>
          <w:sz w:val="28"/>
          <w:szCs w:val="28"/>
        </w:rPr>
        <w:t xml:space="preserve">   </w:t>
      </w:r>
      <w:r w:rsidR="00E66C8E">
        <w:rPr>
          <w:rFonts w:ascii="Times New Roman" w:hAnsi="Times New Roman"/>
          <w:sz w:val="28"/>
          <w:szCs w:val="28"/>
        </w:rPr>
        <w:t>статтями 172-4–</w:t>
      </w:r>
      <w:r w:rsidRPr="00031623">
        <w:rPr>
          <w:rFonts w:ascii="Times New Roman" w:hAnsi="Times New Roman"/>
          <w:sz w:val="28"/>
          <w:szCs w:val="28"/>
        </w:rPr>
        <w:t>172-9 КУпАП.</w:t>
      </w:r>
    </w:p>
    <w:p w:rsidR="00031623" w:rsidRPr="00031623"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Крім того, пунктом 3 частини</w:t>
      </w:r>
      <w:r w:rsidR="00E66C8E">
        <w:rPr>
          <w:rFonts w:ascii="Times New Roman" w:hAnsi="Times New Roman"/>
          <w:sz w:val="28"/>
          <w:szCs w:val="28"/>
        </w:rPr>
        <w:t xml:space="preserve"> другої</w:t>
      </w:r>
      <w:r w:rsidRPr="00031623">
        <w:rPr>
          <w:rFonts w:ascii="Times New Roman" w:hAnsi="Times New Roman"/>
          <w:sz w:val="28"/>
          <w:szCs w:val="28"/>
        </w:rPr>
        <w:t xml:space="preserve"> Положення про </w:t>
      </w:r>
      <w:r w:rsidR="00E66C8E">
        <w:rPr>
          <w:rFonts w:ascii="Times New Roman" w:hAnsi="Times New Roman"/>
          <w:sz w:val="28"/>
          <w:szCs w:val="28"/>
        </w:rPr>
        <w:t>управління захисту економіки в Черкаській області Департаменту захисту економіки Національної поліції України</w:t>
      </w:r>
      <w:r w:rsidRPr="00031623">
        <w:rPr>
          <w:rFonts w:ascii="Times New Roman" w:hAnsi="Times New Roman"/>
          <w:sz w:val="28"/>
          <w:szCs w:val="28"/>
        </w:rPr>
        <w:t>, затв</w:t>
      </w:r>
      <w:r>
        <w:rPr>
          <w:rFonts w:ascii="Times New Roman" w:hAnsi="Times New Roman"/>
          <w:sz w:val="28"/>
          <w:szCs w:val="28"/>
        </w:rPr>
        <w:t>ердженого наказом Департаменту з</w:t>
      </w:r>
      <w:r w:rsidRPr="00031623">
        <w:rPr>
          <w:rFonts w:ascii="Times New Roman" w:hAnsi="Times New Roman"/>
          <w:sz w:val="28"/>
          <w:szCs w:val="28"/>
        </w:rPr>
        <w:t>ахисту економіки</w:t>
      </w:r>
      <w:r>
        <w:rPr>
          <w:rFonts w:ascii="Times New Roman" w:hAnsi="Times New Roman"/>
          <w:sz w:val="28"/>
          <w:szCs w:val="28"/>
        </w:rPr>
        <w:t xml:space="preserve"> Національної поліції від 16 листопада </w:t>
      </w:r>
      <w:r w:rsidRPr="00031623">
        <w:rPr>
          <w:rFonts w:ascii="Times New Roman" w:hAnsi="Times New Roman"/>
          <w:sz w:val="28"/>
          <w:szCs w:val="28"/>
        </w:rPr>
        <w:t xml:space="preserve">2015 </w:t>
      </w:r>
      <w:r w:rsidR="00BF1DD4">
        <w:rPr>
          <w:rFonts w:ascii="Times New Roman" w:hAnsi="Times New Roman"/>
          <w:sz w:val="28"/>
          <w:szCs w:val="28"/>
        </w:rPr>
        <w:t xml:space="preserve">року </w:t>
      </w:r>
      <w:r w:rsidRPr="00031623">
        <w:rPr>
          <w:rFonts w:ascii="Times New Roman" w:hAnsi="Times New Roman"/>
          <w:sz w:val="28"/>
          <w:szCs w:val="28"/>
        </w:rPr>
        <w:t>№ 3, працівники управління мають прав</w:t>
      </w:r>
      <w:r w:rsidR="00E66C8E">
        <w:rPr>
          <w:rFonts w:ascii="Times New Roman" w:hAnsi="Times New Roman"/>
          <w:sz w:val="28"/>
          <w:szCs w:val="28"/>
        </w:rPr>
        <w:t>о складати протоколи про виявле</w:t>
      </w:r>
      <w:r w:rsidRPr="00031623">
        <w:rPr>
          <w:rFonts w:ascii="Times New Roman" w:hAnsi="Times New Roman"/>
          <w:sz w:val="28"/>
          <w:szCs w:val="28"/>
        </w:rPr>
        <w:t>ні факти порушення антикорупційного законодавства.</w:t>
      </w:r>
    </w:p>
    <w:p w:rsidR="00031623" w:rsidRPr="00031623"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Разом </w:t>
      </w:r>
      <w:r w:rsidR="00E66C8E">
        <w:rPr>
          <w:rFonts w:ascii="Times New Roman" w:hAnsi="Times New Roman"/>
          <w:sz w:val="28"/>
          <w:szCs w:val="28"/>
        </w:rPr>
        <w:t>із тим частиною другою</w:t>
      </w:r>
      <w:r>
        <w:rPr>
          <w:rFonts w:ascii="Times New Roman" w:hAnsi="Times New Roman"/>
          <w:sz w:val="28"/>
          <w:szCs w:val="28"/>
        </w:rPr>
        <w:t xml:space="preserve"> статті</w:t>
      </w:r>
      <w:r w:rsidRPr="00031623">
        <w:rPr>
          <w:rFonts w:ascii="Times New Roman" w:hAnsi="Times New Roman"/>
          <w:sz w:val="28"/>
          <w:szCs w:val="28"/>
        </w:rPr>
        <w:t xml:space="preserve"> 251 КУпАП регламентовано, </w:t>
      </w:r>
      <w:r>
        <w:rPr>
          <w:rFonts w:ascii="Times New Roman" w:hAnsi="Times New Roman"/>
          <w:sz w:val="28"/>
          <w:szCs w:val="28"/>
        </w:rPr>
        <w:t>що обов’язок збирання доказів по</w:t>
      </w:r>
      <w:r w:rsidRPr="00031623">
        <w:rPr>
          <w:rFonts w:ascii="Times New Roman" w:hAnsi="Times New Roman"/>
          <w:sz w:val="28"/>
          <w:szCs w:val="28"/>
        </w:rPr>
        <w:t>кладається на осіб, уповноважених на складання п</w:t>
      </w:r>
      <w:r>
        <w:rPr>
          <w:rFonts w:ascii="Times New Roman" w:hAnsi="Times New Roman"/>
          <w:sz w:val="28"/>
          <w:szCs w:val="28"/>
        </w:rPr>
        <w:t>ротоколів про адміністративні правопорушення, визначених статтею</w:t>
      </w:r>
      <w:r w:rsidRPr="00031623">
        <w:rPr>
          <w:rFonts w:ascii="Times New Roman" w:hAnsi="Times New Roman"/>
          <w:sz w:val="28"/>
          <w:szCs w:val="28"/>
        </w:rPr>
        <w:t xml:space="preserve"> 255 КУпАП.</w:t>
      </w:r>
    </w:p>
    <w:p w:rsidR="00031623" w:rsidRDefault="00031623"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Ураховуючи н</w:t>
      </w:r>
      <w:r w:rsidR="00F31D04">
        <w:rPr>
          <w:rFonts w:ascii="Times New Roman" w:hAnsi="Times New Roman"/>
          <w:sz w:val="28"/>
          <w:szCs w:val="28"/>
        </w:rPr>
        <w:t xml:space="preserve">аведене, призначення суддею Фроловим О.Л. першого розгляду вказаних протоколів через два місяці після </w:t>
      </w:r>
      <w:r w:rsidR="00E66C8E">
        <w:rPr>
          <w:rFonts w:ascii="Times New Roman" w:hAnsi="Times New Roman"/>
          <w:sz w:val="28"/>
          <w:szCs w:val="28"/>
        </w:rPr>
        <w:t>надходження та</w:t>
      </w:r>
      <w:r w:rsidR="00F31D04">
        <w:rPr>
          <w:rFonts w:ascii="Times New Roman" w:hAnsi="Times New Roman"/>
          <w:sz w:val="28"/>
          <w:szCs w:val="28"/>
        </w:rPr>
        <w:t xml:space="preserve"> направлення їх на доопрацювання свідч</w:t>
      </w:r>
      <w:r w:rsidR="00E66C8E">
        <w:rPr>
          <w:rFonts w:ascii="Times New Roman" w:hAnsi="Times New Roman"/>
          <w:sz w:val="28"/>
          <w:szCs w:val="28"/>
        </w:rPr>
        <w:t>а</w:t>
      </w:r>
      <w:r w:rsidR="00F31D04">
        <w:rPr>
          <w:rFonts w:ascii="Times New Roman" w:hAnsi="Times New Roman"/>
          <w:sz w:val="28"/>
          <w:szCs w:val="28"/>
        </w:rPr>
        <w:t>ть про безпідставне затягування розгляду всупереч статтям</w:t>
      </w:r>
      <w:r w:rsidR="00F31D04" w:rsidRPr="001744DA">
        <w:rPr>
          <w:rFonts w:ascii="Times New Roman" w:hAnsi="Times New Roman"/>
          <w:sz w:val="28"/>
          <w:szCs w:val="28"/>
        </w:rPr>
        <w:t xml:space="preserve"> 277, 284 КУпАП</w:t>
      </w:r>
      <w:r w:rsidR="00F31D04">
        <w:rPr>
          <w:rFonts w:ascii="Times New Roman" w:hAnsi="Times New Roman"/>
          <w:sz w:val="28"/>
          <w:szCs w:val="28"/>
        </w:rPr>
        <w:t>.</w:t>
      </w:r>
    </w:p>
    <w:p w:rsidR="00B2298C" w:rsidRPr="00B2298C" w:rsidRDefault="00BF1DD4"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Відповідно до частин першої, </w:t>
      </w:r>
      <w:r w:rsidR="00B2298C">
        <w:rPr>
          <w:rFonts w:ascii="Times New Roman" w:hAnsi="Times New Roman"/>
          <w:sz w:val="28"/>
          <w:szCs w:val="28"/>
        </w:rPr>
        <w:t xml:space="preserve">другої </w:t>
      </w:r>
      <w:r w:rsidR="00916075">
        <w:rPr>
          <w:rFonts w:ascii="Times New Roman" w:hAnsi="Times New Roman"/>
          <w:sz w:val="28"/>
          <w:szCs w:val="28"/>
        </w:rPr>
        <w:t xml:space="preserve">статті 12 </w:t>
      </w:r>
      <w:r w:rsidR="00B2298C">
        <w:rPr>
          <w:rFonts w:ascii="Times New Roman" w:hAnsi="Times New Roman"/>
          <w:sz w:val="28"/>
          <w:szCs w:val="28"/>
        </w:rPr>
        <w:t xml:space="preserve">Закону </w:t>
      </w:r>
      <w:r w:rsidR="00916075" w:rsidRPr="00916523">
        <w:rPr>
          <w:rFonts w:ascii="Times New Roman" w:hAnsi="Times New Roman"/>
          <w:sz w:val="28"/>
          <w:szCs w:val="28"/>
        </w:rPr>
        <w:t>України «Про прокуратуру»</w:t>
      </w:r>
      <w:r w:rsidR="00916075">
        <w:rPr>
          <w:rFonts w:ascii="Times New Roman" w:hAnsi="Times New Roman"/>
          <w:sz w:val="28"/>
          <w:szCs w:val="28"/>
        </w:rPr>
        <w:t xml:space="preserve"> у</w:t>
      </w:r>
      <w:r w:rsidR="00B2298C" w:rsidRPr="00B2298C">
        <w:rPr>
          <w:rFonts w:ascii="Times New Roman" w:hAnsi="Times New Roman"/>
          <w:sz w:val="28"/>
          <w:szCs w:val="28"/>
        </w:rPr>
        <w:t xml:space="preserve"> системі прокуратури України діють місцеві прокуратури, перелік та терито</w:t>
      </w:r>
      <w:r>
        <w:rPr>
          <w:rFonts w:ascii="Times New Roman" w:hAnsi="Times New Roman"/>
          <w:sz w:val="28"/>
          <w:szCs w:val="28"/>
        </w:rPr>
        <w:t>ріальна юрисдикція яких визнача</w:t>
      </w:r>
      <w:r w:rsidR="00BE2E05">
        <w:rPr>
          <w:rFonts w:ascii="Times New Roman" w:hAnsi="Times New Roman"/>
          <w:sz w:val="28"/>
          <w:szCs w:val="28"/>
        </w:rPr>
        <w:t>є</w:t>
      </w:r>
      <w:r w:rsidR="00B2298C" w:rsidRPr="00B2298C">
        <w:rPr>
          <w:rFonts w:ascii="Times New Roman" w:hAnsi="Times New Roman"/>
          <w:sz w:val="28"/>
          <w:szCs w:val="28"/>
        </w:rPr>
        <w:t>ться в </w:t>
      </w:r>
      <w:hyperlink r:id="rId9" w:anchor="n1283" w:history="1">
        <w:r w:rsidR="00BE2E05">
          <w:rPr>
            <w:rFonts w:ascii="Times New Roman" w:hAnsi="Times New Roman"/>
            <w:sz w:val="28"/>
            <w:szCs w:val="28"/>
          </w:rPr>
          <w:t>Д</w:t>
        </w:r>
        <w:r w:rsidR="00B2298C" w:rsidRPr="00B2298C">
          <w:rPr>
            <w:rFonts w:ascii="Times New Roman" w:hAnsi="Times New Roman"/>
            <w:sz w:val="28"/>
            <w:szCs w:val="28"/>
          </w:rPr>
          <w:t>одатку</w:t>
        </w:r>
      </w:hyperlink>
      <w:r w:rsidR="00B2298C" w:rsidRPr="00B2298C">
        <w:rPr>
          <w:rFonts w:ascii="Times New Roman" w:hAnsi="Times New Roman"/>
          <w:sz w:val="28"/>
          <w:szCs w:val="28"/>
        </w:rPr>
        <w:t> до цього Закону.</w:t>
      </w:r>
      <w:bookmarkStart w:id="2" w:name="n100"/>
      <w:bookmarkEnd w:id="2"/>
      <w:r w:rsidR="00916075">
        <w:rPr>
          <w:rFonts w:ascii="Times New Roman" w:hAnsi="Times New Roman"/>
          <w:sz w:val="28"/>
          <w:szCs w:val="28"/>
        </w:rPr>
        <w:t xml:space="preserve"> </w:t>
      </w:r>
      <w:r w:rsidR="00B2298C" w:rsidRPr="00B2298C">
        <w:rPr>
          <w:rFonts w:ascii="Times New Roman" w:hAnsi="Times New Roman"/>
          <w:sz w:val="28"/>
          <w:szCs w:val="28"/>
        </w:rPr>
        <w:t>Місцеву прокуратуру очолює керівник місцевої прокуратури, який має першого заступника та не більше двох заступників.</w:t>
      </w:r>
    </w:p>
    <w:p w:rsidR="00C81F92" w:rsidRDefault="00F31D04"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При цьому в</w:t>
      </w:r>
      <w:r w:rsidR="00C81F92" w:rsidRPr="00916523">
        <w:rPr>
          <w:rFonts w:ascii="Times New Roman" w:hAnsi="Times New Roman"/>
          <w:sz w:val="28"/>
          <w:szCs w:val="28"/>
        </w:rPr>
        <w:t xml:space="preserve">ідповідно до </w:t>
      </w:r>
      <w:r w:rsidR="00BF1DD4">
        <w:rPr>
          <w:rFonts w:ascii="Times New Roman" w:hAnsi="Times New Roman"/>
          <w:sz w:val="28"/>
          <w:szCs w:val="28"/>
        </w:rPr>
        <w:t>пункту 2 частини першої</w:t>
      </w:r>
      <w:r w:rsidR="00C81F92">
        <w:rPr>
          <w:rFonts w:ascii="Times New Roman" w:hAnsi="Times New Roman"/>
          <w:sz w:val="28"/>
          <w:szCs w:val="28"/>
        </w:rPr>
        <w:t xml:space="preserve"> </w:t>
      </w:r>
      <w:r w:rsidR="00C81F92" w:rsidRPr="00916523">
        <w:rPr>
          <w:rFonts w:ascii="Times New Roman" w:hAnsi="Times New Roman"/>
          <w:sz w:val="28"/>
          <w:szCs w:val="28"/>
        </w:rPr>
        <w:t xml:space="preserve">статті 13 Закону України «Про прокуратуру» </w:t>
      </w:r>
      <w:r w:rsidR="00C81F92">
        <w:rPr>
          <w:rFonts w:ascii="Times New Roman" w:hAnsi="Times New Roman"/>
          <w:sz w:val="28"/>
          <w:szCs w:val="28"/>
        </w:rPr>
        <w:t xml:space="preserve">керівник місцевої прокуратури організовує діяльність місцевої прокуратури. </w:t>
      </w:r>
    </w:p>
    <w:p w:rsidR="00C81F92" w:rsidRPr="001744DA" w:rsidRDefault="00C81F92" w:rsidP="006F2050">
      <w:pPr>
        <w:pStyle w:val="af2"/>
        <w:ind w:firstLine="709"/>
        <w:contextualSpacing/>
        <w:jc w:val="both"/>
        <w:rPr>
          <w:rFonts w:ascii="Times New Roman" w:hAnsi="Times New Roman"/>
          <w:sz w:val="28"/>
          <w:szCs w:val="28"/>
        </w:rPr>
      </w:pPr>
      <w:r w:rsidRPr="00C81F92">
        <w:rPr>
          <w:rFonts w:ascii="Times New Roman" w:hAnsi="Times New Roman"/>
          <w:sz w:val="28"/>
          <w:szCs w:val="28"/>
        </w:rPr>
        <w:t>Беручи до уваги, що судові повістки суддею Фроловим О.Л. не були направлені до Звенигородської місцевої прокуратури Черкаської області, відсутні підстави вважати нале</w:t>
      </w:r>
      <w:r w:rsidR="00BE3503">
        <w:rPr>
          <w:rFonts w:ascii="Times New Roman" w:hAnsi="Times New Roman"/>
          <w:sz w:val="28"/>
          <w:szCs w:val="28"/>
        </w:rPr>
        <w:t>жним</w:t>
      </w:r>
      <w:r w:rsidRPr="00C81F92">
        <w:rPr>
          <w:rFonts w:ascii="Times New Roman" w:hAnsi="Times New Roman"/>
          <w:sz w:val="28"/>
          <w:szCs w:val="28"/>
        </w:rPr>
        <w:t xml:space="preserve"> повідомлення прокурора у розгляді справ про адміністративні правопорушення. </w:t>
      </w:r>
    </w:p>
    <w:p w:rsidR="00C81F92" w:rsidRDefault="00F31D04"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Таким чином</w:t>
      </w:r>
      <w:r w:rsidR="00C81F92">
        <w:rPr>
          <w:rFonts w:ascii="Times New Roman" w:hAnsi="Times New Roman"/>
          <w:sz w:val="28"/>
          <w:szCs w:val="28"/>
        </w:rPr>
        <w:t xml:space="preserve">, </w:t>
      </w:r>
      <w:r w:rsidR="004E7DED" w:rsidRPr="001744DA">
        <w:rPr>
          <w:rFonts w:ascii="Times New Roman" w:hAnsi="Times New Roman"/>
          <w:sz w:val="28"/>
          <w:szCs w:val="28"/>
        </w:rPr>
        <w:t>Вища рада правосуддя дійшла обґрунтованого висновку, що доводи та мотиви скаржника зводяться до переоцін</w:t>
      </w:r>
      <w:r w:rsidR="00687782" w:rsidRPr="001744DA">
        <w:rPr>
          <w:rFonts w:ascii="Times New Roman" w:hAnsi="Times New Roman"/>
          <w:sz w:val="28"/>
          <w:szCs w:val="28"/>
        </w:rPr>
        <w:t>ки фактів, які були досліджені та встановле</w:t>
      </w:r>
      <w:r w:rsidR="004E7DED" w:rsidRPr="001744DA">
        <w:rPr>
          <w:rFonts w:ascii="Times New Roman" w:hAnsi="Times New Roman"/>
          <w:sz w:val="28"/>
          <w:szCs w:val="28"/>
        </w:rPr>
        <w:t xml:space="preserve">ні в рішенні Дисциплінарної палати, а твердження судді </w:t>
      </w:r>
      <w:r w:rsidR="00BE3503">
        <w:rPr>
          <w:rFonts w:ascii="Times New Roman" w:hAnsi="Times New Roman"/>
          <w:sz w:val="28"/>
          <w:szCs w:val="28"/>
        </w:rPr>
        <w:t xml:space="preserve">         </w:t>
      </w:r>
      <w:r w:rsidR="004E7DED" w:rsidRPr="001744DA">
        <w:rPr>
          <w:rFonts w:ascii="Times New Roman" w:hAnsi="Times New Roman"/>
          <w:sz w:val="28"/>
          <w:szCs w:val="28"/>
        </w:rPr>
        <w:t xml:space="preserve">Фролова О.Л. про </w:t>
      </w:r>
      <w:r w:rsidR="00687782" w:rsidRPr="001744DA">
        <w:rPr>
          <w:rFonts w:ascii="Times New Roman" w:hAnsi="Times New Roman"/>
          <w:sz w:val="28"/>
          <w:szCs w:val="28"/>
        </w:rPr>
        <w:t>вчинення</w:t>
      </w:r>
      <w:r w:rsidR="004E7DED" w:rsidRPr="001744DA">
        <w:rPr>
          <w:rFonts w:ascii="Times New Roman" w:hAnsi="Times New Roman"/>
          <w:sz w:val="28"/>
          <w:szCs w:val="28"/>
        </w:rPr>
        <w:t xml:space="preserve"> представниками прокуратури </w:t>
      </w:r>
      <w:r w:rsidR="00687782" w:rsidRPr="001744DA">
        <w:rPr>
          <w:rFonts w:ascii="Times New Roman" w:hAnsi="Times New Roman"/>
          <w:sz w:val="28"/>
          <w:szCs w:val="28"/>
        </w:rPr>
        <w:t>дій,</w:t>
      </w:r>
      <w:r w:rsidR="004E7DED" w:rsidRPr="001744DA">
        <w:rPr>
          <w:rFonts w:ascii="Times New Roman" w:hAnsi="Times New Roman"/>
          <w:sz w:val="28"/>
          <w:szCs w:val="28"/>
        </w:rPr>
        <w:t xml:space="preserve"> направлен</w:t>
      </w:r>
      <w:r w:rsidR="00687782" w:rsidRPr="001744DA">
        <w:rPr>
          <w:rFonts w:ascii="Times New Roman" w:hAnsi="Times New Roman"/>
          <w:sz w:val="28"/>
          <w:szCs w:val="28"/>
        </w:rPr>
        <w:t>их</w:t>
      </w:r>
      <w:r w:rsidR="004E7DED" w:rsidRPr="001744DA">
        <w:rPr>
          <w:rFonts w:ascii="Times New Roman" w:hAnsi="Times New Roman"/>
          <w:sz w:val="28"/>
          <w:szCs w:val="28"/>
        </w:rPr>
        <w:t xml:space="preserve"> на зловживання процесуальними правами</w:t>
      </w:r>
      <w:r w:rsidR="00687782" w:rsidRPr="001744DA">
        <w:rPr>
          <w:rFonts w:ascii="Times New Roman" w:hAnsi="Times New Roman"/>
          <w:sz w:val="28"/>
          <w:szCs w:val="28"/>
        </w:rPr>
        <w:t>,</w:t>
      </w:r>
      <w:r w:rsidR="004E7DED" w:rsidRPr="001744DA">
        <w:rPr>
          <w:rFonts w:ascii="Times New Roman" w:hAnsi="Times New Roman"/>
          <w:sz w:val="28"/>
          <w:szCs w:val="28"/>
        </w:rPr>
        <w:t xml:space="preserve"> не можуть бути взят</w:t>
      </w:r>
      <w:r w:rsidR="00687782" w:rsidRPr="001744DA">
        <w:rPr>
          <w:rFonts w:ascii="Times New Roman" w:hAnsi="Times New Roman"/>
          <w:sz w:val="28"/>
          <w:szCs w:val="28"/>
        </w:rPr>
        <w:t>і</w:t>
      </w:r>
      <w:r w:rsidR="00BE3503">
        <w:rPr>
          <w:rFonts w:ascii="Times New Roman" w:hAnsi="Times New Roman"/>
          <w:sz w:val="28"/>
          <w:szCs w:val="28"/>
        </w:rPr>
        <w:t xml:space="preserve"> до уваги</w:t>
      </w:r>
      <w:r w:rsidR="004E7DED" w:rsidRPr="001744DA">
        <w:rPr>
          <w:rFonts w:ascii="Times New Roman" w:hAnsi="Times New Roman"/>
          <w:sz w:val="28"/>
          <w:szCs w:val="28"/>
        </w:rPr>
        <w:t xml:space="preserve"> </w:t>
      </w:r>
      <w:r w:rsidR="00BE3503">
        <w:rPr>
          <w:rFonts w:ascii="Times New Roman" w:hAnsi="Times New Roman"/>
          <w:sz w:val="28"/>
          <w:szCs w:val="28"/>
        </w:rPr>
        <w:t>з огляду на те</w:t>
      </w:r>
      <w:r w:rsidR="004E7DED" w:rsidRPr="001744DA">
        <w:rPr>
          <w:rFonts w:ascii="Times New Roman" w:hAnsi="Times New Roman"/>
          <w:sz w:val="28"/>
          <w:szCs w:val="28"/>
        </w:rPr>
        <w:t>, що відповідальність за розгляд справ у встановлені законом строки несе саме суддя.</w:t>
      </w:r>
    </w:p>
    <w:p w:rsidR="004E7DED" w:rsidRPr="001744DA" w:rsidRDefault="004E7DED"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Згідно зі </w:t>
      </w:r>
      <w:hyperlink r:id="rId10" w:anchor="5084" w:tgtFrame="_blank" w:tooltip="Митний кодекс України; нормативно-правовий акт № 4495-VI від 13.03.2012" w:history="1">
        <w:r w:rsidRPr="001744DA">
          <w:rPr>
            <w:rFonts w:ascii="Times New Roman" w:hAnsi="Times New Roman"/>
            <w:sz w:val="28"/>
            <w:szCs w:val="28"/>
          </w:rPr>
          <w:t xml:space="preserve">статтею 245 </w:t>
        </w:r>
      </w:hyperlink>
      <w:r w:rsidRPr="001744DA">
        <w:rPr>
          <w:rFonts w:ascii="Times New Roman" w:hAnsi="Times New Roman"/>
          <w:sz w:val="28"/>
          <w:szCs w:val="28"/>
        </w:rPr>
        <w:t xml:space="preserve">КУпАП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w:t>
      </w:r>
      <w:r w:rsidRPr="001744DA">
        <w:rPr>
          <w:rFonts w:ascii="Times New Roman" w:hAnsi="Times New Roman"/>
          <w:sz w:val="28"/>
          <w:szCs w:val="28"/>
        </w:rPr>
        <w:lastRenderedPageBreak/>
        <w:t>запобігання правопорушенням, виховання громадян у дусі додержання законів, зміцнення законності.</w:t>
      </w:r>
    </w:p>
    <w:p w:rsidR="004E7DED" w:rsidRPr="001744DA" w:rsidRDefault="004E7DED" w:rsidP="006F2050">
      <w:pPr>
        <w:tabs>
          <w:tab w:val="left" w:pos="851"/>
          <w:tab w:val="left" w:pos="3318"/>
        </w:tabs>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Недотримання строків розгляду справ про адміністративні правопорушення порушує конституційне право на судовий захист, гарантоване </w:t>
      </w:r>
      <w:hyperlink r:id="rId11" w:anchor="n4348" w:tgtFrame="_blank" w:history="1">
        <w:r w:rsidRPr="001744DA">
          <w:rPr>
            <w:rFonts w:ascii="Times New Roman" w:hAnsi="Times New Roman"/>
            <w:sz w:val="28"/>
            <w:szCs w:val="28"/>
          </w:rPr>
          <w:t>статтею 55</w:t>
        </w:r>
      </w:hyperlink>
      <w:r w:rsidRPr="001744DA">
        <w:rPr>
          <w:rFonts w:ascii="Times New Roman" w:hAnsi="Times New Roman"/>
          <w:sz w:val="28"/>
          <w:szCs w:val="28"/>
        </w:rPr>
        <w:t xml:space="preserve"> Конституції України, і негативно впливає на ефективність правосуддя та на авторитет судової влади.</w:t>
      </w:r>
    </w:p>
    <w:p w:rsidR="004E7DED" w:rsidRPr="001744DA" w:rsidRDefault="004E7DED" w:rsidP="006F2050">
      <w:pPr>
        <w:tabs>
          <w:tab w:val="left" w:pos="851"/>
          <w:tab w:val="left" w:pos="3318"/>
        </w:tabs>
        <w:spacing w:after="0" w:line="240" w:lineRule="auto"/>
        <w:ind w:firstLine="709"/>
        <w:contextualSpacing/>
        <w:jc w:val="both"/>
        <w:rPr>
          <w:rFonts w:ascii="Times New Roman" w:hAnsi="Times New Roman"/>
          <w:sz w:val="28"/>
          <w:szCs w:val="28"/>
        </w:rPr>
      </w:pPr>
      <w:bookmarkStart w:id="3" w:name="n46"/>
      <w:bookmarkStart w:id="4" w:name="n47"/>
      <w:bookmarkEnd w:id="3"/>
      <w:bookmarkEnd w:id="4"/>
      <w:r w:rsidRPr="001744DA">
        <w:rPr>
          <w:rFonts w:ascii="Times New Roman" w:hAnsi="Times New Roman"/>
          <w:sz w:val="28"/>
          <w:szCs w:val="28"/>
        </w:rPr>
        <w:t xml:space="preserve">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w:t>
      </w:r>
    </w:p>
    <w:p w:rsidR="004E7DED" w:rsidRPr="001744DA" w:rsidRDefault="00BE3503"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Отже</w:t>
      </w:r>
      <w:r w:rsidR="00F31D04">
        <w:rPr>
          <w:rFonts w:ascii="Times New Roman" w:hAnsi="Times New Roman"/>
          <w:sz w:val="28"/>
          <w:szCs w:val="28"/>
        </w:rPr>
        <w:t>,</w:t>
      </w:r>
      <w:r w:rsidR="004E7DED" w:rsidRPr="001744DA">
        <w:rPr>
          <w:rFonts w:ascii="Times New Roman" w:hAnsi="Times New Roman"/>
          <w:sz w:val="28"/>
          <w:szCs w:val="28"/>
        </w:rPr>
        <w:t xml:space="preserve"> </w:t>
      </w:r>
      <w:r w:rsidR="00F31D04" w:rsidRPr="001744DA">
        <w:rPr>
          <w:rFonts w:ascii="Times New Roman" w:hAnsi="Times New Roman"/>
          <w:sz w:val="28"/>
          <w:szCs w:val="28"/>
        </w:rPr>
        <w:t xml:space="preserve">суддя </w:t>
      </w:r>
      <w:proofErr w:type="spellStart"/>
      <w:r w:rsidR="00F31D04" w:rsidRPr="001744DA">
        <w:rPr>
          <w:rFonts w:ascii="Times New Roman" w:hAnsi="Times New Roman"/>
          <w:sz w:val="28"/>
          <w:szCs w:val="28"/>
        </w:rPr>
        <w:t>Фролов</w:t>
      </w:r>
      <w:proofErr w:type="spellEnd"/>
      <w:r w:rsidR="00F31D04" w:rsidRPr="001744DA">
        <w:rPr>
          <w:rFonts w:ascii="Times New Roman" w:hAnsi="Times New Roman"/>
          <w:sz w:val="28"/>
          <w:szCs w:val="28"/>
        </w:rPr>
        <w:t xml:space="preserve"> О.Л. </w:t>
      </w:r>
      <w:r w:rsidR="004E7DED" w:rsidRPr="001744DA">
        <w:rPr>
          <w:rFonts w:ascii="Times New Roman" w:hAnsi="Times New Roman"/>
          <w:sz w:val="28"/>
          <w:szCs w:val="28"/>
        </w:rPr>
        <w:t xml:space="preserve">під час розгляду справ про адміністративні правопорушення не дотримався вимог чинного законодавства, зокрема стосовно всебічного, повного і об’єктивного дослідження всіх обставин справи в сукупності, та </w:t>
      </w:r>
      <w:r w:rsidR="00FF70E0">
        <w:rPr>
          <w:rFonts w:ascii="Times New Roman" w:hAnsi="Times New Roman"/>
          <w:sz w:val="28"/>
          <w:szCs w:val="28"/>
        </w:rPr>
        <w:t xml:space="preserve">необґрунтовано </w:t>
      </w:r>
      <w:r w:rsidR="004E7DED" w:rsidRPr="001744DA">
        <w:rPr>
          <w:rFonts w:ascii="Times New Roman" w:hAnsi="Times New Roman"/>
          <w:sz w:val="28"/>
          <w:szCs w:val="28"/>
        </w:rPr>
        <w:t>повернув (за три дні до закінчення строку накладення адміністративного стягнення) протоколи про адміністративне правопорушення для належного оформлення з не передбачених законом підстав, що, у свою чергу, призвело до затягування розгляду справ та уникнення</w:t>
      </w:r>
      <w:r w:rsidR="00557CDC">
        <w:rPr>
          <w:rFonts w:ascii="Times New Roman" w:hAnsi="Times New Roman"/>
          <w:sz w:val="28"/>
          <w:szCs w:val="28"/>
        </w:rPr>
        <w:t xml:space="preserve"> ОСОБА_1</w:t>
      </w:r>
      <w:r w:rsidR="004E7DED" w:rsidRPr="001744DA">
        <w:rPr>
          <w:rFonts w:ascii="Times New Roman" w:hAnsi="Times New Roman"/>
          <w:sz w:val="28"/>
          <w:szCs w:val="28"/>
        </w:rPr>
        <w:t xml:space="preserve"> відповідальності за вчинення адміністративного правопорушення.</w:t>
      </w:r>
    </w:p>
    <w:p w:rsidR="004E7DED" w:rsidRPr="001744DA" w:rsidRDefault="00BE3503" w:rsidP="006F2050">
      <w:pPr>
        <w:tabs>
          <w:tab w:val="left" w:pos="851"/>
          <w:tab w:val="left" w:pos="3318"/>
        </w:tabs>
        <w:spacing w:after="0" w:line="240" w:lineRule="auto"/>
        <w:ind w:firstLine="709"/>
        <w:contextualSpacing/>
        <w:jc w:val="both"/>
        <w:rPr>
          <w:rFonts w:ascii="Times New Roman" w:hAnsi="Times New Roman"/>
          <w:sz w:val="28"/>
          <w:szCs w:val="28"/>
        </w:rPr>
      </w:pPr>
      <w:r>
        <w:rPr>
          <w:rFonts w:ascii="Times New Roman" w:eastAsia="Arial Unicode MS" w:hAnsi="Times New Roman"/>
          <w:sz w:val="28"/>
          <w:szCs w:val="28"/>
          <w:lang w:eastAsia="uk-UA"/>
        </w:rPr>
        <w:t>Враховуючи зазначене</w:t>
      </w:r>
      <w:r w:rsidR="00BF1DD4">
        <w:rPr>
          <w:rFonts w:ascii="Times New Roman" w:eastAsia="Arial Unicode MS" w:hAnsi="Times New Roman"/>
          <w:sz w:val="28"/>
          <w:szCs w:val="28"/>
          <w:lang w:eastAsia="uk-UA"/>
        </w:rPr>
        <w:t>,</w:t>
      </w:r>
      <w:r w:rsidR="00940D8D" w:rsidRPr="001744DA">
        <w:rPr>
          <w:rFonts w:ascii="Times New Roman" w:eastAsia="Arial Unicode MS" w:hAnsi="Times New Roman"/>
          <w:sz w:val="28"/>
          <w:szCs w:val="28"/>
          <w:lang w:eastAsia="uk-UA"/>
        </w:rPr>
        <w:t xml:space="preserve"> Вища рада правосуддя вважає, </w:t>
      </w:r>
      <w:r w:rsidR="004E7DED" w:rsidRPr="001744DA">
        <w:rPr>
          <w:rFonts w:ascii="Times New Roman" w:hAnsi="Times New Roman"/>
          <w:sz w:val="28"/>
          <w:szCs w:val="28"/>
        </w:rPr>
        <w:t xml:space="preserve">що </w:t>
      </w:r>
      <w:r w:rsidR="00CB75DF" w:rsidRPr="001744DA">
        <w:rPr>
          <w:rFonts w:ascii="Times New Roman" w:hAnsi="Times New Roman"/>
          <w:sz w:val="28"/>
          <w:szCs w:val="28"/>
        </w:rPr>
        <w:t xml:space="preserve">Дисциплінарною палатою правильно кваліфіковано дії судді </w:t>
      </w:r>
      <w:r w:rsidR="004E7DED" w:rsidRPr="001744DA">
        <w:rPr>
          <w:rFonts w:ascii="Times New Roman" w:hAnsi="Times New Roman"/>
          <w:sz w:val="28"/>
          <w:szCs w:val="28"/>
        </w:rPr>
        <w:t xml:space="preserve">Фролова О.Л., а його доводи не спростовують </w:t>
      </w:r>
      <w:r w:rsidR="00CB75DF" w:rsidRPr="001744DA">
        <w:rPr>
          <w:rFonts w:ascii="Times New Roman" w:hAnsi="Times New Roman"/>
          <w:sz w:val="28"/>
          <w:szCs w:val="28"/>
        </w:rPr>
        <w:t>у</w:t>
      </w:r>
      <w:r w:rsidR="004E7DED" w:rsidRPr="001744DA">
        <w:rPr>
          <w:rFonts w:ascii="Times New Roman" w:hAnsi="Times New Roman"/>
          <w:sz w:val="28"/>
          <w:szCs w:val="28"/>
        </w:rPr>
        <w:t>сіх встановлених та доведених Дисциплінарною палатою обставин, що утворюють склад дисциплінарного проступку, передбаченого пунктом 2 частини першої статті 106 Закону України «Про судоустрій і статус суддів», а саме безпідставного затягування розгляду справи.</w:t>
      </w:r>
    </w:p>
    <w:p w:rsidR="00940D8D" w:rsidRPr="001744DA" w:rsidRDefault="00940D8D" w:rsidP="006F2050">
      <w:pPr>
        <w:tabs>
          <w:tab w:val="left" w:pos="851"/>
          <w:tab w:val="left" w:pos="3318"/>
        </w:tabs>
        <w:spacing w:after="0" w:line="240" w:lineRule="auto"/>
        <w:ind w:firstLine="709"/>
        <w:contextualSpacing/>
        <w:jc w:val="both"/>
        <w:rPr>
          <w:rFonts w:ascii="Times New Roman" w:eastAsia="Arial Unicode MS" w:hAnsi="Times New Roman"/>
          <w:sz w:val="28"/>
          <w:szCs w:val="28"/>
          <w:lang w:eastAsia="uk-UA"/>
        </w:rPr>
      </w:pPr>
      <w:r w:rsidRPr="001744DA">
        <w:rPr>
          <w:rFonts w:ascii="Times New Roman" w:eastAsia="Arial Unicode MS" w:hAnsi="Times New Roman"/>
          <w:sz w:val="28"/>
          <w:szCs w:val="28"/>
          <w:lang w:eastAsia="uk-UA"/>
        </w:rPr>
        <w:t xml:space="preserve">Відповідно до частини другої статті 109 Закону України «Про  судоустрій </w:t>
      </w:r>
      <w:r w:rsidR="00CB75DF" w:rsidRPr="001744DA">
        <w:rPr>
          <w:rFonts w:ascii="Times New Roman" w:eastAsia="Arial Unicode MS" w:hAnsi="Times New Roman"/>
          <w:sz w:val="28"/>
          <w:szCs w:val="28"/>
          <w:lang w:eastAsia="uk-UA"/>
        </w:rPr>
        <w:t>і статус суддів</w:t>
      </w:r>
      <w:r w:rsidRPr="001744DA">
        <w:rPr>
          <w:rFonts w:ascii="Times New Roman" w:eastAsia="Arial Unicode MS" w:hAnsi="Times New Roman"/>
          <w:sz w:val="28"/>
          <w:szCs w:val="28"/>
          <w:lang w:eastAsia="uk-UA"/>
        </w:rPr>
        <w:t>»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192E0C" w:rsidRPr="001744DA" w:rsidRDefault="00B05944" w:rsidP="006F2050">
      <w:pPr>
        <w:autoSpaceDE w:val="0"/>
        <w:adjustRightInd w:val="0"/>
        <w:spacing w:after="0" w:line="240" w:lineRule="auto"/>
        <w:ind w:firstLine="709"/>
        <w:contextualSpacing/>
        <w:jc w:val="both"/>
        <w:rPr>
          <w:rFonts w:ascii="Times New Roman" w:eastAsia="Arial Unicode MS" w:hAnsi="Times New Roman"/>
          <w:sz w:val="28"/>
          <w:szCs w:val="28"/>
          <w:lang w:eastAsia="ru-RU"/>
        </w:rPr>
      </w:pPr>
      <w:r w:rsidRPr="001744DA">
        <w:rPr>
          <w:rFonts w:ascii="Times New Roman" w:eastAsia="Arial Unicode MS" w:hAnsi="Times New Roman"/>
          <w:sz w:val="28"/>
          <w:szCs w:val="28"/>
          <w:lang w:eastAsia="uk-UA"/>
        </w:rPr>
        <w:t xml:space="preserve">З огляду на зазначене Вища рада правосуддя вважає, що Третя Дисциплінарна палата Вищої ради правосуддя, врахувавши </w:t>
      </w:r>
      <w:r w:rsidR="00940D8D" w:rsidRPr="001744DA">
        <w:rPr>
          <w:rFonts w:ascii="Times New Roman" w:eastAsia="Arial Unicode MS" w:hAnsi="Times New Roman"/>
          <w:sz w:val="28"/>
          <w:szCs w:val="28"/>
          <w:lang w:eastAsia="uk-UA"/>
        </w:rPr>
        <w:t xml:space="preserve">характер дисциплінарного проступку, допущеного суддею Фроловим О.Л., ступінь його вини, наслідки, </w:t>
      </w:r>
      <w:r w:rsidR="00D70C1F" w:rsidRPr="001744DA">
        <w:rPr>
          <w:rFonts w:ascii="Times New Roman" w:eastAsia="Arial Unicode MS" w:hAnsi="Times New Roman"/>
          <w:sz w:val="28"/>
          <w:szCs w:val="28"/>
          <w:lang w:eastAsia="uk-UA"/>
        </w:rPr>
        <w:t xml:space="preserve">що настали, </w:t>
      </w:r>
      <w:r w:rsidR="00940D8D" w:rsidRPr="001744DA">
        <w:rPr>
          <w:rFonts w:ascii="Times New Roman" w:eastAsia="Arial Unicode MS" w:hAnsi="Times New Roman"/>
          <w:sz w:val="28"/>
          <w:szCs w:val="28"/>
          <w:lang w:eastAsia="uk-UA"/>
        </w:rPr>
        <w:t xml:space="preserve">дані про особу судді Фролова О.Л., </w:t>
      </w:r>
      <w:r w:rsidRPr="001744DA">
        <w:rPr>
          <w:rFonts w:ascii="Times New Roman" w:eastAsia="Arial Unicode MS" w:hAnsi="Times New Roman"/>
          <w:sz w:val="28"/>
          <w:szCs w:val="28"/>
          <w:lang w:eastAsia="uk-UA"/>
        </w:rPr>
        <w:t xml:space="preserve">дійшла правильного висновку, що </w:t>
      </w:r>
      <w:r w:rsidRPr="001744DA">
        <w:rPr>
          <w:rFonts w:ascii="Times New Roman" w:eastAsia="Arial Unicode MS" w:hAnsi="Times New Roman"/>
          <w:sz w:val="28"/>
          <w:szCs w:val="28"/>
          <w:lang w:eastAsia="ru-RU"/>
        </w:rPr>
        <w:t xml:space="preserve">застосування до судді </w:t>
      </w:r>
      <w:proofErr w:type="spellStart"/>
      <w:r w:rsidRPr="001744DA">
        <w:rPr>
          <w:rFonts w:ascii="Times New Roman" w:eastAsia="Times New Roman" w:hAnsi="Times New Roman"/>
          <w:sz w:val="28"/>
          <w:szCs w:val="28"/>
          <w:lang w:eastAsia="ru-RU"/>
        </w:rPr>
        <w:t>Тальнівського</w:t>
      </w:r>
      <w:proofErr w:type="spellEnd"/>
      <w:r w:rsidRPr="001744DA">
        <w:rPr>
          <w:rFonts w:ascii="Times New Roman" w:eastAsia="Times New Roman" w:hAnsi="Times New Roman"/>
          <w:sz w:val="28"/>
          <w:szCs w:val="28"/>
          <w:lang w:eastAsia="ru-RU"/>
        </w:rPr>
        <w:t xml:space="preserve"> районного суду Черкаської області Фролова </w:t>
      </w:r>
      <w:r w:rsidR="00D70C1F" w:rsidRPr="001744DA">
        <w:rPr>
          <w:rFonts w:ascii="Times New Roman" w:eastAsia="Times New Roman" w:hAnsi="Times New Roman"/>
          <w:sz w:val="28"/>
          <w:szCs w:val="28"/>
          <w:lang w:eastAsia="ru-RU"/>
        </w:rPr>
        <w:t>О.Л.</w:t>
      </w:r>
      <w:r w:rsidRPr="001744DA">
        <w:rPr>
          <w:rFonts w:ascii="Times New Roman" w:eastAsia="Times New Roman" w:hAnsi="Times New Roman"/>
          <w:sz w:val="28"/>
          <w:szCs w:val="28"/>
          <w:lang w:eastAsia="ru-RU"/>
        </w:rPr>
        <w:t xml:space="preserve"> </w:t>
      </w:r>
      <w:r w:rsidRPr="001744DA">
        <w:rPr>
          <w:rFonts w:ascii="Times New Roman" w:eastAsia="Arial Unicode MS" w:hAnsi="Times New Roman"/>
          <w:sz w:val="28"/>
          <w:szCs w:val="28"/>
          <w:lang w:eastAsia="ru-RU"/>
        </w:rPr>
        <w:t>дисциплінарного стягнення у виді попередження є пропорційним і достатнім.</w:t>
      </w:r>
    </w:p>
    <w:p w:rsidR="00DF7D81" w:rsidRDefault="00DF7D81" w:rsidP="006F2050">
      <w:pPr>
        <w:spacing w:after="0" w:line="240" w:lineRule="auto"/>
        <w:ind w:firstLine="709"/>
        <w:contextualSpacing/>
        <w:jc w:val="both"/>
        <w:rPr>
          <w:rFonts w:ascii="Times New Roman" w:hAnsi="Times New Roman"/>
          <w:sz w:val="28"/>
          <w:szCs w:val="28"/>
        </w:rPr>
      </w:pPr>
      <w:r w:rsidRPr="001744DA">
        <w:rPr>
          <w:rFonts w:ascii="Times New Roman" w:hAnsi="Times New Roman"/>
          <w:sz w:val="28"/>
          <w:szCs w:val="28"/>
        </w:rPr>
        <w:t xml:space="preserve">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w:t>
      </w:r>
      <w:r w:rsidR="006938A7" w:rsidRPr="001744DA">
        <w:rPr>
          <w:rFonts w:ascii="Times New Roman" w:hAnsi="Times New Roman"/>
          <w:sz w:val="28"/>
          <w:szCs w:val="28"/>
        </w:rPr>
        <w:t xml:space="preserve">Вищої ради правосуддя </w:t>
      </w:r>
      <w:r w:rsidRPr="001744DA">
        <w:rPr>
          <w:rFonts w:ascii="Times New Roman" w:hAnsi="Times New Roman"/>
          <w:sz w:val="28"/>
          <w:szCs w:val="28"/>
        </w:rPr>
        <w:t xml:space="preserve">без змін. </w:t>
      </w:r>
    </w:p>
    <w:p w:rsidR="00FF2677" w:rsidRPr="001744DA" w:rsidRDefault="00FF2677" w:rsidP="006F2050">
      <w:pPr>
        <w:spacing w:after="0" w:line="240" w:lineRule="auto"/>
        <w:ind w:firstLine="709"/>
        <w:contextualSpacing/>
        <w:jc w:val="both"/>
        <w:rPr>
          <w:rFonts w:ascii="Times New Roman" w:hAnsi="Times New Roman"/>
          <w:sz w:val="28"/>
          <w:szCs w:val="28"/>
        </w:rPr>
      </w:pPr>
      <w:bookmarkStart w:id="5" w:name="_GoBack"/>
      <w:bookmarkEnd w:id="5"/>
    </w:p>
    <w:p w:rsidR="000D6DB5" w:rsidRPr="001744DA" w:rsidRDefault="00486FAB" w:rsidP="006F2050">
      <w:pPr>
        <w:spacing w:after="0" w:line="240" w:lineRule="auto"/>
        <w:ind w:firstLine="709"/>
        <w:contextualSpacing/>
        <w:jc w:val="both"/>
        <w:rPr>
          <w:rFonts w:ascii="Times New Roman" w:eastAsia="Times New Roman" w:hAnsi="Times New Roman"/>
          <w:sz w:val="28"/>
          <w:szCs w:val="28"/>
          <w:lang w:eastAsia="uk-UA"/>
        </w:rPr>
      </w:pPr>
      <w:r w:rsidRPr="001744DA">
        <w:rPr>
          <w:rFonts w:ascii="Times New Roman" w:eastAsia="Times New Roman" w:hAnsi="Times New Roman"/>
          <w:sz w:val="28"/>
          <w:szCs w:val="28"/>
          <w:lang w:eastAsia="ru-RU"/>
        </w:rPr>
        <w:lastRenderedPageBreak/>
        <w:t>Вища рада правосуддя</w:t>
      </w:r>
      <w:r w:rsidRPr="001744DA">
        <w:rPr>
          <w:rFonts w:ascii="Times New Roman" w:eastAsia="Times New Roman" w:hAnsi="Times New Roman"/>
          <w:sz w:val="28"/>
          <w:szCs w:val="28"/>
          <w:lang w:eastAsia="uk-UA"/>
        </w:rPr>
        <w:t xml:space="preserve">, керуючись </w:t>
      </w:r>
      <w:r w:rsidRPr="001744DA">
        <w:rPr>
          <w:rFonts w:ascii="Times New Roman" w:eastAsia="Times New Roman" w:hAnsi="Times New Roman"/>
          <w:sz w:val="28"/>
          <w:szCs w:val="28"/>
          <w:lang w:eastAsia="ru-RU"/>
        </w:rPr>
        <w:t xml:space="preserve">статтею 131 Конституції України, статтями 3, </w:t>
      </w:r>
      <w:r w:rsidR="00A13DD8" w:rsidRPr="001744DA">
        <w:rPr>
          <w:rFonts w:ascii="Times New Roman" w:eastAsia="Times New Roman" w:hAnsi="Times New Roman"/>
          <w:sz w:val="28"/>
          <w:szCs w:val="28"/>
          <w:lang w:eastAsia="ru-RU"/>
        </w:rPr>
        <w:t xml:space="preserve">30, </w:t>
      </w:r>
      <w:r w:rsidRPr="001744DA">
        <w:rPr>
          <w:rFonts w:ascii="Times New Roman" w:eastAsia="Times New Roman" w:hAnsi="Times New Roman"/>
          <w:sz w:val="28"/>
          <w:szCs w:val="28"/>
          <w:lang w:eastAsia="ru-RU"/>
        </w:rPr>
        <w:t>5</w:t>
      </w:r>
      <w:r w:rsidR="00A95CD5" w:rsidRPr="001744DA">
        <w:rPr>
          <w:rFonts w:ascii="Times New Roman" w:eastAsia="Times New Roman" w:hAnsi="Times New Roman"/>
          <w:sz w:val="28"/>
          <w:szCs w:val="28"/>
          <w:lang w:eastAsia="ru-RU"/>
        </w:rPr>
        <w:t>1</w:t>
      </w:r>
      <w:r w:rsidRPr="001744DA">
        <w:rPr>
          <w:rFonts w:ascii="Times New Roman" w:eastAsia="Times New Roman" w:hAnsi="Times New Roman"/>
          <w:sz w:val="28"/>
          <w:szCs w:val="28"/>
          <w:lang w:eastAsia="ru-RU"/>
        </w:rPr>
        <w:t xml:space="preserve"> Закону України «Про Вищу раду правосуддя»,</w:t>
      </w:r>
      <w:r w:rsidR="00A20E56" w:rsidRPr="001744DA">
        <w:rPr>
          <w:rFonts w:ascii="Times New Roman" w:eastAsia="Times New Roman" w:hAnsi="Times New Roman"/>
          <w:sz w:val="28"/>
          <w:szCs w:val="28"/>
          <w:lang w:eastAsia="ru-RU"/>
        </w:rPr>
        <w:t xml:space="preserve"> </w:t>
      </w:r>
      <w:r w:rsidR="001744DA" w:rsidRPr="001744DA">
        <w:rPr>
          <w:rFonts w:ascii="Times New Roman" w:eastAsia="Times New Roman" w:hAnsi="Times New Roman"/>
          <w:sz w:val="28"/>
          <w:szCs w:val="28"/>
          <w:lang w:eastAsia="ru-RU"/>
        </w:rPr>
        <w:t xml:space="preserve">                           </w:t>
      </w:r>
      <w:r w:rsidRPr="001744DA">
        <w:rPr>
          <w:rFonts w:ascii="Times New Roman" w:eastAsia="Times New Roman" w:hAnsi="Times New Roman"/>
          <w:sz w:val="28"/>
          <w:szCs w:val="28"/>
          <w:lang w:eastAsia="ru-RU"/>
        </w:rPr>
        <w:t>пунктами</w:t>
      </w:r>
      <w:r w:rsidR="001744DA" w:rsidRPr="001744DA">
        <w:rPr>
          <w:rFonts w:ascii="Times New Roman" w:eastAsia="Times New Roman" w:hAnsi="Times New Roman"/>
          <w:sz w:val="28"/>
          <w:szCs w:val="28"/>
          <w:lang w:eastAsia="ru-RU"/>
        </w:rPr>
        <w:t xml:space="preserve"> 1</w:t>
      </w:r>
      <w:r w:rsidR="005776E8" w:rsidRPr="001744DA">
        <w:rPr>
          <w:rFonts w:ascii="Times New Roman" w:eastAsia="Times New Roman" w:hAnsi="Times New Roman"/>
          <w:sz w:val="28"/>
          <w:szCs w:val="28"/>
          <w:lang w:eastAsia="ru-RU"/>
        </w:rPr>
        <w:t>3</w:t>
      </w:r>
      <w:r w:rsidRPr="001744DA">
        <w:rPr>
          <w:rFonts w:ascii="Times New Roman" w:eastAsia="Times New Roman" w:hAnsi="Times New Roman"/>
          <w:sz w:val="28"/>
          <w:szCs w:val="28"/>
          <w:lang w:eastAsia="ru-RU"/>
        </w:rPr>
        <w:t>.</w:t>
      </w:r>
      <w:r w:rsidR="00A95CD5" w:rsidRPr="001744DA">
        <w:rPr>
          <w:rFonts w:ascii="Times New Roman" w:eastAsia="Times New Roman" w:hAnsi="Times New Roman"/>
          <w:sz w:val="28"/>
          <w:szCs w:val="28"/>
          <w:lang w:eastAsia="ru-RU"/>
        </w:rPr>
        <w:t>2</w:t>
      </w:r>
      <w:r w:rsidRPr="001744DA">
        <w:rPr>
          <w:rFonts w:ascii="Times New Roman" w:eastAsia="Times New Roman" w:hAnsi="Times New Roman"/>
          <w:sz w:val="28"/>
          <w:szCs w:val="28"/>
          <w:lang w:eastAsia="ru-RU"/>
        </w:rPr>
        <w:t>–1</w:t>
      </w:r>
      <w:r w:rsidR="00A95CD5" w:rsidRPr="001744DA">
        <w:rPr>
          <w:rFonts w:ascii="Times New Roman" w:eastAsia="Times New Roman" w:hAnsi="Times New Roman"/>
          <w:sz w:val="28"/>
          <w:szCs w:val="28"/>
          <w:lang w:eastAsia="ru-RU"/>
        </w:rPr>
        <w:t>3</w:t>
      </w:r>
      <w:r w:rsidRPr="001744DA">
        <w:rPr>
          <w:rFonts w:ascii="Times New Roman" w:eastAsia="Times New Roman" w:hAnsi="Times New Roman"/>
          <w:sz w:val="28"/>
          <w:szCs w:val="28"/>
          <w:lang w:eastAsia="ru-RU"/>
        </w:rPr>
        <w:t>.</w:t>
      </w:r>
      <w:r w:rsidR="00A95CD5" w:rsidRPr="001744DA">
        <w:rPr>
          <w:rFonts w:ascii="Times New Roman" w:eastAsia="Times New Roman" w:hAnsi="Times New Roman"/>
          <w:sz w:val="28"/>
          <w:szCs w:val="28"/>
          <w:lang w:eastAsia="ru-RU"/>
        </w:rPr>
        <w:t>11</w:t>
      </w:r>
      <w:r w:rsidRPr="001744DA">
        <w:rPr>
          <w:rFonts w:ascii="Times New Roman" w:eastAsia="Times New Roman" w:hAnsi="Times New Roman"/>
          <w:sz w:val="28"/>
          <w:szCs w:val="28"/>
          <w:lang w:eastAsia="ru-RU"/>
        </w:rPr>
        <w:t xml:space="preserve"> Регламенту Вищої ради правосуддя</w:t>
      </w:r>
      <w:r w:rsidRPr="001744DA">
        <w:rPr>
          <w:rFonts w:ascii="Times New Roman" w:eastAsia="Times New Roman" w:hAnsi="Times New Roman"/>
          <w:sz w:val="28"/>
          <w:szCs w:val="28"/>
          <w:lang w:eastAsia="uk-UA"/>
        </w:rPr>
        <w:t xml:space="preserve">, </w:t>
      </w:r>
    </w:p>
    <w:p w:rsidR="006F2050" w:rsidRDefault="006F2050" w:rsidP="00BE3503">
      <w:pPr>
        <w:spacing w:after="0" w:line="380" w:lineRule="atLeast"/>
        <w:contextualSpacing/>
        <w:rPr>
          <w:rFonts w:ascii="Times New Roman" w:hAnsi="Times New Roman"/>
          <w:b/>
          <w:sz w:val="28"/>
          <w:szCs w:val="28"/>
          <w:lang w:eastAsia="ru-RU"/>
        </w:rPr>
      </w:pPr>
    </w:p>
    <w:p w:rsidR="000D6DB5" w:rsidRPr="001744DA" w:rsidRDefault="00486FAB" w:rsidP="00BA6543">
      <w:pPr>
        <w:spacing w:after="0" w:line="380" w:lineRule="atLeast"/>
        <w:contextualSpacing/>
        <w:jc w:val="center"/>
        <w:rPr>
          <w:rFonts w:ascii="Times New Roman" w:hAnsi="Times New Roman"/>
          <w:b/>
          <w:sz w:val="28"/>
          <w:szCs w:val="28"/>
          <w:lang w:eastAsia="ru-RU"/>
        </w:rPr>
      </w:pPr>
      <w:r w:rsidRPr="001744DA">
        <w:rPr>
          <w:rFonts w:ascii="Times New Roman" w:hAnsi="Times New Roman"/>
          <w:b/>
          <w:sz w:val="28"/>
          <w:szCs w:val="28"/>
          <w:lang w:eastAsia="ru-RU"/>
        </w:rPr>
        <w:t>вирішила:</w:t>
      </w:r>
    </w:p>
    <w:p w:rsidR="000D6DB5" w:rsidRPr="001744DA" w:rsidRDefault="000D6DB5" w:rsidP="00BA6543">
      <w:pPr>
        <w:spacing w:after="0" w:line="380" w:lineRule="atLeast"/>
        <w:ind w:firstLine="851"/>
        <w:contextualSpacing/>
        <w:jc w:val="both"/>
        <w:rPr>
          <w:rFonts w:ascii="Times New Roman" w:hAnsi="Times New Roman"/>
          <w:b/>
          <w:sz w:val="28"/>
          <w:szCs w:val="28"/>
          <w:lang w:eastAsia="ru-RU"/>
        </w:rPr>
      </w:pPr>
    </w:p>
    <w:p w:rsidR="00F14BC7" w:rsidRPr="001744DA" w:rsidRDefault="00A20E56" w:rsidP="006F2050">
      <w:pPr>
        <w:spacing w:after="0" w:line="240" w:lineRule="auto"/>
        <w:contextualSpacing/>
        <w:jc w:val="both"/>
        <w:rPr>
          <w:rFonts w:ascii="Times New Roman" w:hAnsi="Times New Roman"/>
          <w:sz w:val="28"/>
          <w:szCs w:val="28"/>
        </w:rPr>
      </w:pPr>
      <w:r w:rsidRPr="001744DA">
        <w:rPr>
          <w:rFonts w:ascii="Times New Roman" w:hAnsi="Times New Roman"/>
          <w:sz w:val="28"/>
          <w:szCs w:val="28"/>
        </w:rPr>
        <w:t>рішення</w:t>
      </w:r>
      <w:r w:rsidRPr="001744DA">
        <w:rPr>
          <w:rFonts w:ascii="Times New Roman" w:hAnsi="Times New Roman"/>
          <w:sz w:val="28"/>
          <w:szCs w:val="28"/>
          <w:shd w:val="clear" w:color="auto" w:fill="FFFFFF"/>
        </w:rPr>
        <w:t xml:space="preserve"> </w:t>
      </w:r>
      <w:r w:rsidR="00411D9A" w:rsidRPr="001744DA">
        <w:rPr>
          <w:rFonts w:ascii="Times New Roman" w:hAnsi="Times New Roman"/>
          <w:sz w:val="28"/>
          <w:szCs w:val="28"/>
          <w:shd w:val="clear" w:color="auto" w:fill="FFFFFF"/>
        </w:rPr>
        <w:t xml:space="preserve">Третьої </w:t>
      </w:r>
      <w:r w:rsidR="006938A7" w:rsidRPr="001744DA">
        <w:rPr>
          <w:rFonts w:ascii="Times New Roman" w:hAnsi="Times New Roman"/>
          <w:sz w:val="28"/>
          <w:szCs w:val="28"/>
          <w:shd w:val="clear" w:color="auto" w:fill="FFFFFF"/>
        </w:rPr>
        <w:t xml:space="preserve">Дисциплінарної палати Вищої ради правосуддя від </w:t>
      </w:r>
      <w:r w:rsidR="00411D9A" w:rsidRPr="001744DA">
        <w:rPr>
          <w:rFonts w:ascii="Times New Roman" w:hAnsi="Times New Roman"/>
          <w:sz w:val="28"/>
          <w:szCs w:val="28"/>
          <w:shd w:val="clear" w:color="auto" w:fill="FFFFFF"/>
        </w:rPr>
        <w:t>13 листопада</w:t>
      </w:r>
      <w:r w:rsidR="006938A7" w:rsidRPr="001744DA">
        <w:rPr>
          <w:rFonts w:ascii="Times New Roman" w:hAnsi="Times New Roman"/>
          <w:sz w:val="28"/>
          <w:szCs w:val="28"/>
          <w:shd w:val="clear" w:color="auto" w:fill="FFFFFF"/>
        </w:rPr>
        <w:t xml:space="preserve"> 2019 року № </w:t>
      </w:r>
      <w:r w:rsidR="00411D9A" w:rsidRPr="001744DA">
        <w:rPr>
          <w:rFonts w:ascii="Times New Roman" w:hAnsi="Times New Roman"/>
          <w:sz w:val="28"/>
          <w:szCs w:val="28"/>
          <w:shd w:val="clear" w:color="auto" w:fill="FFFFFF"/>
        </w:rPr>
        <w:t>2970/3</w:t>
      </w:r>
      <w:r w:rsidR="006938A7" w:rsidRPr="001744DA">
        <w:rPr>
          <w:rFonts w:ascii="Times New Roman" w:hAnsi="Times New Roman"/>
          <w:sz w:val="28"/>
          <w:szCs w:val="28"/>
          <w:shd w:val="clear" w:color="auto" w:fill="FFFFFF"/>
        </w:rPr>
        <w:t xml:space="preserve">дп/15-19 про </w:t>
      </w:r>
      <w:r w:rsidR="006938A7" w:rsidRPr="001744DA">
        <w:rPr>
          <w:rFonts w:ascii="Times New Roman" w:hAnsi="Times New Roman"/>
          <w:sz w:val="28"/>
          <w:szCs w:val="28"/>
        </w:rPr>
        <w:t xml:space="preserve">притягнення судді </w:t>
      </w:r>
      <w:proofErr w:type="spellStart"/>
      <w:r w:rsidR="00411D9A" w:rsidRPr="001744DA">
        <w:rPr>
          <w:rFonts w:ascii="Times New Roman" w:eastAsia="Times New Roman" w:hAnsi="Times New Roman"/>
          <w:sz w:val="28"/>
          <w:szCs w:val="28"/>
          <w:lang w:eastAsia="ru-RU"/>
        </w:rPr>
        <w:t>Тальнівського</w:t>
      </w:r>
      <w:proofErr w:type="spellEnd"/>
      <w:r w:rsidR="00411D9A" w:rsidRPr="001744DA">
        <w:rPr>
          <w:rFonts w:ascii="Times New Roman" w:eastAsia="Times New Roman" w:hAnsi="Times New Roman"/>
          <w:sz w:val="28"/>
          <w:szCs w:val="28"/>
          <w:lang w:eastAsia="ru-RU"/>
        </w:rPr>
        <w:t xml:space="preserve"> районного суду Черкаської області Фролова Олександра Леонідовича</w:t>
      </w:r>
      <w:r w:rsidR="00CA40AD" w:rsidRPr="001744DA">
        <w:rPr>
          <w:rFonts w:ascii="Times New Roman" w:hAnsi="Times New Roman"/>
          <w:sz w:val="28"/>
          <w:szCs w:val="28"/>
        </w:rPr>
        <w:t xml:space="preserve"> </w:t>
      </w:r>
      <w:r w:rsidR="006938A7" w:rsidRPr="001744DA">
        <w:rPr>
          <w:rFonts w:ascii="Times New Roman" w:hAnsi="Times New Roman"/>
          <w:sz w:val="28"/>
          <w:szCs w:val="28"/>
        </w:rPr>
        <w:t>до дисциплінарної відповідальності</w:t>
      </w:r>
      <w:r w:rsidRPr="001744DA">
        <w:rPr>
          <w:rFonts w:ascii="Times New Roman" w:hAnsi="Times New Roman"/>
          <w:bCs/>
          <w:sz w:val="28"/>
          <w:szCs w:val="28"/>
        </w:rPr>
        <w:t xml:space="preserve"> залишити без змін</w:t>
      </w:r>
      <w:r w:rsidR="00F14BC7" w:rsidRPr="001744DA">
        <w:rPr>
          <w:rFonts w:ascii="Times New Roman" w:hAnsi="Times New Roman"/>
          <w:bCs/>
          <w:sz w:val="28"/>
          <w:szCs w:val="28"/>
        </w:rPr>
        <w:t>.</w:t>
      </w:r>
      <w:r w:rsidR="00F14BC7" w:rsidRPr="001744DA">
        <w:rPr>
          <w:rFonts w:ascii="Times New Roman" w:hAnsi="Times New Roman"/>
          <w:sz w:val="28"/>
          <w:szCs w:val="28"/>
        </w:rPr>
        <w:t xml:space="preserve"> </w:t>
      </w:r>
    </w:p>
    <w:p w:rsidR="00D858AE" w:rsidRPr="001744DA" w:rsidRDefault="00D858AE" w:rsidP="006F2050">
      <w:pPr>
        <w:spacing w:after="0" w:line="240" w:lineRule="auto"/>
        <w:ind w:firstLine="567"/>
        <w:contextualSpacing/>
        <w:jc w:val="both"/>
        <w:rPr>
          <w:rFonts w:ascii="Times New Roman" w:hAnsi="Times New Roman"/>
          <w:sz w:val="28"/>
          <w:szCs w:val="28"/>
        </w:rPr>
      </w:pPr>
      <w:r w:rsidRPr="001744DA">
        <w:rPr>
          <w:rFonts w:ascii="Times New Roman" w:eastAsia="Times New Roman" w:hAnsi="Times New Roman"/>
          <w:sz w:val="28"/>
          <w:szCs w:val="28"/>
          <w:lang w:eastAsia="ru-RU"/>
        </w:rPr>
        <w:t xml:space="preserve">Рішення Вищої ради правосуддя може бути оскаржене </w:t>
      </w:r>
      <w:r w:rsidR="00433550" w:rsidRPr="001744DA">
        <w:rPr>
          <w:rFonts w:ascii="Times New Roman" w:eastAsia="Times New Roman" w:hAnsi="Times New Roman"/>
          <w:sz w:val="28"/>
          <w:szCs w:val="28"/>
          <w:lang w:eastAsia="ru-RU"/>
        </w:rPr>
        <w:t>у порядку та строки, визначені</w:t>
      </w:r>
      <w:r w:rsidRPr="001744DA">
        <w:rPr>
          <w:rFonts w:ascii="Times New Roman" w:eastAsia="Times New Roman" w:hAnsi="Times New Roman"/>
          <w:sz w:val="28"/>
          <w:szCs w:val="28"/>
          <w:lang w:eastAsia="ru-RU"/>
        </w:rPr>
        <w:t xml:space="preserve"> </w:t>
      </w:r>
      <w:r w:rsidR="00433550" w:rsidRPr="001744DA">
        <w:rPr>
          <w:rFonts w:ascii="Times New Roman" w:eastAsia="Times New Roman" w:hAnsi="Times New Roman"/>
          <w:sz w:val="28"/>
          <w:szCs w:val="28"/>
          <w:lang w:val="ru-RU" w:eastAsia="ru-RU"/>
        </w:rPr>
        <w:t>Законом</w:t>
      </w:r>
      <w:r w:rsidRPr="001744DA">
        <w:rPr>
          <w:rFonts w:ascii="Times New Roman" w:eastAsia="Times New Roman" w:hAnsi="Times New Roman"/>
          <w:sz w:val="28"/>
          <w:szCs w:val="28"/>
          <w:lang w:val="ru-RU" w:eastAsia="ru-RU"/>
        </w:rPr>
        <w:t xml:space="preserve"> </w:t>
      </w:r>
      <w:proofErr w:type="spellStart"/>
      <w:r w:rsidRPr="001744DA">
        <w:rPr>
          <w:rFonts w:ascii="Times New Roman" w:eastAsia="Times New Roman" w:hAnsi="Times New Roman"/>
          <w:sz w:val="28"/>
          <w:szCs w:val="28"/>
          <w:lang w:val="ru-RU" w:eastAsia="ru-RU"/>
        </w:rPr>
        <w:t>України</w:t>
      </w:r>
      <w:proofErr w:type="spellEnd"/>
      <w:r w:rsidRPr="001744DA">
        <w:rPr>
          <w:rFonts w:ascii="Times New Roman" w:eastAsia="Times New Roman" w:hAnsi="Times New Roman"/>
          <w:sz w:val="28"/>
          <w:szCs w:val="28"/>
          <w:lang w:val="ru-RU" w:eastAsia="ru-RU"/>
        </w:rPr>
        <w:t xml:space="preserve"> «Про </w:t>
      </w:r>
      <w:proofErr w:type="spellStart"/>
      <w:r w:rsidRPr="001744DA">
        <w:rPr>
          <w:rFonts w:ascii="Times New Roman" w:eastAsia="Times New Roman" w:hAnsi="Times New Roman"/>
          <w:sz w:val="28"/>
          <w:szCs w:val="28"/>
          <w:lang w:val="ru-RU" w:eastAsia="ru-RU"/>
        </w:rPr>
        <w:t>Вищу</w:t>
      </w:r>
      <w:proofErr w:type="spellEnd"/>
      <w:r w:rsidRPr="001744DA">
        <w:rPr>
          <w:rFonts w:ascii="Times New Roman" w:eastAsia="Times New Roman" w:hAnsi="Times New Roman"/>
          <w:sz w:val="28"/>
          <w:szCs w:val="28"/>
          <w:lang w:val="ru-RU" w:eastAsia="ru-RU"/>
        </w:rPr>
        <w:t xml:space="preserve"> раду </w:t>
      </w:r>
      <w:proofErr w:type="spellStart"/>
      <w:r w:rsidRPr="001744DA">
        <w:rPr>
          <w:rFonts w:ascii="Times New Roman" w:eastAsia="Times New Roman" w:hAnsi="Times New Roman"/>
          <w:sz w:val="28"/>
          <w:szCs w:val="28"/>
          <w:lang w:val="ru-RU" w:eastAsia="ru-RU"/>
        </w:rPr>
        <w:t>правосуддя</w:t>
      </w:r>
      <w:proofErr w:type="spellEnd"/>
      <w:r w:rsidRPr="001744DA">
        <w:rPr>
          <w:rFonts w:ascii="Times New Roman" w:eastAsia="Times New Roman" w:hAnsi="Times New Roman"/>
          <w:sz w:val="28"/>
          <w:szCs w:val="28"/>
          <w:lang w:val="ru-RU" w:eastAsia="ru-RU"/>
        </w:rPr>
        <w:t>».</w:t>
      </w:r>
    </w:p>
    <w:p w:rsidR="00FA0BD2" w:rsidRDefault="00FA0BD2" w:rsidP="00BA6543">
      <w:pPr>
        <w:suppressAutoHyphens w:val="0"/>
        <w:autoSpaceDN/>
        <w:spacing w:after="0" w:line="380" w:lineRule="atLeast"/>
        <w:contextualSpacing/>
        <w:textAlignment w:val="auto"/>
        <w:rPr>
          <w:rFonts w:ascii="Times New Roman" w:hAnsi="Times New Roman"/>
          <w:sz w:val="28"/>
          <w:szCs w:val="28"/>
          <w:shd w:val="clear" w:color="auto" w:fill="FFFFFF" w:themeFill="background1"/>
        </w:rPr>
      </w:pPr>
    </w:p>
    <w:p w:rsidR="00EF5E43" w:rsidRDefault="001744DA" w:rsidP="00BE3503">
      <w:pPr>
        <w:tabs>
          <w:tab w:val="left" w:pos="7088"/>
        </w:tabs>
        <w:suppressAutoHyphens w:val="0"/>
        <w:autoSpaceDN/>
        <w:spacing w:after="0" w:line="660" w:lineRule="exact"/>
        <w:contextualSpacing/>
        <w:textAlignment w:val="auto"/>
        <w:rPr>
          <w:rFonts w:ascii="Times New Roman" w:eastAsiaTheme="minorHAnsi" w:hAnsi="Times New Roman"/>
          <w:b/>
          <w:sz w:val="28"/>
          <w:szCs w:val="28"/>
        </w:rPr>
      </w:pPr>
      <w:r>
        <w:rPr>
          <w:rFonts w:ascii="Times New Roman" w:eastAsiaTheme="minorHAnsi" w:hAnsi="Times New Roman"/>
          <w:b/>
          <w:sz w:val="28"/>
          <w:szCs w:val="28"/>
        </w:rPr>
        <w:t xml:space="preserve">Голова </w:t>
      </w:r>
      <w:r w:rsidR="005C13C0" w:rsidRPr="005C13C0">
        <w:rPr>
          <w:rFonts w:ascii="Times New Roman" w:eastAsiaTheme="minorHAnsi" w:hAnsi="Times New Roman"/>
          <w:b/>
          <w:sz w:val="28"/>
          <w:szCs w:val="28"/>
        </w:rPr>
        <w:t xml:space="preserve">Вищої ради правосуддя                                        </w:t>
      </w:r>
      <w:r>
        <w:rPr>
          <w:rFonts w:ascii="Times New Roman" w:eastAsiaTheme="minorHAnsi" w:hAnsi="Times New Roman"/>
          <w:b/>
          <w:sz w:val="28"/>
          <w:szCs w:val="28"/>
        </w:rPr>
        <w:t xml:space="preserve"> А.А. </w:t>
      </w:r>
      <w:proofErr w:type="spellStart"/>
      <w:r>
        <w:rPr>
          <w:rFonts w:ascii="Times New Roman" w:eastAsiaTheme="minorHAnsi" w:hAnsi="Times New Roman"/>
          <w:b/>
          <w:sz w:val="28"/>
          <w:szCs w:val="28"/>
        </w:rPr>
        <w:t>Овсієнко</w:t>
      </w:r>
      <w:proofErr w:type="spellEnd"/>
      <w:r w:rsidR="005C13C0" w:rsidRPr="005C13C0">
        <w:rPr>
          <w:rFonts w:ascii="Times New Roman" w:eastAsiaTheme="minorHAnsi" w:hAnsi="Times New Roman"/>
          <w:b/>
          <w:sz w:val="28"/>
          <w:szCs w:val="28"/>
        </w:rPr>
        <w:t xml:space="preserve"> </w:t>
      </w:r>
    </w:p>
    <w:p w:rsidR="005C13C0" w:rsidRDefault="005C13C0" w:rsidP="00BE3503">
      <w:pPr>
        <w:suppressAutoHyphens w:val="0"/>
        <w:autoSpaceDN/>
        <w:spacing w:after="0" w:line="660" w:lineRule="exact"/>
        <w:contextualSpacing/>
        <w:textAlignment w:val="auto"/>
        <w:rPr>
          <w:rFonts w:ascii="Times New Roman" w:eastAsiaTheme="minorHAnsi" w:hAnsi="Times New Roman"/>
          <w:b/>
          <w:sz w:val="28"/>
          <w:szCs w:val="28"/>
        </w:rPr>
      </w:pPr>
      <w:r w:rsidRPr="005C13C0">
        <w:rPr>
          <w:rFonts w:ascii="Times New Roman" w:eastAsiaTheme="minorHAnsi" w:hAnsi="Times New Roman"/>
          <w:b/>
          <w:sz w:val="28"/>
          <w:szCs w:val="28"/>
        </w:rPr>
        <w:t>Члени Вищої ради правосуддя</w:t>
      </w:r>
      <w:r w:rsidRPr="005C13C0">
        <w:rPr>
          <w:rFonts w:ascii="Times New Roman" w:eastAsiaTheme="minorHAnsi" w:hAnsi="Times New Roman"/>
          <w:b/>
          <w:sz w:val="28"/>
          <w:szCs w:val="28"/>
        </w:rPr>
        <w:tab/>
      </w:r>
      <w:r w:rsidRPr="005C13C0">
        <w:rPr>
          <w:rFonts w:ascii="Times New Roman" w:eastAsiaTheme="minorHAnsi" w:hAnsi="Times New Roman"/>
          <w:b/>
          <w:sz w:val="28"/>
          <w:szCs w:val="28"/>
        </w:rPr>
        <w:tab/>
      </w:r>
      <w:r w:rsidRPr="005C13C0">
        <w:rPr>
          <w:rFonts w:ascii="Times New Roman" w:eastAsiaTheme="minorHAnsi" w:hAnsi="Times New Roman"/>
          <w:b/>
          <w:sz w:val="28"/>
          <w:szCs w:val="28"/>
        </w:rPr>
        <w:tab/>
      </w:r>
      <w:r w:rsidRPr="005C13C0">
        <w:rPr>
          <w:rFonts w:ascii="Times New Roman" w:eastAsiaTheme="minorHAnsi" w:hAnsi="Times New Roman"/>
          <w:b/>
          <w:sz w:val="28"/>
          <w:szCs w:val="28"/>
        </w:rPr>
        <w:tab/>
        <w:t xml:space="preserve">       І.А. Артеменко </w:t>
      </w:r>
    </w:p>
    <w:p w:rsidR="001C0F1D" w:rsidRPr="005C13C0" w:rsidRDefault="001C0F1D" w:rsidP="00BE3503">
      <w:pPr>
        <w:suppressAutoHyphens w:val="0"/>
        <w:autoSpaceDN/>
        <w:spacing w:after="0" w:line="660" w:lineRule="exact"/>
        <w:contextualSpacing/>
        <w:textAlignment w:val="auto"/>
        <w:rPr>
          <w:rFonts w:ascii="Times New Roman" w:eastAsiaTheme="minorHAnsi" w:hAnsi="Times New Roman"/>
          <w:b/>
          <w:sz w:val="28"/>
          <w:szCs w:val="28"/>
        </w:rPr>
      </w:pPr>
      <w:r>
        <w:rPr>
          <w:rFonts w:ascii="Times New Roman" w:eastAsiaTheme="minorHAnsi" w:hAnsi="Times New Roman"/>
          <w:b/>
          <w:sz w:val="28"/>
          <w:szCs w:val="28"/>
        </w:rPr>
        <w:t xml:space="preserve">                                                                                                  О.Є. </w:t>
      </w:r>
      <w:proofErr w:type="spellStart"/>
      <w:r>
        <w:rPr>
          <w:rFonts w:ascii="Times New Roman" w:eastAsiaTheme="minorHAnsi" w:hAnsi="Times New Roman"/>
          <w:b/>
          <w:sz w:val="28"/>
          <w:szCs w:val="28"/>
        </w:rPr>
        <w:t>Блажівська</w:t>
      </w:r>
      <w:proofErr w:type="spellEnd"/>
      <w:r>
        <w:rPr>
          <w:rFonts w:ascii="Times New Roman" w:eastAsiaTheme="minorHAnsi" w:hAnsi="Times New Roman"/>
          <w:b/>
          <w:sz w:val="28"/>
          <w:szCs w:val="28"/>
        </w:rPr>
        <w:t xml:space="preserve"> </w:t>
      </w:r>
    </w:p>
    <w:p w:rsidR="001744DA" w:rsidRPr="005C13C0" w:rsidRDefault="003C58AD" w:rsidP="00BE3503">
      <w:pPr>
        <w:suppressAutoHyphens w:val="0"/>
        <w:autoSpaceDN/>
        <w:spacing w:after="0" w:line="660" w:lineRule="exact"/>
        <w:contextualSpacing/>
        <w:textAlignment w:val="auto"/>
        <w:rPr>
          <w:rFonts w:ascii="Times New Roman" w:eastAsiaTheme="minorHAnsi" w:hAnsi="Times New Roman"/>
          <w:b/>
          <w:sz w:val="28"/>
          <w:szCs w:val="28"/>
        </w:rPr>
      </w:pPr>
      <w:r w:rsidRPr="00F511DB">
        <w:rPr>
          <w:rFonts w:ascii="Times New Roman" w:eastAsiaTheme="minorHAnsi" w:hAnsi="Times New Roman"/>
          <w:b/>
          <w:sz w:val="28"/>
          <w:szCs w:val="28"/>
        </w:rPr>
        <w:t xml:space="preserve">                                                                                                 </w:t>
      </w:r>
      <w:r w:rsidR="001744DA">
        <w:rPr>
          <w:rFonts w:ascii="Times New Roman" w:eastAsiaTheme="minorHAnsi" w:hAnsi="Times New Roman"/>
          <w:b/>
          <w:sz w:val="28"/>
          <w:szCs w:val="28"/>
        </w:rPr>
        <w:t xml:space="preserve"> В.К. Грищук</w:t>
      </w:r>
    </w:p>
    <w:p w:rsidR="00865975" w:rsidRDefault="005C13C0" w:rsidP="00BE3503">
      <w:pPr>
        <w:tabs>
          <w:tab w:val="left" w:pos="6804"/>
        </w:tabs>
        <w:suppressAutoHyphens w:val="0"/>
        <w:autoSpaceDN/>
        <w:spacing w:after="0" w:line="660" w:lineRule="exact"/>
        <w:contextualSpacing/>
        <w:textAlignment w:val="auto"/>
        <w:rPr>
          <w:rFonts w:ascii="Times New Roman" w:eastAsiaTheme="minorHAnsi" w:hAnsi="Times New Roman"/>
          <w:b/>
          <w:sz w:val="28"/>
          <w:szCs w:val="28"/>
        </w:rPr>
      </w:pPr>
      <w:r w:rsidRPr="005C13C0">
        <w:rPr>
          <w:rFonts w:ascii="Times New Roman" w:eastAsiaTheme="minorHAnsi" w:hAnsi="Times New Roman"/>
          <w:b/>
          <w:sz w:val="28"/>
          <w:szCs w:val="28"/>
        </w:rPr>
        <w:t xml:space="preserve">                                                                                  </w:t>
      </w:r>
      <w:r w:rsidR="003C58AD">
        <w:rPr>
          <w:rFonts w:ascii="Times New Roman" w:eastAsiaTheme="minorHAnsi" w:hAnsi="Times New Roman"/>
          <w:b/>
          <w:sz w:val="28"/>
          <w:szCs w:val="28"/>
        </w:rPr>
        <w:t xml:space="preserve">                В.І. </w:t>
      </w:r>
      <w:proofErr w:type="spellStart"/>
      <w:r w:rsidR="003C58AD">
        <w:rPr>
          <w:rFonts w:ascii="Times New Roman" w:eastAsiaTheme="minorHAnsi" w:hAnsi="Times New Roman"/>
          <w:b/>
          <w:sz w:val="28"/>
          <w:szCs w:val="28"/>
        </w:rPr>
        <w:t>Данішевська</w:t>
      </w:r>
      <w:proofErr w:type="spellEnd"/>
    </w:p>
    <w:p w:rsidR="005C13C0" w:rsidRPr="005C13C0" w:rsidRDefault="00490EB0" w:rsidP="00BE3503">
      <w:pPr>
        <w:tabs>
          <w:tab w:val="left" w:pos="6804"/>
        </w:tabs>
        <w:suppressAutoHyphens w:val="0"/>
        <w:autoSpaceDN/>
        <w:spacing w:after="0" w:line="660" w:lineRule="exact"/>
        <w:contextualSpacing/>
        <w:textAlignment w:val="auto"/>
        <w:rPr>
          <w:rFonts w:ascii="Times New Roman" w:eastAsiaTheme="minorHAnsi" w:hAnsi="Times New Roman"/>
          <w:b/>
          <w:sz w:val="28"/>
          <w:szCs w:val="28"/>
        </w:rPr>
      </w:pPr>
      <w:r>
        <w:rPr>
          <w:rFonts w:ascii="Times New Roman" w:eastAsiaTheme="minorHAnsi" w:hAnsi="Times New Roman"/>
          <w:b/>
          <w:sz w:val="28"/>
          <w:szCs w:val="28"/>
        </w:rPr>
        <w:tab/>
      </w:r>
      <w:r w:rsidR="001C0F1D">
        <w:rPr>
          <w:rFonts w:ascii="Times New Roman" w:eastAsiaTheme="minorHAnsi" w:hAnsi="Times New Roman"/>
          <w:b/>
          <w:sz w:val="28"/>
          <w:szCs w:val="28"/>
        </w:rPr>
        <w:t xml:space="preserve"> </w:t>
      </w:r>
      <w:r w:rsidR="005C13C0" w:rsidRPr="005C13C0">
        <w:rPr>
          <w:rFonts w:ascii="Times New Roman" w:eastAsiaTheme="minorHAnsi" w:hAnsi="Times New Roman"/>
          <w:b/>
          <w:sz w:val="28"/>
          <w:szCs w:val="28"/>
        </w:rPr>
        <w:t xml:space="preserve">Н.С. </w:t>
      </w:r>
      <w:proofErr w:type="spellStart"/>
      <w:r w:rsidR="005C13C0" w:rsidRPr="005C13C0">
        <w:rPr>
          <w:rFonts w:ascii="Times New Roman" w:eastAsiaTheme="minorHAnsi" w:hAnsi="Times New Roman"/>
          <w:b/>
          <w:sz w:val="28"/>
          <w:szCs w:val="28"/>
        </w:rPr>
        <w:t>Краснощокова</w:t>
      </w:r>
      <w:proofErr w:type="spellEnd"/>
    </w:p>
    <w:p w:rsidR="005C13C0" w:rsidRPr="005C13C0" w:rsidRDefault="005C13C0" w:rsidP="00BE3503">
      <w:pPr>
        <w:tabs>
          <w:tab w:val="left" w:pos="6804"/>
        </w:tabs>
        <w:suppressAutoHyphens w:val="0"/>
        <w:autoSpaceDN/>
        <w:spacing w:after="0" w:line="660" w:lineRule="exact"/>
        <w:contextualSpacing/>
        <w:textAlignment w:val="auto"/>
        <w:rPr>
          <w:rFonts w:ascii="Times New Roman" w:eastAsiaTheme="minorHAnsi" w:hAnsi="Times New Roman"/>
          <w:b/>
          <w:sz w:val="28"/>
          <w:szCs w:val="28"/>
        </w:rPr>
      </w:pPr>
      <w:r w:rsidRPr="005C13C0">
        <w:rPr>
          <w:rFonts w:ascii="Times New Roman" w:eastAsiaTheme="minorHAnsi" w:hAnsi="Times New Roman"/>
          <w:b/>
          <w:sz w:val="28"/>
          <w:szCs w:val="28"/>
        </w:rPr>
        <w:t xml:space="preserve">                                                                                                  О.В. </w:t>
      </w:r>
      <w:proofErr w:type="spellStart"/>
      <w:r w:rsidRPr="005C13C0">
        <w:rPr>
          <w:rFonts w:ascii="Times New Roman" w:eastAsiaTheme="minorHAnsi" w:hAnsi="Times New Roman"/>
          <w:b/>
          <w:sz w:val="28"/>
          <w:szCs w:val="28"/>
        </w:rPr>
        <w:t>Маловацький</w:t>
      </w:r>
      <w:proofErr w:type="spellEnd"/>
      <w:r w:rsidRPr="005C13C0">
        <w:rPr>
          <w:rFonts w:ascii="Times New Roman" w:eastAsiaTheme="minorHAnsi" w:hAnsi="Times New Roman"/>
          <w:b/>
          <w:sz w:val="28"/>
          <w:szCs w:val="28"/>
        </w:rPr>
        <w:t xml:space="preserve"> </w:t>
      </w:r>
    </w:p>
    <w:p w:rsidR="005C13C0" w:rsidRPr="005C13C0" w:rsidRDefault="005C13C0" w:rsidP="00F511DB">
      <w:pPr>
        <w:tabs>
          <w:tab w:val="left" w:pos="6804"/>
        </w:tabs>
        <w:suppressAutoHyphens w:val="0"/>
        <w:autoSpaceDN/>
        <w:spacing w:after="0" w:line="660" w:lineRule="exact"/>
        <w:contextualSpacing/>
        <w:textAlignment w:val="auto"/>
        <w:rPr>
          <w:rFonts w:ascii="Times New Roman" w:eastAsiaTheme="minorHAnsi" w:hAnsi="Times New Roman"/>
          <w:b/>
          <w:sz w:val="28"/>
          <w:szCs w:val="28"/>
        </w:rPr>
      </w:pPr>
      <w:r w:rsidRPr="005C13C0">
        <w:rPr>
          <w:rFonts w:ascii="Times New Roman" w:eastAsiaTheme="minorHAnsi" w:hAnsi="Times New Roman"/>
          <w:b/>
          <w:sz w:val="28"/>
          <w:szCs w:val="28"/>
        </w:rPr>
        <w:t xml:space="preserve">                                                                                                  О.В. Прудивус</w:t>
      </w:r>
    </w:p>
    <w:p w:rsidR="005C13C0" w:rsidRPr="005C13C0" w:rsidRDefault="005C13C0" w:rsidP="00BE3503">
      <w:pPr>
        <w:tabs>
          <w:tab w:val="left" w:pos="6804"/>
          <w:tab w:val="left" w:pos="7088"/>
        </w:tabs>
        <w:suppressAutoHyphens w:val="0"/>
        <w:autoSpaceDN/>
        <w:spacing w:after="0" w:line="660" w:lineRule="exact"/>
        <w:contextualSpacing/>
        <w:textAlignment w:val="auto"/>
        <w:rPr>
          <w:rFonts w:ascii="Times New Roman" w:eastAsiaTheme="minorHAnsi" w:hAnsi="Times New Roman"/>
          <w:b/>
          <w:sz w:val="28"/>
          <w:szCs w:val="28"/>
        </w:rPr>
      </w:pPr>
      <w:r w:rsidRPr="005C13C0">
        <w:rPr>
          <w:rFonts w:ascii="Times New Roman" w:eastAsiaTheme="minorHAnsi" w:hAnsi="Times New Roman"/>
          <w:b/>
          <w:sz w:val="28"/>
          <w:szCs w:val="28"/>
        </w:rPr>
        <w:t xml:space="preserve">                                                                  </w:t>
      </w:r>
      <w:r w:rsidR="001744DA">
        <w:rPr>
          <w:rFonts w:ascii="Times New Roman" w:eastAsiaTheme="minorHAnsi" w:hAnsi="Times New Roman"/>
          <w:b/>
          <w:sz w:val="28"/>
          <w:szCs w:val="28"/>
        </w:rPr>
        <w:t xml:space="preserve">                                </w:t>
      </w:r>
      <w:r w:rsidRPr="005C13C0">
        <w:rPr>
          <w:rFonts w:ascii="Times New Roman" w:eastAsiaTheme="minorHAnsi" w:hAnsi="Times New Roman"/>
          <w:b/>
          <w:sz w:val="28"/>
          <w:szCs w:val="28"/>
        </w:rPr>
        <w:t xml:space="preserve">М.П. </w:t>
      </w:r>
      <w:proofErr w:type="spellStart"/>
      <w:r w:rsidRPr="005C13C0">
        <w:rPr>
          <w:rFonts w:ascii="Times New Roman" w:eastAsiaTheme="minorHAnsi" w:hAnsi="Times New Roman"/>
          <w:b/>
          <w:sz w:val="28"/>
          <w:szCs w:val="28"/>
        </w:rPr>
        <w:t>Худик</w:t>
      </w:r>
      <w:proofErr w:type="spellEnd"/>
      <w:r w:rsidRPr="005C13C0">
        <w:rPr>
          <w:rFonts w:ascii="Times New Roman" w:eastAsiaTheme="minorHAnsi" w:hAnsi="Times New Roman"/>
          <w:b/>
          <w:sz w:val="28"/>
          <w:szCs w:val="28"/>
        </w:rPr>
        <w:t xml:space="preserve"> </w:t>
      </w:r>
    </w:p>
    <w:p w:rsidR="005C13C0" w:rsidRPr="005C13C0" w:rsidRDefault="005C13C0" w:rsidP="00BE3503">
      <w:pPr>
        <w:tabs>
          <w:tab w:val="left" w:pos="6946"/>
          <w:tab w:val="left" w:pos="7088"/>
        </w:tabs>
        <w:suppressAutoHyphens w:val="0"/>
        <w:autoSpaceDN/>
        <w:spacing w:after="0" w:line="660" w:lineRule="exact"/>
        <w:contextualSpacing/>
        <w:textAlignment w:val="auto"/>
        <w:rPr>
          <w:rFonts w:ascii="Times New Roman" w:eastAsiaTheme="minorHAnsi" w:hAnsi="Times New Roman"/>
          <w:b/>
          <w:sz w:val="28"/>
          <w:szCs w:val="28"/>
        </w:rPr>
      </w:pPr>
      <w:r w:rsidRPr="005C13C0">
        <w:rPr>
          <w:rFonts w:ascii="Times New Roman" w:eastAsiaTheme="minorHAnsi" w:hAnsi="Times New Roman"/>
          <w:b/>
          <w:sz w:val="28"/>
          <w:szCs w:val="28"/>
        </w:rPr>
        <w:t xml:space="preserve">                                                                                                  В.В. </w:t>
      </w:r>
      <w:proofErr w:type="spellStart"/>
      <w:r w:rsidRPr="005C13C0">
        <w:rPr>
          <w:rFonts w:ascii="Times New Roman" w:eastAsiaTheme="minorHAnsi" w:hAnsi="Times New Roman"/>
          <w:b/>
          <w:sz w:val="28"/>
          <w:szCs w:val="28"/>
        </w:rPr>
        <w:t>Шапран</w:t>
      </w:r>
      <w:proofErr w:type="spellEnd"/>
      <w:r w:rsidRPr="005C13C0">
        <w:rPr>
          <w:rFonts w:ascii="Times New Roman" w:eastAsiaTheme="minorHAnsi" w:hAnsi="Times New Roman"/>
          <w:b/>
          <w:sz w:val="28"/>
          <w:szCs w:val="28"/>
        </w:rPr>
        <w:t xml:space="preserve"> </w:t>
      </w:r>
    </w:p>
    <w:p w:rsidR="005C13C0" w:rsidRDefault="005C13C0" w:rsidP="00BE3503">
      <w:pPr>
        <w:suppressAutoHyphens w:val="0"/>
        <w:autoSpaceDN/>
        <w:spacing w:after="0" w:line="660" w:lineRule="exact"/>
        <w:contextualSpacing/>
        <w:textAlignment w:val="auto"/>
        <w:rPr>
          <w:rFonts w:ascii="Times New Roman" w:eastAsiaTheme="minorHAnsi" w:hAnsi="Times New Roman"/>
          <w:b/>
          <w:sz w:val="28"/>
          <w:szCs w:val="28"/>
        </w:rPr>
      </w:pPr>
      <w:r w:rsidRPr="005C13C0">
        <w:rPr>
          <w:rFonts w:ascii="Times New Roman" w:eastAsiaTheme="minorHAnsi" w:hAnsi="Times New Roman"/>
          <w:b/>
          <w:sz w:val="28"/>
          <w:szCs w:val="28"/>
        </w:rPr>
        <w:tab/>
      </w:r>
      <w:r w:rsidRPr="005C13C0">
        <w:rPr>
          <w:rFonts w:ascii="Times New Roman" w:eastAsiaTheme="minorHAnsi" w:hAnsi="Times New Roman"/>
          <w:b/>
          <w:sz w:val="28"/>
          <w:szCs w:val="28"/>
        </w:rPr>
        <w:tab/>
      </w:r>
      <w:r w:rsidRPr="005C13C0">
        <w:rPr>
          <w:rFonts w:ascii="Times New Roman" w:eastAsiaTheme="minorHAnsi" w:hAnsi="Times New Roman"/>
          <w:b/>
          <w:sz w:val="28"/>
          <w:szCs w:val="28"/>
        </w:rPr>
        <w:tab/>
      </w:r>
      <w:r w:rsidRPr="005C13C0">
        <w:rPr>
          <w:rFonts w:ascii="Times New Roman" w:eastAsiaTheme="minorHAnsi" w:hAnsi="Times New Roman"/>
          <w:b/>
          <w:sz w:val="28"/>
          <w:szCs w:val="28"/>
        </w:rPr>
        <w:tab/>
      </w:r>
      <w:r w:rsidRPr="005C13C0">
        <w:rPr>
          <w:rFonts w:ascii="Times New Roman" w:eastAsiaTheme="minorHAnsi" w:hAnsi="Times New Roman"/>
          <w:b/>
          <w:sz w:val="28"/>
          <w:szCs w:val="28"/>
        </w:rPr>
        <w:tab/>
      </w:r>
      <w:r w:rsidRPr="005C13C0">
        <w:rPr>
          <w:rFonts w:ascii="Times New Roman" w:eastAsiaTheme="minorHAnsi" w:hAnsi="Times New Roman"/>
          <w:b/>
          <w:sz w:val="28"/>
          <w:szCs w:val="28"/>
        </w:rPr>
        <w:tab/>
      </w:r>
      <w:r w:rsidRPr="005C13C0">
        <w:rPr>
          <w:rFonts w:ascii="Times New Roman" w:eastAsiaTheme="minorHAnsi" w:hAnsi="Times New Roman"/>
          <w:b/>
          <w:sz w:val="28"/>
          <w:szCs w:val="28"/>
        </w:rPr>
        <w:tab/>
      </w:r>
      <w:r w:rsidRPr="005C13C0">
        <w:rPr>
          <w:rFonts w:ascii="Times New Roman" w:eastAsiaTheme="minorHAnsi" w:hAnsi="Times New Roman"/>
          <w:b/>
          <w:sz w:val="28"/>
          <w:szCs w:val="28"/>
        </w:rPr>
        <w:tab/>
      </w:r>
      <w:r w:rsidRPr="005C13C0">
        <w:rPr>
          <w:rFonts w:ascii="Times New Roman" w:eastAsiaTheme="minorHAnsi" w:hAnsi="Times New Roman"/>
          <w:b/>
          <w:color w:val="FF0000"/>
          <w:sz w:val="28"/>
          <w:szCs w:val="28"/>
        </w:rPr>
        <w:tab/>
      </w:r>
      <w:r w:rsidRPr="005C13C0">
        <w:rPr>
          <w:rFonts w:ascii="Times New Roman" w:eastAsiaTheme="minorHAnsi" w:hAnsi="Times New Roman"/>
          <w:b/>
          <w:sz w:val="28"/>
          <w:szCs w:val="28"/>
        </w:rPr>
        <w:t xml:space="preserve">      </w:t>
      </w:r>
      <w:r w:rsidR="00EF5E43">
        <w:rPr>
          <w:rFonts w:ascii="Times New Roman" w:eastAsiaTheme="minorHAnsi" w:hAnsi="Times New Roman"/>
          <w:b/>
          <w:sz w:val="28"/>
          <w:szCs w:val="28"/>
        </w:rPr>
        <w:t xml:space="preserve"> </w:t>
      </w:r>
      <w:r w:rsidRPr="005C13C0">
        <w:rPr>
          <w:rFonts w:ascii="Times New Roman" w:eastAsiaTheme="minorHAnsi" w:hAnsi="Times New Roman"/>
          <w:b/>
          <w:sz w:val="28"/>
          <w:szCs w:val="28"/>
        </w:rPr>
        <w:t>С.Б. Шелест</w:t>
      </w:r>
    </w:p>
    <w:sectPr w:rsidR="005C13C0" w:rsidSect="00FF2677">
      <w:headerReference w:type="default" r:id="rId12"/>
      <w:pgSz w:w="11906" w:h="16838"/>
      <w:pgMar w:top="850" w:right="850" w:bottom="993"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AA5" w:rsidRDefault="00797AA5">
      <w:pPr>
        <w:spacing w:after="0" w:line="240" w:lineRule="auto"/>
      </w:pPr>
      <w:r>
        <w:separator/>
      </w:r>
    </w:p>
  </w:endnote>
  <w:endnote w:type="continuationSeparator" w:id="0">
    <w:p w:rsidR="00797AA5" w:rsidRDefault="00797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
    <w:panose1 w:val="00000000000000000000"/>
    <w:charset w:val="80"/>
    <w:family w:val="auto"/>
    <w:notTrueType/>
    <w:pitch w:val="variable"/>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AA5" w:rsidRDefault="00797AA5">
      <w:pPr>
        <w:spacing w:after="0" w:line="240" w:lineRule="auto"/>
      </w:pPr>
      <w:r>
        <w:rPr>
          <w:color w:val="000000"/>
        </w:rPr>
        <w:separator/>
      </w:r>
    </w:p>
  </w:footnote>
  <w:footnote w:type="continuationSeparator" w:id="0">
    <w:p w:rsidR="00797AA5" w:rsidRDefault="00797A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7136"/>
      <w:docPartObj>
        <w:docPartGallery w:val="Page Numbers (Top of Page)"/>
        <w:docPartUnique/>
      </w:docPartObj>
    </w:sdtPr>
    <w:sdtEndPr/>
    <w:sdtContent>
      <w:p w:rsidR="006938A7" w:rsidRDefault="007B128B">
        <w:pPr>
          <w:pStyle w:val="a3"/>
          <w:jc w:val="center"/>
        </w:pPr>
        <w:r>
          <w:fldChar w:fldCharType="begin"/>
        </w:r>
        <w:r>
          <w:instrText>PAGE   \* MERGEFORMAT</w:instrText>
        </w:r>
        <w:r>
          <w:fldChar w:fldCharType="separate"/>
        </w:r>
        <w:r w:rsidR="00FF2677" w:rsidRPr="00FF2677">
          <w:rPr>
            <w:noProof/>
            <w:lang w:val="uk-UA"/>
          </w:rPr>
          <w:t>10</w:t>
        </w:r>
        <w:r>
          <w:rPr>
            <w:noProof/>
            <w:lang w:val="uk-UA"/>
          </w:rPr>
          <w:fldChar w:fldCharType="end"/>
        </w:r>
      </w:p>
    </w:sdtContent>
  </w:sdt>
  <w:p w:rsidR="001C0F1D" w:rsidRDefault="001C0F1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E30C7"/>
    <w:multiLevelType w:val="multilevel"/>
    <w:tmpl w:val="079C5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ACA5363"/>
    <w:multiLevelType w:val="multilevel"/>
    <w:tmpl w:val="9A90FE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DB5"/>
    <w:rsid w:val="00010F17"/>
    <w:rsid w:val="00012013"/>
    <w:rsid w:val="00013A64"/>
    <w:rsid w:val="000172F4"/>
    <w:rsid w:val="0002006E"/>
    <w:rsid w:val="00023845"/>
    <w:rsid w:val="00026C24"/>
    <w:rsid w:val="00031623"/>
    <w:rsid w:val="000332D0"/>
    <w:rsid w:val="00034900"/>
    <w:rsid w:val="00040DB9"/>
    <w:rsid w:val="00045694"/>
    <w:rsid w:val="0005654C"/>
    <w:rsid w:val="00056A22"/>
    <w:rsid w:val="00073DF6"/>
    <w:rsid w:val="00076C54"/>
    <w:rsid w:val="000978D3"/>
    <w:rsid w:val="000B0D38"/>
    <w:rsid w:val="000C1A5D"/>
    <w:rsid w:val="000C4150"/>
    <w:rsid w:val="000D639F"/>
    <w:rsid w:val="000D6DB5"/>
    <w:rsid w:val="000F5DCC"/>
    <w:rsid w:val="000F76BE"/>
    <w:rsid w:val="001003F5"/>
    <w:rsid w:val="001118FF"/>
    <w:rsid w:val="001179AE"/>
    <w:rsid w:val="00120B79"/>
    <w:rsid w:val="00121CBE"/>
    <w:rsid w:val="00127F9D"/>
    <w:rsid w:val="0014771E"/>
    <w:rsid w:val="00154635"/>
    <w:rsid w:val="001551C7"/>
    <w:rsid w:val="0015651D"/>
    <w:rsid w:val="0016632F"/>
    <w:rsid w:val="00166373"/>
    <w:rsid w:val="001744DA"/>
    <w:rsid w:val="001776B8"/>
    <w:rsid w:val="00192E0C"/>
    <w:rsid w:val="00193B3C"/>
    <w:rsid w:val="001A0B82"/>
    <w:rsid w:val="001B1C86"/>
    <w:rsid w:val="001C0F1D"/>
    <w:rsid w:val="001C4C42"/>
    <w:rsid w:val="001C7F88"/>
    <w:rsid w:val="001E0973"/>
    <w:rsid w:val="001E135D"/>
    <w:rsid w:val="001F4217"/>
    <w:rsid w:val="001F6333"/>
    <w:rsid w:val="001F7261"/>
    <w:rsid w:val="00201EB5"/>
    <w:rsid w:val="0020303F"/>
    <w:rsid w:val="00204CF9"/>
    <w:rsid w:val="00217687"/>
    <w:rsid w:val="00220282"/>
    <w:rsid w:val="002230F4"/>
    <w:rsid w:val="0022668D"/>
    <w:rsid w:val="00226B24"/>
    <w:rsid w:val="0025206B"/>
    <w:rsid w:val="00254485"/>
    <w:rsid w:val="002560D2"/>
    <w:rsid w:val="00266B45"/>
    <w:rsid w:val="00280830"/>
    <w:rsid w:val="002A0349"/>
    <w:rsid w:val="002A3886"/>
    <w:rsid w:val="002B596E"/>
    <w:rsid w:val="002B6E6F"/>
    <w:rsid w:val="002B74D8"/>
    <w:rsid w:val="002C1501"/>
    <w:rsid w:val="002C1681"/>
    <w:rsid w:val="002C209E"/>
    <w:rsid w:val="002C351D"/>
    <w:rsid w:val="002C6A87"/>
    <w:rsid w:val="002D33B6"/>
    <w:rsid w:val="002E2459"/>
    <w:rsid w:val="002F0D20"/>
    <w:rsid w:val="002F3EC3"/>
    <w:rsid w:val="00306075"/>
    <w:rsid w:val="003168F6"/>
    <w:rsid w:val="003176B1"/>
    <w:rsid w:val="00322DDD"/>
    <w:rsid w:val="003448FF"/>
    <w:rsid w:val="00356A35"/>
    <w:rsid w:val="00366B4E"/>
    <w:rsid w:val="00393210"/>
    <w:rsid w:val="003A6CD2"/>
    <w:rsid w:val="003B4C03"/>
    <w:rsid w:val="003B6B5C"/>
    <w:rsid w:val="003C00F2"/>
    <w:rsid w:val="003C05A2"/>
    <w:rsid w:val="003C58AD"/>
    <w:rsid w:val="003E2EFC"/>
    <w:rsid w:val="003F4900"/>
    <w:rsid w:val="003F6F1B"/>
    <w:rsid w:val="004034B4"/>
    <w:rsid w:val="00407EA2"/>
    <w:rsid w:val="00411D9A"/>
    <w:rsid w:val="004210F5"/>
    <w:rsid w:val="00433550"/>
    <w:rsid w:val="00441C23"/>
    <w:rsid w:val="00456D05"/>
    <w:rsid w:val="00456F82"/>
    <w:rsid w:val="00470F20"/>
    <w:rsid w:val="004736E0"/>
    <w:rsid w:val="004829E7"/>
    <w:rsid w:val="0048558A"/>
    <w:rsid w:val="00486FAB"/>
    <w:rsid w:val="00490EB0"/>
    <w:rsid w:val="0049457C"/>
    <w:rsid w:val="004979D3"/>
    <w:rsid w:val="004C0766"/>
    <w:rsid w:val="004E49F5"/>
    <w:rsid w:val="004E7DED"/>
    <w:rsid w:val="004F21D6"/>
    <w:rsid w:val="004F47E0"/>
    <w:rsid w:val="004F5769"/>
    <w:rsid w:val="004F7E8D"/>
    <w:rsid w:val="00505C93"/>
    <w:rsid w:val="00506A40"/>
    <w:rsid w:val="00524F35"/>
    <w:rsid w:val="00524F81"/>
    <w:rsid w:val="00532CBF"/>
    <w:rsid w:val="005540FF"/>
    <w:rsid w:val="005567EE"/>
    <w:rsid w:val="00557CDC"/>
    <w:rsid w:val="0057250A"/>
    <w:rsid w:val="005766C1"/>
    <w:rsid w:val="005776E8"/>
    <w:rsid w:val="00577D04"/>
    <w:rsid w:val="00580807"/>
    <w:rsid w:val="00594659"/>
    <w:rsid w:val="005971C2"/>
    <w:rsid w:val="005A68DA"/>
    <w:rsid w:val="005B1F98"/>
    <w:rsid w:val="005B2D33"/>
    <w:rsid w:val="005C13C0"/>
    <w:rsid w:val="005C1993"/>
    <w:rsid w:val="005E06EC"/>
    <w:rsid w:val="005E14E4"/>
    <w:rsid w:val="005F20DC"/>
    <w:rsid w:val="005F2235"/>
    <w:rsid w:val="005F22F9"/>
    <w:rsid w:val="005F3036"/>
    <w:rsid w:val="005F3D98"/>
    <w:rsid w:val="005F7741"/>
    <w:rsid w:val="00620205"/>
    <w:rsid w:val="00625729"/>
    <w:rsid w:val="00626B6C"/>
    <w:rsid w:val="00633558"/>
    <w:rsid w:val="00640161"/>
    <w:rsid w:val="006429A5"/>
    <w:rsid w:val="00650448"/>
    <w:rsid w:val="00665548"/>
    <w:rsid w:val="0067034D"/>
    <w:rsid w:val="00672C8F"/>
    <w:rsid w:val="006778CE"/>
    <w:rsid w:val="00687782"/>
    <w:rsid w:val="00691CF7"/>
    <w:rsid w:val="006938A7"/>
    <w:rsid w:val="006A3308"/>
    <w:rsid w:val="006A364A"/>
    <w:rsid w:val="006A4FC5"/>
    <w:rsid w:val="006B150A"/>
    <w:rsid w:val="006B3581"/>
    <w:rsid w:val="006B652B"/>
    <w:rsid w:val="006C3023"/>
    <w:rsid w:val="006D3FF3"/>
    <w:rsid w:val="006E24D7"/>
    <w:rsid w:val="006E56F6"/>
    <w:rsid w:val="006E62D2"/>
    <w:rsid w:val="006F2050"/>
    <w:rsid w:val="006F2ECC"/>
    <w:rsid w:val="006F4AF1"/>
    <w:rsid w:val="00713CB3"/>
    <w:rsid w:val="00721DFE"/>
    <w:rsid w:val="007223E8"/>
    <w:rsid w:val="00724B6D"/>
    <w:rsid w:val="00766D28"/>
    <w:rsid w:val="00793114"/>
    <w:rsid w:val="00794B23"/>
    <w:rsid w:val="00797AA5"/>
    <w:rsid w:val="007A018D"/>
    <w:rsid w:val="007B128B"/>
    <w:rsid w:val="007B3163"/>
    <w:rsid w:val="007B40ED"/>
    <w:rsid w:val="007C545D"/>
    <w:rsid w:val="007D2674"/>
    <w:rsid w:val="007E7040"/>
    <w:rsid w:val="0080322F"/>
    <w:rsid w:val="00804571"/>
    <w:rsid w:val="00812F20"/>
    <w:rsid w:val="008215FA"/>
    <w:rsid w:val="00822756"/>
    <w:rsid w:val="00834880"/>
    <w:rsid w:val="00855162"/>
    <w:rsid w:val="00865975"/>
    <w:rsid w:val="008812E5"/>
    <w:rsid w:val="00885F47"/>
    <w:rsid w:val="00890476"/>
    <w:rsid w:val="008A0DA6"/>
    <w:rsid w:val="008A2B64"/>
    <w:rsid w:val="008B54FA"/>
    <w:rsid w:val="008B6389"/>
    <w:rsid w:val="008C0930"/>
    <w:rsid w:val="008C2B65"/>
    <w:rsid w:val="008C5200"/>
    <w:rsid w:val="008D491C"/>
    <w:rsid w:val="008D6294"/>
    <w:rsid w:val="008E1315"/>
    <w:rsid w:val="008E1619"/>
    <w:rsid w:val="008E300A"/>
    <w:rsid w:val="008E4D6D"/>
    <w:rsid w:val="008E7738"/>
    <w:rsid w:val="008F2EE2"/>
    <w:rsid w:val="00916075"/>
    <w:rsid w:val="00916523"/>
    <w:rsid w:val="009176F1"/>
    <w:rsid w:val="00940D8D"/>
    <w:rsid w:val="00955070"/>
    <w:rsid w:val="009570B5"/>
    <w:rsid w:val="009573CC"/>
    <w:rsid w:val="009609DE"/>
    <w:rsid w:val="009721FC"/>
    <w:rsid w:val="009776EC"/>
    <w:rsid w:val="00977954"/>
    <w:rsid w:val="00982D0C"/>
    <w:rsid w:val="009C5217"/>
    <w:rsid w:val="009C649C"/>
    <w:rsid w:val="009C69EC"/>
    <w:rsid w:val="009D0806"/>
    <w:rsid w:val="009D2ABF"/>
    <w:rsid w:val="009D794D"/>
    <w:rsid w:val="009E1B84"/>
    <w:rsid w:val="009E2E7B"/>
    <w:rsid w:val="009F3DF8"/>
    <w:rsid w:val="00A127F6"/>
    <w:rsid w:val="00A13DD8"/>
    <w:rsid w:val="00A20983"/>
    <w:rsid w:val="00A20E56"/>
    <w:rsid w:val="00A4583D"/>
    <w:rsid w:val="00A469A9"/>
    <w:rsid w:val="00A54F24"/>
    <w:rsid w:val="00A63404"/>
    <w:rsid w:val="00A653BD"/>
    <w:rsid w:val="00A82BC4"/>
    <w:rsid w:val="00A9168D"/>
    <w:rsid w:val="00A95CD5"/>
    <w:rsid w:val="00AA009E"/>
    <w:rsid w:val="00AC0B49"/>
    <w:rsid w:val="00AC60C5"/>
    <w:rsid w:val="00AD0DCC"/>
    <w:rsid w:val="00AD5BC8"/>
    <w:rsid w:val="00AE489B"/>
    <w:rsid w:val="00AF1481"/>
    <w:rsid w:val="00AF631C"/>
    <w:rsid w:val="00B05944"/>
    <w:rsid w:val="00B10779"/>
    <w:rsid w:val="00B11336"/>
    <w:rsid w:val="00B11627"/>
    <w:rsid w:val="00B21B40"/>
    <w:rsid w:val="00B2298C"/>
    <w:rsid w:val="00B27FBE"/>
    <w:rsid w:val="00B3173D"/>
    <w:rsid w:val="00B330C7"/>
    <w:rsid w:val="00B3599B"/>
    <w:rsid w:val="00B40D51"/>
    <w:rsid w:val="00B51B57"/>
    <w:rsid w:val="00B57FFD"/>
    <w:rsid w:val="00B66E62"/>
    <w:rsid w:val="00B72A68"/>
    <w:rsid w:val="00B81251"/>
    <w:rsid w:val="00B901BE"/>
    <w:rsid w:val="00B906AA"/>
    <w:rsid w:val="00B92DF2"/>
    <w:rsid w:val="00B932C6"/>
    <w:rsid w:val="00B944C5"/>
    <w:rsid w:val="00BA4F2A"/>
    <w:rsid w:val="00BA6543"/>
    <w:rsid w:val="00BB61A6"/>
    <w:rsid w:val="00BD4CA2"/>
    <w:rsid w:val="00BE2E05"/>
    <w:rsid w:val="00BE3503"/>
    <w:rsid w:val="00BE42B5"/>
    <w:rsid w:val="00BF1DD4"/>
    <w:rsid w:val="00BF61CF"/>
    <w:rsid w:val="00C10080"/>
    <w:rsid w:val="00C16660"/>
    <w:rsid w:val="00C166B5"/>
    <w:rsid w:val="00C177C0"/>
    <w:rsid w:val="00C22D2A"/>
    <w:rsid w:val="00C25BF4"/>
    <w:rsid w:val="00C44838"/>
    <w:rsid w:val="00C66097"/>
    <w:rsid w:val="00C737AD"/>
    <w:rsid w:val="00C81F92"/>
    <w:rsid w:val="00C86023"/>
    <w:rsid w:val="00C87FA8"/>
    <w:rsid w:val="00C951C4"/>
    <w:rsid w:val="00C97301"/>
    <w:rsid w:val="00CA40AD"/>
    <w:rsid w:val="00CB75DF"/>
    <w:rsid w:val="00CB7DAB"/>
    <w:rsid w:val="00CC5532"/>
    <w:rsid w:val="00CC77D8"/>
    <w:rsid w:val="00CD252C"/>
    <w:rsid w:val="00CD322C"/>
    <w:rsid w:val="00CD3438"/>
    <w:rsid w:val="00CD689E"/>
    <w:rsid w:val="00CE0292"/>
    <w:rsid w:val="00D12126"/>
    <w:rsid w:val="00D1422F"/>
    <w:rsid w:val="00D161D8"/>
    <w:rsid w:val="00D20735"/>
    <w:rsid w:val="00D27C7D"/>
    <w:rsid w:val="00D27CF1"/>
    <w:rsid w:val="00D33C13"/>
    <w:rsid w:val="00D34B6C"/>
    <w:rsid w:val="00D40A07"/>
    <w:rsid w:val="00D414C0"/>
    <w:rsid w:val="00D47443"/>
    <w:rsid w:val="00D53214"/>
    <w:rsid w:val="00D538CD"/>
    <w:rsid w:val="00D56820"/>
    <w:rsid w:val="00D67282"/>
    <w:rsid w:val="00D70C1F"/>
    <w:rsid w:val="00D73888"/>
    <w:rsid w:val="00D775A6"/>
    <w:rsid w:val="00D7792C"/>
    <w:rsid w:val="00D858AE"/>
    <w:rsid w:val="00D920BE"/>
    <w:rsid w:val="00D9424F"/>
    <w:rsid w:val="00D95058"/>
    <w:rsid w:val="00DA3C5C"/>
    <w:rsid w:val="00DA7283"/>
    <w:rsid w:val="00DB15E5"/>
    <w:rsid w:val="00DB754D"/>
    <w:rsid w:val="00DC1B18"/>
    <w:rsid w:val="00DC51AB"/>
    <w:rsid w:val="00DC5655"/>
    <w:rsid w:val="00DC6B05"/>
    <w:rsid w:val="00DC7F10"/>
    <w:rsid w:val="00DE3419"/>
    <w:rsid w:val="00DE6463"/>
    <w:rsid w:val="00DE7525"/>
    <w:rsid w:val="00DF7D81"/>
    <w:rsid w:val="00E00CFF"/>
    <w:rsid w:val="00E0350F"/>
    <w:rsid w:val="00E0677D"/>
    <w:rsid w:val="00E06F01"/>
    <w:rsid w:val="00E0719C"/>
    <w:rsid w:val="00E201AC"/>
    <w:rsid w:val="00E30279"/>
    <w:rsid w:val="00E44AF1"/>
    <w:rsid w:val="00E619C3"/>
    <w:rsid w:val="00E66C8E"/>
    <w:rsid w:val="00E807AC"/>
    <w:rsid w:val="00EA0439"/>
    <w:rsid w:val="00EA0494"/>
    <w:rsid w:val="00EA56E7"/>
    <w:rsid w:val="00EB014C"/>
    <w:rsid w:val="00EB02F1"/>
    <w:rsid w:val="00EB24CA"/>
    <w:rsid w:val="00EB3F9B"/>
    <w:rsid w:val="00ED1EFB"/>
    <w:rsid w:val="00ED504D"/>
    <w:rsid w:val="00EE5FF0"/>
    <w:rsid w:val="00EF5E43"/>
    <w:rsid w:val="00F1331B"/>
    <w:rsid w:val="00F136D1"/>
    <w:rsid w:val="00F14BC7"/>
    <w:rsid w:val="00F247B0"/>
    <w:rsid w:val="00F31D04"/>
    <w:rsid w:val="00F4052C"/>
    <w:rsid w:val="00F44336"/>
    <w:rsid w:val="00F46A37"/>
    <w:rsid w:val="00F47CD4"/>
    <w:rsid w:val="00F511DB"/>
    <w:rsid w:val="00F60FC0"/>
    <w:rsid w:val="00F70FE1"/>
    <w:rsid w:val="00F745F2"/>
    <w:rsid w:val="00F74B67"/>
    <w:rsid w:val="00F86AEC"/>
    <w:rsid w:val="00F95413"/>
    <w:rsid w:val="00FA0BD2"/>
    <w:rsid w:val="00FA25C2"/>
    <w:rsid w:val="00FA5E93"/>
    <w:rsid w:val="00FB32B8"/>
    <w:rsid w:val="00FC2129"/>
    <w:rsid w:val="00FC36F0"/>
    <w:rsid w:val="00FC6218"/>
    <w:rsid w:val="00FF2677"/>
    <w:rsid w:val="00FF6A97"/>
    <w:rsid w:val="00FF70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67A942"/>
  <w15:docId w15:val="{101BA567-E2C8-4120-91EF-CE21C0FA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22DDD"/>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rsid w:val="00322DDD"/>
    <w:pPr>
      <w:tabs>
        <w:tab w:val="center" w:pos="4819"/>
        <w:tab w:val="right" w:pos="9639"/>
      </w:tabs>
      <w:spacing w:after="0" w:line="240" w:lineRule="auto"/>
    </w:pPr>
    <w:rPr>
      <w:rFonts w:ascii="Times New Roman" w:eastAsia="Times New Roman" w:hAnsi="Times New Roman"/>
      <w:sz w:val="28"/>
      <w:szCs w:val="28"/>
      <w:lang w:val="ru-RU" w:eastAsia="ru-RU"/>
    </w:rPr>
  </w:style>
  <w:style w:type="character" w:customStyle="1" w:styleId="a4">
    <w:name w:val="Верхній колонтитул Знак"/>
    <w:basedOn w:val="a0"/>
    <w:uiPriority w:val="99"/>
    <w:rsid w:val="00322DDD"/>
    <w:rPr>
      <w:rFonts w:ascii="Times New Roman" w:eastAsia="Times New Roman" w:hAnsi="Times New Roman" w:cs="Times New Roman"/>
      <w:sz w:val="28"/>
      <w:szCs w:val="28"/>
      <w:lang w:val="ru-RU" w:eastAsia="ru-RU"/>
    </w:rPr>
  </w:style>
  <w:style w:type="character" w:customStyle="1" w:styleId="2">
    <w:name w:val="Основной текст (2)_"/>
    <w:basedOn w:val="a0"/>
    <w:rsid w:val="00322DD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rsid w:val="00322DDD"/>
    <w:pPr>
      <w:widowControl w:val="0"/>
      <w:shd w:val="clear" w:color="auto" w:fill="FFFFFF"/>
      <w:spacing w:after="0" w:line="0" w:lineRule="atLeast"/>
      <w:ind w:hanging="700"/>
    </w:pPr>
    <w:rPr>
      <w:rFonts w:ascii="Times New Roman" w:eastAsia="Times New Roman" w:hAnsi="Times New Roman"/>
      <w:sz w:val="28"/>
      <w:szCs w:val="28"/>
    </w:rPr>
  </w:style>
  <w:style w:type="paragraph" w:styleId="a5">
    <w:name w:val="Balloon Text"/>
    <w:basedOn w:val="a"/>
    <w:rsid w:val="00322DDD"/>
    <w:pPr>
      <w:spacing w:after="0" w:line="240" w:lineRule="auto"/>
    </w:pPr>
    <w:rPr>
      <w:rFonts w:ascii="Segoe UI" w:hAnsi="Segoe UI" w:cs="Segoe UI"/>
      <w:sz w:val="18"/>
      <w:szCs w:val="18"/>
    </w:rPr>
  </w:style>
  <w:style w:type="character" w:customStyle="1" w:styleId="a6">
    <w:name w:val="Текст у виносці Знак"/>
    <w:basedOn w:val="a0"/>
    <w:rsid w:val="00322DDD"/>
    <w:rPr>
      <w:rFonts w:ascii="Segoe UI" w:hAnsi="Segoe UI" w:cs="Segoe UI"/>
      <w:sz w:val="18"/>
      <w:szCs w:val="18"/>
    </w:rPr>
  </w:style>
  <w:style w:type="paragraph" w:styleId="a7">
    <w:name w:val="List Paragraph"/>
    <w:aliases w:val="Подглава"/>
    <w:basedOn w:val="a"/>
    <w:link w:val="a8"/>
    <w:uiPriority w:val="34"/>
    <w:qFormat/>
    <w:rsid w:val="00322DDD"/>
    <w:pPr>
      <w:spacing w:after="0" w:line="240" w:lineRule="auto"/>
      <w:ind w:left="720"/>
    </w:pPr>
    <w:rPr>
      <w:rFonts w:ascii="Times New Roman" w:eastAsia="MS ??" w:hAnsi="Times New Roman"/>
      <w:sz w:val="24"/>
      <w:szCs w:val="24"/>
      <w:lang w:val="ru-RU" w:eastAsia="ru-RU"/>
    </w:rPr>
  </w:style>
  <w:style w:type="paragraph" w:styleId="a9">
    <w:name w:val="Normal (Web)"/>
    <w:basedOn w:val="a"/>
    <w:uiPriority w:val="99"/>
    <w:rsid w:val="00322DDD"/>
    <w:pPr>
      <w:spacing w:before="100" w:after="100" w:line="240" w:lineRule="auto"/>
    </w:pPr>
    <w:rPr>
      <w:rFonts w:ascii="Times New Roman" w:eastAsia="Times New Roman" w:hAnsi="Times New Roman"/>
      <w:sz w:val="24"/>
      <w:szCs w:val="24"/>
      <w:lang w:eastAsia="uk-UA"/>
    </w:rPr>
  </w:style>
  <w:style w:type="paragraph" w:styleId="aa">
    <w:name w:val="footer"/>
    <w:basedOn w:val="a"/>
    <w:rsid w:val="00322DDD"/>
    <w:pPr>
      <w:tabs>
        <w:tab w:val="center" w:pos="4819"/>
        <w:tab w:val="right" w:pos="9639"/>
      </w:tabs>
      <w:spacing w:after="0" w:line="240" w:lineRule="auto"/>
    </w:pPr>
  </w:style>
  <w:style w:type="character" w:customStyle="1" w:styleId="ab">
    <w:name w:val="Нижній колонтитул Знак"/>
    <w:basedOn w:val="a0"/>
    <w:rsid w:val="00322DDD"/>
  </w:style>
  <w:style w:type="character" w:styleId="ac">
    <w:name w:val="Hyperlink"/>
    <w:basedOn w:val="a0"/>
    <w:uiPriority w:val="99"/>
    <w:rsid w:val="00322DDD"/>
    <w:rPr>
      <w:color w:val="0000FF"/>
      <w:u w:val="single"/>
    </w:rPr>
  </w:style>
  <w:style w:type="paragraph" w:customStyle="1" w:styleId="StyleZakonu">
    <w:name w:val="StyleZakonu"/>
    <w:basedOn w:val="a"/>
    <w:rsid w:val="00322DDD"/>
    <w:pPr>
      <w:spacing w:after="60" w:line="220" w:lineRule="exact"/>
      <w:ind w:firstLine="284"/>
      <w:jc w:val="both"/>
    </w:pPr>
    <w:rPr>
      <w:rFonts w:ascii="Times New Roman" w:eastAsia="Times New Roman" w:hAnsi="Times New Roman"/>
      <w:sz w:val="20"/>
      <w:szCs w:val="20"/>
      <w:lang w:eastAsia="ru-RU"/>
    </w:rPr>
  </w:style>
  <w:style w:type="character" w:styleId="ad">
    <w:name w:val="annotation reference"/>
    <w:basedOn w:val="a0"/>
    <w:rsid w:val="00322DDD"/>
    <w:rPr>
      <w:sz w:val="16"/>
      <w:szCs w:val="16"/>
    </w:rPr>
  </w:style>
  <w:style w:type="paragraph" w:styleId="ae">
    <w:name w:val="annotation text"/>
    <w:basedOn w:val="a"/>
    <w:link w:val="1"/>
    <w:rsid w:val="00322DDD"/>
    <w:pPr>
      <w:spacing w:line="240" w:lineRule="auto"/>
    </w:pPr>
    <w:rPr>
      <w:sz w:val="20"/>
      <w:szCs w:val="20"/>
    </w:rPr>
  </w:style>
  <w:style w:type="character" w:customStyle="1" w:styleId="af">
    <w:name w:val="Текст примітки Знак"/>
    <w:basedOn w:val="a0"/>
    <w:rsid w:val="00322DDD"/>
    <w:rPr>
      <w:sz w:val="20"/>
      <w:szCs w:val="20"/>
    </w:rPr>
  </w:style>
  <w:style w:type="paragraph" w:styleId="af0">
    <w:name w:val="Title"/>
    <w:basedOn w:val="a"/>
    <w:next w:val="a"/>
    <w:rsid w:val="00322DDD"/>
    <w:pPr>
      <w:spacing w:after="0" w:line="240" w:lineRule="auto"/>
    </w:pPr>
    <w:rPr>
      <w:rFonts w:ascii="Calibri Light" w:eastAsia="Times New Roman" w:hAnsi="Calibri Light"/>
      <w:spacing w:val="-10"/>
      <w:kern w:val="3"/>
      <w:sz w:val="56"/>
      <w:szCs w:val="56"/>
    </w:rPr>
  </w:style>
  <w:style w:type="character" w:customStyle="1" w:styleId="af1">
    <w:name w:val="Назва Знак"/>
    <w:basedOn w:val="a0"/>
    <w:rsid w:val="00322DDD"/>
    <w:rPr>
      <w:rFonts w:ascii="Calibri Light" w:eastAsia="Times New Roman" w:hAnsi="Calibri Light" w:cs="Times New Roman"/>
      <w:spacing w:val="-10"/>
      <w:kern w:val="3"/>
      <w:sz w:val="56"/>
      <w:szCs w:val="56"/>
    </w:rPr>
  </w:style>
  <w:style w:type="paragraph" w:styleId="af2">
    <w:name w:val="No Spacing"/>
    <w:uiPriority w:val="1"/>
    <w:qFormat/>
    <w:rsid w:val="00B932C6"/>
    <w:pPr>
      <w:suppressAutoHyphens/>
      <w:spacing w:after="0" w:line="240" w:lineRule="auto"/>
    </w:pPr>
  </w:style>
  <w:style w:type="character" w:styleId="af3">
    <w:name w:val="Strong"/>
    <w:basedOn w:val="a0"/>
    <w:uiPriority w:val="22"/>
    <w:qFormat/>
    <w:rsid w:val="006429A5"/>
    <w:rPr>
      <w:b/>
      <w:bCs/>
    </w:rPr>
  </w:style>
  <w:style w:type="character" w:customStyle="1" w:styleId="21">
    <w:name w:val="Основной текст (2) + Полужирный"/>
    <w:basedOn w:val="2"/>
    <w:rsid w:val="006429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rvps2">
    <w:name w:val="rvps2"/>
    <w:basedOn w:val="a"/>
    <w:rsid w:val="006429A5"/>
    <w:pPr>
      <w:suppressAutoHyphens w:val="0"/>
      <w:autoSpaceDN/>
      <w:spacing w:before="100" w:beforeAutospacing="1" w:after="100" w:afterAutospacing="1" w:line="240" w:lineRule="auto"/>
      <w:ind w:firstLine="851"/>
      <w:jc w:val="both"/>
      <w:textAlignment w:val="auto"/>
    </w:pPr>
    <w:rPr>
      <w:rFonts w:ascii="Times New Roman" w:eastAsia="Times New Roman" w:hAnsi="Times New Roman"/>
      <w:sz w:val="24"/>
      <w:szCs w:val="24"/>
      <w:lang w:val="ru-RU" w:eastAsia="ru-RU"/>
    </w:rPr>
  </w:style>
  <w:style w:type="paragraph" w:styleId="af4">
    <w:name w:val="annotation subject"/>
    <w:basedOn w:val="ae"/>
    <w:next w:val="ae"/>
    <w:link w:val="af5"/>
    <w:uiPriority w:val="99"/>
    <w:semiHidden/>
    <w:unhideWhenUsed/>
    <w:rsid w:val="00A82BC4"/>
    <w:rPr>
      <w:b/>
      <w:bCs/>
    </w:rPr>
  </w:style>
  <w:style w:type="character" w:customStyle="1" w:styleId="1">
    <w:name w:val="Текст примітки Знак1"/>
    <w:basedOn w:val="a0"/>
    <w:link w:val="ae"/>
    <w:rsid w:val="00A82BC4"/>
    <w:rPr>
      <w:sz w:val="20"/>
      <w:szCs w:val="20"/>
    </w:rPr>
  </w:style>
  <w:style w:type="character" w:customStyle="1" w:styleId="af5">
    <w:name w:val="Тема примітки Знак"/>
    <w:basedOn w:val="1"/>
    <w:link w:val="af4"/>
    <w:uiPriority w:val="99"/>
    <w:semiHidden/>
    <w:rsid w:val="00A82BC4"/>
    <w:rPr>
      <w:b/>
      <w:bCs/>
      <w:sz w:val="20"/>
      <w:szCs w:val="20"/>
    </w:rPr>
  </w:style>
  <w:style w:type="character" w:customStyle="1" w:styleId="4">
    <w:name w:val="Основной текст (4)_"/>
    <w:basedOn w:val="a0"/>
    <w:link w:val="40"/>
    <w:locked/>
    <w:rsid w:val="003B4C03"/>
    <w:rPr>
      <w:rFonts w:ascii="Times New Roman" w:eastAsia="Times New Roman" w:hAnsi="Times New Roman"/>
      <w:b/>
      <w:bCs/>
      <w:sz w:val="26"/>
      <w:szCs w:val="26"/>
      <w:shd w:val="clear" w:color="auto" w:fill="FFFFFF"/>
    </w:rPr>
  </w:style>
  <w:style w:type="paragraph" w:customStyle="1" w:styleId="40">
    <w:name w:val="Основной текст (4)"/>
    <w:basedOn w:val="a"/>
    <w:link w:val="4"/>
    <w:rsid w:val="003B4C03"/>
    <w:pPr>
      <w:widowControl w:val="0"/>
      <w:shd w:val="clear" w:color="auto" w:fill="FFFFFF"/>
      <w:suppressAutoHyphens w:val="0"/>
      <w:autoSpaceDN/>
      <w:spacing w:after="0" w:line="302" w:lineRule="exact"/>
      <w:textAlignment w:val="auto"/>
    </w:pPr>
    <w:rPr>
      <w:rFonts w:ascii="Times New Roman" w:eastAsia="Times New Roman" w:hAnsi="Times New Roman"/>
      <w:b/>
      <w:bCs/>
      <w:sz w:val="26"/>
      <w:szCs w:val="26"/>
    </w:rPr>
  </w:style>
  <w:style w:type="character" w:customStyle="1" w:styleId="41">
    <w:name w:val="Основной текст (4) + Не полужирный"/>
    <w:basedOn w:val="4"/>
    <w:rsid w:val="003B4C03"/>
    <w:rPr>
      <w:rFonts w:ascii="Times New Roman" w:eastAsia="Times New Roman" w:hAnsi="Times New Roman"/>
      <w:b/>
      <w:bCs/>
      <w:color w:val="000000"/>
      <w:spacing w:val="0"/>
      <w:w w:val="100"/>
      <w:position w:val="0"/>
      <w:sz w:val="26"/>
      <w:szCs w:val="26"/>
      <w:shd w:val="clear" w:color="auto" w:fill="FFFFFF"/>
      <w:lang w:val="uk-UA" w:eastAsia="uk-UA" w:bidi="uk-UA"/>
    </w:rPr>
  </w:style>
  <w:style w:type="character" w:customStyle="1" w:styleId="3">
    <w:name w:val="Основной текст (3)_"/>
    <w:basedOn w:val="a0"/>
    <w:link w:val="30"/>
    <w:rsid w:val="00166373"/>
    <w:rPr>
      <w:rFonts w:ascii="Times New Roman" w:eastAsia="Times New Roman" w:hAnsi="Times New Roman"/>
      <w:b/>
      <w:bCs/>
      <w:sz w:val="28"/>
      <w:szCs w:val="28"/>
      <w:shd w:val="clear" w:color="auto" w:fill="FFFFFF"/>
    </w:rPr>
  </w:style>
  <w:style w:type="character" w:customStyle="1" w:styleId="31">
    <w:name w:val="Основной текст (3) + Не полужирный"/>
    <w:basedOn w:val="3"/>
    <w:rsid w:val="00166373"/>
    <w:rPr>
      <w:rFonts w:ascii="Times New Roman" w:eastAsia="Times New Roman" w:hAnsi="Times New Roman"/>
      <w:b/>
      <w:bCs/>
      <w:color w:val="000000"/>
      <w:spacing w:val="0"/>
      <w:w w:val="100"/>
      <w:position w:val="0"/>
      <w:sz w:val="28"/>
      <w:szCs w:val="28"/>
      <w:shd w:val="clear" w:color="auto" w:fill="FFFFFF"/>
      <w:lang w:val="uk-UA" w:eastAsia="uk-UA" w:bidi="uk-UA"/>
    </w:rPr>
  </w:style>
  <w:style w:type="paragraph" w:customStyle="1" w:styleId="30">
    <w:name w:val="Основной текст (3)"/>
    <w:basedOn w:val="a"/>
    <w:link w:val="3"/>
    <w:rsid w:val="00166373"/>
    <w:pPr>
      <w:widowControl w:val="0"/>
      <w:shd w:val="clear" w:color="auto" w:fill="FFFFFF"/>
      <w:suppressAutoHyphens w:val="0"/>
      <w:autoSpaceDN/>
      <w:spacing w:after="0" w:line="304" w:lineRule="exact"/>
      <w:textAlignment w:val="auto"/>
    </w:pPr>
    <w:rPr>
      <w:rFonts w:ascii="Times New Roman" w:eastAsia="Times New Roman" w:hAnsi="Times New Roman"/>
      <w:b/>
      <w:bCs/>
      <w:sz w:val="28"/>
      <w:szCs w:val="28"/>
    </w:rPr>
  </w:style>
  <w:style w:type="character" w:customStyle="1" w:styleId="af6">
    <w:name w:val="Основной текст_"/>
    <w:link w:val="10"/>
    <w:uiPriority w:val="99"/>
    <w:locked/>
    <w:rsid w:val="006E24D7"/>
    <w:rPr>
      <w:shd w:val="clear" w:color="auto" w:fill="FFFFFF"/>
    </w:rPr>
  </w:style>
  <w:style w:type="paragraph" w:customStyle="1" w:styleId="10">
    <w:name w:val="Основной текст1"/>
    <w:basedOn w:val="a"/>
    <w:link w:val="af6"/>
    <w:uiPriority w:val="99"/>
    <w:rsid w:val="006E24D7"/>
    <w:pPr>
      <w:widowControl w:val="0"/>
      <w:shd w:val="clear" w:color="auto" w:fill="FFFFFF"/>
      <w:suppressAutoHyphens w:val="0"/>
      <w:autoSpaceDN/>
      <w:spacing w:before="1020" w:after="300" w:line="328" w:lineRule="exact"/>
      <w:jc w:val="both"/>
      <w:textAlignment w:val="auto"/>
    </w:pPr>
    <w:rPr>
      <w:shd w:val="clear" w:color="auto" w:fill="FFFFFF"/>
    </w:rPr>
  </w:style>
  <w:style w:type="character" w:customStyle="1" w:styleId="rvts44">
    <w:name w:val="rvts44"/>
    <w:basedOn w:val="a0"/>
    <w:rsid w:val="00010F17"/>
  </w:style>
  <w:style w:type="paragraph" w:styleId="af7">
    <w:name w:val="Body Text"/>
    <w:basedOn w:val="a"/>
    <w:link w:val="af8"/>
    <w:rsid w:val="005F7741"/>
    <w:pPr>
      <w:suppressAutoHyphens w:val="0"/>
      <w:autoSpaceDN/>
      <w:spacing w:after="0" w:line="240" w:lineRule="auto"/>
      <w:jc w:val="center"/>
      <w:textAlignment w:val="auto"/>
    </w:pPr>
    <w:rPr>
      <w:rFonts w:ascii="Times New Roman" w:eastAsia="Times New Roman" w:hAnsi="Times New Roman"/>
      <w:b/>
      <w:bCs/>
      <w:sz w:val="28"/>
      <w:szCs w:val="24"/>
      <w:lang w:eastAsia="ru-RU"/>
    </w:rPr>
  </w:style>
  <w:style w:type="character" w:customStyle="1" w:styleId="af8">
    <w:name w:val="Основний текст Знак"/>
    <w:basedOn w:val="a0"/>
    <w:link w:val="af7"/>
    <w:rsid w:val="005F7741"/>
    <w:rPr>
      <w:rFonts w:ascii="Times New Roman" w:eastAsia="Times New Roman" w:hAnsi="Times New Roman"/>
      <w:b/>
      <w:bCs/>
      <w:sz w:val="28"/>
      <w:szCs w:val="24"/>
      <w:lang w:eastAsia="ru-RU"/>
    </w:rPr>
  </w:style>
  <w:style w:type="character" w:customStyle="1" w:styleId="22">
    <w:name w:val="Основний текст (2)_"/>
    <w:basedOn w:val="a0"/>
    <w:link w:val="23"/>
    <w:rsid w:val="00DF7D81"/>
    <w:rPr>
      <w:rFonts w:ascii="Times New Roman" w:eastAsia="Times New Roman" w:hAnsi="Times New Roman"/>
      <w:sz w:val="28"/>
      <w:szCs w:val="28"/>
      <w:shd w:val="clear" w:color="auto" w:fill="FFFFFF"/>
    </w:rPr>
  </w:style>
  <w:style w:type="paragraph" w:customStyle="1" w:styleId="23">
    <w:name w:val="Основний текст (2)"/>
    <w:basedOn w:val="a"/>
    <w:link w:val="22"/>
    <w:rsid w:val="00DF7D81"/>
    <w:pPr>
      <w:widowControl w:val="0"/>
      <w:shd w:val="clear" w:color="auto" w:fill="FFFFFF"/>
      <w:suppressAutoHyphens w:val="0"/>
      <w:autoSpaceDN/>
      <w:spacing w:before="480" w:after="0" w:line="360" w:lineRule="exact"/>
      <w:jc w:val="both"/>
      <w:textAlignment w:val="auto"/>
    </w:pPr>
    <w:rPr>
      <w:rFonts w:ascii="Times New Roman" w:eastAsia="Times New Roman" w:hAnsi="Times New Roman"/>
      <w:sz w:val="28"/>
      <w:szCs w:val="28"/>
    </w:rPr>
  </w:style>
  <w:style w:type="paragraph" w:customStyle="1" w:styleId="Style98">
    <w:name w:val="Style98"/>
    <w:basedOn w:val="a"/>
    <w:uiPriority w:val="99"/>
    <w:rsid w:val="00DF7D81"/>
    <w:pPr>
      <w:widowControl w:val="0"/>
      <w:suppressAutoHyphens w:val="0"/>
      <w:autoSpaceDE w:val="0"/>
      <w:adjustRightInd w:val="0"/>
      <w:spacing w:after="0" w:line="320" w:lineRule="exact"/>
      <w:ind w:firstLine="542"/>
      <w:jc w:val="both"/>
      <w:textAlignment w:val="auto"/>
    </w:pPr>
    <w:rPr>
      <w:rFonts w:ascii="Times New Roman" w:eastAsia="Times New Roman" w:hAnsi="Times New Roman"/>
      <w:sz w:val="28"/>
      <w:szCs w:val="28"/>
      <w:lang w:eastAsia="ru-RU"/>
    </w:rPr>
  </w:style>
  <w:style w:type="character" w:customStyle="1" w:styleId="2Exact">
    <w:name w:val="Основний текст (2) Exact"/>
    <w:basedOn w:val="a0"/>
    <w:rsid w:val="00DF7D81"/>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ий текст (2) + 4"/>
    <w:aliases w:val="5 pt,Напівжирний,Курсив,Інтервал 0 pt,Інтервал 0 pt Exact"/>
    <w:basedOn w:val="22"/>
    <w:rsid w:val="00DF7D81"/>
    <w:rPr>
      <w:rFonts w:ascii="Times New Roman" w:eastAsia="Times New Roman" w:hAnsi="Times New Roman"/>
      <w:b/>
      <w:bCs/>
      <w:i/>
      <w:iCs/>
      <w:smallCaps w:val="0"/>
      <w:strike w:val="0"/>
      <w:color w:val="000000"/>
      <w:spacing w:val="-10"/>
      <w:w w:val="100"/>
      <w:position w:val="0"/>
      <w:sz w:val="9"/>
      <w:szCs w:val="9"/>
      <w:u w:val="none"/>
      <w:shd w:val="clear" w:color="auto" w:fill="FFFFFF"/>
      <w:lang w:val="uk-UA" w:eastAsia="uk-UA" w:bidi="uk-UA"/>
    </w:rPr>
  </w:style>
  <w:style w:type="paragraph" w:customStyle="1" w:styleId="rtejustify">
    <w:name w:val="rtejustify"/>
    <w:basedOn w:val="a"/>
    <w:rsid w:val="005776E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uk-UA"/>
    </w:rPr>
  </w:style>
  <w:style w:type="character" w:customStyle="1" w:styleId="rvts23">
    <w:name w:val="rvts23"/>
    <w:basedOn w:val="a0"/>
    <w:rsid w:val="001776B8"/>
  </w:style>
  <w:style w:type="character" w:customStyle="1" w:styleId="a8">
    <w:name w:val="Абзац списку Знак"/>
    <w:aliases w:val="Подглава Знак"/>
    <w:link w:val="a7"/>
    <w:uiPriority w:val="34"/>
    <w:locked/>
    <w:rsid w:val="00E44AF1"/>
    <w:rPr>
      <w:rFonts w:ascii="Times New Roman" w:eastAsia="MS ??" w:hAnsi="Times New Roman"/>
      <w:sz w:val="24"/>
      <w:szCs w:val="24"/>
      <w:lang w:val="ru-RU" w:eastAsia="ru-RU"/>
    </w:rPr>
  </w:style>
  <w:style w:type="character" w:customStyle="1" w:styleId="2105pt">
    <w:name w:val="Основной текст (2) + 10;5 pt;Малые прописные"/>
    <w:basedOn w:val="2"/>
    <w:rsid w:val="00031623"/>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10771">
      <w:bodyDiv w:val="1"/>
      <w:marLeft w:val="0"/>
      <w:marRight w:val="0"/>
      <w:marTop w:val="0"/>
      <w:marBottom w:val="0"/>
      <w:divBdr>
        <w:top w:val="none" w:sz="0" w:space="0" w:color="auto"/>
        <w:left w:val="none" w:sz="0" w:space="0" w:color="auto"/>
        <w:bottom w:val="none" w:sz="0" w:space="0" w:color="auto"/>
        <w:right w:val="none" w:sz="0" w:space="0" w:color="auto"/>
      </w:divBdr>
    </w:div>
    <w:div w:id="206190038">
      <w:bodyDiv w:val="1"/>
      <w:marLeft w:val="0"/>
      <w:marRight w:val="0"/>
      <w:marTop w:val="0"/>
      <w:marBottom w:val="0"/>
      <w:divBdr>
        <w:top w:val="none" w:sz="0" w:space="0" w:color="auto"/>
        <w:left w:val="none" w:sz="0" w:space="0" w:color="auto"/>
        <w:bottom w:val="none" w:sz="0" w:space="0" w:color="auto"/>
        <w:right w:val="none" w:sz="0" w:space="0" w:color="auto"/>
      </w:divBdr>
    </w:div>
    <w:div w:id="447165720">
      <w:bodyDiv w:val="1"/>
      <w:marLeft w:val="0"/>
      <w:marRight w:val="0"/>
      <w:marTop w:val="0"/>
      <w:marBottom w:val="0"/>
      <w:divBdr>
        <w:top w:val="none" w:sz="0" w:space="0" w:color="auto"/>
        <w:left w:val="none" w:sz="0" w:space="0" w:color="auto"/>
        <w:bottom w:val="none" w:sz="0" w:space="0" w:color="auto"/>
        <w:right w:val="none" w:sz="0" w:space="0" w:color="auto"/>
      </w:divBdr>
    </w:div>
    <w:div w:id="486166392">
      <w:bodyDiv w:val="1"/>
      <w:marLeft w:val="0"/>
      <w:marRight w:val="0"/>
      <w:marTop w:val="0"/>
      <w:marBottom w:val="0"/>
      <w:divBdr>
        <w:top w:val="none" w:sz="0" w:space="0" w:color="auto"/>
        <w:left w:val="none" w:sz="0" w:space="0" w:color="auto"/>
        <w:bottom w:val="none" w:sz="0" w:space="0" w:color="auto"/>
        <w:right w:val="none" w:sz="0" w:space="0" w:color="auto"/>
      </w:divBdr>
    </w:div>
    <w:div w:id="709300880">
      <w:bodyDiv w:val="1"/>
      <w:marLeft w:val="0"/>
      <w:marRight w:val="0"/>
      <w:marTop w:val="0"/>
      <w:marBottom w:val="0"/>
      <w:divBdr>
        <w:top w:val="none" w:sz="0" w:space="0" w:color="auto"/>
        <w:left w:val="none" w:sz="0" w:space="0" w:color="auto"/>
        <w:bottom w:val="none" w:sz="0" w:space="0" w:color="auto"/>
        <w:right w:val="none" w:sz="0" w:space="0" w:color="auto"/>
      </w:divBdr>
    </w:div>
    <w:div w:id="727068360">
      <w:bodyDiv w:val="1"/>
      <w:marLeft w:val="0"/>
      <w:marRight w:val="0"/>
      <w:marTop w:val="0"/>
      <w:marBottom w:val="0"/>
      <w:divBdr>
        <w:top w:val="none" w:sz="0" w:space="0" w:color="auto"/>
        <w:left w:val="none" w:sz="0" w:space="0" w:color="auto"/>
        <w:bottom w:val="none" w:sz="0" w:space="0" w:color="auto"/>
        <w:right w:val="none" w:sz="0" w:space="0" w:color="auto"/>
      </w:divBdr>
    </w:div>
    <w:div w:id="782724141">
      <w:bodyDiv w:val="1"/>
      <w:marLeft w:val="0"/>
      <w:marRight w:val="0"/>
      <w:marTop w:val="0"/>
      <w:marBottom w:val="0"/>
      <w:divBdr>
        <w:top w:val="none" w:sz="0" w:space="0" w:color="auto"/>
        <w:left w:val="none" w:sz="0" w:space="0" w:color="auto"/>
        <w:bottom w:val="none" w:sz="0" w:space="0" w:color="auto"/>
        <w:right w:val="none" w:sz="0" w:space="0" w:color="auto"/>
      </w:divBdr>
    </w:div>
    <w:div w:id="1041176425">
      <w:bodyDiv w:val="1"/>
      <w:marLeft w:val="0"/>
      <w:marRight w:val="0"/>
      <w:marTop w:val="0"/>
      <w:marBottom w:val="0"/>
      <w:divBdr>
        <w:top w:val="none" w:sz="0" w:space="0" w:color="auto"/>
        <w:left w:val="none" w:sz="0" w:space="0" w:color="auto"/>
        <w:bottom w:val="none" w:sz="0" w:space="0" w:color="auto"/>
        <w:right w:val="none" w:sz="0" w:space="0" w:color="auto"/>
      </w:divBdr>
    </w:div>
    <w:div w:id="108549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254%D0%BA/96-%D0%B2%D1%80" TargetMode="External"/><Relationship Id="rId5" Type="http://schemas.openxmlformats.org/officeDocument/2006/relationships/webSettings" Target="webSettings.xml"/><Relationship Id="rId10" Type="http://schemas.openxmlformats.org/officeDocument/2006/relationships/hyperlink" Target="http://search.ligazakon.ua/l_doc2.nsf/link1/an_5084/ed_2017_06_22/pravo1/T124495.html?pravo=1" TargetMode="External"/><Relationship Id="rId4" Type="http://schemas.openxmlformats.org/officeDocument/2006/relationships/settings" Target="settings.xml"/><Relationship Id="rId9" Type="http://schemas.openxmlformats.org/officeDocument/2006/relationships/hyperlink" Target="https://zakon.rada.gov.ua/laws/show/1697-18/ed2017122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A2DB1-B6EC-46DC-AE73-B14D26065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10</Pages>
  <Words>17415</Words>
  <Characters>9927</Characters>
  <Application>Microsoft Office Word</Application>
  <DocSecurity>0</DocSecurity>
  <Lines>82</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Андрієвська (VRU-MONO0229 - v.andrievska)</dc:creator>
  <cp:keywords/>
  <dc:description/>
  <cp:lastModifiedBy>Оксана Кукота (HCJ-0630 - o.kukota)</cp:lastModifiedBy>
  <cp:revision>13</cp:revision>
  <cp:lastPrinted>2020-01-27T15:19:00Z</cp:lastPrinted>
  <dcterms:created xsi:type="dcterms:W3CDTF">2020-01-10T11:41:00Z</dcterms:created>
  <dcterms:modified xsi:type="dcterms:W3CDTF">2020-02-03T09:48:00Z</dcterms:modified>
</cp:coreProperties>
</file>