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186" w:rsidRDefault="00902F28" w:rsidP="00911036">
      <w:pPr>
        <w:tabs>
          <w:tab w:val="left" w:pos="9540"/>
        </w:tabs>
        <w:rPr>
          <w:rFonts w:eastAsia="Times New Roman" w:cs="Times New Roman"/>
          <w:bCs/>
          <w:color w:val="FFFFFF"/>
          <w:szCs w:val="28"/>
        </w:rPr>
      </w:pPr>
      <w:r>
        <w:rPr>
          <w:rFonts w:ascii="Calibri" w:hAnsi="Calibri" w:cs="Times New Roman"/>
          <w:noProof/>
          <w:kern w:val="1"/>
          <w:szCs w:val="28"/>
          <w:lang w:eastAsia="uk-UA"/>
        </w:rPr>
        <w:drawing>
          <wp:anchor distT="0" distB="0" distL="114300" distR="114300" simplePos="0" relativeHeight="251657728" behindDoc="0" locked="0" layoutInCell="1" allowOverlap="1">
            <wp:simplePos x="0" y="0"/>
            <wp:positionH relativeFrom="column">
              <wp:posOffset>2802890</wp:posOffset>
            </wp:positionH>
            <wp:positionV relativeFrom="paragraph">
              <wp:posOffset>-113030</wp:posOffset>
            </wp:positionV>
            <wp:extent cx="504825" cy="653415"/>
            <wp:effectExtent l="0" t="0" r="0"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534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3186" w:rsidRPr="00337A8C" w:rsidRDefault="00C33186" w:rsidP="00C33186">
      <w:pPr>
        <w:spacing w:after="200" w:line="276" w:lineRule="auto"/>
        <w:contextualSpacing/>
        <w:jc w:val="center"/>
        <w:rPr>
          <w:rFonts w:ascii="Calibri" w:hAnsi="Calibri" w:cs="Times New Roman"/>
          <w:szCs w:val="28"/>
          <w:lang w:val="ru-RU"/>
        </w:rPr>
      </w:pPr>
    </w:p>
    <w:p w:rsidR="00C33186" w:rsidRPr="00337A8C" w:rsidRDefault="00C33186" w:rsidP="00C33186">
      <w:pPr>
        <w:spacing w:before="360" w:after="60" w:line="276" w:lineRule="auto"/>
        <w:jc w:val="center"/>
        <w:rPr>
          <w:rFonts w:ascii="AcademyC" w:hAnsi="AcademyC" w:cs="Times New Roman"/>
          <w:b/>
          <w:color w:val="000000"/>
          <w:sz w:val="22"/>
        </w:rPr>
      </w:pPr>
      <w:r w:rsidRPr="00337A8C">
        <w:rPr>
          <w:rFonts w:ascii="AcademyC" w:hAnsi="AcademyC" w:cs="Times New Roman"/>
          <w:b/>
          <w:color w:val="000000"/>
          <w:sz w:val="22"/>
        </w:rPr>
        <w:t>УКРАЇНА</w:t>
      </w:r>
    </w:p>
    <w:p w:rsidR="00C33186" w:rsidRPr="00337A8C" w:rsidRDefault="00C33186" w:rsidP="00C33186">
      <w:pPr>
        <w:spacing w:after="60" w:line="276" w:lineRule="auto"/>
        <w:jc w:val="center"/>
        <w:rPr>
          <w:rFonts w:ascii="AcademyC" w:hAnsi="AcademyC" w:cs="Times New Roman"/>
          <w:b/>
          <w:color w:val="000000"/>
          <w:szCs w:val="28"/>
        </w:rPr>
      </w:pPr>
      <w:r w:rsidRPr="00337A8C">
        <w:rPr>
          <w:rFonts w:ascii="AcademyC" w:hAnsi="AcademyC" w:cs="Times New Roman"/>
          <w:b/>
          <w:color w:val="000000"/>
          <w:szCs w:val="28"/>
        </w:rPr>
        <w:t>ВИЩА  РАДА  ПРАВОСУДДЯ</w:t>
      </w:r>
    </w:p>
    <w:p w:rsidR="00C33186" w:rsidRPr="00337A8C" w:rsidRDefault="00C33186" w:rsidP="00C33186">
      <w:pPr>
        <w:spacing w:after="60" w:line="276" w:lineRule="auto"/>
        <w:jc w:val="center"/>
        <w:rPr>
          <w:rFonts w:ascii="AcademyC" w:hAnsi="AcademyC" w:cs="Times New Roman"/>
          <w:b/>
          <w:color w:val="000000"/>
          <w:szCs w:val="28"/>
          <w:lang w:val="ru-RU"/>
        </w:rPr>
      </w:pPr>
      <w:r w:rsidRPr="00337A8C">
        <w:rPr>
          <w:rFonts w:ascii="AcademyC" w:hAnsi="AcademyC" w:cs="Times New Roman"/>
          <w:b/>
          <w:color w:val="000000"/>
          <w:szCs w:val="28"/>
        </w:rPr>
        <w:t>ДРУГА ДИСЦИПЛІНАРНА ПАЛАТА</w:t>
      </w:r>
    </w:p>
    <w:p w:rsidR="00C33186" w:rsidRPr="00337A8C" w:rsidRDefault="00C33186" w:rsidP="00C33186">
      <w:pPr>
        <w:spacing w:after="240" w:line="276" w:lineRule="auto"/>
        <w:contextualSpacing/>
        <w:jc w:val="center"/>
        <w:rPr>
          <w:rFonts w:ascii="AcademyC" w:hAnsi="AcademyC" w:cs="Times New Roman"/>
          <w:b/>
          <w:szCs w:val="28"/>
          <w:lang w:val="ru-RU"/>
        </w:rPr>
      </w:pPr>
      <w:r w:rsidRPr="00337A8C">
        <w:rPr>
          <w:rFonts w:ascii="AcademyC" w:hAnsi="AcademyC" w:cs="Times New Roman"/>
          <w:b/>
          <w:szCs w:val="28"/>
          <w:lang w:val="ru-RU"/>
        </w:rPr>
        <w:t>УХВАЛА</w:t>
      </w:r>
    </w:p>
    <w:tbl>
      <w:tblPr>
        <w:tblW w:w="10031" w:type="dxa"/>
        <w:tblLook w:val="04A0" w:firstRow="1" w:lastRow="0" w:firstColumn="1" w:lastColumn="0" w:noHBand="0" w:noVBand="1"/>
      </w:tblPr>
      <w:tblGrid>
        <w:gridCol w:w="3098"/>
        <w:gridCol w:w="3309"/>
        <w:gridCol w:w="3624"/>
      </w:tblGrid>
      <w:tr w:rsidR="00C33186" w:rsidRPr="00843DCA" w:rsidTr="00741298">
        <w:trPr>
          <w:trHeight w:val="188"/>
        </w:trPr>
        <w:tc>
          <w:tcPr>
            <w:tcW w:w="3098" w:type="dxa"/>
          </w:tcPr>
          <w:p w:rsidR="00C33186" w:rsidRPr="00337A8C" w:rsidRDefault="00902F28" w:rsidP="00914EFD">
            <w:pPr>
              <w:ind w:right="-2"/>
              <w:jc w:val="left"/>
              <w:rPr>
                <w:rFonts w:ascii="Calibri" w:hAnsi="Calibri" w:cs="Times New Roman"/>
                <w:noProof/>
                <w:szCs w:val="28"/>
                <w:lang w:val="en-US"/>
              </w:rPr>
            </w:pPr>
            <w:r>
              <w:rPr>
                <w:rFonts w:ascii="Calibri" w:hAnsi="Calibri" w:cs="Times New Roman"/>
                <w:noProof/>
                <w:szCs w:val="28"/>
                <w:lang w:val="ru-RU"/>
              </w:rPr>
              <w:t>13 січня 2020 року</w:t>
            </w:r>
            <w:bookmarkStart w:id="0" w:name="_GoBack"/>
            <w:bookmarkEnd w:id="0"/>
          </w:p>
        </w:tc>
        <w:tc>
          <w:tcPr>
            <w:tcW w:w="3309" w:type="dxa"/>
          </w:tcPr>
          <w:p w:rsidR="00C33186" w:rsidRPr="00337A8C" w:rsidRDefault="00C33186" w:rsidP="00914EFD">
            <w:pPr>
              <w:ind w:right="-2"/>
              <w:jc w:val="center"/>
              <w:rPr>
                <w:rFonts w:ascii="Book Antiqua" w:hAnsi="Book Antiqua" w:cs="Times New Roman"/>
                <w:noProof/>
                <w:sz w:val="22"/>
              </w:rPr>
            </w:pPr>
            <w:r w:rsidRPr="00337A8C">
              <w:rPr>
                <w:rFonts w:ascii="Bookman Old Style" w:hAnsi="Bookman Old Style" w:cs="Times New Roman"/>
                <w:sz w:val="20"/>
                <w:szCs w:val="20"/>
                <w:lang w:val="ru-RU"/>
              </w:rPr>
              <w:t xml:space="preserve">      </w:t>
            </w:r>
            <w:r w:rsidRPr="00337A8C">
              <w:rPr>
                <w:rFonts w:ascii="Book Antiqua" w:hAnsi="Book Antiqua" w:cs="Times New Roman"/>
                <w:sz w:val="22"/>
              </w:rPr>
              <w:t>Київ</w:t>
            </w:r>
          </w:p>
        </w:tc>
        <w:tc>
          <w:tcPr>
            <w:tcW w:w="3624" w:type="dxa"/>
          </w:tcPr>
          <w:p w:rsidR="00C33186" w:rsidRPr="00337A8C" w:rsidRDefault="00C33186" w:rsidP="00902F28">
            <w:pPr>
              <w:ind w:right="-2"/>
              <w:jc w:val="center"/>
              <w:rPr>
                <w:rFonts w:ascii="Calibri" w:hAnsi="Calibri" w:cs="Times New Roman"/>
                <w:noProof/>
                <w:szCs w:val="28"/>
                <w:lang w:val="ru-RU"/>
              </w:rPr>
            </w:pPr>
            <w:r w:rsidRPr="00337A8C">
              <w:rPr>
                <w:rFonts w:ascii="Book Antiqua" w:hAnsi="Book Antiqua" w:cs="Times New Roman"/>
                <w:noProof/>
                <w:sz w:val="22"/>
                <w:lang w:val="en-US"/>
              </w:rPr>
              <w:t xml:space="preserve">   </w:t>
            </w:r>
            <w:r w:rsidRPr="00337A8C">
              <w:rPr>
                <w:rFonts w:ascii="Bookman Old Style" w:hAnsi="Bookman Old Style" w:cs="Times New Roman"/>
                <w:noProof/>
                <w:szCs w:val="28"/>
                <w:lang w:val="ru-RU"/>
              </w:rPr>
              <w:t xml:space="preserve"> </w:t>
            </w:r>
            <w:r w:rsidR="00902F28">
              <w:rPr>
                <w:rFonts w:ascii="Calibri" w:hAnsi="Calibri" w:cs="Times New Roman"/>
                <w:noProof/>
                <w:szCs w:val="28"/>
                <w:lang w:val="ru-RU"/>
              </w:rPr>
              <w:t>27/2дп/15-20</w:t>
            </w:r>
          </w:p>
        </w:tc>
      </w:tr>
    </w:tbl>
    <w:p w:rsidR="00671487" w:rsidRPr="00147523" w:rsidRDefault="00671487" w:rsidP="008648DF">
      <w:pPr>
        <w:tabs>
          <w:tab w:val="left" w:pos="3544"/>
          <w:tab w:val="left" w:pos="3686"/>
          <w:tab w:val="left" w:pos="4111"/>
        </w:tabs>
        <w:ind w:right="5102"/>
        <w:rPr>
          <w:rFonts w:cs="Times New Roman"/>
          <w:szCs w:val="28"/>
        </w:rPr>
      </w:pPr>
    </w:p>
    <w:p w:rsidR="008648DF" w:rsidRPr="008648DF" w:rsidRDefault="008648DF" w:rsidP="008648DF">
      <w:pPr>
        <w:tabs>
          <w:tab w:val="left" w:pos="3544"/>
          <w:tab w:val="left" w:pos="3686"/>
          <w:tab w:val="left" w:pos="4111"/>
        </w:tabs>
        <w:ind w:right="5102"/>
        <w:rPr>
          <w:rFonts w:cs="Times New Roman"/>
          <w:b/>
          <w:sz w:val="24"/>
          <w:szCs w:val="24"/>
        </w:rPr>
      </w:pPr>
      <w:r w:rsidRPr="008648DF">
        <w:rPr>
          <w:rFonts w:cs="Times New Roman"/>
          <w:b/>
          <w:sz w:val="24"/>
          <w:szCs w:val="24"/>
        </w:rPr>
        <w:t xml:space="preserve">Про відкриття дисциплінарної справи стосовно судді </w:t>
      </w:r>
      <w:r w:rsidR="00147523">
        <w:rPr>
          <w:rFonts w:cs="Times New Roman"/>
          <w:b/>
          <w:sz w:val="24"/>
          <w:szCs w:val="24"/>
        </w:rPr>
        <w:t>Печерського районного суду міста Києва Григоренко І.В.</w:t>
      </w:r>
      <w:r w:rsidR="005609D6">
        <w:rPr>
          <w:rFonts w:cs="Times New Roman"/>
          <w:b/>
          <w:sz w:val="24"/>
          <w:szCs w:val="24"/>
        </w:rPr>
        <w:t xml:space="preserve"> </w:t>
      </w:r>
    </w:p>
    <w:p w:rsidR="008648DF" w:rsidRPr="008648DF" w:rsidRDefault="008648DF" w:rsidP="008648DF">
      <w:pPr>
        <w:tabs>
          <w:tab w:val="left" w:pos="3828"/>
          <w:tab w:val="left" w:pos="3969"/>
          <w:tab w:val="left" w:pos="4111"/>
        </w:tabs>
        <w:ind w:right="5810"/>
        <w:rPr>
          <w:rFonts w:cs="Times New Roman"/>
          <w:szCs w:val="28"/>
        </w:rPr>
      </w:pPr>
    </w:p>
    <w:p w:rsidR="008648DF" w:rsidRPr="008648DF" w:rsidRDefault="008648DF" w:rsidP="008648DF">
      <w:pPr>
        <w:tabs>
          <w:tab w:val="left" w:pos="3828"/>
          <w:tab w:val="left" w:pos="3969"/>
          <w:tab w:val="left" w:pos="4111"/>
        </w:tabs>
        <w:ind w:right="5810"/>
        <w:rPr>
          <w:rFonts w:cs="Times New Roman"/>
          <w:szCs w:val="28"/>
        </w:rPr>
      </w:pPr>
    </w:p>
    <w:p w:rsidR="008648DF" w:rsidRPr="006C6C74" w:rsidRDefault="008648DF" w:rsidP="008648DF">
      <w:pPr>
        <w:pStyle w:val="a7"/>
        <w:ind w:left="1" w:right="-1" w:firstLine="707"/>
        <w:jc w:val="both"/>
        <w:rPr>
          <w:rStyle w:val="FontStyle14"/>
          <w:rFonts w:ascii="Times New Roman" w:hAnsi="Times New Roman" w:cs="Times New Roman"/>
          <w:sz w:val="28"/>
          <w:szCs w:val="28"/>
        </w:rPr>
      </w:pPr>
      <w:r w:rsidRPr="008648DF">
        <w:rPr>
          <w:rFonts w:ascii="Times New Roman" w:hAnsi="Times New Roman"/>
          <w:sz w:val="28"/>
          <w:szCs w:val="28"/>
        </w:rPr>
        <w:t>Друга Дисциплінарна палата Вищої ради правосуддя у складі             головуючого – Худика М.П., членів</w:t>
      </w:r>
      <w:r w:rsidR="00147523">
        <w:rPr>
          <w:rFonts w:ascii="Times New Roman" w:hAnsi="Times New Roman"/>
          <w:sz w:val="28"/>
          <w:szCs w:val="28"/>
        </w:rPr>
        <w:t xml:space="preserve"> Другої Дисциплінарної палати Вищої ради правосуддя</w:t>
      </w:r>
      <w:r w:rsidRPr="008648DF">
        <w:rPr>
          <w:rFonts w:ascii="Times New Roman" w:hAnsi="Times New Roman"/>
          <w:sz w:val="28"/>
          <w:szCs w:val="28"/>
        </w:rPr>
        <w:t xml:space="preserve"> Артеменка І.А.,</w:t>
      </w:r>
      <w:r>
        <w:rPr>
          <w:rFonts w:ascii="Times New Roman" w:hAnsi="Times New Roman"/>
          <w:sz w:val="28"/>
          <w:szCs w:val="28"/>
        </w:rPr>
        <w:t xml:space="preserve"> Блажівської О.Є.,</w:t>
      </w:r>
      <w:r w:rsidR="00147523">
        <w:rPr>
          <w:rFonts w:ascii="Times New Roman" w:hAnsi="Times New Roman"/>
          <w:sz w:val="28"/>
          <w:szCs w:val="28"/>
        </w:rPr>
        <w:t xml:space="preserve"> Грищука В.К.,</w:t>
      </w:r>
      <w:r w:rsidRPr="008648DF">
        <w:rPr>
          <w:rFonts w:ascii="Times New Roman" w:hAnsi="Times New Roman"/>
          <w:sz w:val="28"/>
          <w:szCs w:val="28"/>
        </w:rPr>
        <w:t xml:space="preserve"> розглянувши висновок доповідача – члена Другої Дисциплінарної палати Вищої ради правосуддя Прудивуса О.В. за результатами попередньої перевірки </w:t>
      </w:r>
      <w:r w:rsidR="00147523">
        <w:rPr>
          <w:rFonts w:ascii="Times New Roman" w:hAnsi="Times New Roman"/>
          <w:sz w:val="28"/>
          <w:szCs w:val="28"/>
        </w:rPr>
        <w:t>скарг Маломанова Івана Вікторовича</w:t>
      </w:r>
      <w:r w:rsidR="001A68F9">
        <w:rPr>
          <w:rFonts w:ascii="Times New Roman" w:hAnsi="Times New Roman"/>
          <w:color w:val="1D1D1B"/>
          <w:sz w:val="28"/>
          <w:szCs w:val="28"/>
          <w:shd w:val="clear" w:color="auto" w:fill="FFFFFF"/>
        </w:rPr>
        <w:t xml:space="preserve"> </w:t>
      </w:r>
      <w:r w:rsidR="006C6C74">
        <w:rPr>
          <w:rFonts w:ascii="Times New Roman" w:hAnsi="Times New Roman"/>
          <w:sz w:val="28"/>
          <w:szCs w:val="28"/>
        </w:rPr>
        <w:t xml:space="preserve">стосовно судді </w:t>
      </w:r>
      <w:r w:rsidR="00147523">
        <w:rPr>
          <w:rFonts w:ascii="Times New Roman" w:hAnsi="Times New Roman"/>
          <w:sz w:val="28"/>
          <w:szCs w:val="28"/>
        </w:rPr>
        <w:t>Печерського районного суду міста Києва Григоренко Ірини Володимирівни</w:t>
      </w:r>
      <w:r w:rsidRPr="006C6C74">
        <w:rPr>
          <w:rFonts w:ascii="Times New Roman" w:hAnsi="Times New Roman"/>
          <w:sz w:val="28"/>
          <w:szCs w:val="28"/>
        </w:rPr>
        <w:t>,</w:t>
      </w:r>
    </w:p>
    <w:p w:rsidR="008648DF" w:rsidRPr="008648DF" w:rsidRDefault="008648DF" w:rsidP="008648DF">
      <w:pPr>
        <w:pStyle w:val="a7"/>
        <w:ind w:left="142" w:right="-1" w:hanging="1"/>
        <w:jc w:val="both"/>
        <w:rPr>
          <w:rStyle w:val="FontStyle14"/>
          <w:rFonts w:ascii="Times New Roman" w:hAnsi="Times New Roman" w:cs="Times New Roman"/>
          <w:sz w:val="28"/>
          <w:szCs w:val="28"/>
        </w:rPr>
      </w:pPr>
    </w:p>
    <w:p w:rsidR="008648DF" w:rsidRPr="008648DF" w:rsidRDefault="008648DF" w:rsidP="008648DF">
      <w:pPr>
        <w:pStyle w:val="a7"/>
        <w:ind w:left="142" w:right="-1" w:hanging="1"/>
        <w:jc w:val="center"/>
        <w:rPr>
          <w:rFonts w:ascii="Times New Roman" w:hAnsi="Times New Roman"/>
          <w:b/>
          <w:sz w:val="28"/>
          <w:szCs w:val="28"/>
        </w:rPr>
      </w:pPr>
      <w:r w:rsidRPr="008648DF">
        <w:rPr>
          <w:rFonts w:ascii="Times New Roman" w:hAnsi="Times New Roman"/>
          <w:b/>
          <w:sz w:val="28"/>
          <w:szCs w:val="28"/>
        </w:rPr>
        <w:t>встановила:</w:t>
      </w:r>
    </w:p>
    <w:p w:rsidR="008648DF" w:rsidRPr="008648DF" w:rsidRDefault="008648DF" w:rsidP="008648DF">
      <w:pPr>
        <w:pStyle w:val="a7"/>
        <w:ind w:left="142" w:right="-1" w:hanging="1"/>
        <w:jc w:val="center"/>
        <w:rPr>
          <w:rFonts w:ascii="Times New Roman" w:hAnsi="Times New Roman"/>
          <w:sz w:val="28"/>
          <w:szCs w:val="28"/>
        </w:rPr>
      </w:pPr>
    </w:p>
    <w:p w:rsidR="00D1411F" w:rsidRDefault="008648DF" w:rsidP="00D1411F">
      <w:pPr>
        <w:pStyle w:val="a7"/>
        <w:ind w:right="-1" w:hanging="1"/>
        <w:jc w:val="both"/>
        <w:rPr>
          <w:rFonts w:ascii="Times New Roman" w:hAnsi="Times New Roman"/>
          <w:sz w:val="28"/>
          <w:szCs w:val="28"/>
        </w:rPr>
      </w:pPr>
      <w:r w:rsidRPr="00D1411F">
        <w:rPr>
          <w:rFonts w:ascii="Times New Roman" w:hAnsi="Times New Roman"/>
          <w:sz w:val="28"/>
          <w:szCs w:val="28"/>
        </w:rPr>
        <w:t xml:space="preserve">до Вищої ради правосуддя </w:t>
      </w:r>
      <w:r w:rsidR="005C6A9B" w:rsidRPr="00D1411F">
        <w:rPr>
          <w:rFonts w:ascii="Times New Roman" w:hAnsi="Times New Roman"/>
          <w:sz w:val="28"/>
          <w:szCs w:val="28"/>
        </w:rPr>
        <w:t>13 серпня</w:t>
      </w:r>
      <w:r w:rsidR="00FA5B27">
        <w:rPr>
          <w:rFonts w:ascii="Times New Roman" w:hAnsi="Times New Roman"/>
          <w:sz w:val="28"/>
          <w:szCs w:val="28"/>
        </w:rPr>
        <w:t xml:space="preserve"> та</w:t>
      </w:r>
      <w:r w:rsidR="001A68F9" w:rsidRPr="00D1411F">
        <w:rPr>
          <w:rFonts w:ascii="Times New Roman" w:hAnsi="Times New Roman"/>
          <w:sz w:val="28"/>
          <w:szCs w:val="28"/>
        </w:rPr>
        <w:t xml:space="preserve"> </w:t>
      </w:r>
      <w:r w:rsidR="00FA5B27">
        <w:rPr>
          <w:rFonts w:ascii="Times New Roman" w:hAnsi="Times New Roman"/>
          <w:sz w:val="28"/>
          <w:szCs w:val="28"/>
        </w:rPr>
        <w:t xml:space="preserve">28 листопада </w:t>
      </w:r>
      <w:r w:rsidR="001A68F9" w:rsidRPr="00D1411F">
        <w:rPr>
          <w:rFonts w:ascii="Times New Roman" w:hAnsi="Times New Roman"/>
          <w:sz w:val="28"/>
          <w:szCs w:val="28"/>
        </w:rPr>
        <w:t xml:space="preserve">2019 року </w:t>
      </w:r>
      <w:r w:rsidRPr="00D1411F">
        <w:rPr>
          <w:rFonts w:ascii="Times New Roman" w:hAnsi="Times New Roman"/>
          <w:sz w:val="28"/>
          <w:szCs w:val="28"/>
        </w:rPr>
        <w:t>за вхідним</w:t>
      </w:r>
      <w:r w:rsidR="00FA5B27">
        <w:rPr>
          <w:rFonts w:ascii="Times New Roman" w:hAnsi="Times New Roman"/>
          <w:sz w:val="28"/>
          <w:szCs w:val="28"/>
        </w:rPr>
        <w:t>и</w:t>
      </w:r>
      <w:r w:rsidRPr="00D1411F">
        <w:rPr>
          <w:rFonts w:ascii="Times New Roman" w:hAnsi="Times New Roman"/>
          <w:sz w:val="28"/>
          <w:szCs w:val="28"/>
        </w:rPr>
        <w:t xml:space="preserve"> </w:t>
      </w:r>
      <w:r w:rsidR="00FA5B27">
        <w:rPr>
          <w:rFonts w:ascii="Times New Roman" w:hAnsi="Times New Roman"/>
          <w:sz w:val="28"/>
          <w:szCs w:val="28"/>
        </w:rPr>
        <w:t xml:space="preserve">               </w:t>
      </w:r>
      <w:r w:rsidRPr="00D1411F">
        <w:rPr>
          <w:rFonts w:ascii="Times New Roman" w:hAnsi="Times New Roman"/>
          <w:sz w:val="28"/>
          <w:szCs w:val="28"/>
        </w:rPr>
        <w:t>№</w:t>
      </w:r>
      <w:r w:rsidR="00FA5B27">
        <w:rPr>
          <w:rFonts w:ascii="Times New Roman" w:hAnsi="Times New Roman"/>
          <w:sz w:val="28"/>
          <w:szCs w:val="28"/>
        </w:rPr>
        <w:t>№</w:t>
      </w:r>
      <w:r w:rsidRPr="00D1411F">
        <w:rPr>
          <w:rFonts w:ascii="Times New Roman" w:hAnsi="Times New Roman"/>
          <w:sz w:val="28"/>
          <w:szCs w:val="28"/>
        </w:rPr>
        <w:t xml:space="preserve"> </w:t>
      </w:r>
      <w:r w:rsidR="005C6A9B" w:rsidRPr="00D1411F">
        <w:rPr>
          <w:rFonts w:ascii="Times New Roman" w:hAnsi="Times New Roman"/>
          <w:sz w:val="28"/>
          <w:szCs w:val="28"/>
        </w:rPr>
        <w:t>М-4632</w:t>
      </w:r>
      <w:r w:rsidRPr="00D1411F">
        <w:rPr>
          <w:rFonts w:ascii="Times New Roman" w:hAnsi="Times New Roman"/>
          <w:sz w:val="28"/>
          <w:szCs w:val="28"/>
        </w:rPr>
        <w:t>/0/</w:t>
      </w:r>
      <w:r w:rsidR="005C6A9B" w:rsidRPr="00D1411F">
        <w:rPr>
          <w:rFonts w:ascii="Times New Roman" w:hAnsi="Times New Roman"/>
          <w:sz w:val="28"/>
          <w:szCs w:val="28"/>
        </w:rPr>
        <w:t>7</w:t>
      </w:r>
      <w:r w:rsidRPr="00D1411F">
        <w:rPr>
          <w:rFonts w:ascii="Times New Roman" w:hAnsi="Times New Roman"/>
          <w:sz w:val="28"/>
          <w:szCs w:val="28"/>
        </w:rPr>
        <w:t>-19</w:t>
      </w:r>
      <w:r w:rsidR="00FA5B27">
        <w:rPr>
          <w:rFonts w:ascii="Times New Roman" w:hAnsi="Times New Roman"/>
          <w:sz w:val="28"/>
          <w:szCs w:val="28"/>
        </w:rPr>
        <w:t xml:space="preserve">, </w:t>
      </w:r>
      <w:r w:rsidR="00D1411F" w:rsidRPr="00D1411F">
        <w:rPr>
          <w:rFonts w:ascii="Times New Roman" w:hAnsi="Times New Roman"/>
          <w:sz w:val="28"/>
          <w:szCs w:val="28"/>
        </w:rPr>
        <w:t>М-4632/</w:t>
      </w:r>
      <w:r w:rsidR="00D1411F">
        <w:rPr>
          <w:rFonts w:ascii="Times New Roman" w:hAnsi="Times New Roman"/>
          <w:sz w:val="28"/>
          <w:szCs w:val="28"/>
        </w:rPr>
        <w:t>1</w:t>
      </w:r>
      <w:r w:rsidR="00D1411F" w:rsidRPr="00D1411F">
        <w:rPr>
          <w:rFonts w:ascii="Times New Roman" w:hAnsi="Times New Roman"/>
          <w:sz w:val="28"/>
          <w:szCs w:val="28"/>
        </w:rPr>
        <w:t>/7-19</w:t>
      </w:r>
      <w:r w:rsidRPr="00D1411F">
        <w:rPr>
          <w:rFonts w:ascii="Times New Roman" w:hAnsi="Times New Roman"/>
          <w:sz w:val="28"/>
          <w:szCs w:val="28"/>
        </w:rPr>
        <w:t xml:space="preserve"> </w:t>
      </w:r>
      <w:r w:rsidR="005C6A9B" w:rsidRPr="00D1411F">
        <w:rPr>
          <w:rFonts w:ascii="Times New Roman" w:hAnsi="Times New Roman"/>
          <w:sz w:val="28"/>
          <w:szCs w:val="28"/>
        </w:rPr>
        <w:t>надійшл</w:t>
      </w:r>
      <w:r w:rsidR="00D1411F">
        <w:rPr>
          <w:rFonts w:ascii="Times New Roman" w:hAnsi="Times New Roman"/>
          <w:sz w:val="28"/>
          <w:szCs w:val="28"/>
        </w:rPr>
        <w:t>и дві</w:t>
      </w:r>
      <w:r w:rsidR="005C6A9B" w:rsidRPr="00D1411F">
        <w:rPr>
          <w:rFonts w:ascii="Times New Roman" w:hAnsi="Times New Roman"/>
          <w:sz w:val="28"/>
          <w:szCs w:val="28"/>
        </w:rPr>
        <w:t xml:space="preserve"> скарг</w:t>
      </w:r>
      <w:r w:rsidR="00D1411F">
        <w:rPr>
          <w:rFonts w:ascii="Times New Roman" w:hAnsi="Times New Roman"/>
          <w:sz w:val="28"/>
          <w:szCs w:val="28"/>
        </w:rPr>
        <w:t>и</w:t>
      </w:r>
      <w:r w:rsidR="005C6A9B" w:rsidRPr="00D1411F">
        <w:rPr>
          <w:rFonts w:ascii="Times New Roman" w:hAnsi="Times New Roman"/>
          <w:sz w:val="28"/>
          <w:szCs w:val="28"/>
        </w:rPr>
        <w:t xml:space="preserve"> Маломанова І.В. </w:t>
      </w:r>
      <w:r w:rsidR="00FA5B27">
        <w:rPr>
          <w:rFonts w:ascii="Times New Roman" w:hAnsi="Times New Roman"/>
          <w:sz w:val="28"/>
          <w:szCs w:val="28"/>
        </w:rPr>
        <w:t xml:space="preserve">                   </w:t>
      </w:r>
      <w:r w:rsidR="005C6A9B" w:rsidRPr="00D1411F">
        <w:rPr>
          <w:rFonts w:ascii="Times New Roman" w:hAnsi="Times New Roman"/>
          <w:sz w:val="28"/>
          <w:szCs w:val="28"/>
        </w:rPr>
        <w:t xml:space="preserve">від </w:t>
      </w:r>
      <w:r w:rsidR="00D1411F" w:rsidRPr="00D1411F">
        <w:rPr>
          <w:rFonts w:ascii="Times New Roman" w:hAnsi="Times New Roman"/>
          <w:sz w:val="28"/>
          <w:szCs w:val="28"/>
        </w:rPr>
        <w:t>7 серпня</w:t>
      </w:r>
      <w:r w:rsidR="00FA5B27">
        <w:rPr>
          <w:rFonts w:ascii="Times New Roman" w:hAnsi="Times New Roman"/>
          <w:sz w:val="28"/>
          <w:szCs w:val="28"/>
        </w:rPr>
        <w:t xml:space="preserve"> та 25 листопада</w:t>
      </w:r>
      <w:r w:rsidR="00D1411F" w:rsidRPr="00D1411F">
        <w:rPr>
          <w:rFonts w:ascii="Times New Roman" w:hAnsi="Times New Roman"/>
          <w:sz w:val="28"/>
          <w:szCs w:val="28"/>
        </w:rPr>
        <w:t xml:space="preserve"> 2019 року з проханням притягнути до дисциплінарно</w:t>
      </w:r>
      <w:r w:rsidR="00D1411F">
        <w:rPr>
          <w:rFonts w:ascii="Times New Roman" w:hAnsi="Times New Roman"/>
          <w:sz w:val="28"/>
          <w:szCs w:val="28"/>
        </w:rPr>
        <w:t xml:space="preserve">ї відповідальності суддю Печерського районного суду </w:t>
      </w:r>
      <w:r w:rsidR="00FA5B27">
        <w:rPr>
          <w:rFonts w:ascii="Times New Roman" w:hAnsi="Times New Roman"/>
          <w:sz w:val="28"/>
          <w:szCs w:val="28"/>
        </w:rPr>
        <w:t xml:space="preserve">                   </w:t>
      </w:r>
      <w:r w:rsidR="00D1411F">
        <w:rPr>
          <w:rFonts w:ascii="Times New Roman" w:hAnsi="Times New Roman"/>
          <w:sz w:val="28"/>
          <w:szCs w:val="28"/>
        </w:rPr>
        <w:t xml:space="preserve">міста Києва Григоренко І.В. за дії, вчинені під час здійснення правосуддя у справі № 757/18032/19-к за скаргою адвоката Барбула О.О., який діє в інтересах </w:t>
      </w:r>
      <w:r w:rsidR="00902F28">
        <w:rPr>
          <w:rFonts w:ascii="Times New Roman" w:hAnsi="Times New Roman"/>
          <w:sz w:val="28"/>
          <w:szCs w:val="28"/>
        </w:rPr>
        <w:t>ОСОБА_1</w:t>
      </w:r>
      <w:r w:rsidR="00D1411F">
        <w:rPr>
          <w:rFonts w:ascii="Times New Roman" w:hAnsi="Times New Roman"/>
          <w:sz w:val="28"/>
          <w:szCs w:val="28"/>
        </w:rPr>
        <w:t xml:space="preserve">, на бездіяльність прокурорів прокуратури міста Києва, </w:t>
      </w:r>
      <w:r w:rsidR="00FA5B27">
        <w:rPr>
          <w:rFonts w:ascii="Times New Roman" w:hAnsi="Times New Roman"/>
          <w:sz w:val="28"/>
          <w:szCs w:val="28"/>
        </w:rPr>
        <w:t xml:space="preserve">                              </w:t>
      </w:r>
      <w:r w:rsidR="00D1411F">
        <w:rPr>
          <w:rFonts w:ascii="Times New Roman" w:hAnsi="Times New Roman"/>
          <w:sz w:val="28"/>
          <w:szCs w:val="28"/>
        </w:rPr>
        <w:t xml:space="preserve">яка полягає у неповерненні тимчасово вилученого під час проведення обшуку </w:t>
      </w:r>
      <w:r w:rsidR="00FA5B27">
        <w:rPr>
          <w:rFonts w:ascii="Times New Roman" w:hAnsi="Times New Roman"/>
          <w:sz w:val="28"/>
          <w:szCs w:val="28"/>
        </w:rPr>
        <w:t xml:space="preserve">                  </w:t>
      </w:r>
      <w:r w:rsidR="00D1411F">
        <w:rPr>
          <w:rFonts w:ascii="Times New Roman" w:hAnsi="Times New Roman"/>
          <w:sz w:val="28"/>
          <w:szCs w:val="28"/>
        </w:rPr>
        <w:t xml:space="preserve">7 вересня 2017 року майна у кримінальному провадженні </w:t>
      </w:r>
      <w:r w:rsidR="00FA5B27">
        <w:rPr>
          <w:rFonts w:ascii="Times New Roman" w:hAnsi="Times New Roman"/>
          <w:sz w:val="28"/>
          <w:szCs w:val="28"/>
        </w:rPr>
        <w:t xml:space="preserve">                                                   </w:t>
      </w:r>
      <w:r w:rsidR="00D1411F">
        <w:rPr>
          <w:rFonts w:ascii="Times New Roman" w:hAnsi="Times New Roman"/>
          <w:sz w:val="28"/>
          <w:szCs w:val="28"/>
        </w:rPr>
        <w:t>№ 42017100000001071 від 18 серпня 2017 року.</w:t>
      </w:r>
    </w:p>
    <w:p w:rsidR="008648DF" w:rsidRPr="00D1411F" w:rsidRDefault="008648DF" w:rsidP="00D1411F">
      <w:pPr>
        <w:pStyle w:val="a7"/>
        <w:ind w:right="-1" w:firstLine="708"/>
        <w:jc w:val="both"/>
        <w:rPr>
          <w:rFonts w:ascii="Times New Roman" w:hAnsi="Times New Roman"/>
          <w:sz w:val="28"/>
          <w:szCs w:val="28"/>
        </w:rPr>
      </w:pPr>
      <w:r w:rsidRPr="00D1411F">
        <w:rPr>
          <w:rFonts w:ascii="Times New Roman" w:hAnsi="Times New Roman"/>
          <w:sz w:val="28"/>
          <w:szCs w:val="28"/>
        </w:rPr>
        <w:t xml:space="preserve">Відповідно до протоколу автоматизованого розподілу </w:t>
      </w:r>
      <w:r w:rsidR="005609D6" w:rsidRPr="00D1411F">
        <w:rPr>
          <w:rFonts w:ascii="Times New Roman" w:hAnsi="Times New Roman"/>
          <w:sz w:val="28"/>
          <w:szCs w:val="28"/>
        </w:rPr>
        <w:t>справи</w:t>
      </w:r>
      <w:r w:rsidRPr="00D1411F">
        <w:rPr>
          <w:rFonts w:ascii="Times New Roman" w:hAnsi="Times New Roman"/>
          <w:sz w:val="28"/>
          <w:szCs w:val="28"/>
        </w:rPr>
        <w:t xml:space="preserve"> між членами Вищої ради правосуддя від </w:t>
      </w:r>
      <w:r w:rsidR="00D1411F">
        <w:rPr>
          <w:rFonts w:ascii="Times New Roman" w:hAnsi="Times New Roman"/>
          <w:sz w:val="28"/>
          <w:szCs w:val="28"/>
        </w:rPr>
        <w:t>13 серпня</w:t>
      </w:r>
      <w:r w:rsidRPr="00D1411F">
        <w:rPr>
          <w:rFonts w:ascii="Times New Roman" w:hAnsi="Times New Roman"/>
          <w:sz w:val="28"/>
          <w:szCs w:val="28"/>
        </w:rPr>
        <w:t xml:space="preserve"> 2019 року</w:t>
      </w:r>
      <w:r w:rsidR="00FA5B27">
        <w:rPr>
          <w:rFonts w:ascii="Times New Roman" w:hAnsi="Times New Roman"/>
          <w:sz w:val="28"/>
          <w:szCs w:val="28"/>
        </w:rPr>
        <w:t xml:space="preserve"> та протоколу передачі справи раніше визначеному члену Вищої ради правосуддя від 28 листопада 2019 року </w:t>
      </w:r>
      <w:r w:rsidRPr="00D1411F">
        <w:rPr>
          <w:rFonts w:ascii="Times New Roman" w:hAnsi="Times New Roman"/>
          <w:sz w:val="28"/>
          <w:szCs w:val="28"/>
        </w:rPr>
        <w:t>зазнач</w:t>
      </w:r>
      <w:r w:rsidR="00D1411F">
        <w:rPr>
          <w:rFonts w:ascii="Times New Roman" w:hAnsi="Times New Roman"/>
          <w:sz w:val="28"/>
          <w:szCs w:val="28"/>
        </w:rPr>
        <w:t>ен</w:t>
      </w:r>
      <w:r w:rsidR="00FA5B27">
        <w:rPr>
          <w:rFonts w:ascii="Times New Roman" w:hAnsi="Times New Roman"/>
          <w:sz w:val="28"/>
          <w:szCs w:val="28"/>
        </w:rPr>
        <w:t>і</w:t>
      </w:r>
      <w:r w:rsidR="00D1411F">
        <w:rPr>
          <w:rFonts w:ascii="Times New Roman" w:hAnsi="Times New Roman"/>
          <w:sz w:val="28"/>
          <w:szCs w:val="28"/>
        </w:rPr>
        <w:t xml:space="preserve"> скарг</w:t>
      </w:r>
      <w:r w:rsidR="00FA5B27">
        <w:rPr>
          <w:rFonts w:ascii="Times New Roman" w:hAnsi="Times New Roman"/>
          <w:sz w:val="28"/>
          <w:szCs w:val="28"/>
        </w:rPr>
        <w:t>и</w:t>
      </w:r>
      <w:r w:rsidRPr="00D1411F">
        <w:rPr>
          <w:rFonts w:ascii="Times New Roman" w:hAnsi="Times New Roman"/>
          <w:sz w:val="28"/>
          <w:szCs w:val="28"/>
        </w:rPr>
        <w:t xml:space="preserve"> передано для здійснення попередньої перевірки члену Вищої ради правосуддя Прудивусу О.В.</w:t>
      </w:r>
    </w:p>
    <w:p w:rsidR="008648DF" w:rsidRPr="00D1411F" w:rsidRDefault="008648DF" w:rsidP="00B065D5">
      <w:pPr>
        <w:pStyle w:val="2"/>
        <w:shd w:val="clear" w:color="auto" w:fill="auto"/>
        <w:spacing w:before="0" w:after="0" w:line="240" w:lineRule="auto"/>
        <w:ind w:right="-1" w:firstLine="708"/>
        <w:rPr>
          <w:szCs w:val="28"/>
          <w:lang w:val="uk-UA"/>
        </w:rPr>
      </w:pPr>
      <w:r w:rsidRPr="00D1411F">
        <w:rPr>
          <w:szCs w:val="28"/>
          <w:lang w:val="uk-UA"/>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856A97" w:rsidRDefault="008648DF" w:rsidP="00B065D5">
      <w:pPr>
        <w:pStyle w:val="2"/>
        <w:shd w:val="clear" w:color="auto" w:fill="auto"/>
        <w:spacing w:before="0" w:after="0" w:line="240" w:lineRule="auto"/>
        <w:ind w:right="-1" w:firstLine="709"/>
        <w:rPr>
          <w:szCs w:val="28"/>
        </w:rPr>
      </w:pPr>
      <w:r w:rsidRPr="00D1411F">
        <w:rPr>
          <w:szCs w:val="28"/>
          <w:lang w:val="uk-UA"/>
        </w:rPr>
        <w:t xml:space="preserve">Згідно із частиною першою статті 42 Закону України «Про Вищу раду правосуддя» </w:t>
      </w:r>
      <w:r w:rsidR="005609D6" w:rsidRPr="00D1411F">
        <w:rPr>
          <w:color w:val="000000"/>
          <w:shd w:val="clear" w:color="auto" w:fill="FFFFFF"/>
          <w:lang w:val="uk-UA"/>
        </w:rPr>
        <w:t>д</w:t>
      </w:r>
      <w:r w:rsidR="00856A97" w:rsidRPr="00D1411F">
        <w:rPr>
          <w:color w:val="000000"/>
          <w:shd w:val="clear" w:color="auto" w:fill="FFFFFF"/>
          <w:lang w:val="uk-UA"/>
        </w:rPr>
        <w:t>исциплінарне провадження розпочинається після отримання відповідно до</w:t>
      </w:r>
      <w:r w:rsidR="00856A97" w:rsidRPr="00D1411F">
        <w:rPr>
          <w:shd w:val="clear" w:color="auto" w:fill="FFFFFF"/>
          <w:lang w:val="uk-UA"/>
        </w:rPr>
        <w:t xml:space="preserve"> </w:t>
      </w:r>
      <w:hyperlink r:id="rId9" w:tgtFrame="_blank" w:history="1">
        <w:r w:rsidR="00856A97" w:rsidRPr="00D1411F">
          <w:rPr>
            <w:rStyle w:val="af"/>
            <w:color w:val="auto"/>
            <w:u w:val="none"/>
            <w:shd w:val="clear" w:color="auto" w:fill="FFFFFF"/>
            <w:lang w:val="uk-UA"/>
          </w:rPr>
          <w:t>Закону України</w:t>
        </w:r>
      </w:hyperlink>
      <w:r w:rsidR="00856A97" w:rsidRPr="00D1411F">
        <w:rPr>
          <w:lang w:val="uk-UA"/>
        </w:rPr>
        <w:t xml:space="preserve"> «</w:t>
      </w:r>
      <w:r w:rsidR="00856A97" w:rsidRPr="00D1411F">
        <w:rPr>
          <w:color w:val="000000"/>
          <w:shd w:val="clear" w:color="auto" w:fill="FFFFFF"/>
          <w:lang w:val="uk-UA"/>
        </w:rPr>
        <w:t xml:space="preserve">Про судоустрій і статус суддів» скарги щодо </w:t>
      </w:r>
      <w:r w:rsidR="00856A97" w:rsidRPr="00D1411F">
        <w:rPr>
          <w:color w:val="000000"/>
          <w:shd w:val="clear" w:color="auto" w:fill="FFFFFF"/>
          <w:lang w:val="uk-UA"/>
        </w:rPr>
        <w:lastRenderedPageBreak/>
        <w:t>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w:t>
      </w:r>
      <w:r w:rsidR="00856A97">
        <w:rPr>
          <w:color w:val="000000"/>
          <w:shd w:val="clear" w:color="auto" w:fill="FFFFFF"/>
        </w:rPr>
        <w:t xml:space="preserve"> чи Вищої кваліфікаційної комісії суддів України у випадках, визначених законом (дисциплінарна скарга).</w:t>
      </w:r>
    </w:p>
    <w:p w:rsidR="008648DF" w:rsidRPr="00856A97" w:rsidRDefault="008648DF" w:rsidP="00856A97">
      <w:pPr>
        <w:pStyle w:val="Style98"/>
        <w:widowControl/>
        <w:spacing w:line="240" w:lineRule="auto"/>
        <w:ind w:right="-1" w:firstLine="709"/>
        <w:rPr>
          <w:rStyle w:val="FontStyle16"/>
          <w:color w:val="000000"/>
          <w:shd w:val="clear" w:color="auto" w:fill="FFFFFF"/>
        </w:rPr>
      </w:pPr>
      <w:r w:rsidRPr="008648DF">
        <w:rPr>
          <w:rStyle w:val="FontStyle16"/>
          <w:rFonts w:eastAsia="Calibri"/>
        </w:rPr>
        <w:t>На підставі частини першої статті 43 Закону України «Про Вищу раду правосуддя»</w:t>
      </w:r>
      <w:r w:rsidRPr="008648DF">
        <w:t xml:space="preserve"> </w:t>
      </w:r>
      <w:r w:rsidRPr="008648DF">
        <w:rPr>
          <w:rStyle w:val="FontStyle16"/>
          <w:rFonts w:eastAsia="Calibri"/>
        </w:rPr>
        <w:t>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наявність підстав для</w:t>
      </w:r>
      <w:r w:rsidR="00856A97">
        <w:rPr>
          <w:rStyle w:val="FontStyle16"/>
          <w:rFonts w:eastAsia="Calibri"/>
        </w:rPr>
        <w:t xml:space="preserve"> залишення без розгляду та</w:t>
      </w:r>
      <w:r w:rsidRPr="008648DF">
        <w:rPr>
          <w:rStyle w:val="FontStyle16"/>
          <w:rFonts w:eastAsia="Calibri"/>
        </w:rPr>
        <w:t xml:space="preserve"> </w:t>
      </w:r>
      <w:r w:rsidR="00856A97">
        <w:rPr>
          <w:rStyle w:val="FontStyle16"/>
          <w:rFonts w:eastAsia="Calibri"/>
        </w:rPr>
        <w:t>повернення</w:t>
      </w:r>
      <w:r w:rsidRPr="008648DF">
        <w:rPr>
          <w:rStyle w:val="FontStyle16"/>
          <w:rFonts w:eastAsia="Calibri"/>
        </w:rPr>
        <w:t xml:space="preserve"> дисциплінарної скарги.</w:t>
      </w:r>
      <w:r w:rsidR="00856A97">
        <w:rPr>
          <w:rStyle w:val="FontStyle16"/>
          <w:rFonts w:eastAsia="Calibri"/>
        </w:rPr>
        <w:t xml:space="preserve">                     За </w:t>
      </w:r>
      <w:r w:rsidR="00856A97">
        <w:rPr>
          <w:color w:val="000000"/>
          <w:shd w:val="clear" w:color="auto" w:fill="FFFFFF"/>
        </w:rPr>
        <w:t>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r w:rsidRPr="008648DF">
        <w:rPr>
          <w:rStyle w:val="FontStyle16"/>
          <w:rFonts w:eastAsia="Calibri"/>
        </w:rPr>
        <w:t xml:space="preserve"> </w:t>
      </w:r>
    </w:p>
    <w:p w:rsidR="008648DF" w:rsidRPr="006C6C74" w:rsidRDefault="008648DF" w:rsidP="00B065D5">
      <w:pPr>
        <w:pStyle w:val="a7"/>
        <w:ind w:right="-1" w:firstLine="709"/>
        <w:jc w:val="both"/>
        <w:rPr>
          <w:rFonts w:ascii="Times New Roman" w:hAnsi="Times New Roman"/>
          <w:sz w:val="28"/>
          <w:szCs w:val="28"/>
        </w:rPr>
      </w:pPr>
      <w:r w:rsidRPr="008648DF">
        <w:rPr>
          <w:rStyle w:val="FontStyle16"/>
        </w:rPr>
        <w:t>Заслухавши доповідача – члена Другої Дисциплінарної палати Вищої ради правосуддя Прудивуса О.В., вивчивши його висновок та матеріали</w:t>
      </w:r>
      <w:r w:rsidR="006C6C74">
        <w:rPr>
          <w:rStyle w:val="FontStyle16"/>
        </w:rPr>
        <w:t xml:space="preserve"> попередньої</w:t>
      </w:r>
      <w:r w:rsidRPr="008648DF">
        <w:rPr>
          <w:rStyle w:val="FontStyle16"/>
        </w:rPr>
        <w:t xml:space="preserve">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sidR="00FA5B27">
        <w:rPr>
          <w:rFonts w:ascii="Times New Roman" w:hAnsi="Times New Roman"/>
          <w:sz w:val="28"/>
          <w:szCs w:val="28"/>
        </w:rPr>
        <w:t>Печерського районного суду міста Києва Григоренко І.В.</w:t>
      </w:r>
      <w:r w:rsidR="00856A97">
        <w:rPr>
          <w:rFonts w:ascii="Times New Roman" w:hAnsi="Times New Roman"/>
          <w:sz w:val="28"/>
          <w:szCs w:val="28"/>
        </w:rPr>
        <w:t xml:space="preserve">                         </w:t>
      </w:r>
      <w:r w:rsidRPr="006C6C74">
        <w:rPr>
          <w:rFonts w:ascii="Times New Roman" w:hAnsi="Times New Roman"/>
          <w:sz w:val="28"/>
          <w:szCs w:val="28"/>
        </w:rPr>
        <w:t>з огляду на таке.</w:t>
      </w:r>
    </w:p>
    <w:p w:rsidR="00FA5B27" w:rsidRDefault="00FA5B27" w:rsidP="00FA5B27">
      <w:pPr>
        <w:ind w:firstLine="709"/>
        <w:rPr>
          <w:szCs w:val="28"/>
        </w:rPr>
      </w:pPr>
      <w:r>
        <w:rPr>
          <w:szCs w:val="28"/>
        </w:rPr>
        <w:t>Я</w:t>
      </w:r>
      <w:r w:rsidRPr="00BD408B">
        <w:rPr>
          <w:szCs w:val="28"/>
        </w:rPr>
        <w:t>к зазнач</w:t>
      </w:r>
      <w:r w:rsidR="00A03CFA" w:rsidRPr="00A03CFA">
        <w:rPr>
          <w:szCs w:val="28"/>
        </w:rPr>
        <w:t>ено у дисципл</w:t>
      </w:r>
      <w:r w:rsidR="00A03CFA">
        <w:rPr>
          <w:szCs w:val="28"/>
        </w:rPr>
        <w:t>інарній скарзі,</w:t>
      </w:r>
      <w:r w:rsidRPr="00BD408B">
        <w:rPr>
          <w:szCs w:val="28"/>
        </w:rPr>
        <w:t xml:space="preserve"> </w:t>
      </w:r>
      <w:r>
        <w:rPr>
          <w:szCs w:val="28"/>
        </w:rPr>
        <w:t>5 квітня 2019 року до Печерського районного суду міста Києв</w:t>
      </w:r>
      <w:r w:rsidRPr="00A03CFA">
        <w:rPr>
          <w:szCs w:val="28"/>
        </w:rPr>
        <w:t>а</w:t>
      </w:r>
      <w:r w:rsidR="00A03CFA">
        <w:rPr>
          <w:szCs w:val="28"/>
        </w:rPr>
        <w:t xml:space="preserve"> надійшла скарга</w:t>
      </w:r>
      <w:r>
        <w:rPr>
          <w:szCs w:val="28"/>
        </w:rPr>
        <w:t xml:space="preserve"> адвокат</w:t>
      </w:r>
      <w:r w:rsidR="00A03CFA">
        <w:rPr>
          <w:szCs w:val="28"/>
        </w:rPr>
        <w:t>а</w:t>
      </w:r>
      <w:r>
        <w:rPr>
          <w:szCs w:val="28"/>
        </w:rPr>
        <w:t xml:space="preserve"> Барбул</w:t>
      </w:r>
      <w:r w:rsidR="00A03CFA">
        <w:rPr>
          <w:szCs w:val="28"/>
        </w:rPr>
        <w:t>а</w:t>
      </w:r>
      <w:r>
        <w:rPr>
          <w:szCs w:val="28"/>
        </w:rPr>
        <w:t xml:space="preserve"> О.О. </w:t>
      </w:r>
      <w:r w:rsidR="00A03CFA">
        <w:rPr>
          <w:szCs w:val="28"/>
        </w:rPr>
        <w:t xml:space="preserve">в </w:t>
      </w:r>
      <w:r>
        <w:rPr>
          <w:szCs w:val="28"/>
        </w:rPr>
        <w:t>інтересах</w:t>
      </w:r>
      <w:r w:rsidR="00A03CFA">
        <w:rPr>
          <w:szCs w:val="28"/>
        </w:rPr>
        <w:t xml:space="preserve"> </w:t>
      </w:r>
      <w:r w:rsidR="00902F28">
        <w:rPr>
          <w:szCs w:val="28"/>
        </w:rPr>
        <w:t>ОСОБА_1</w:t>
      </w:r>
      <w:r>
        <w:rPr>
          <w:szCs w:val="28"/>
        </w:rPr>
        <w:t xml:space="preserve"> на бездіяльність прокурорів прокуратури міста Києва, </w:t>
      </w:r>
      <w:r w:rsidR="00A03CFA">
        <w:rPr>
          <w:szCs w:val="28"/>
        </w:rPr>
        <w:t xml:space="preserve">                            </w:t>
      </w:r>
      <w:r>
        <w:rPr>
          <w:szCs w:val="28"/>
        </w:rPr>
        <w:t>яка полягає у неповерненні тимчасово вилученого під час проведення обшуку</w:t>
      </w:r>
      <w:r w:rsidR="00A03CFA">
        <w:rPr>
          <w:szCs w:val="28"/>
        </w:rPr>
        <w:t xml:space="preserve">                        </w:t>
      </w:r>
      <w:r>
        <w:rPr>
          <w:szCs w:val="28"/>
        </w:rPr>
        <w:t xml:space="preserve"> 7 вересня 2017 року майна у кримінальному провадженні </w:t>
      </w:r>
      <w:r w:rsidR="00A03CFA">
        <w:rPr>
          <w:szCs w:val="28"/>
        </w:rPr>
        <w:t xml:space="preserve">                                               </w:t>
      </w:r>
      <w:r>
        <w:rPr>
          <w:szCs w:val="28"/>
        </w:rPr>
        <w:t xml:space="preserve">№ 42017100000001071 від 18 серпня 2017 року. Слідчим суддею Печерського районного суду міста Києва Григоренко І.В. розгляд скарги адвоката </w:t>
      </w:r>
      <w:r w:rsidR="00A03CFA">
        <w:rPr>
          <w:szCs w:val="28"/>
        </w:rPr>
        <w:t xml:space="preserve">                              </w:t>
      </w:r>
      <w:r>
        <w:rPr>
          <w:szCs w:val="28"/>
        </w:rPr>
        <w:t>Барбула О.О. призначено на 27 червня 2019 року.</w:t>
      </w:r>
    </w:p>
    <w:p w:rsidR="00FA5B27" w:rsidRDefault="00FA5B27" w:rsidP="00FA5B27">
      <w:pPr>
        <w:ind w:firstLine="709"/>
        <w:rPr>
          <w:szCs w:val="28"/>
        </w:rPr>
      </w:pPr>
      <w:r>
        <w:rPr>
          <w:szCs w:val="28"/>
        </w:rPr>
        <w:t>У скарзі наголошено, що у призначений день розгляд справи                        № 757/18032/19-к не відбувся у зв’язку з тим, що суддя Печерського районного суду міста Києва Григоренко І.В. перебувала у відпустці. Про те, що суддя Григоренко І.В. перебуває у відпустці</w:t>
      </w:r>
      <w:r w:rsidR="006E26CC">
        <w:rPr>
          <w:szCs w:val="28"/>
        </w:rPr>
        <w:t>,</w:t>
      </w:r>
      <w:r>
        <w:rPr>
          <w:szCs w:val="28"/>
        </w:rPr>
        <w:t xml:space="preserve"> адвокату Барбул</w:t>
      </w:r>
      <w:r w:rsidR="00A03CFA">
        <w:rPr>
          <w:szCs w:val="28"/>
        </w:rPr>
        <w:t>у</w:t>
      </w:r>
      <w:r>
        <w:rPr>
          <w:szCs w:val="28"/>
        </w:rPr>
        <w:t xml:space="preserve"> О.О</w:t>
      </w:r>
      <w:r w:rsidR="006E26CC">
        <w:rPr>
          <w:szCs w:val="28"/>
        </w:rPr>
        <w:t>.</w:t>
      </w:r>
      <w:r w:rsidR="006E26CC" w:rsidRPr="006E26CC">
        <w:rPr>
          <w:szCs w:val="28"/>
        </w:rPr>
        <w:t xml:space="preserve"> </w:t>
      </w:r>
      <w:r w:rsidR="006E26CC">
        <w:rPr>
          <w:szCs w:val="28"/>
        </w:rPr>
        <w:t>стало відомо, коли він</w:t>
      </w:r>
      <w:r>
        <w:rPr>
          <w:szCs w:val="28"/>
        </w:rPr>
        <w:t xml:space="preserve"> 27 червня 2019 року прибув до Печерського районного суду</w:t>
      </w:r>
      <w:r w:rsidR="00A03CFA">
        <w:rPr>
          <w:szCs w:val="28"/>
        </w:rPr>
        <w:t xml:space="preserve">                      </w:t>
      </w:r>
      <w:r>
        <w:rPr>
          <w:szCs w:val="28"/>
        </w:rPr>
        <w:t xml:space="preserve"> міста Києва для участі в розгляді справи № 757/18032/19-к, та разом </w:t>
      </w:r>
      <w:r w:rsidR="006E26CC">
        <w:rPr>
          <w:szCs w:val="28"/>
        </w:rPr>
        <w:t>і</w:t>
      </w:r>
      <w:r>
        <w:rPr>
          <w:szCs w:val="28"/>
        </w:rPr>
        <w:t xml:space="preserve">з прокурором </w:t>
      </w:r>
      <w:r w:rsidR="00274612">
        <w:rPr>
          <w:szCs w:val="28"/>
        </w:rPr>
        <w:t>п</w:t>
      </w:r>
      <w:r>
        <w:rPr>
          <w:szCs w:val="28"/>
        </w:rPr>
        <w:t>рокуратури міста Києва Сисоєвим Д.О. зайш</w:t>
      </w:r>
      <w:r w:rsidR="00A03CFA">
        <w:rPr>
          <w:szCs w:val="28"/>
        </w:rPr>
        <w:t>ов</w:t>
      </w:r>
      <w:r>
        <w:rPr>
          <w:szCs w:val="28"/>
        </w:rPr>
        <w:t xml:space="preserve"> до кабінету                 судді Григоренко І.В., на дверях якого було розміщено оголошення</w:t>
      </w:r>
      <w:r w:rsidR="006E26CC">
        <w:rPr>
          <w:szCs w:val="28"/>
        </w:rPr>
        <w:t xml:space="preserve"> про перебування судді Григоренко І.В. у відпустці</w:t>
      </w:r>
      <w:r>
        <w:rPr>
          <w:szCs w:val="28"/>
        </w:rPr>
        <w:t xml:space="preserve">. У </w:t>
      </w:r>
      <w:r w:rsidR="006E26CC">
        <w:rPr>
          <w:szCs w:val="28"/>
        </w:rPr>
        <w:t>кабінеті</w:t>
      </w:r>
      <w:r>
        <w:rPr>
          <w:szCs w:val="28"/>
        </w:rPr>
        <w:t xml:space="preserve"> судді</w:t>
      </w:r>
      <w:r w:rsidR="006E26CC">
        <w:rPr>
          <w:szCs w:val="28"/>
        </w:rPr>
        <w:t xml:space="preserve"> її</w:t>
      </w:r>
      <w:r>
        <w:rPr>
          <w:szCs w:val="28"/>
        </w:rPr>
        <w:t xml:space="preserve"> помічниц</w:t>
      </w:r>
      <w:r w:rsidR="006E26CC">
        <w:rPr>
          <w:szCs w:val="28"/>
        </w:rPr>
        <w:t>я</w:t>
      </w:r>
      <w:r>
        <w:rPr>
          <w:szCs w:val="28"/>
        </w:rPr>
        <w:t xml:space="preserve"> підтверд</w:t>
      </w:r>
      <w:r w:rsidR="006E26CC">
        <w:rPr>
          <w:szCs w:val="28"/>
        </w:rPr>
        <w:t>ила</w:t>
      </w:r>
      <w:r>
        <w:rPr>
          <w:szCs w:val="28"/>
        </w:rPr>
        <w:t xml:space="preserve">, що суддя Печерського районного суду міста Києва </w:t>
      </w:r>
      <w:r w:rsidR="006E26CC">
        <w:rPr>
          <w:szCs w:val="28"/>
        </w:rPr>
        <w:t xml:space="preserve">                     </w:t>
      </w:r>
      <w:r>
        <w:rPr>
          <w:szCs w:val="28"/>
        </w:rPr>
        <w:t xml:space="preserve">Григоренко І.В. дійсно перебуває у відпустці, про дату наступного судового засідання у справі № 757/18032/19-к буде повідомлено додатково. </w:t>
      </w:r>
    </w:p>
    <w:p w:rsidR="00FA5B27" w:rsidRDefault="00FA5B27" w:rsidP="00FA5B27">
      <w:pPr>
        <w:ind w:firstLine="709"/>
        <w:rPr>
          <w:szCs w:val="28"/>
        </w:rPr>
      </w:pPr>
      <w:r w:rsidRPr="00CF4C41">
        <w:rPr>
          <w:szCs w:val="28"/>
        </w:rPr>
        <w:t xml:space="preserve">Як інформує скаржник, адвокатом Барбулом О.О. 7 серпня 2019 року </w:t>
      </w:r>
      <w:r>
        <w:rPr>
          <w:szCs w:val="28"/>
        </w:rPr>
        <w:t xml:space="preserve">                        </w:t>
      </w:r>
      <w:r w:rsidR="00A03CFA">
        <w:rPr>
          <w:szCs w:val="28"/>
        </w:rPr>
        <w:t>в</w:t>
      </w:r>
      <w:r w:rsidRPr="00CF4C41">
        <w:rPr>
          <w:szCs w:val="28"/>
        </w:rPr>
        <w:t xml:space="preserve"> Єдино</w:t>
      </w:r>
      <w:r>
        <w:rPr>
          <w:szCs w:val="28"/>
        </w:rPr>
        <w:t>му</w:t>
      </w:r>
      <w:r w:rsidRPr="00CF4C41">
        <w:rPr>
          <w:szCs w:val="28"/>
        </w:rPr>
        <w:t xml:space="preserve"> державно</w:t>
      </w:r>
      <w:r>
        <w:rPr>
          <w:szCs w:val="28"/>
        </w:rPr>
        <w:t>му</w:t>
      </w:r>
      <w:r w:rsidRPr="00CF4C41">
        <w:rPr>
          <w:szCs w:val="28"/>
        </w:rPr>
        <w:t xml:space="preserve"> реєстр</w:t>
      </w:r>
      <w:r>
        <w:rPr>
          <w:szCs w:val="28"/>
        </w:rPr>
        <w:t>і</w:t>
      </w:r>
      <w:r w:rsidRPr="00CF4C41">
        <w:rPr>
          <w:szCs w:val="28"/>
        </w:rPr>
        <w:t xml:space="preserve"> судових рішень </w:t>
      </w:r>
      <w:r>
        <w:rPr>
          <w:szCs w:val="28"/>
        </w:rPr>
        <w:t xml:space="preserve">виявлено ухвалу слідчого судді Печерського районного суду міста Києва Григоренко І.В. від 27 червня                     2019 року, постановлену за результатами розгляду справи № 757/18032/19-к                      за скаргою адвоката Барбула О.О., який діє в інтересах </w:t>
      </w:r>
      <w:r w:rsidR="00902F28">
        <w:rPr>
          <w:szCs w:val="28"/>
        </w:rPr>
        <w:t>ОСОБА_1</w:t>
      </w:r>
      <w:r>
        <w:rPr>
          <w:szCs w:val="28"/>
        </w:rPr>
        <w:t xml:space="preserve">,                             на бездіяльність прокурорів </w:t>
      </w:r>
      <w:r w:rsidR="00274612">
        <w:rPr>
          <w:szCs w:val="28"/>
        </w:rPr>
        <w:t>п</w:t>
      </w:r>
      <w:r>
        <w:rPr>
          <w:szCs w:val="28"/>
        </w:rPr>
        <w:t xml:space="preserve">рокуратури міста Києва, </w:t>
      </w:r>
      <w:r w:rsidR="006E26CC">
        <w:rPr>
          <w:szCs w:val="28"/>
        </w:rPr>
        <w:t>що</w:t>
      </w:r>
      <w:r>
        <w:rPr>
          <w:szCs w:val="28"/>
        </w:rPr>
        <w:t xml:space="preserve"> полягає у неповерненні </w:t>
      </w:r>
      <w:r>
        <w:rPr>
          <w:szCs w:val="28"/>
        </w:rPr>
        <w:lastRenderedPageBreak/>
        <w:t>тимчасово вилученого під час проведення обшуку 7 вересня                         2017 року майна у кримінальному провадженні № 42017100000001071                             від 18 серпня 2017 року.</w:t>
      </w:r>
      <w:r>
        <w:rPr>
          <w:szCs w:val="28"/>
          <w:lang w:val="ru-RU"/>
        </w:rPr>
        <w:t xml:space="preserve"> </w:t>
      </w:r>
      <w:r>
        <w:rPr>
          <w:szCs w:val="28"/>
        </w:rPr>
        <w:t>Відповідно до резолютивної частини вказаної вище ухвали Печерсь</w:t>
      </w:r>
      <w:r w:rsidR="006E26CC">
        <w:rPr>
          <w:szCs w:val="28"/>
        </w:rPr>
        <w:t>кого районного суду міста Києва</w:t>
      </w:r>
      <w:r>
        <w:rPr>
          <w:szCs w:val="28"/>
        </w:rPr>
        <w:t xml:space="preserve"> адвокату Б</w:t>
      </w:r>
      <w:r w:rsidR="006E26CC">
        <w:rPr>
          <w:szCs w:val="28"/>
        </w:rPr>
        <w:t>а</w:t>
      </w:r>
      <w:r>
        <w:rPr>
          <w:szCs w:val="28"/>
        </w:rPr>
        <w:t>рбулу О.О. відмовлено у задоволенні скарги</w:t>
      </w:r>
      <w:r w:rsidR="006E26CC">
        <w:rPr>
          <w:szCs w:val="28"/>
        </w:rPr>
        <w:t xml:space="preserve"> у зв’язку з</w:t>
      </w:r>
      <w:r>
        <w:rPr>
          <w:szCs w:val="28"/>
        </w:rPr>
        <w:t xml:space="preserve"> неяв</w:t>
      </w:r>
      <w:r w:rsidR="006E26CC">
        <w:rPr>
          <w:szCs w:val="28"/>
        </w:rPr>
        <w:t>кою адвоката у судове засідання</w:t>
      </w:r>
      <w:r>
        <w:rPr>
          <w:szCs w:val="28"/>
        </w:rPr>
        <w:t>.</w:t>
      </w:r>
    </w:p>
    <w:p w:rsidR="00FA5B27" w:rsidRDefault="006E26CC" w:rsidP="00FA5B27">
      <w:pPr>
        <w:ind w:firstLine="709"/>
        <w:rPr>
          <w:szCs w:val="28"/>
        </w:rPr>
      </w:pPr>
      <w:r>
        <w:rPr>
          <w:szCs w:val="28"/>
        </w:rPr>
        <w:t>Скаржник</w:t>
      </w:r>
      <w:r w:rsidR="00FA5B27">
        <w:rPr>
          <w:szCs w:val="28"/>
        </w:rPr>
        <w:t xml:space="preserve"> наголошує,</w:t>
      </w:r>
      <w:r>
        <w:rPr>
          <w:szCs w:val="28"/>
        </w:rPr>
        <w:t xml:space="preserve"> що</w:t>
      </w:r>
      <w:r w:rsidR="00FA5B27">
        <w:rPr>
          <w:szCs w:val="28"/>
        </w:rPr>
        <w:t xml:space="preserve"> розгляд скарги без участі власника майна і його адвокат</w:t>
      </w:r>
      <w:r w:rsidR="00FA5B27">
        <w:rPr>
          <w:szCs w:val="28"/>
          <w:lang w:val="ru-RU"/>
        </w:rPr>
        <w:t>а</w:t>
      </w:r>
      <w:r w:rsidR="00FA5B27">
        <w:rPr>
          <w:szCs w:val="28"/>
        </w:rPr>
        <w:t xml:space="preserve"> є грубим порушенням принципів кримінального процесу, закріплених у статтях 7–10, 21, 22, 380 Кримінального процесуального кодексу України.</w:t>
      </w:r>
    </w:p>
    <w:p w:rsidR="00FA5B27" w:rsidRDefault="006E26CC" w:rsidP="00FA5B27">
      <w:pPr>
        <w:ind w:firstLine="709"/>
        <w:rPr>
          <w:szCs w:val="28"/>
        </w:rPr>
      </w:pPr>
      <w:r>
        <w:rPr>
          <w:szCs w:val="28"/>
        </w:rPr>
        <w:t>За вказаними</w:t>
      </w:r>
      <w:r w:rsidR="00FA5B27">
        <w:rPr>
          <w:szCs w:val="28"/>
        </w:rPr>
        <w:t xml:space="preserve"> фактам</w:t>
      </w:r>
      <w:r>
        <w:rPr>
          <w:szCs w:val="28"/>
        </w:rPr>
        <w:t>и</w:t>
      </w:r>
      <w:r w:rsidR="00FA5B27">
        <w:rPr>
          <w:szCs w:val="28"/>
        </w:rPr>
        <w:t xml:space="preserve"> скаржником у серпні 2019 року до Вищої ради правосуддя подано дисциплінарну скаргу щодо дій судді Григоренко І.В. Як повідомляє Маломанов І.В., після подання першої </w:t>
      </w:r>
      <w:r>
        <w:rPr>
          <w:szCs w:val="28"/>
        </w:rPr>
        <w:t>скарги</w:t>
      </w:r>
      <w:r w:rsidR="00FA5B27">
        <w:rPr>
          <w:szCs w:val="28"/>
        </w:rPr>
        <w:t xml:space="preserve"> суддею Печерського районного суду міста Києва Григоренко І.В. призначено справу </w:t>
      </w:r>
      <w:r>
        <w:rPr>
          <w:szCs w:val="28"/>
        </w:rPr>
        <w:t xml:space="preserve">                                      </w:t>
      </w:r>
      <w:r w:rsidR="00FA5B27">
        <w:rPr>
          <w:szCs w:val="28"/>
        </w:rPr>
        <w:t xml:space="preserve"> № 757/18032/19-к до розгляду на 2 вересня 2019 року. Розгляд справи відбувся                            2 вересня 2019 року без участі представників скаржника, про що бул</w:t>
      </w:r>
      <w:r>
        <w:rPr>
          <w:szCs w:val="28"/>
        </w:rPr>
        <w:t>о</w:t>
      </w:r>
      <w:r w:rsidR="00FA5B27">
        <w:rPr>
          <w:szCs w:val="28"/>
        </w:rPr>
        <w:t xml:space="preserve"> подан</w:t>
      </w:r>
      <w:r>
        <w:rPr>
          <w:szCs w:val="28"/>
        </w:rPr>
        <w:t>о</w:t>
      </w:r>
      <w:r w:rsidR="00FA5B27">
        <w:rPr>
          <w:szCs w:val="28"/>
        </w:rPr>
        <w:t xml:space="preserve"> відповідн</w:t>
      </w:r>
      <w:r>
        <w:rPr>
          <w:szCs w:val="28"/>
        </w:rPr>
        <w:t>у</w:t>
      </w:r>
      <w:r w:rsidR="00FA5B27">
        <w:rPr>
          <w:szCs w:val="28"/>
        </w:rPr>
        <w:t xml:space="preserve"> заяв</w:t>
      </w:r>
      <w:r>
        <w:rPr>
          <w:szCs w:val="28"/>
        </w:rPr>
        <w:t>у</w:t>
      </w:r>
      <w:r w:rsidR="00FA5B27">
        <w:rPr>
          <w:szCs w:val="28"/>
        </w:rPr>
        <w:t>.</w:t>
      </w:r>
    </w:p>
    <w:p w:rsidR="00FA5B27" w:rsidRPr="000A0D05" w:rsidRDefault="00FA5B27" w:rsidP="00FA5B27">
      <w:pPr>
        <w:ind w:firstLine="709"/>
        <w:rPr>
          <w:szCs w:val="28"/>
        </w:rPr>
      </w:pPr>
      <w:r>
        <w:rPr>
          <w:szCs w:val="28"/>
        </w:rPr>
        <w:t>Як вказує Маломанов І.В., відповідно до частини сьомої статті 376 Кримінального</w:t>
      </w:r>
      <w:r w:rsidR="006E26CC">
        <w:rPr>
          <w:szCs w:val="28"/>
        </w:rPr>
        <w:t xml:space="preserve"> процесуального кодексу України</w:t>
      </w:r>
      <w:r>
        <w:rPr>
          <w:szCs w:val="28"/>
        </w:rPr>
        <w:t xml:space="preserve"> копія судового рішення не пізніше наступного дня після ухвалення надсилається учаснику судового провадження, який не був присутнім </w:t>
      </w:r>
      <w:r w:rsidR="00F34BE5">
        <w:rPr>
          <w:szCs w:val="28"/>
        </w:rPr>
        <w:t>у</w:t>
      </w:r>
      <w:r>
        <w:rPr>
          <w:szCs w:val="28"/>
        </w:rPr>
        <w:t xml:space="preserve"> судовому засіданні.</w:t>
      </w:r>
    </w:p>
    <w:p w:rsidR="00FA5B27" w:rsidRDefault="006E26CC" w:rsidP="00FA5B27">
      <w:pPr>
        <w:ind w:firstLine="709"/>
        <w:rPr>
          <w:szCs w:val="28"/>
        </w:rPr>
      </w:pPr>
      <w:r>
        <w:rPr>
          <w:szCs w:val="28"/>
        </w:rPr>
        <w:t>Водночас с</w:t>
      </w:r>
      <w:r w:rsidR="00FA5B27">
        <w:rPr>
          <w:szCs w:val="28"/>
        </w:rPr>
        <w:t xml:space="preserve">каржник повідомляє, що станом на момент звернення </w:t>
      </w:r>
      <w:r>
        <w:rPr>
          <w:szCs w:val="28"/>
        </w:rPr>
        <w:t>і</w:t>
      </w:r>
      <w:r w:rsidR="00FA5B27">
        <w:rPr>
          <w:szCs w:val="28"/>
        </w:rPr>
        <w:t xml:space="preserve">з другою дисциплінарною скаргою до Вищої ради правосуддя (25 листопада </w:t>
      </w:r>
      <w:r>
        <w:rPr>
          <w:szCs w:val="28"/>
        </w:rPr>
        <w:t xml:space="preserve">                  2019 року)</w:t>
      </w:r>
      <w:r w:rsidR="00FA5B27">
        <w:rPr>
          <w:szCs w:val="28"/>
        </w:rPr>
        <w:t xml:space="preserve"> судове рішення від 2 вересня 2019 року у справі № 757/18032/19-к слідчим суддею Печерського районного суду міста Києва Григоренко І.В. </w:t>
      </w:r>
      <w:r>
        <w:rPr>
          <w:szCs w:val="28"/>
        </w:rPr>
        <w:t xml:space="preserve">                   </w:t>
      </w:r>
      <w:r w:rsidR="00FA5B27">
        <w:rPr>
          <w:szCs w:val="28"/>
        </w:rPr>
        <w:t xml:space="preserve">не складено та не </w:t>
      </w:r>
      <w:r w:rsidR="00F34BE5">
        <w:rPr>
          <w:szCs w:val="28"/>
        </w:rPr>
        <w:t>надіслано</w:t>
      </w:r>
      <w:r w:rsidR="00FA5B27">
        <w:rPr>
          <w:szCs w:val="28"/>
        </w:rPr>
        <w:t xml:space="preserve"> сторонам.</w:t>
      </w:r>
    </w:p>
    <w:p w:rsidR="00FA5B27" w:rsidRPr="00FA5B27" w:rsidRDefault="00FA5B27" w:rsidP="00FA5B27">
      <w:pPr>
        <w:pStyle w:val="StyleZakonu"/>
        <w:spacing w:after="0" w:line="240" w:lineRule="auto"/>
        <w:ind w:firstLine="709"/>
        <w:rPr>
          <w:sz w:val="28"/>
          <w:szCs w:val="28"/>
          <w:lang w:val="uk-UA" w:eastAsia="uk-UA"/>
        </w:rPr>
      </w:pPr>
      <w:r w:rsidRPr="00FA5B27">
        <w:rPr>
          <w:sz w:val="28"/>
          <w:szCs w:val="28"/>
          <w:lang w:val="uk-UA" w:eastAsia="uk-UA"/>
        </w:rPr>
        <w:t xml:space="preserve">Під час проведення попередньої перевірки двох дисциплінарних </w:t>
      </w:r>
      <w:r w:rsidR="006E26CC">
        <w:rPr>
          <w:sz w:val="28"/>
          <w:szCs w:val="28"/>
          <w:lang w:val="uk-UA" w:eastAsia="uk-UA"/>
        </w:rPr>
        <w:t>скарг</w:t>
      </w:r>
      <w:r w:rsidR="00F34BE5">
        <w:rPr>
          <w:sz w:val="28"/>
          <w:szCs w:val="28"/>
          <w:lang w:val="uk-UA" w:eastAsia="uk-UA"/>
        </w:rPr>
        <w:t xml:space="preserve"> Маломанова І.В.</w:t>
      </w:r>
      <w:r w:rsidRPr="00FA5B27">
        <w:rPr>
          <w:sz w:val="28"/>
          <w:szCs w:val="28"/>
          <w:lang w:val="uk-UA" w:eastAsia="uk-UA"/>
        </w:rPr>
        <w:t xml:space="preserve"> зі звіту про автоматичне визначення слідчого судді                        (</w:t>
      </w:r>
      <w:r w:rsidR="00274612">
        <w:rPr>
          <w:sz w:val="28"/>
          <w:szCs w:val="28"/>
          <w:lang w:val="uk-UA" w:eastAsia="uk-UA"/>
        </w:rPr>
        <w:t>офіційний веб-портал</w:t>
      </w:r>
      <w:r w:rsidRPr="00FA5B27">
        <w:rPr>
          <w:sz w:val="28"/>
          <w:szCs w:val="28"/>
        </w:rPr>
        <w:t xml:space="preserve"> «Судова влада України»</w:t>
      </w:r>
      <w:r w:rsidR="00274612">
        <w:rPr>
          <w:sz w:val="28"/>
          <w:szCs w:val="28"/>
          <w:lang w:val="uk-UA"/>
        </w:rPr>
        <w:t>,</w:t>
      </w:r>
      <w:r w:rsidRPr="00FA5B27">
        <w:rPr>
          <w:sz w:val="28"/>
          <w:szCs w:val="28"/>
        </w:rPr>
        <w:t xml:space="preserve"> </w:t>
      </w:r>
      <w:hyperlink r:id="rId10" w:history="1">
        <w:r w:rsidR="00274612" w:rsidRPr="00274612">
          <w:rPr>
            <w:rStyle w:val="af"/>
            <w:color w:val="auto"/>
            <w:sz w:val="28"/>
            <w:szCs w:val="28"/>
            <w:u w:val="none"/>
            <w:lang w:val="en-US"/>
          </w:rPr>
          <w:t>www</w:t>
        </w:r>
        <w:r w:rsidR="00274612" w:rsidRPr="00274612">
          <w:rPr>
            <w:rStyle w:val="af"/>
            <w:color w:val="auto"/>
            <w:sz w:val="28"/>
            <w:szCs w:val="28"/>
            <w:u w:val="none"/>
            <w:lang w:val="uk-UA"/>
          </w:rPr>
          <w:t>.</w:t>
        </w:r>
        <w:r w:rsidR="00274612" w:rsidRPr="00274612">
          <w:rPr>
            <w:rStyle w:val="af"/>
            <w:color w:val="auto"/>
            <w:sz w:val="28"/>
            <w:szCs w:val="28"/>
            <w:u w:val="none"/>
          </w:rPr>
          <w:t>court.gov.ua/fair/</w:t>
        </w:r>
      </w:hyperlink>
      <w:r w:rsidRPr="00FA5B27">
        <w:rPr>
          <w:sz w:val="28"/>
          <w:szCs w:val="28"/>
        </w:rPr>
        <w:t>)</w:t>
      </w:r>
      <w:r w:rsidRPr="00FA5B27">
        <w:rPr>
          <w:sz w:val="28"/>
          <w:szCs w:val="28"/>
          <w:lang w:val="uk-UA"/>
        </w:rPr>
        <w:t xml:space="preserve"> </w:t>
      </w:r>
      <w:r w:rsidR="00274612" w:rsidRPr="00274612">
        <w:rPr>
          <w:sz w:val="28"/>
          <w:szCs w:val="28"/>
          <w:lang w:val="uk-UA"/>
        </w:rPr>
        <w:t xml:space="preserve">                         </w:t>
      </w:r>
      <w:r w:rsidRPr="00FA5B27">
        <w:rPr>
          <w:sz w:val="28"/>
          <w:szCs w:val="28"/>
          <w:lang w:val="uk-UA"/>
        </w:rPr>
        <w:t>від 5 квітня 2019 року встановлено, що скарзі адвоката Барбула О.О. присвоєн</w:t>
      </w:r>
      <w:r w:rsidR="00274612">
        <w:rPr>
          <w:sz w:val="28"/>
          <w:szCs w:val="28"/>
          <w:lang w:val="uk-UA"/>
        </w:rPr>
        <w:t>о</w:t>
      </w:r>
      <w:r w:rsidRPr="00FA5B27">
        <w:rPr>
          <w:sz w:val="28"/>
          <w:szCs w:val="28"/>
          <w:lang w:val="uk-UA"/>
        </w:rPr>
        <w:t xml:space="preserve"> єдиний унікальний </w:t>
      </w:r>
      <w:r w:rsidR="00274612">
        <w:rPr>
          <w:sz w:val="28"/>
          <w:szCs w:val="28"/>
          <w:lang w:val="uk-UA"/>
        </w:rPr>
        <w:t>номер 757/18032/19-к,</w:t>
      </w:r>
      <w:r w:rsidRPr="00FA5B27">
        <w:rPr>
          <w:sz w:val="28"/>
          <w:szCs w:val="28"/>
          <w:lang w:val="uk-UA"/>
        </w:rPr>
        <w:t xml:space="preserve"> </w:t>
      </w:r>
      <w:r w:rsidR="00274612">
        <w:rPr>
          <w:sz w:val="28"/>
          <w:szCs w:val="28"/>
          <w:lang w:val="uk-UA"/>
        </w:rPr>
        <w:t xml:space="preserve">номер провадження 1-кс-19073/19                       </w:t>
      </w:r>
      <w:r w:rsidRPr="00FA5B27">
        <w:rPr>
          <w:sz w:val="28"/>
          <w:szCs w:val="28"/>
          <w:lang w:val="uk-UA"/>
        </w:rPr>
        <w:t xml:space="preserve"> та передано на розгляд слідчому судді Печерського районного суду міста Києва                        Григоренко І.В. </w:t>
      </w:r>
    </w:p>
    <w:p w:rsidR="00FA5B27" w:rsidRPr="00FA5B27" w:rsidRDefault="00FA5B27" w:rsidP="00FA5B27">
      <w:pPr>
        <w:pStyle w:val="StyleZakonu"/>
        <w:spacing w:after="0" w:line="240" w:lineRule="auto"/>
        <w:ind w:firstLine="709"/>
        <w:rPr>
          <w:sz w:val="28"/>
          <w:szCs w:val="28"/>
          <w:lang w:val="uk-UA"/>
        </w:rPr>
      </w:pPr>
      <w:r w:rsidRPr="00FA5B27">
        <w:rPr>
          <w:sz w:val="28"/>
          <w:szCs w:val="28"/>
          <w:lang w:val="uk-UA"/>
        </w:rPr>
        <w:t>В</w:t>
      </w:r>
      <w:r w:rsidRPr="00FA5B27">
        <w:rPr>
          <w:sz w:val="28"/>
          <w:szCs w:val="28"/>
        </w:rPr>
        <w:t xml:space="preserve"> Єдиному державному реєстрі судових рішень (</w:t>
      </w:r>
      <w:hyperlink r:id="rId11" w:history="1">
        <w:r w:rsidRPr="00FA5B27">
          <w:rPr>
            <w:rStyle w:val="af"/>
            <w:color w:val="auto"/>
            <w:sz w:val="28"/>
            <w:szCs w:val="28"/>
            <w:u w:val="none"/>
          </w:rPr>
          <w:t>http://www.reyestr.court.gov.ua</w:t>
        </w:r>
      </w:hyperlink>
      <w:r w:rsidRPr="00FA5B27">
        <w:rPr>
          <w:sz w:val="28"/>
          <w:szCs w:val="28"/>
        </w:rPr>
        <w:t>)</w:t>
      </w:r>
      <w:r w:rsidRPr="00FA5B27">
        <w:rPr>
          <w:sz w:val="28"/>
          <w:szCs w:val="28"/>
          <w:lang w:val="uk-UA"/>
        </w:rPr>
        <w:t xml:space="preserve"> міститься копія ухвали Печерського районного суду міста Києва від 27 червня 2019 року</w:t>
      </w:r>
      <w:r w:rsidR="00274612">
        <w:rPr>
          <w:sz w:val="28"/>
          <w:szCs w:val="28"/>
          <w:lang w:val="uk-UA"/>
        </w:rPr>
        <w:t>,</w:t>
      </w:r>
      <w:r w:rsidRPr="00FA5B27">
        <w:rPr>
          <w:sz w:val="28"/>
          <w:szCs w:val="28"/>
          <w:lang w:val="uk-UA"/>
        </w:rPr>
        <w:t xml:space="preserve"> постановлена у справі                                           </w:t>
      </w:r>
      <w:r w:rsidRPr="00FA5B27">
        <w:rPr>
          <w:sz w:val="28"/>
          <w:szCs w:val="28"/>
        </w:rPr>
        <w:t>№ 757/18032/19-к</w:t>
      </w:r>
      <w:r w:rsidRPr="00FA5B27">
        <w:rPr>
          <w:sz w:val="28"/>
          <w:szCs w:val="28"/>
          <w:lang w:val="uk-UA"/>
        </w:rPr>
        <w:t xml:space="preserve"> (провадження № 1-кс-19073/19).</w:t>
      </w:r>
    </w:p>
    <w:p w:rsidR="00FA5B27" w:rsidRPr="00FA5B27" w:rsidRDefault="00FA5B27" w:rsidP="00FA5B27">
      <w:pPr>
        <w:pStyle w:val="StyleZakonu"/>
        <w:spacing w:after="0" w:line="240" w:lineRule="auto"/>
        <w:ind w:firstLine="709"/>
        <w:rPr>
          <w:sz w:val="28"/>
          <w:szCs w:val="28"/>
          <w:lang w:val="uk-UA"/>
        </w:rPr>
      </w:pPr>
      <w:r w:rsidRPr="00FA5B27">
        <w:rPr>
          <w:sz w:val="28"/>
          <w:szCs w:val="28"/>
          <w:lang w:val="uk-UA"/>
        </w:rPr>
        <w:t xml:space="preserve">З аналізу </w:t>
      </w:r>
      <w:r w:rsidR="00F34BE5" w:rsidRPr="00FA5B27">
        <w:rPr>
          <w:sz w:val="28"/>
          <w:szCs w:val="28"/>
          <w:lang w:val="uk-UA"/>
        </w:rPr>
        <w:t xml:space="preserve">копії </w:t>
      </w:r>
      <w:r w:rsidRPr="00FA5B27">
        <w:rPr>
          <w:sz w:val="28"/>
          <w:szCs w:val="28"/>
          <w:lang w:val="uk-UA"/>
        </w:rPr>
        <w:t xml:space="preserve">вказаної вище ухвали </w:t>
      </w:r>
      <w:r w:rsidR="00F34BE5">
        <w:rPr>
          <w:sz w:val="28"/>
          <w:szCs w:val="28"/>
          <w:lang w:val="uk-UA"/>
        </w:rPr>
        <w:t>в</w:t>
      </w:r>
      <w:r w:rsidRPr="00FA5B27">
        <w:rPr>
          <w:sz w:val="28"/>
          <w:szCs w:val="28"/>
          <w:lang w:val="uk-UA"/>
        </w:rPr>
        <w:t>бачається, що 27 червня 2019 року судд</w:t>
      </w:r>
      <w:r w:rsidR="00274612">
        <w:rPr>
          <w:sz w:val="28"/>
          <w:szCs w:val="28"/>
          <w:lang w:val="uk-UA"/>
        </w:rPr>
        <w:t>я</w:t>
      </w:r>
      <w:r w:rsidRPr="00FA5B27">
        <w:rPr>
          <w:sz w:val="28"/>
          <w:szCs w:val="28"/>
          <w:lang w:val="uk-UA"/>
        </w:rPr>
        <w:t xml:space="preserve"> Григоренко І.В. відмов</w:t>
      </w:r>
      <w:r w:rsidR="00274612">
        <w:rPr>
          <w:sz w:val="28"/>
          <w:szCs w:val="28"/>
          <w:lang w:val="uk-UA"/>
        </w:rPr>
        <w:t>ила</w:t>
      </w:r>
      <w:r w:rsidRPr="00FA5B27">
        <w:rPr>
          <w:sz w:val="28"/>
          <w:szCs w:val="28"/>
          <w:lang w:val="uk-UA"/>
        </w:rPr>
        <w:t xml:space="preserve"> у задоволенні </w:t>
      </w:r>
      <w:r w:rsidRPr="00FA5B27">
        <w:rPr>
          <w:sz w:val="28"/>
          <w:szCs w:val="28"/>
        </w:rPr>
        <w:t>скарг</w:t>
      </w:r>
      <w:r w:rsidRPr="00FA5B27">
        <w:rPr>
          <w:sz w:val="28"/>
          <w:szCs w:val="28"/>
          <w:lang w:val="uk-UA"/>
        </w:rPr>
        <w:t>и</w:t>
      </w:r>
      <w:r w:rsidRPr="00FA5B27">
        <w:rPr>
          <w:sz w:val="28"/>
          <w:szCs w:val="28"/>
        </w:rPr>
        <w:t xml:space="preserve"> адвоката </w:t>
      </w:r>
      <w:r w:rsidRPr="00FA5B27">
        <w:rPr>
          <w:sz w:val="28"/>
          <w:szCs w:val="28"/>
          <w:lang w:val="uk-UA"/>
        </w:rPr>
        <w:t xml:space="preserve">                     </w:t>
      </w:r>
      <w:r w:rsidRPr="00FA5B27">
        <w:rPr>
          <w:sz w:val="28"/>
          <w:szCs w:val="28"/>
        </w:rPr>
        <w:t xml:space="preserve">Барбула О.О., який діє в інтересах </w:t>
      </w:r>
      <w:r w:rsidR="00902F28">
        <w:rPr>
          <w:sz w:val="28"/>
          <w:szCs w:val="28"/>
        </w:rPr>
        <w:t>ОСОБА_1</w:t>
      </w:r>
      <w:r w:rsidRPr="00FA5B27">
        <w:rPr>
          <w:sz w:val="28"/>
          <w:szCs w:val="28"/>
        </w:rPr>
        <w:t>, на бездіяльність прокурорів прокуратури міста Києва.</w:t>
      </w:r>
      <w:r w:rsidRPr="00FA5B27">
        <w:rPr>
          <w:sz w:val="28"/>
          <w:szCs w:val="28"/>
          <w:lang w:val="uk-UA"/>
        </w:rPr>
        <w:t xml:space="preserve"> Також встановлено, що копія ухвали Печерського районного суду міста Києва від 27 червня 2019 року надіслана судом до </w:t>
      </w:r>
      <w:r w:rsidRPr="00FA5B27">
        <w:rPr>
          <w:sz w:val="28"/>
          <w:szCs w:val="28"/>
        </w:rPr>
        <w:t>Єдино</w:t>
      </w:r>
      <w:r w:rsidRPr="00FA5B27">
        <w:rPr>
          <w:sz w:val="28"/>
          <w:szCs w:val="28"/>
          <w:lang w:val="uk-UA"/>
        </w:rPr>
        <w:t>го</w:t>
      </w:r>
      <w:r w:rsidRPr="00FA5B27">
        <w:rPr>
          <w:sz w:val="28"/>
          <w:szCs w:val="28"/>
        </w:rPr>
        <w:t xml:space="preserve"> державно</w:t>
      </w:r>
      <w:r w:rsidRPr="00FA5B27">
        <w:rPr>
          <w:sz w:val="28"/>
          <w:szCs w:val="28"/>
          <w:lang w:val="uk-UA"/>
        </w:rPr>
        <w:t>го</w:t>
      </w:r>
      <w:r w:rsidRPr="00FA5B27">
        <w:rPr>
          <w:sz w:val="28"/>
          <w:szCs w:val="28"/>
        </w:rPr>
        <w:t xml:space="preserve"> реєстр</w:t>
      </w:r>
      <w:r w:rsidRPr="00FA5B27">
        <w:rPr>
          <w:sz w:val="28"/>
          <w:szCs w:val="28"/>
          <w:lang w:val="uk-UA"/>
        </w:rPr>
        <w:t>у</w:t>
      </w:r>
      <w:r w:rsidRPr="00FA5B27">
        <w:rPr>
          <w:sz w:val="28"/>
          <w:szCs w:val="28"/>
        </w:rPr>
        <w:t xml:space="preserve"> судових рішень</w:t>
      </w:r>
      <w:r w:rsidRPr="00FA5B27">
        <w:rPr>
          <w:sz w:val="28"/>
          <w:szCs w:val="28"/>
          <w:lang w:val="uk-UA"/>
        </w:rPr>
        <w:t xml:space="preserve"> 31 липня 2019 року, зареєстрована розпорядником Реєстру 1 с</w:t>
      </w:r>
      <w:r w:rsidR="00902F28">
        <w:rPr>
          <w:sz w:val="28"/>
          <w:szCs w:val="28"/>
          <w:lang w:val="uk-UA"/>
        </w:rPr>
        <w:t xml:space="preserve">ерпня 2019 року, оприлюднена – </w:t>
      </w:r>
      <w:r w:rsidRPr="00FA5B27">
        <w:rPr>
          <w:sz w:val="28"/>
          <w:szCs w:val="28"/>
          <w:lang w:val="uk-UA"/>
        </w:rPr>
        <w:t xml:space="preserve">2 серпня 2019 року. </w:t>
      </w:r>
    </w:p>
    <w:p w:rsidR="00FA5B27" w:rsidRPr="00FA5B27" w:rsidRDefault="00FA5B27" w:rsidP="00FA5B27">
      <w:pPr>
        <w:pStyle w:val="StyleZakonu"/>
        <w:spacing w:after="0" w:line="240" w:lineRule="auto"/>
        <w:ind w:firstLine="709"/>
        <w:rPr>
          <w:sz w:val="28"/>
          <w:szCs w:val="28"/>
          <w:lang w:val="uk-UA"/>
        </w:rPr>
      </w:pPr>
      <w:r w:rsidRPr="00FA5B27">
        <w:rPr>
          <w:sz w:val="28"/>
          <w:szCs w:val="28"/>
          <w:lang w:val="uk-UA"/>
        </w:rPr>
        <w:t>Крім того, в</w:t>
      </w:r>
      <w:r w:rsidRPr="00FA5B27">
        <w:rPr>
          <w:sz w:val="28"/>
          <w:szCs w:val="28"/>
        </w:rPr>
        <w:t xml:space="preserve"> Єдиному державному реєстрі судових рішень (</w:t>
      </w:r>
      <w:hyperlink r:id="rId12" w:history="1">
        <w:r w:rsidRPr="00FA5B27">
          <w:rPr>
            <w:rStyle w:val="af"/>
            <w:color w:val="auto"/>
            <w:sz w:val="28"/>
            <w:szCs w:val="28"/>
            <w:u w:val="none"/>
          </w:rPr>
          <w:t>http://www.reyestr.court.gov.ua</w:t>
        </w:r>
      </w:hyperlink>
      <w:r w:rsidRPr="00FA5B27">
        <w:rPr>
          <w:sz w:val="28"/>
          <w:szCs w:val="28"/>
        </w:rPr>
        <w:t>)</w:t>
      </w:r>
      <w:r w:rsidRPr="00FA5B27">
        <w:rPr>
          <w:sz w:val="28"/>
          <w:szCs w:val="28"/>
          <w:lang w:val="uk-UA"/>
        </w:rPr>
        <w:t xml:space="preserve"> також міститься копія ухвали Печерського районного суду міста Києва від 2 вересня 2019 року</w:t>
      </w:r>
      <w:r w:rsidR="00274612">
        <w:rPr>
          <w:sz w:val="28"/>
          <w:szCs w:val="28"/>
          <w:lang w:val="uk-UA"/>
        </w:rPr>
        <w:t>,</w:t>
      </w:r>
      <w:r w:rsidRPr="00FA5B27">
        <w:rPr>
          <w:sz w:val="28"/>
          <w:szCs w:val="28"/>
          <w:lang w:val="uk-UA"/>
        </w:rPr>
        <w:t xml:space="preserve"> постановлена у справі                        </w:t>
      </w:r>
      <w:r w:rsidRPr="00FA5B27">
        <w:rPr>
          <w:sz w:val="28"/>
          <w:szCs w:val="28"/>
        </w:rPr>
        <w:t>№ 757/18032/19-к</w:t>
      </w:r>
      <w:r w:rsidRPr="00FA5B27">
        <w:rPr>
          <w:sz w:val="28"/>
          <w:szCs w:val="28"/>
          <w:lang w:val="uk-UA"/>
        </w:rPr>
        <w:t xml:space="preserve"> (провадження № 1-кс-19073/19).</w:t>
      </w:r>
    </w:p>
    <w:p w:rsidR="00FA5B27" w:rsidRPr="00FA5B27" w:rsidRDefault="00FA5B27" w:rsidP="00FA5B27">
      <w:pPr>
        <w:pStyle w:val="StyleZakonu"/>
        <w:spacing w:after="0" w:line="240" w:lineRule="auto"/>
        <w:ind w:firstLine="709"/>
        <w:rPr>
          <w:sz w:val="28"/>
          <w:szCs w:val="28"/>
          <w:lang w:val="uk-UA" w:eastAsia="uk-UA"/>
        </w:rPr>
      </w:pPr>
      <w:r w:rsidRPr="00FA5B27">
        <w:rPr>
          <w:sz w:val="28"/>
          <w:szCs w:val="28"/>
          <w:lang w:val="uk-UA"/>
        </w:rPr>
        <w:lastRenderedPageBreak/>
        <w:t xml:space="preserve">З аналізу </w:t>
      </w:r>
      <w:r w:rsidR="00F34BE5" w:rsidRPr="00FA5B27">
        <w:rPr>
          <w:sz w:val="28"/>
          <w:szCs w:val="28"/>
          <w:lang w:val="uk-UA"/>
        </w:rPr>
        <w:t xml:space="preserve">копії </w:t>
      </w:r>
      <w:r w:rsidRPr="00FA5B27">
        <w:rPr>
          <w:sz w:val="28"/>
          <w:szCs w:val="28"/>
          <w:lang w:val="uk-UA"/>
        </w:rPr>
        <w:t xml:space="preserve">вказаної ухвали убачається, що 2 вересня 2019 року суддею Григоренко І.В. задоволено </w:t>
      </w:r>
      <w:r w:rsidRPr="00FA5B27">
        <w:rPr>
          <w:sz w:val="28"/>
          <w:szCs w:val="28"/>
        </w:rPr>
        <w:t>скарг</w:t>
      </w:r>
      <w:r w:rsidRPr="00FA5B27">
        <w:rPr>
          <w:sz w:val="28"/>
          <w:szCs w:val="28"/>
          <w:lang w:val="uk-UA"/>
        </w:rPr>
        <w:t>у</w:t>
      </w:r>
      <w:r w:rsidRPr="00FA5B27">
        <w:rPr>
          <w:sz w:val="28"/>
          <w:szCs w:val="28"/>
        </w:rPr>
        <w:t xml:space="preserve"> адвоката Барбула О.О., який діє в інтересах </w:t>
      </w:r>
      <w:r w:rsidR="00902F28">
        <w:rPr>
          <w:sz w:val="28"/>
          <w:szCs w:val="28"/>
        </w:rPr>
        <w:t>ОСОБА_1</w:t>
      </w:r>
      <w:r w:rsidRPr="00FA5B27">
        <w:rPr>
          <w:sz w:val="28"/>
          <w:szCs w:val="28"/>
        </w:rPr>
        <w:t xml:space="preserve">, на бездіяльність прокурорів </w:t>
      </w:r>
      <w:r w:rsidR="00274612">
        <w:rPr>
          <w:sz w:val="28"/>
          <w:szCs w:val="28"/>
          <w:lang w:val="uk-UA"/>
        </w:rPr>
        <w:t>п</w:t>
      </w:r>
      <w:r w:rsidRPr="00FA5B27">
        <w:rPr>
          <w:sz w:val="28"/>
          <w:szCs w:val="28"/>
        </w:rPr>
        <w:t>рокуратури                          міста Києва.</w:t>
      </w:r>
      <w:r w:rsidRPr="00FA5B27">
        <w:rPr>
          <w:sz w:val="28"/>
          <w:szCs w:val="28"/>
          <w:lang w:val="uk-UA"/>
        </w:rPr>
        <w:t xml:space="preserve"> Також встановлено, що копія ухвали Печерського районного суду міста Києва від 2 вересня 2019 року надіслана судом до </w:t>
      </w:r>
      <w:r w:rsidRPr="00FA5B27">
        <w:rPr>
          <w:sz w:val="28"/>
          <w:szCs w:val="28"/>
        </w:rPr>
        <w:t>Єдино</w:t>
      </w:r>
      <w:r w:rsidRPr="00FA5B27">
        <w:rPr>
          <w:sz w:val="28"/>
          <w:szCs w:val="28"/>
          <w:lang w:val="uk-UA"/>
        </w:rPr>
        <w:t>го</w:t>
      </w:r>
      <w:r w:rsidRPr="00FA5B27">
        <w:rPr>
          <w:sz w:val="28"/>
          <w:szCs w:val="28"/>
        </w:rPr>
        <w:t xml:space="preserve"> державно</w:t>
      </w:r>
      <w:r w:rsidRPr="00FA5B27">
        <w:rPr>
          <w:sz w:val="28"/>
          <w:szCs w:val="28"/>
          <w:lang w:val="uk-UA"/>
        </w:rPr>
        <w:t>го</w:t>
      </w:r>
      <w:r w:rsidRPr="00FA5B27">
        <w:rPr>
          <w:sz w:val="28"/>
          <w:szCs w:val="28"/>
        </w:rPr>
        <w:t xml:space="preserve"> реєстр</w:t>
      </w:r>
      <w:r w:rsidRPr="00FA5B27">
        <w:rPr>
          <w:sz w:val="28"/>
          <w:szCs w:val="28"/>
          <w:lang w:val="uk-UA"/>
        </w:rPr>
        <w:t>у</w:t>
      </w:r>
      <w:r w:rsidRPr="00FA5B27">
        <w:rPr>
          <w:sz w:val="28"/>
          <w:szCs w:val="28"/>
        </w:rPr>
        <w:t xml:space="preserve"> судових рішень</w:t>
      </w:r>
      <w:r w:rsidRPr="00FA5B27">
        <w:rPr>
          <w:sz w:val="28"/>
          <w:szCs w:val="28"/>
          <w:lang w:val="uk-UA"/>
        </w:rPr>
        <w:t xml:space="preserve"> 19 грудня 2019 року, зареєстрована розпорядником Реєстру 20 грудня 2019 року, а оприлюднена – 21 грудня 2019 року.</w:t>
      </w:r>
    </w:p>
    <w:p w:rsidR="00FA5B27" w:rsidRPr="00FA5B27" w:rsidRDefault="00FA5B27" w:rsidP="00FA5B27">
      <w:pPr>
        <w:pStyle w:val="StyleZakonu"/>
        <w:spacing w:after="0" w:line="240" w:lineRule="auto"/>
        <w:ind w:firstLine="709"/>
        <w:rPr>
          <w:sz w:val="28"/>
          <w:szCs w:val="28"/>
          <w:lang w:val="uk-UA" w:eastAsia="uk-UA"/>
        </w:rPr>
      </w:pPr>
      <w:r w:rsidRPr="00FA5B27">
        <w:rPr>
          <w:sz w:val="28"/>
          <w:szCs w:val="28"/>
          <w:lang w:val="uk-UA" w:eastAsia="uk-UA"/>
        </w:rPr>
        <w:t xml:space="preserve">Отже, на час проведення попередньої перевірки двох дисциплінарних </w:t>
      </w:r>
      <w:r w:rsidR="006E44CE">
        <w:rPr>
          <w:sz w:val="28"/>
          <w:szCs w:val="28"/>
          <w:lang w:val="uk-UA" w:eastAsia="uk-UA"/>
        </w:rPr>
        <w:t>скарг</w:t>
      </w:r>
      <w:r w:rsidRPr="00FA5B27">
        <w:rPr>
          <w:sz w:val="28"/>
          <w:szCs w:val="28"/>
          <w:lang w:val="uk-UA" w:eastAsia="uk-UA"/>
        </w:rPr>
        <w:t xml:space="preserve"> </w:t>
      </w:r>
      <w:r w:rsidR="00902F28">
        <w:rPr>
          <w:sz w:val="28"/>
          <w:szCs w:val="28"/>
        </w:rPr>
        <w:t>ОСОБА_1</w:t>
      </w:r>
      <w:r w:rsidRPr="00FA5B27">
        <w:rPr>
          <w:sz w:val="28"/>
          <w:szCs w:val="28"/>
          <w:lang w:val="uk-UA" w:eastAsia="uk-UA"/>
        </w:rPr>
        <w:t xml:space="preserve"> встановлено наявність у </w:t>
      </w:r>
      <w:r w:rsidRPr="00FA5B27">
        <w:rPr>
          <w:sz w:val="28"/>
          <w:szCs w:val="28"/>
        </w:rPr>
        <w:t>Єдиному державному реєстрі судових рішень (</w:t>
      </w:r>
      <w:hyperlink r:id="rId13" w:history="1">
        <w:r w:rsidRPr="00FA5B27">
          <w:rPr>
            <w:rStyle w:val="af"/>
            <w:color w:val="auto"/>
            <w:sz w:val="28"/>
            <w:szCs w:val="28"/>
            <w:u w:val="none"/>
          </w:rPr>
          <w:t>http://www.reyestr.court.gov.ua</w:t>
        </w:r>
      </w:hyperlink>
      <w:r w:rsidRPr="00FA5B27">
        <w:rPr>
          <w:sz w:val="28"/>
          <w:szCs w:val="28"/>
        </w:rPr>
        <w:t>)</w:t>
      </w:r>
      <w:r w:rsidRPr="00FA5B27">
        <w:rPr>
          <w:sz w:val="28"/>
          <w:szCs w:val="28"/>
          <w:lang w:val="uk-UA"/>
        </w:rPr>
        <w:t xml:space="preserve"> двох протилежних за змістом ухвал слідчого судді Печерського районного суду міста Києва Григоренко І.В., постановлених за результат</w:t>
      </w:r>
      <w:r w:rsidR="006E44CE">
        <w:rPr>
          <w:sz w:val="28"/>
          <w:szCs w:val="28"/>
          <w:lang w:val="uk-UA"/>
        </w:rPr>
        <w:t>ами</w:t>
      </w:r>
      <w:r w:rsidRPr="00FA5B27">
        <w:rPr>
          <w:sz w:val="28"/>
          <w:szCs w:val="28"/>
          <w:lang w:val="uk-UA"/>
        </w:rPr>
        <w:t xml:space="preserve"> розгляду скарги </w:t>
      </w:r>
      <w:r w:rsidRPr="00FA5B27">
        <w:rPr>
          <w:sz w:val="28"/>
          <w:szCs w:val="28"/>
        </w:rPr>
        <w:t xml:space="preserve">адвоката Барбула О.О., який діє в інтересах </w:t>
      </w:r>
      <w:r w:rsidR="00902F28">
        <w:rPr>
          <w:sz w:val="28"/>
          <w:szCs w:val="28"/>
        </w:rPr>
        <w:t>ОСОБА_1</w:t>
      </w:r>
      <w:r w:rsidRPr="00FA5B27">
        <w:rPr>
          <w:sz w:val="28"/>
          <w:szCs w:val="28"/>
        </w:rPr>
        <w:t>, на бездіяльність прокурорів прокуратури                          міста Києва, яка полягає у неповерненні тимчасово вилученого під час проведення обшуку 7 вересня 2017 року майна у кримінальному провадженні № 42017100000001071 від 18 серпня 2017 року</w:t>
      </w:r>
      <w:r w:rsidRPr="00FA5B27">
        <w:rPr>
          <w:sz w:val="28"/>
          <w:szCs w:val="28"/>
          <w:lang w:val="uk-UA" w:eastAsia="uk-UA"/>
        </w:rPr>
        <w:t xml:space="preserve"> (справа </w:t>
      </w:r>
      <w:r w:rsidRPr="00FA5B27">
        <w:rPr>
          <w:sz w:val="28"/>
          <w:szCs w:val="28"/>
        </w:rPr>
        <w:t>№ 757/18032/19-к</w:t>
      </w:r>
      <w:r w:rsidRPr="00FA5B27">
        <w:rPr>
          <w:sz w:val="28"/>
          <w:szCs w:val="28"/>
          <w:lang w:val="uk-UA"/>
        </w:rPr>
        <w:t>, провадження № 1-кс-19073/19)</w:t>
      </w:r>
      <w:r w:rsidRPr="00FA5B27">
        <w:rPr>
          <w:sz w:val="28"/>
          <w:szCs w:val="28"/>
          <w:lang w:val="uk-UA" w:eastAsia="uk-UA"/>
        </w:rPr>
        <w:t>.</w:t>
      </w:r>
    </w:p>
    <w:p w:rsidR="00FA5B27" w:rsidRPr="00FA5B27" w:rsidRDefault="00FA5B27" w:rsidP="00FA5B27">
      <w:pPr>
        <w:pStyle w:val="StyleZakonu"/>
        <w:spacing w:after="0" w:line="240" w:lineRule="auto"/>
        <w:ind w:firstLine="709"/>
        <w:rPr>
          <w:sz w:val="28"/>
          <w:szCs w:val="28"/>
          <w:lang w:val="uk-UA" w:eastAsia="uk-UA"/>
        </w:rPr>
      </w:pPr>
      <w:r w:rsidRPr="00FA5B27">
        <w:rPr>
          <w:sz w:val="28"/>
          <w:szCs w:val="28"/>
          <w:lang w:val="uk-UA" w:eastAsia="uk-UA"/>
        </w:rPr>
        <w:t>Також під час проведення попередньої перевірки двох скарг                  Маломанова І.В. суддею Печерського районного суду міста Києва                     Григоренко І.В. надано письмові пояснення з приводу викладених у вказаних дисциплінарних скаргах</w:t>
      </w:r>
      <w:r w:rsidR="006E44CE" w:rsidRPr="006E44CE">
        <w:rPr>
          <w:sz w:val="28"/>
          <w:szCs w:val="28"/>
          <w:lang w:val="uk-UA" w:eastAsia="uk-UA"/>
        </w:rPr>
        <w:t xml:space="preserve"> </w:t>
      </w:r>
      <w:r w:rsidR="006E44CE" w:rsidRPr="00FA5B27">
        <w:rPr>
          <w:sz w:val="28"/>
          <w:szCs w:val="28"/>
          <w:lang w:val="uk-UA" w:eastAsia="uk-UA"/>
        </w:rPr>
        <w:t>відомостей</w:t>
      </w:r>
      <w:r w:rsidRPr="00FA5B27">
        <w:rPr>
          <w:sz w:val="28"/>
          <w:szCs w:val="28"/>
          <w:lang w:val="uk-UA" w:eastAsia="uk-UA"/>
        </w:rPr>
        <w:t>.</w:t>
      </w:r>
    </w:p>
    <w:p w:rsidR="00FA5B27" w:rsidRPr="00FA5B27" w:rsidRDefault="00FA5B27" w:rsidP="00FA5B27">
      <w:pPr>
        <w:pStyle w:val="StyleZakonu"/>
        <w:spacing w:after="0" w:line="240" w:lineRule="auto"/>
        <w:ind w:firstLine="709"/>
        <w:rPr>
          <w:sz w:val="28"/>
          <w:szCs w:val="28"/>
          <w:lang w:val="uk-UA"/>
        </w:rPr>
      </w:pPr>
      <w:r w:rsidRPr="00FA5B27">
        <w:rPr>
          <w:sz w:val="28"/>
          <w:szCs w:val="28"/>
          <w:lang w:val="uk-UA" w:eastAsia="uk-UA"/>
        </w:rPr>
        <w:t xml:space="preserve">Як убачається з письмових пояснень судді Григоренко І.В., справа                     № </w:t>
      </w:r>
      <w:r w:rsidRPr="00FA5B27">
        <w:rPr>
          <w:sz w:val="28"/>
          <w:szCs w:val="28"/>
        </w:rPr>
        <w:t>757/18032/19-к</w:t>
      </w:r>
      <w:r w:rsidRPr="00FA5B27">
        <w:rPr>
          <w:sz w:val="28"/>
          <w:szCs w:val="28"/>
          <w:lang w:val="uk-UA"/>
        </w:rPr>
        <w:t xml:space="preserve"> була призначена до судового розгляду на 27 червня                      2019 року. У </w:t>
      </w:r>
      <w:r w:rsidR="00F34BE5">
        <w:rPr>
          <w:sz w:val="28"/>
          <w:szCs w:val="28"/>
          <w:lang w:val="uk-UA"/>
        </w:rPr>
        <w:t>вказаний</w:t>
      </w:r>
      <w:r w:rsidRPr="00FA5B27">
        <w:rPr>
          <w:sz w:val="28"/>
          <w:szCs w:val="28"/>
          <w:lang w:val="uk-UA"/>
        </w:rPr>
        <w:t xml:space="preserve"> день справу </w:t>
      </w:r>
      <w:r w:rsidRPr="00FA5B27">
        <w:rPr>
          <w:sz w:val="28"/>
          <w:szCs w:val="28"/>
          <w:lang w:val="uk-UA" w:eastAsia="uk-UA"/>
        </w:rPr>
        <w:t xml:space="preserve">№ </w:t>
      </w:r>
      <w:r w:rsidRPr="00FA5B27">
        <w:rPr>
          <w:sz w:val="28"/>
          <w:szCs w:val="28"/>
        </w:rPr>
        <w:t>757/18032/19-к</w:t>
      </w:r>
      <w:r w:rsidRPr="00FA5B27">
        <w:rPr>
          <w:sz w:val="28"/>
          <w:szCs w:val="28"/>
          <w:lang w:val="uk-UA"/>
        </w:rPr>
        <w:t xml:space="preserve"> знято з розгляду                      у зв’язку з перебуванням судді Печерського районного суду міста Києва Григоренко І.В. у відпустці, наступний розгляд справи призначено на                   2 вересня 2019 року. </w:t>
      </w:r>
    </w:p>
    <w:p w:rsidR="00FA5B27" w:rsidRPr="00FA5B27" w:rsidRDefault="00FA5B27" w:rsidP="00FA5B27">
      <w:pPr>
        <w:pStyle w:val="StyleZakonu"/>
        <w:spacing w:after="0" w:line="240" w:lineRule="auto"/>
        <w:ind w:firstLine="709"/>
        <w:rPr>
          <w:sz w:val="28"/>
          <w:szCs w:val="28"/>
          <w:lang w:val="uk-UA"/>
        </w:rPr>
      </w:pPr>
      <w:r w:rsidRPr="00FA5B27">
        <w:rPr>
          <w:sz w:val="28"/>
          <w:szCs w:val="28"/>
          <w:lang w:val="uk-UA"/>
        </w:rPr>
        <w:t xml:space="preserve">Суддя Печерського районного суду міста Києва Григоренко І.В. вказує, що 2 вересня 2019 року за </w:t>
      </w:r>
      <w:r w:rsidR="006E44CE">
        <w:rPr>
          <w:sz w:val="28"/>
          <w:szCs w:val="28"/>
          <w:lang w:val="uk-UA"/>
        </w:rPr>
        <w:t>результатами</w:t>
      </w:r>
      <w:r w:rsidRPr="00FA5B27">
        <w:rPr>
          <w:sz w:val="28"/>
          <w:szCs w:val="28"/>
          <w:lang w:val="uk-UA"/>
        </w:rPr>
        <w:t xml:space="preserve"> розгляду справи слідчим суддею постановлен</w:t>
      </w:r>
      <w:r w:rsidR="006E44CE">
        <w:rPr>
          <w:sz w:val="28"/>
          <w:szCs w:val="28"/>
          <w:lang w:val="uk-UA"/>
        </w:rPr>
        <w:t>о</w:t>
      </w:r>
      <w:r w:rsidRPr="00FA5B27">
        <w:rPr>
          <w:sz w:val="28"/>
          <w:szCs w:val="28"/>
          <w:lang w:val="uk-UA"/>
        </w:rPr>
        <w:t xml:space="preserve"> ухвалу про задоволення скарги, належним чином засвідчен</w:t>
      </w:r>
      <w:r w:rsidR="006E44CE">
        <w:rPr>
          <w:sz w:val="28"/>
          <w:szCs w:val="28"/>
          <w:lang w:val="uk-UA"/>
        </w:rPr>
        <w:t>і</w:t>
      </w:r>
      <w:r w:rsidRPr="00FA5B27">
        <w:rPr>
          <w:sz w:val="28"/>
          <w:szCs w:val="28"/>
          <w:lang w:val="uk-UA"/>
        </w:rPr>
        <w:t xml:space="preserve"> копі</w:t>
      </w:r>
      <w:r w:rsidR="006E44CE">
        <w:rPr>
          <w:sz w:val="28"/>
          <w:szCs w:val="28"/>
          <w:lang w:val="uk-UA"/>
        </w:rPr>
        <w:t>ї якої</w:t>
      </w:r>
      <w:r w:rsidRPr="00FA5B27">
        <w:rPr>
          <w:sz w:val="28"/>
          <w:szCs w:val="28"/>
          <w:lang w:val="uk-UA"/>
        </w:rPr>
        <w:t xml:space="preserve"> згідно</w:t>
      </w:r>
      <w:r w:rsidR="006E44CE">
        <w:rPr>
          <w:sz w:val="28"/>
          <w:szCs w:val="28"/>
          <w:lang w:val="uk-UA"/>
        </w:rPr>
        <w:t xml:space="preserve"> із</w:t>
      </w:r>
      <w:r w:rsidRPr="00FA5B27">
        <w:rPr>
          <w:sz w:val="28"/>
          <w:szCs w:val="28"/>
          <w:lang w:val="uk-UA"/>
        </w:rPr>
        <w:t xml:space="preserve"> супровідн</w:t>
      </w:r>
      <w:r w:rsidR="006E44CE">
        <w:rPr>
          <w:sz w:val="28"/>
          <w:szCs w:val="28"/>
          <w:lang w:val="uk-UA"/>
        </w:rPr>
        <w:t>им</w:t>
      </w:r>
      <w:r w:rsidRPr="00FA5B27">
        <w:rPr>
          <w:sz w:val="28"/>
          <w:szCs w:val="28"/>
          <w:lang w:val="uk-UA"/>
        </w:rPr>
        <w:t xml:space="preserve"> лист</w:t>
      </w:r>
      <w:r w:rsidR="006E44CE">
        <w:rPr>
          <w:sz w:val="28"/>
          <w:szCs w:val="28"/>
          <w:lang w:val="uk-UA"/>
        </w:rPr>
        <w:t>ом від 5 вересня 2019 року</w:t>
      </w:r>
      <w:r w:rsidRPr="00FA5B27">
        <w:rPr>
          <w:sz w:val="28"/>
          <w:szCs w:val="28"/>
          <w:lang w:val="uk-UA"/>
        </w:rPr>
        <w:t xml:space="preserve"> бул</w:t>
      </w:r>
      <w:r w:rsidR="006E44CE">
        <w:rPr>
          <w:sz w:val="28"/>
          <w:szCs w:val="28"/>
          <w:lang w:val="uk-UA"/>
        </w:rPr>
        <w:t>о</w:t>
      </w:r>
      <w:r w:rsidRPr="00FA5B27">
        <w:rPr>
          <w:sz w:val="28"/>
          <w:szCs w:val="28"/>
          <w:lang w:val="uk-UA"/>
        </w:rPr>
        <w:t xml:space="preserve"> </w:t>
      </w:r>
      <w:r w:rsidR="006E44CE">
        <w:rPr>
          <w:sz w:val="28"/>
          <w:szCs w:val="28"/>
          <w:lang w:val="uk-UA"/>
        </w:rPr>
        <w:t xml:space="preserve">надіслано </w:t>
      </w:r>
      <w:r w:rsidRPr="00FA5B27">
        <w:rPr>
          <w:sz w:val="28"/>
          <w:szCs w:val="28"/>
          <w:lang w:val="uk-UA"/>
        </w:rPr>
        <w:t>учасникам судового процесу.</w:t>
      </w:r>
    </w:p>
    <w:p w:rsidR="00FA5B27" w:rsidRPr="00FA5B27" w:rsidRDefault="00FA5B27" w:rsidP="00FA5B27">
      <w:pPr>
        <w:pStyle w:val="StyleZakonu"/>
        <w:spacing w:after="0" w:line="240" w:lineRule="auto"/>
        <w:ind w:firstLine="709"/>
        <w:rPr>
          <w:sz w:val="28"/>
          <w:szCs w:val="28"/>
          <w:lang w:val="uk-UA"/>
        </w:rPr>
      </w:pPr>
      <w:r w:rsidRPr="00FA5B27">
        <w:rPr>
          <w:sz w:val="28"/>
          <w:szCs w:val="28"/>
          <w:lang w:val="uk-UA"/>
        </w:rPr>
        <w:t xml:space="preserve">Разом </w:t>
      </w:r>
      <w:r w:rsidR="006E44CE">
        <w:rPr>
          <w:sz w:val="28"/>
          <w:szCs w:val="28"/>
          <w:lang w:val="uk-UA"/>
        </w:rPr>
        <w:t>із тим</w:t>
      </w:r>
      <w:r w:rsidRPr="00FA5B27">
        <w:rPr>
          <w:sz w:val="28"/>
          <w:szCs w:val="28"/>
          <w:lang w:val="uk-UA"/>
        </w:rPr>
        <w:t xml:space="preserve"> </w:t>
      </w:r>
      <w:r w:rsidR="006E44CE">
        <w:rPr>
          <w:sz w:val="28"/>
          <w:szCs w:val="28"/>
          <w:lang w:val="uk-UA"/>
        </w:rPr>
        <w:t>слід</w:t>
      </w:r>
      <w:r w:rsidRPr="00FA5B27">
        <w:rPr>
          <w:sz w:val="28"/>
          <w:szCs w:val="28"/>
          <w:lang w:val="uk-UA"/>
        </w:rPr>
        <w:t xml:space="preserve"> наголосити, що судд</w:t>
      </w:r>
      <w:r w:rsidR="006E44CE">
        <w:rPr>
          <w:sz w:val="28"/>
          <w:szCs w:val="28"/>
          <w:lang w:val="uk-UA"/>
        </w:rPr>
        <w:t>я</w:t>
      </w:r>
      <w:r w:rsidRPr="00FA5B27">
        <w:rPr>
          <w:sz w:val="28"/>
          <w:szCs w:val="28"/>
          <w:lang w:val="uk-UA"/>
        </w:rPr>
        <w:t xml:space="preserve"> </w:t>
      </w:r>
      <w:r w:rsidR="006E44CE">
        <w:rPr>
          <w:sz w:val="28"/>
          <w:szCs w:val="28"/>
          <w:lang w:val="uk-UA"/>
        </w:rPr>
        <w:t>Григоренко І.В.</w:t>
      </w:r>
      <w:r w:rsidRPr="00FA5B27">
        <w:rPr>
          <w:sz w:val="28"/>
          <w:szCs w:val="28"/>
          <w:lang w:val="uk-UA"/>
        </w:rPr>
        <w:t xml:space="preserve"> у письмових поясненнях не зверну</w:t>
      </w:r>
      <w:r w:rsidR="006E44CE">
        <w:rPr>
          <w:sz w:val="28"/>
          <w:szCs w:val="28"/>
          <w:lang w:val="uk-UA"/>
        </w:rPr>
        <w:t>ла</w:t>
      </w:r>
      <w:r w:rsidRPr="00FA5B27">
        <w:rPr>
          <w:sz w:val="28"/>
          <w:szCs w:val="28"/>
          <w:lang w:val="uk-UA"/>
        </w:rPr>
        <w:t xml:space="preserve"> увагу на наявність </w:t>
      </w:r>
      <w:r w:rsidRPr="00FA5B27">
        <w:rPr>
          <w:sz w:val="28"/>
          <w:szCs w:val="28"/>
          <w:lang w:val="uk-UA" w:eastAsia="uk-UA"/>
        </w:rPr>
        <w:t xml:space="preserve">у </w:t>
      </w:r>
      <w:r w:rsidRPr="00FA5B27">
        <w:rPr>
          <w:sz w:val="28"/>
          <w:szCs w:val="28"/>
        </w:rPr>
        <w:t>Єдиному державному реєстрі судових рішень (</w:t>
      </w:r>
      <w:hyperlink r:id="rId14" w:history="1">
        <w:r w:rsidRPr="00FA5B27">
          <w:rPr>
            <w:rStyle w:val="af"/>
            <w:color w:val="auto"/>
            <w:sz w:val="28"/>
            <w:szCs w:val="28"/>
            <w:u w:val="none"/>
          </w:rPr>
          <w:t>http://www.reyestr.court.gov.ua</w:t>
        </w:r>
      </w:hyperlink>
      <w:r w:rsidRPr="00FA5B27">
        <w:rPr>
          <w:sz w:val="28"/>
          <w:szCs w:val="28"/>
        </w:rPr>
        <w:t>)</w:t>
      </w:r>
      <w:r w:rsidRPr="00FA5B27">
        <w:rPr>
          <w:sz w:val="28"/>
          <w:szCs w:val="28"/>
          <w:lang w:val="uk-UA"/>
        </w:rPr>
        <w:t xml:space="preserve"> двох протилежних за змістом ухвал, постановлених за результат</w:t>
      </w:r>
      <w:r w:rsidR="00F34BE5">
        <w:rPr>
          <w:sz w:val="28"/>
          <w:szCs w:val="28"/>
          <w:lang w:val="uk-UA"/>
        </w:rPr>
        <w:t>ами</w:t>
      </w:r>
      <w:r w:rsidRPr="00FA5B27">
        <w:rPr>
          <w:sz w:val="28"/>
          <w:szCs w:val="28"/>
          <w:lang w:val="uk-UA"/>
        </w:rPr>
        <w:t xml:space="preserve"> розгляду скарги </w:t>
      </w:r>
      <w:r w:rsidRPr="00FA5B27">
        <w:rPr>
          <w:sz w:val="28"/>
          <w:szCs w:val="28"/>
        </w:rPr>
        <w:t xml:space="preserve">адвоката Барбула О.О., який діє в інтересах </w:t>
      </w:r>
      <w:r w:rsidR="00902F28">
        <w:rPr>
          <w:sz w:val="28"/>
          <w:szCs w:val="28"/>
        </w:rPr>
        <w:t>ОСОБА_1</w:t>
      </w:r>
      <w:r w:rsidRPr="00FA5B27">
        <w:rPr>
          <w:sz w:val="28"/>
          <w:szCs w:val="28"/>
        </w:rPr>
        <w:t xml:space="preserve">, на бездіяльність прокурорів прокуратури </w:t>
      </w:r>
      <w:r w:rsidR="00902F28">
        <w:rPr>
          <w:sz w:val="28"/>
          <w:szCs w:val="28"/>
          <w:lang w:val="uk-UA"/>
        </w:rPr>
        <w:t xml:space="preserve">                       </w:t>
      </w:r>
      <w:r w:rsidRPr="00FA5B27">
        <w:rPr>
          <w:sz w:val="28"/>
          <w:szCs w:val="28"/>
        </w:rPr>
        <w:t xml:space="preserve">міста Києва, </w:t>
      </w:r>
      <w:r w:rsidR="006E44CE">
        <w:rPr>
          <w:sz w:val="28"/>
          <w:szCs w:val="28"/>
          <w:lang w:val="uk-UA"/>
        </w:rPr>
        <w:t>що</w:t>
      </w:r>
      <w:r w:rsidRPr="00FA5B27">
        <w:rPr>
          <w:sz w:val="28"/>
          <w:szCs w:val="28"/>
        </w:rPr>
        <w:t xml:space="preserve"> полягає у неповерненні тимчасово вилученого під час проведення обшуку 7 вересня 2017 року майна у кримінальному провадженні № 42017100000001071 від 18 серпня 2017 року</w:t>
      </w:r>
      <w:r w:rsidRPr="00FA5B27">
        <w:rPr>
          <w:sz w:val="28"/>
          <w:szCs w:val="28"/>
          <w:lang w:val="uk-UA" w:eastAsia="uk-UA"/>
        </w:rPr>
        <w:t xml:space="preserve"> (справа </w:t>
      </w:r>
      <w:r w:rsidRPr="00FA5B27">
        <w:rPr>
          <w:sz w:val="28"/>
          <w:szCs w:val="28"/>
        </w:rPr>
        <w:t>№ 757/18032/19-к</w:t>
      </w:r>
      <w:r w:rsidRPr="00FA5B27">
        <w:rPr>
          <w:sz w:val="28"/>
          <w:szCs w:val="28"/>
          <w:lang w:val="uk-UA"/>
        </w:rPr>
        <w:t>, провадження № 1-кс-19073/19)</w:t>
      </w:r>
      <w:r w:rsidRPr="00FA5B27">
        <w:rPr>
          <w:sz w:val="28"/>
          <w:szCs w:val="28"/>
          <w:lang w:val="uk-UA" w:eastAsia="uk-UA"/>
        </w:rPr>
        <w:t>.</w:t>
      </w:r>
      <w:r w:rsidRPr="00FA5B27">
        <w:rPr>
          <w:sz w:val="28"/>
          <w:szCs w:val="28"/>
          <w:lang w:val="uk-UA"/>
        </w:rPr>
        <w:t xml:space="preserve"> </w:t>
      </w:r>
    </w:p>
    <w:p w:rsidR="00FA5B27" w:rsidRPr="00FA5B27" w:rsidRDefault="00FA5B27" w:rsidP="00FA5B27">
      <w:pPr>
        <w:pStyle w:val="StyleZakonu"/>
        <w:spacing w:after="0" w:line="240" w:lineRule="auto"/>
        <w:ind w:firstLine="709"/>
        <w:rPr>
          <w:sz w:val="28"/>
          <w:szCs w:val="28"/>
          <w:shd w:val="clear" w:color="auto" w:fill="FFFFFF"/>
          <w:lang w:val="uk-UA"/>
        </w:rPr>
      </w:pPr>
      <w:r w:rsidRPr="00FA5B27">
        <w:rPr>
          <w:sz w:val="28"/>
          <w:szCs w:val="28"/>
          <w:lang w:val="uk-UA" w:eastAsia="uk-UA"/>
        </w:rPr>
        <w:t xml:space="preserve">Оцінюючи відомості, викладені у двох скаргах Маломанова І.В., </w:t>
      </w:r>
      <w:r w:rsidRPr="00FA5B27">
        <w:rPr>
          <w:sz w:val="28"/>
          <w:szCs w:val="28"/>
        </w:rPr>
        <w:t xml:space="preserve">Єдиному державному реєстрі судових рішень, </w:t>
      </w:r>
      <w:r w:rsidRPr="00FA5B27">
        <w:rPr>
          <w:sz w:val="28"/>
          <w:szCs w:val="28"/>
          <w:lang w:val="uk-UA" w:eastAsia="uk-UA"/>
        </w:rPr>
        <w:t>письмових поясненнях судді Печерського районного суду міста Києва Григоренко І.В., слід зазначити таке.</w:t>
      </w:r>
    </w:p>
    <w:p w:rsidR="00FA5B27" w:rsidRPr="00FA5B27" w:rsidRDefault="00FA5B27" w:rsidP="00FA5B27">
      <w:pPr>
        <w:pStyle w:val="Style98"/>
        <w:widowControl/>
        <w:spacing w:line="240" w:lineRule="auto"/>
        <w:ind w:firstLine="709"/>
      </w:pPr>
      <w:r w:rsidRPr="00FA5B27">
        <w:lastRenderedPageBreak/>
        <w:t xml:space="preserve">Частиною другою статті 2 Закону України «Про доступ до судових рішень» визначено, що </w:t>
      </w:r>
      <w:bookmarkStart w:id="1" w:name="o12"/>
      <w:bookmarkEnd w:id="1"/>
      <w:r w:rsidRPr="00FA5B27">
        <w:t>усі судові рішення є відкритими та підлягають оприлюдненню в електронній формі не пізніше наступного дня після їх виготовлення і підписання. Судові рішення також можуть публікуватися в друкованих виданнях із додержанням вимог цього Закону.</w:t>
      </w:r>
    </w:p>
    <w:p w:rsidR="00FA5B27" w:rsidRPr="00FA5B27" w:rsidRDefault="00FA5B27" w:rsidP="006E44CE">
      <w:pPr>
        <w:pStyle w:val="Style98"/>
        <w:widowControl/>
        <w:spacing w:line="240" w:lineRule="auto"/>
        <w:ind w:firstLine="709"/>
      </w:pPr>
      <w:r w:rsidRPr="00FA5B27">
        <w:t xml:space="preserve">Отже, наявність </w:t>
      </w:r>
      <w:r w:rsidRPr="00FA5B27">
        <w:rPr>
          <w:lang w:eastAsia="uk-UA"/>
        </w:rPr>
        <w:t xml:space="preserve">у </w:t>
      </w:r>
      <w:r w:rsidRPr="00FA5B27">
        <w:t>Єдиному державному реєстрі судових рішень (</w:t>
      </w:r>
      <w:hyperlink r:id="rId15" w:history="1">
        <w:r w:rsidRPr="00FA5B27">
          <w:rPr>
            <w:rStyle w:val="af"/>
            <w:color w:val="auto"/>
            <w:u w:val="none"/>
          </w:rPr>
          <w:t>http://www.reyestr.court.gov.ua</w:t>
        </w:r>
      </w:hyperlink>
      <w:r w:rsidRPr="00FA5B27">
        <w:t>) двох протилежних за змістом ухвал судді Печерського районного суду міста Києва Григоренко І.В. (від 27 червня та                      2 вересня 2019 року) за результатами розгляду справи № 757/18032/19-к (провадження № 1-кс-19073/19) мож</w:t>
      </w:r>
      <w:r w:rsidR="006E44CE">
        <w:t xml:space="preserve">е негативно вплинути на суспільну </w:t>
      </w:r>
      <w:r w:rsidRPr="00FA5B27">
        <w:t>довір</w:t>
      </w:r>
      <w:r w:rsidR="006E44CE">
        <w:t>у</w:t>
      </w:r>
      <w:r w:rsidRPr="00FA5B27">
        <w:t xml:space="preserve"> до суду, а отже</w:t>
      </w:r>
      <w:r w:rsidR="006E44CE">
        <w:t>,</w:t>
      </w:r>
      <w:r w:rsidRPr="00FA5B27">
        <w:t xml:space="preserve"> може свідчити про допущення суддею Григоренко І.В. поведінки, що порочить звання судді або підриває авторитет правосуддя. </w:t>
      </w:r>
    </w:p>
    <w:p w:rsidR="00FA5B27" w:rsidRPr="00FA5B27" w:rsidRDefault="00FA5B27" w:rsidP="00FA5B27">
      <w:pPr>
        <w:pStyle w:val="Style98"/>
        <w:widowControl/>
        <w:spacing w:line="240" w:lineRule="auto"/>
        <w:ind w:firstLine="709"/>
        <w:rPr>
          <w:rFonts w:eastAsia="Calibri"/>
          <w:lang w:eastAsia="en-US"/>
        </w:rPr>
      </w:pPr>
      <w:r w:rsidRPr="00FA5B27">
        <w:t>Крім того, згідно з вимогами частин першої, другої</w:t>
      </w:r>
      <w:r w:rsidR="006E44CE">
        <w:t>,</w:t>
      </w:r>
      <w:r w:rsidRPr="00FA5B27">
        <w:t xml:space="preserve"> сьомої                                              статті 376 Кримінального процесуального кодексу України судове рішення проголошується прилюдно негайно після виходу суду з нарадчої кімнати. Головуючий у судовому засіданні роз’яснює зміст рішення, порядок і строк його оскарження.</w:t>
      </w:r>
      <w:bookmarkStart w:id="2" w:name="n3157"/>
      <w:bookmarkEnd w:id="2"/>
      <w:r w:rsidRPr="00FA5B27">
        <w:t xml:space="preserve"> Якщо складання судового рішення у формі ухвали (постанови) вимагає значного часу, суд має право обмежитися складанням і оголошенням його резолютивної частини, яку підписують всі судді. Повний текст ухвали (постанови) повинен бути складений не пізніше п’яти діб з дня оголошення резолютивної частини і оголошений учасникам судового провадження. Про час оголошення повного тексту ухвали (постанови) має бути зазначено у раніше складеній її резолютивній частині.</w:t>
      </w:r>
      <w:bookmarkStart w:id="3" w:name="n3162"/>
      <w:bookmarkEnd w:id="3"/>
      <w:r w:rsidRPr="00FA5B27">
        <w:t xml:space="preserve"> Копія судового рішення не пізніше наступного дня після ухвалення надсилається учаснику судового провадження, який не був присутнім в судовому засіданні.</w:t>
      </w:r>
    </w:p>
    <w:p w:rsidR="00FA5B27" w:rsidRPr="00FA5B27" w:rsidRDefault="00FA5B27" w:rsidP="00FA5B27">
      <w:pPr>
        <w:pStyle w:val="Style98"/>
        <w:widowControl/>
        <w:spacing w:line="240" w:lineRule="auto"/>
        <w:ind w:firstLine="709"/>
      </w:pPr>
      <w:r w:rsidRPr="00FA5B27">
        <w:t>Відповідно до частини третьо</w:t>
      </w:r>
      <w:r w:rsidR="006E44CE">
        <w:t>ї</w:t>
      </w:r>
      <w:r w:rsidRPr="00FA5B27">
        <w:t xml:space="preserve"> статті 3 Закону України «Про доступ до судових рішень»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 </w:t>
      </w:r>
    </w:p>
    <w:p w:rsidR="00FA5B27" w:rsidRPr="00FA5B27" w:rsidRDefault="00FA5B27" w:rsidP="00FA5B27">
      <w:pPr>
        <w:ind w:firstLine="709"/>
        <w:rPr>
          <w:szCs w:val="28"/>
        </w:rPr>
      </w:pPr>
      <w:r w:rsidRPr="00FA5B27">
        <w:rPr>
          <w:szCs w:val="28"/>
        </w:rPr>
        <w:t>Згідно з пунктом 1 розділу ІІІ Порядку ведення Єдиного державного реєстру судових рішень, затвердженого рішенням Вищої ради правосуддя                від 19 квітня 2018 року № 1200/0/15-18, електронний примірник судового рішення або окремої думки судді оприлюднюється шляхом надсилання до Реєстру у день його виготовлення засобами автоматизованої системи документообігу суду.</w:t>
      </w:r>
    </w:p>
    <w:p w:rsidR="00FA5B27" w:rsidRPr="00FA5B27" w:rsidRDefault="00FA5B27" w:rsidP="00FA5B27">
      <w:pPr>
        <w:ind w:firstLine="709"/>
        <w:rPr>
          <w:szCs w:val="28"/>
        </w:rPr>
      </w:pPr>
      <w:r w:rsidRPr="00FA5B27">
        <w:rPr>
          <w:szCs w:val="28"/>
        </w:rPr>
        <w:t>Як зазначалося вище, копія ухвали Печерського районного суду                      міста Києва від 27 червня 2019 року надіслана судом до Єдиного державного реєстру судових рішень 31 липня 2019 року, зареєстрована розпорядником Реєстру 1 серпня 2019 року, а оприлюднена – 2 серпня 2019 року.</w:t>
      </w:r>
    </w:p>
    <w:p w:rsidR="00FA5B27" w:rsidRPr="00FA5B27" w:rsidRDefault="00FA5B27" w:rsidP="00FA5B27">
      <w:pPr>
        <w:ind w:firstLine="709"/>
        <w:rPr>
          <w:szCs w:val="28"/>
        </w:rPr>
      </w:pPr>
      <w:r w:rsidRPr="00FA5B27">
        <w:rPr>
          <w:szCs w:val="28"/>
        </w:rPr>
        <w:t xml:space="preserve">Копія ухвали Печерського районного суду міста Києва від 2 вересня                   2019 року надіслана судом до Єдиного державного реєстру судових рішень                  19 грудня 2019 року, зареєстрована розпорядником Реєстру 20 грудня </w:t>
      </w:r>
      <w:r w:rsidR="006E44CE">
        <w:rPr>
          <w:szCs w:val="28"/>
        </w:rPr>
        <w:t xml:space="preserve">                     </w:t>
      </w:r>
      <w:r w:rsidRPr="00FA5B27">
        <w:rPr>
          <w:szCs w:val="28"/>
        </w:rPr>
        <w:t>2019 року, а оприлюднена – 21 грудня 2019 року.</w:t>
      </w:r>
    </w:p>
    <w:p w:rsidR="00FA5B27" w:rsidRPr="00FA5B27" w:rsidRDefault="00FA5B27" w:rsidP="00FA5B27">
      <w:pPr>
        <w:ind w:firstLine="709"/>
        <w:rPr>
          <w:szCs w:val="28"/>
        </w:rPr>
      </w:pPr>
      <w:r w:rsidRPr="00FA5B27">
        <w:rPr>
          <w:szCs w:val="28"/>
        </w:rPr>
        <w:t xml:space="preserve">Відповідно до пунктів 2, 3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w:t>
      </w:r>
      <w:r w:rsidR="006E44CE">
        <w:rPr>
          <w:szCs w:val="28"/>
        </w:rPr>
        <w:lastRenderedPageBreak/>
        <w:t>таких</w:t>
      </w:r>
      <w:r w:rsidRPr="00FA5B27">
        <w:rPr>
          <w:szCs w:val="28"/>
        </w:rPr>
        <w:t xml:space="preserve"> підстав: безпідставн</w:t>
      </w:r>
      <w:r w:rsidR="006E44CE">
        <w:rPr>
          <w:szCs w:val="28"/>
        </w:rPr>
        <w:t>е</w:t>
      </w:r>
      <w:r w:rsidRPr="00FA5B27">
        <w:rPr>
          <w:szCs w:val="28"/>
        </w:rPr>
        <w:t xml:space="preserve">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w:t>
      </w:r>
      <w:r w:rsidR="006E44CE">
        <w:rPr>
          <w:szCs w:val="28"/>
        </w:rPr>
        <w:t>е</w:t>
      </w:r>
      <w:r w:rsidRPr="00FA5B27">
        <w:rPr>
          <w:szCs w:val="28"/>
        </w:rPr>
        <w:t xml:space="preserve"> надання суддею копії судового рішення для її внесення до Єдиного державного реєстру судових рішень;</w:t>
      </w:r>
      <w:r w:rsidRPr="00FA5B27">
        <w:rPr>
          <w:rFonts w:ascii="Arial" w:hAnsi="Arial" w:cs="Arial"/>
          <w:shd w:val="clear" w:color="auto" w:fill="FFFFFF"/>
        </w:rPr>
        <w:t xml:space="preserve"> </w:t>
      </w:r>
      <w:r w:rsidRPr="00FA5B27">
        <w:rPr>
          <w:szCs w:val="28"/>
          <w:shd w:val="clear" w:color="auto" w:fill="FFFFFF"/>
        </w:rPr>
        <w:t>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r w:rsidRPr="00FA5B27">
        <w:rPr>
          <w:szCs w:val="28"/>
        </w:rPr>
        <w:t>.</w:t>
      </w:r>
    </w:p>
    <w:p w:rsidR="00FA5B27" w:rsidRPr="00FA5B27" w:rsidRDefault="00FA5B27" w:rsidP="00FA5B27">
      <w:pPr>
        <w:ind w:firstLine="708"/>
        <w:rPr>
          <w:szCs w:val="28"/>
        </w:rPr>
      </w:pPr>
      <w:r w:rsidRPr="00FA5B27">
        <w:rPr>
          <w:szCs w:val="28"/>
        </w:rPr>
        <w:t xml:space="preserve">Отже, встановлені відомості під час здійснення попередньої перевірки можуть свідчити про наявність </w:t>
      </w:r>
      <w:r w:rsidR="00741342">
        <w:rPr>
          <w:szCs w:val="28"/>
        </w:rPr>
        <w:t>у</w:t>
      </w:r>
      <w:r w:rsidRPr="00FA5B27">
        <w:rPr>
          <w:szCs w:val="28"/>
        </w:rPr>
        <w:t xml:space="preserve"> діях судді </w:t>
      </w:r>
      <w:r w:rsidRPr="00FA5B27">
        <w:rPr>
          <w:szCs w:val="28"/>
          <w:lang w:eastAsia="uk-UA" w:bidi="uk-UA"/>
        </w:rPr>
        <w:t xml:space="preserve">Печерського районного суду                  міста Києва </w:t>
      </w:r>
      <w:r w:rsidRPr="00FA5B27">
        <w:rPr>
          <w:szCs w:val="28"/>
        </w:rPr>
        <w:t>ознак дисциплінарних проступків, передбачених пунктами 2, 3 частини першої статті 106 Закону України «Про судоустрій і статус суддів»</w:t>
      </w:r>
      <w:r w:rsidR="00741342">
        <w:rPr>
          <w:szCs w:val="28"/>
        </w:rPr>
        <w:t>,</w:t>
      </w:r>
      <w:r w:rsidR="00F34BE5">
        <w:rPr>
          <w:szCs w:val="28"/>
        </w:rPr>
        <w:t xml:space="preserve">                        </w:t>
      </w:r>
      <w:r w:rsidR="00741342">
        <w:rPr>
          <w:szCs w:val="28"/>
        </w:rPr>
        <w:t xml:space="preserve"> а саме </w:t>
      </w:r>
      <w:r w:rsidRPr="00FA5B27">
        <w:rPr>
          <w:szCs w:val="28"/>
        </w:rPr>
        <w:t xml:space="preserve">несвоєчасного надання суддею копії судового рішення для її внесення до Єдиного державного реєстру судових рішень, </w:t>
      </w:r>
      <w:r w:rsidRPr="00FA5B27">
        <w:rPr>
          <w:szCs w:val="28"/>
          <w:shd w:val="clear" w:color="auto" w:fill="FFFFFF"/>
        </w:rPr>
        <w:t>допущення суддею поведінки, що порочить звання судді аб</w:t>
      </w:r>
      <w:r w:rsidR="00741342">
        <w:rPr>
          <w:szCs w:val="28"/>
          <w:shd w:val="clear" w:color="auto" w:fill="FFFFFF"/>
        </w:rPr>
        <w:t>о підриває авторитет правосуддя</w:t>
      </w:r>
      <w:r w:rsidRPr="00FA5B27">
        <w:rPr>
          <w:szCs w:val="28"/>
        </w:rPr>
        <w:t>.</w:t>
      </w:r>
    </w:p>
    <w:p w:rsidR="008648DF" w:rsidRPr="00671487" w:rsidRDefault="008648DF" w:rsidP="00671487">
      <w:pPr>
        <w:ind w:right="-1" w:firstLine="709"/>
        <w:rPr>
          <w:rStyle w:val="FontStyle19"/>
          <w:b w:val="0"/>
          <w:bCs w:val="0"/>
          <w:sz w:val="28"/>
          <w:szCs w:val="28"/>
        </w:rPr>
      </w:pPr>
      <w:r w:rsidRPr="00671487">
        <w:rPr>
          <w:rStyle w:val="FontStyle19"/>
          <w:b w:val="0"/>
          <w:sz w:val="28"/>
          <w:szCs w:val="28"/>
        </w:rPr>
        <w:t xml:space="preserve">З огляду на викладене Друга Дисциплінарна палата Вищої ради правосуддя дійшла висновку про наявність підстав для відкриття дисциплінарної справи стосовно судді </w:t>
      </w:r>
      <w:r w:rsidR="00FA5B27">
        <w:rPr>
          <w:rStyle w:val="FontStyle19"/>
          <w:b w:val="0"/>
          <w:sz w:val="28"/>
          <w:szCs w:val="28"/>
        </w:rPr>
        <w:t>Печерського районного суду міста Києва Григоренко І.В.</w:t>
      </w:r>
    </w:p>
    <w:p w:rsidR="008648DF" w:rsidRDefault="008648DF" w:rsidP="00671487">
      <w:pPr>
        <w:pStyle w:val="a7"/>
        <w:ind w:right="-1" w:firstLine="709"/>
        <w:jc w:val="both"/>
        <w:rPr>
          <w:rFonts w:ascii="Times New Roman" w:hAnsi="Times New Roman"/>
          <w:sz w:val="28"/>
          <w:szCs w:val="28"/>
        </w:rPr>
      </w:pPr>
      <w:r w:rsidRPr="008648DF">
        <w:rPr>
          <w:rFonts w:ascii="Times New Roman" w:hAnsi="Times New Roman"/>
          <w:color w:val="000000"/>
          <w:sz w:val="28"/>
          <w:szCs w:val="28"/>
        </w:rPr>
        <w:t xml:space="preserve">Керуючись статтею 46 Закону України «Про Вищу раду правосуддя», </w:t>
      </w:r>
      <w:r w:rsidR="00671487">
        <w:rPr>
          <w:rFonts w:ascii="Times New Roman" w:hAnsi="Times New Roman"/>
          <w:sz w:val="28"/>
          <w:szCs w:val="28"/>
        </w:rPr>
        <w:t>статтею</w:t>
      </w:r>
      <w:r w:rsidRPr="008648DF">
        <w:rPr>
          <w:rFonts w:ascii="Times New Roman" w:hAnsi="Times New Roman"/>
          <w:color w:val="000000"/>
          <w:sz w:val="28"/>
          <w:szCs w:val="28"/>
        </w:rPr>
        <w:t xml:space="preserve"> 106 Закону України «Про судоустрій і статус суддів», пунктом 12.12 Регламенту Вищої ради правосуддя, </w:t>
      </w:r>
      <w:r w:rsidRPr="008648DF">
        <w:rPr>
          <w:rFonts w:ascii="Times New Roman" w:hAnsi="Times New Roman"/>
          <w:sz w:val="28"/>
          <w:szCs w:val="28"/>
        </w:rPr>
        <w:t xml:space="preserve">Друга Дисциплінарна палата Вищої ради правосуддя </w:t>
      </w:r>
    </w:p>
    <w:p w:rsidR="005B1ACD" w:rsidRDefault="005B1ACD" w:rsidP="008648DF">
      <w:pPr>
        <w:ind w:left="142" w:right="-1" w:hanging="1"/>
        <w:jc w:val="center"/>
        <w:rPr>
          <w:rFonts w:cs="Times New Roman"/>
          <w:b/>
          <w:bCs/>
          <w:color w:val="191919"/>
          <w:szCs w:val="28"/>
        </w:rPr>
      </w:pPr>
    </w:p>
    <w:p w:rsidR="008648DF" w:rsidRDefault="008648DF" w:rsidP="008648DF">
      <w:pPr>
        <w:ind w:left="142" w:right="-1" w:hanging="1"/>
        <w:jc w:val="center"/>
        <w:rPr>
          <w:rFonts w:cs="Times New Roman"/>
          <w:b/>
          <w:bCs/>
          <w:color w:val="191919"/>
          <w:szCs w:val="28"/>
        </w:rPr>
      </w:pPr>
      <w:r w:rsidRPr="008648DF">
        <w:rPr>
          <w:rFonts w:cs="Times New Roman"/>
          <w:b/>
          <w:bCs/>
          <w:color w:val="191919"/>
          <w:szCs w:val="28"/>
        </w:rPr>
        <w:t>ухвалила:</w:t>
      </w:r>
    </w:p>
    <w:p w:rsidR="00671487" w:rsidRPr="008648DF" w:rsidRDefault="00671487" w:rsidP="008648DF">
      <w:pPr>
        <w:ind w:left="142" w:right="-1" w:hanging="1"/>
        <w:jc w:val="center"/>
        <w:rPr>
          <w:rFonts w:cs="Times New Roman"/>
          <w:b/>
          <w:bCs/>
          <w:color w:val="191919"/>
          <w:szCs w:val="28"/>
        </w:rPr>
      </w:pPr>
    </w:p>
    <w:p w:rsidR="008648DF" w:rsidRPr="008648DF" w:rsidRDefault="008648DF" w:rsidP="00671487">
      <w:pPr>
        <w:pStyle w:val="a7"/>
        <w:ind w:right="-1" w:hanging="1"/>
        <w:jc w:val="both"/>
        <w:rPr>
          <w:rFonts w:ascii="Times New Roman" w:hAnsi="Times New Roman"/>
          <w:sz w:val="28"/>
          <w:szCs w:val="28"/>
        </w:rPr>
      </w:pPr>
      <w:r w:rsidRPr="008648DF">
        <w:rPr>
          <w:rFonts w:ascii="Times New Roman" w:hAnsi="Times New Roman"/>
          <w:bCs/>
          <w:color w:val="191919"/>
          <w:sz w:val="28"/>
          <w:szCs w:val="28"/>
        </w:rPr>
        <w:t>відкрити дисциплінарну справу стосовно судді</w:t>
      </w:r>
      <w:r w:rsidRPr="008648DF">
        <w:rPr>
          <w:rFonts w:ascii="Times New Roman" w:hAnsi="Times New Roman"/>
          <w:sz w:val="28"/>
          <w:szCs w:val="28"/>
        </w:rPr>
        <w:t xml:space="preserve"> </w:t>
      </w:r>
      <w:r w:rsidR="00FA5B27">
        <w:rPr>
          <w:rFonts w:ascii="Times New Roman" w:hAnsi="Times New Roman"/>
          <w:sz w:val="28"/>
          <w:szCs w:val="28"/>
        </w:rPr>
        <w:t>Печерського районного суду міста Києва Григоренко Ірини Володимирівни</w:t>
      </w:r>
      <w:r w:rsidRPr="008648DF">
        <w:rPr>
          <w:rStyle w:val="FontStyle14"/>
          <w:rFonts w:ascii="Times New Roman" w:hAnsi="Times New Roman" w:cs="Times New Roman"/>
          <w:sz w:val="28"/>
          <w:szCs w:val="28"/>
        </w:rPr>
        <w:t>.</w:t>
      </w:r>
    </w:p>
    <w:p w:rsidR="008648DF" w:rsidRPr="008648DF" w:rsidRDefault="008648DF" w:rsidP="00671487">
      <w:pPr>
        <w:pStyle w:val="a7"/>
        <w:ind w:right="-1" w:firstLine="709"/>
        <w:jc w:val="both"/>
        <w:rPr>
          <w:rFonts w:ascii="Times New Roman" w:hAnsi="Times New Roman"/>
          <w:sz w:val="28"/>
          <w:szCs w:val="28"/>
        </w:rPr>
      </w:pPr>
      <w:r w:rsidRPr="008648DF">
        <w:rPr>
          <w:rFonts w:ascii="Times New Roman" w:hAnsi="Times New Roman"/>
          <w:sz w:val="28"/>
          <w:szCs w:val="28"/>
        </w:rPr>
        <w:t>Ухвала оскарженню не підлягає.</w:t>
      </w:r>
    </w:p>
    <w:p w:rsidR="008648DF" w:rsidRDefault="008648DF" w:rsidP="008648DF">
      <w:pPr>
        <w:ind w:left="142" w:right="-1" w:hanging="1"/>
        <w:rPr>
          <w:rFonts w:cs="Times New Roman"/>
          <w:b/>
          <w:szCs w:val="28"/>
        </w:rPr>
      </w:pPr>
    </w:p>
    <w:p w:rsidR="00741342" w:rsidRDefault="00741342" w:rsidP="008648DF">
      <w:pPr>
        <w:ind w:left="142" w:right="-1" w:hanging="1"/>
        <w:rPr>
          <w:rFonts w:cs="Times New Roman"/>
          <w:b/>
          <w:szCs w:val="28"/>
        </w:rPr>
      </w:pPr>
    </w:p>
    <w:p w:rsidR="008648DF" w:rsidRPr="008648DF" w:rsidRDefault="008648DF" w:rsidP="00FA5B27">
      <w:pPr>
        <w:ind w:right="-1" w:hanging="1"/>
        <w:rPr>
          <w:rFonts w:cs="Times New Roman"/>
          <w:b/>
          <w:szCs w:val="28"/>
        </w:rPr>
      </w:pPr>
      <w:r w:rsidRPr="008648DF">
        <w:rPr>
          <w:rFonts w:cs="Times New Roman"/>
          <w:b/>
          <w:szCs w:val="28"/>
        </w:rPr>
        <w:t xml:space="preserve">Головуючий на засіданні </w:t>
      </w:r>
    </w:p>
    <w:p w:rsidR="008648DF" w:rsidRPr="008648DF" w:rsidRDefault="008648DF" w:rsidP="00FA5B27">
      <w:pPr>
        <w:ind w:right="-1" w:hanging="1"/>
        <w:rPr>
          <w:rFonts w:cs="Times New Roman"/>
          <w:b/>
          <w:szCs w:val="28"/>
        </w:rPr>
      </w:pPr>
      <w:r w:rsidRPr="008648DF">
        <w:rPr>
          <w:rFonts w:cs="Times New Roman"/>
          <w:b/>
          <w:szCs w:val="28"/>
        </w:rPr>
        <w:t>Другої Дисциплінарної</w:t>
      </w:r>
    </w:p>
    <w:p w:rsidR="008648DF" w:rsidRPr="008648DF" w:rsidRDefault="008648DF" w:rsidP="00FA5B27">
      <w:pPr>
        <w:ind w:right="-1"/>
        <w:rPr>
          <w:rFonts w:cs="Times New Roman"/>
          <w:b/>
          <w:szCs w:val="28"/>
        </w:rPr>
      </w:pPr>
      <w:r w:rsidRPr="008648DF">
        <w:rPr>
          <w:rFonts w:cs="Times New Roman"/>
          <w:b/>
          <w:szCs w:val="28"/>
        </w:rPr>
        <w:t>палати Вищої ради правосуддя</w:t>
      </w:r>
      <w:r w:rsidRPr="008648DF">
        <w:rPr>
          <w:rFonts w:cs="Times New Roman"/>
          <w:b/>
          <w:szCs w:val="28"/>
        </w:rPr>
        <w:tab/>
      </w:r>
      <w:r w:rsidRPr="008648DF">
        <w:rPr>
          <w:rFonts w:cs="Times New Roman"/>
          <w:b/>
          <w:szCs w:val="28"/>
        </w:rPr>
        <w:tab/>
      </w:r>
      <w:r w:rsidRPr="008648DF">
        <w:rPr>
          <w:rFonts w:cs="Times New Roman"/>
          <w:b/>
          <w:szCs w:val="28"/>
        </w:rPr>
        <w:tab/>
      </w:r>
      <w:r w:rsidRPr="008648DF">
        <w:rPr>
          <w:rFonts w:cs="Times New Roman"/>
          <w:b/>
          <w:szCs w:val="28"/>
        </w:rPr>
        <w:tab/>
      </w:r>
      <w:r w:rsidRPr="008648DF">
        <w:rPr>
          <w:rFonts w:cs="Times New Roman"/>
          <w:b/>
          <w:szCs w:val="28"/>
        </w:rPr>
        <w:tab/>
      </w:r>
      <w:r w:rsidR="00671487">
        <w:rPr>
          <w:rFonts w:cs="Times New Roman"/>
          <w:b/>
          <w:szCs w:val="28"/>
        </w:rPr>
        <w:t xml:space="preserve">      </w:t>
      </w:r>
      <w:r w:rsidRPr="008648DF">
        <w:rPr>
          <w:rFonts w:cs="Times New Roman"/>
          <w:b/>
          <w:szCs w:val="28"/>
        </w:rPr>
        <w:t>М.П. Худик</w:t>
      </w:r>
    </w:p>
    <w:p w:rsidR="008648DF" w:rsidRPr="008648DF" w:rsidRDefault="008648DF" w:rsidP="008648DF">
      <w:pPr>
        <w:ind w:left="142" w:right="-1" w:hanging="1"/>
        <w:rPr>
          <w:rFonts w:cs="Times New Roman"/>
          <w:b/>
          <w:szCs w:val="28"/>
        </w:rPr>
      </w:pPr>
    </w:p>
    <w:p w:rsidR="008648DF" w:rsidRPr="008648DF" w:rsidRDefault="008648DF" w:rsidP="00FA5B27">
      <w:pPr>
        <w:ind w:right="-1" w:hanging="1"/>
        <w:rPr>
          <w:rFonts w:cs="Times New Roman"/>
          <w:b/>
          <w:szCs w:val="28"/>
        </w:rPr>
      </w:pPr>
      <w:r w:rsidRPr="008648DF">
        <w:rPr>
          <w:rFonts w:cs="Times New Roman"/>
          <w:b/>
          <w:szCs w:val="28"/>
        </w:rPr>
        <w:t xml:space="preserve">Члени Другої Дисциплінарної </w:t>
      </w:r>
    </w:p>
    <w:p w:rsidR="008648DF" w:rsidRPr="008648DF" w:rsidRDefault="008648DF" w:rsidP="00FA5B27">
      <w:pPr>
        <w:ind w:right="-1" w:hanging="1"/>
        <w:rPr>
          <w:rFonts w:cs="Times New Roman"/>
          <w:b/>
          <w:szCs w:val="28"/>
        </w:rPr>
      </w:pPr>
      <w:r w:rsidRPr="008648DF">
        <w:rPr>
          <w:rFonts w:cs="Times New Roman"/>
          <w:b/>
          <w:szCs w:val="28"/>
        </w:rPr>
        <w:t>палати Вищої ради правосуддя</w:t>
      </w:r>
      <w:r w:rsidRPr="008648DF">
        <w:rPr>
          <w:rFonts w:cs="Times New Roman"/>
          <w:b/>
          <w:szCs w:val="28"/>
        </w:rPr>
        <w:tab/>
      </w:r>
      <w:r w:rsidRPr="008648DF">
        <w:rPr>
          <w:rFonts w:cs="Times New Roman"/>
          <w:b/>
          <w:szCs w:val="28"/>
        </w:rPr>
        <w:tab/>
      </w:r>
      <w:r w:rsidRPr="008648DF">
        <w:rPr>
          <w:rFonts w:cs="Times New Roman"/>
          <w:b/>
          <w:szCs w:val="28"/>
        </w:rPr>
        <w:tab/>
      </w:r>
      <w:r w:rsidRPr="008648DF">
        <w:rPr>
          <w:rFonts w:cs="Times New Roman"/>
          <w:b/>
          <w:szCs w:val="28"/>
        </w:rPr>
        <w:tab/>
      </w:r>
      <w:r w:rsidRPr="008648DF">
        <w:rPr>
          <w:rFonts w:cs="Times New Roman"/>
          <w:b/>
          <w:szCs w:val="28"/>
        </w:rPr>
        <w:tab/>
      </w:r>
      <w:r w:rsidR="00671487">
        <w:rPr>
          <w:rFonts w:cs="Times New Roman"/>
          <w:b/>
          <w:szCs w:val="28"/>
        </w:rPr>
        <w:t xml:space="preserve">      </w:t>
      </w:r>
      <w:r w:rsidRPr="008648DF">
        <w:rPr>
          <w:rFonts w:cs="Times New Roman"/>
          <w:b/>
          <w:szCs w:val="28"/>
        </w:rPr>
        <w:t>І.А. Артеменко</w:t>
      </w:r>
    </w:p>
    <w:p w:rsidR="008648DF" w:rsidRDefault="008648DF" w:rsidP="008648DF">
      <w:pPr>
        <w:ind w:left="142" w:right="-1" w:hanging="1"/>
        <w:rPr>
          <w:rFonts w:cs="Times New Roman"/>
          <w:b/>
          <w:szCs w:val="28"/>
        </w:rPr>
      </w:pPr>
    </w:p>
    <w:p w:rsidR="008648DF" w:rsidRDefault="008648DF" w:rsidP="008648DF">
      <w:pPr>
        <w:ind w:left="142" w:right="-1" w:hanging="1"/>
        <w:rPr>
          <w:rFonts w:cs="Times New Roman"/>
          <w:b/>
          <w:szCs w:val="28"/>
        </w:rPr>
      </w:pPr>
      <w:r w:rsidRPr="008648DF">
        <w:rPr>
          <w:rFonts w:cs="Times New Roman"/>
          <w:b/>
          <w:szCs w:val="28"/>
        </w:rPr>
        <w:tab/>
      </w:r>
      <w:r w:rsidRPr="008648DF">
        <w:rPr>
          <w:rFonts w:cs="Times New Roman"/>
          <w:b/>
          <w:szCs w:val="28"/>
        </w:rPr>
        <w:tab/>
      </w:r>
      <w:r w:rsidRPr="008648DF">
        <w:rPr>
          <w:rFonts w:cs="Times New Roman"/>
          <w:b/>
          <w:szCs w:val="28"/>
        </w:rPr>
        <w:tab/>
      </w:r>
      <w:r w:rsidRPr="008648DF">
        <w:rPr>
          <w:rFonts w:cs="Times New Roman"/>
          <w:b/>
          <w:szCs w:val="28"/>
        </w:rPr>
        <w:tab/>
      </w:r>
      <w:r w:rsidRPr="008648DF">
        <w:rPr>
          <w:rFonts w:cs="Times New Roman"/>
          <w:b/>
          <w:szCs w:val="28"/>
        </w:rPr>
        <w:tab/>
      </w:r>
      <w:r w:rsidRPr="008648DF">
        <w:rPr>
          <w:rFonts w:cs="Times New Roman"/>
          <w:b/>
          <w:szCs w:val="28"/>
        </w:rPr>
        <w:tab/>
      </w:r>
      <w:r w:rsidRPr="008648DF">
        <w:rPr>
          <w:rFonts w:cs="Times New Roman"/>
          <w:b/>
          <w:szCs w:val="28"/>
        </w:rPr>
        <w:tab/>
      </w:r>
      <w:r w:rsidRPr="008648DF">
        <w:rPr>
          <w:rFonts w:cs="Times New Roman"/>
          <w:b/>
          <w:szCs w:val="28"/>
        </w:rPr>
        <w:tab/>
      </w:r>
      <w:r w:rsidRPr="008648DF">
        <w:rPr>
          <w:rFonts w:cs="Times New Roman"/>
          <w:b/>
          <w:szCs w:val="28"/>
        </w:rPr>
        <w:tab/>
      </w:r>
      <w:r w:rsidRPr="008648DF">
        <w:rPr>
          <w:rFonts w:cs="Times New Roman"/>
          <w:b/>
          <w:szCs w:val="28"/>
        </w:rPr>
        <w:tab/>
      </w:r>
      <w:r w:rsidRPr="008648DF">
        <w:rPr>
          <w:rFonts w:cs="Times New Roman"/>
          <w:b/>
          <w:szCs w:val="28"/>
        </w:rPr>
        <w:tab/>
      </w:r>
      <w:r w:rsidR="00671487">
        <w:rPr>
          <w:rFonts w:cs="Times New Roman"/>
          <w:b/>
          <w:szCs w:val="28"/>
        </w:rPr>
        <w:t xml:space="preserve">      О.Є. Блажівська</w:t>
      </w:r>
    </w:p>
    <w:p w:rsidR="00671487" w:rsidRDefault="00671487" w:rsidP="008648DF">
      <w:pPr>
        <w:ind w:left="142" w:right="-1" w:hanging="1"/>
        <w:rPr>
          <w:rFonts w:cs="Times New Roman"/>
          <w:b/>
          <w:szCs w:val="28"/>
        </w:rPr>
      </w:pPr>
    </w:p>
    <w:p w:rsidR="00671487" w:rsidRPr="008648DF" w:rsidRDefault="00FA5B27" w:rsidP="00FA5B27">
      <w:pPr>
        <w:ind w:left="7513" w:right="-1" w:hanging="1"/>
        <w:rPr>
          <w:rFonts w:cs="Times New Roman"/>
          <w:b/>
          <w:szCs w:val="28"/>
        </w:rPr>
      </w:pPr>
      <w:r>
        <w:rPr>
          <w:rFonts w:cs="Times New Roman"/>
          <w:b/>
          <w:szCs w:val="28"/>
        </w:rPr>
        <w:t>В.К. Грищук</w:t>
      </w:r>
    </w:p>
    <w:sectPr w:rsidR="00671487" w:rsidRPr="008648DF" w:rsidSect="00741342">
      <w:headerReference w:type="default" r:id="rId16"/>
      <w:pgSz w:w="11906" w:h="16838"/>
      <w:pgMar w:top="1134"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347" w:rsidRDefault="00BF7347" w:rsidP="00FE47B5">
      <w:r>
        <w:separator/>
      </w:r>
    </w:p>
  </w:endnote>
  <w:endnote w:type="continuationSeparator" w:id="0">
    <w:p w:rsidR="00BF7347" w:rsidRDefault="00BF7347" w:rsidP="00FE4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347" w:rsidRDefault="00BF7347" w:rsidP="00FE47B5">
      <w:r>
        <w:separator/>
      </w:r>
    </w:p>
  </w:footnote>
  <w:footnote w:type="continuationSeparator" w:id="0">
    <w:p w:rsidR="00BF7347" w:rsidRDefault="00BF7347" w:rsidP="00FE47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FA0" w:rsidRDefault="00420920">
    <w:pPr>
      <w:pStyle w:val="a3"/>
      <w:jc w:val="center"/>
    </w:pPr>
    <w:r>
      <w:fldChar w:fldCharType="begin"/>
    </w:r>
    <w:r w:rsidR="00E2222B">
      <w:instrText xml:space="preserve"> PAGE   \* MERGEFORMAT </w:instrText>
    </w:r>
    <w:r>
      <w:fldChar w:fldCharType="separate"/>
    </w:r>
    <w:r w:rsidR="00902F28">
      <w:rPr>
        <w:noProof/>
      </w:rPr>
      <w:t>2</w:t>
    </w:r>
    <w:r>
      <w:fldChar w:fldCharType="end"/>
    </w:r>
  </w:p>
  <w:p w:rsidR="00907FA0" w:rsidRDefault="00907FA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35E48"/>
    <w:multiLevelType w:val="hybridMultilevel"/>
    <w:tmpl w:val="B302F6B8"/>
    <w:lvl w:ilvl="0" w:tplc="D390B38C">
      <w:start w:val="1"/>
      <w:numFmt w:val="decimal"/>
      <w:lvlText w:val="%1)"/>
      <w:lvlJc w:val="left"/>
      <w:pPr>
        <w:ind w:left="502" w:hanging="360"/>
      </w:pPr>
      <w:rPr>
        <w:rFonts w:eastAsia="Calibri" w:cs="Times New Roman" w:hint="default"/>
        <w:sz w:val="27"/>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 w15:restartNumberingAfterBreak="0">
    <w:nsid w:val="037427AD"/>
    <w:multiLevelType w:val="hybridMultilevel"/>
    <w:tmpl w:val="05B6959A"/>
    <w:lvl w:ilvl="0" w:tplc="58A8BD62">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2" w15:restartNumberingAfterBreak="0">
    <w:nsid w:val="08D45D1C"/>
    <w:multiLevelType w:val="hybridMultilevel"/>
    <w:tmpl w:val="096A834E"/>
    <w:lvl w:ilvl="0" w:tplc="0CD811D2">
      <w:start w:val="1"/>
      <w:numFmt w:val="decimal"/>
      <w:lvlText w:val="%1)"/>
      <w:lvlJc w:val="left"/>
      <w:pPr>
        <w:ind w:left="6173"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3" w15:restartNumberingAfterBreak="0">
    <w:nsid w:val="0ECB2FB4"/>
    <w:multiLevelType w:val="hybridMultilevel"/>
    <w:tmpl w:val="E432EAA0"/>
    <w:lvl w:ilvl="0" w:tplc="3572AAB8">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4681EDF"/>
    <w:multiLevelType w:val="hybridMultilevel"/>
    <w:tmpl w:val="E1A06EBC"/>
    <w:lvl w:ilvl="0" w:tplc="8A960D2E">
      <w:numFmt w:val="bullet"/>
      <w:lvlText w:val="-"/>
      <w:lvlJc w:val="left"/>
      <w:pPr>
        <w:ind w:left="7165"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16A01E9A"/>
    <w:multiLevelType w:val="hybridMultilevel"/>
    <w:tmpl w:val="C6509F86"/>
    <w:lvl w:ilvl="0" w:tplc="04220011">
      <w:start w:val="1"/>
      <w:numFmt w:val="decimal"/>
      <w:lvlText w:val="%1)"/>
      <w:lvlJc w:val="left"/>
      <w:pPr>
        <w:ind w:left="1778"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77B0208"/>
    <w:multiLevelType w:val="hybridMultilevel"/>
    <w:tmpl w:val="CFDEEE9C"/>
    <w:lvl w:ilvl="0" w:tplc="35EAB2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22153EC5"/>
    <w:multiLevelType w:val="hybridMultilevel"/>
    <w:tmpl w:val="350EA92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6EC6C24"/>
    <w:multiLevelType w:val="hybridMultilevel"/>
    <w:tmpl w:val="76C26270"/>
    <w:lvl w:ilvl="0" w:tplc="4A1A176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2DC51ECC"/>
    <w:multiLevelType w:val="hybridMultilevel"/>
    <w:tmpl w:val="78C0E912"/>
    <w:lvl w:ilvl="0" w:tplc="48B012FA">
      <w:start w:val="1"/>
      <w:numFmt w:val="decimal"/>
      <w:lvlText w:val="%1)"/>
      <w:lvlJc w:val="left"/>
      <w:pPr>
        <w:ind w:left="2" w:firstLine="708"/>
      </w:pPr>
      <w:rPr>
        <w:rFonts w:cs="Calibri"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15:restartNumberingAfterBreak="0">
    <w:nsid w:val="2DF53974"/>
    <w:multiLevelType w:val="hybridMultilevel"/>
    <w:tmpl w:val="096A834E"/>
    <w:lvl w:ilvl="0" w:tplc="0CD811D2">
      <w:start w:val="1"/>
      <w:numFmt w:val="decimal"/>
      <w:lvlText w:val="%1)"/>
      <w:lvlJc w:val="left"/>
      <w:pPr>
        <w:ind w:left="6173"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1" w15:restartNumberingAfterBreak="0">
    <w:nsid w:val="2E8673FF"/>
    <w:multiLevelType w:val="hybridMultilevel"/>
    <w:tmpl w:val="71CACF14"/>
    <w:lvl w:ilvl="0" w:tplc="95EE36CA">
      <w:start w:val="1"/>
      <w:numFmt w:val="decimal"/>
      <w:lvlText w:val="%1)"/>
      <w:lvlJc w:val="left"/>
      <w:pPr>
        <w:ind w:left="2062"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2" w15:restartNumberingAfterBreak="0">
    <w:nsid w:val="32547246"/>
    <w:multiLevelType w:val="hybridMultilevel"/>
    <w:tmpl w:val="78C0E912"/>
    <w:lvl w:ilvl="0" w:tplc="48B012FA">
      <w:start w:val="1"/>
      <w:numFmt w:val="decimal"/>
      <w:lvlText w:val="%1)"/>
      <w:lvlJc w:val="left"/>
      <w:pPr>
        <w:ind w:left="2" w:firstLine="708"/>
      </w:pPr>
      <w:rPr>
        <w:rFonts w:cs="Calibri"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343A420C"/>
    <w:multiLevelType w:val="hybridMultilevel"/>
    <w:tmpl w:val="A6AEF304"/>
    <w:lvl w:ilvl="0" w:tplc="875E97D8">
      <w:start w:val="1"/>
      <w:numFmt w:val="decimal"/>
      <w:lvlText w:val="%1)"/>
      <w:lvlJc w:val="left"/>
      <w:pPr>
        <w:ind w:left="1069" w:hanging="360"/>
      </w:pPr>
      <w:rPr>
        <w:rFonts w:ascii="Times New Roman" w:eastAsia="Calibri" w:hAnsi="Times New Roman" w:cs="Times New Roman"/>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35FE01B5"/>
    <w:multiLevelType w:val="hybridMultilevel"/>
    <w:tmpl w:val="2002706A"/>
    <w:lvl w:ilvl="0" w:tplc="60E0FC34">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5" w15:restartNumberingAfterBreak="0">
    <w:nsid w:val="376978E2"/>
    <w:multiLevelType w:val="hybridMultilevel"/>
    <w:tmpl w:val="78C0E912"/>
    <w:lvl w:ilvl="0" w:tplc="48B012FA">
      <w:start w:val="1"/>
      <w:numFmt w:val="decimal"/>
      <w:lvlText w:val="%1)"/>
      <w:lvlJc w:val="left"/>
      <w:pPr>
        <w:ind w:left="2" w:firstLine="708"/>
      </w:pPr>
      <w:rPr>
        <w:rFonts w:cs="Calibri"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6" w15:restartNumberingAfterBreak="0">
    <w:nsid w:val="376B391A"/>
    <w:multiLevelType w:val="hybridMultilevel"/>
    <w:tmpl w:val="E8EA1392"/>
    <w:lvl w:ilvl="0" w:tplc="BDD8BAA6">
      <w:start w:val="7"/>
      <w:numFmt w:val="decimal"/>
      <w:lvlText w:val="%1"/>
      <w:lvlJc w:val="left"/>
      <w:pPr>
        <w:ind w:left="502" w:hanging="360"/>
      </w:pPr>
      <w:rPr>
        <w:rFonts w:eastAsia="Calibri"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7" w15:restartNumberingAfterBreak="0">
    <w:nsid w:val="388E6A19"/>
    <w:multiLevelType w:val="hybridMultilevel"/>
    <w:tmpl w:val="A6664806"/>
    <w:lvl w:ilvl="0" w:tplc="5776AFE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15:restartNumberingAfterBreak="0">
    <w:nsid w:val="3B806112"/>
    <w:multiLevelType w:val="hybridMultilevel"/>
    <w:tmpl w:val="587297D6"/>
    <w:lvl w:ilvl="0" w:tplc="66FAEC0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9" w15:restartNumberingAfterBreak="0">
    <w:nsid w:val="3CE96896"/>
    <w:multiLevelType w:val="hybridMultilevel"/>
    <w:tmpl w:val="6A98ABA0"/>
    <w:lvl w:ilvl="0" w:tplc="ADC02986">
      <w:start w:val="1"/>
      <w:numFmt w:val="decimal"/>
      <w:lvlText w:val="%1)"/>
      <w:lvlJc w:val="left"/>
      <w:pPr>
        <w:ind w:left="1069" w:hanging="360"/>
      </w:pPr>
      <w:rPr>
        <w:rFonts w:eastAsia="Calibri" w:cs="Calibri" w:hint="default"/>
        <w:sz w:val="27"/>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3D7D2FED"/>
    <w:multiLevelType w:val="hybridMultilevel"/>
    <w:tmpl w:val="2D0EDFBA"/>
    <w:lvl w:ilvl="0" w:tplc="04220011">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1" w15:restartNumberingAfterBreak="0">
    <w:nsid w:val="49C5582B"/>
    <w:multiLevelType w:val="hybridMultilevel"/>
    <w:tmpl w:val="78C0E912"/>
    <w:lvl w:ilvl="0" w:tplc="48B012FA">
      <w:start w:val="1"/>
      <w:numFmt w:val="decimal"/>
      <w:lvlText w:val="%1)"/>
      <w:lvlJc w:val="left"/>
      <w:pPr>
        <w:ind w:left="2" w:firstLine="708"/>
      </w:pPr>
      <w:rPr>
        <w:rFonts w:cs="Calibri"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2" w15:restartNumberingAfterBreak="0">
    <w:nsid w:val="4C36742F"/>
    <w:multiLevelType w:val="hybridMultilevel"/>
    <w:tmpl w:val="78C0E912"/>
    <w:lvl w:ilvl="0" w:tplc="48B012FA">
      <w:start w:val="1"/>
      <w:numFmt w:val="decimal"/>
      <w:lvlText w:val="%1)"/>
      <w:lvlJc w:val="left"/>
      <w:pPr>
        <w:ind w:left="2" w:firstLine="708"/>
      </w:pPr>
      <w:rPr>
        <w:rFonts w:cs="Calibri"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3" w15:restartNumberingAfterBreak="0">
    <w:nsid w:val="4F245001"/>
    <w:multiLevelType w:val="hybridMultilevel"/>
    <w:tmpl w:val="A6FC7A7E"/>
    <w:lvl w:ilvl="0" w:tplc="04220011">
      <w:start w:val="1"/>
      <w:numFmt w:val="decimal"/>
      <w:lvlText w:val="%1)"/>
      <w:lvlJc w:val="left"/>
      <w:pPr>
        <w:ind w:left="502" w:hanging="360"/>
      </w:pPr>
      <w:rPr>
        <w:rFonts w:hint="default"/>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24" w15:restartNumberingAfterBreak="0">
    <w:nsid w:val="527E047D"/>
    <w:multiLevelType w:val="hybridMultilevel"/>
    <w:tmpl w:val="E78804A2"/>
    <w:lvl w:ilvl="0" w:tplc="1E46ACA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54FA40A6"/>
    <w:multiLevelType w:val="hybridMultilevel"/>
    <w:tmpl w:val="76C26270"/>
    <w:lvl w:ilvl="0" w:tplc="4A1A176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6" w15:restartNumberingAfterBreak="0">
    <w:nsid w:val="599A307D"/>
    <w:multiLevelType w:val="hybridMultilevel"/>
    <w:tmpl w:val="76C26270"/>
    <w:lvl w:ilvl="0" w:tplc="4A1A1762">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7" w15:restartNumberingAfterBreak="0">
    <w:nsid w:val="5CB26398"/>
    <w:multiLevelType w:val="hybridMultilevel"/>
    <w:tmpl w:val="A6FC7A7E"/>
    <w:lvl w:ilvl="0" w:tplc="04220011">
      <w:start w:val="1"/>
      <w:numFmt w:val="decimal"/>
      <w:lvlText w:val="%1)"/>
      <w:lvlJc w:val="left"/>
      <w:pPr>
        <w:ind w:left="502" w:hanging="360"/>
      </w:pPr>
      <w:rPr>
        <w:rFonts w:hint="default"/>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28" w15:restartNumberingAfterBreak="0">
    <w:nsid w:val="61C1770F"/>
    <w:multiLevelType w:val="hybridMultilevel"/>
    <w:tmpl w:val="13A2ADDA"/>
    <w:lvl w:ilvl="0" w:tplc="162ABD56">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9" w15:restartNumberingAfterBreak="0">
    <w:nsid w:val="65D3279F"/>
    <w:multiLevelType w:val="hybridMultilevel"/>
    <w:tmpl w:val="63D8F494"/>
    <w:lvl w:ilvl="0" w:tplc="04220011">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66FD3DAB"/>
    <w:multiLevelType w:val="hybridMultilevel"/>
    <w:tmpl w:val="78C0E912"/>
    <w:lvl w:ilvl="0" w:tplc="48B012FA">
      <w:start w:val="1"/>
      <w:numFmt w:val="decimal"/>
      <w:lvlText w:val="%1)"/>
      <w:lvlJc w:val="left"/>
      <w:pPr>
        <w:ind w:left="143" w:firstLine="708"/>
      </w:pPr>
      <w:rPr>
        <w:rFonts w:cs="Calibri"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1" w15:restartNumberingAfterBreak="0">
    <w:nsid w:val="6D482BFE"/>
    <w:multiLevelType w:val="hybridMultilevel"/>
    <w:tmpl w:val="76C26270"/>
    <w:lvl w:ilvl="0" w:tplc="4A1A176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2" w15:restartNumberingAfterBreak="0">
    <w:nsid w:val="71F75ECB"/>
    <w:multiLevelType w:val="hybridMultilevel"/>
    <w:tmpl w:val="76C26270"/>
    <w:lvl w:ilvl="0" w:tplc="4A1A176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3" w15:restartNumberingAfterBreak="0">
    <w:nsid w:val="7303182B"/>
    <w:multiLevelType w:val="hybridMultilevel"/>
    <w:tmpl w:val="A6FC7A7E"/>
    <w:lvl w:ilvl="0" w:tplc="04220011">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79916F62"/>
    <w:multiLevelType w:val="hybridMultilevel"/>
    <w:tmpl w:val="0088B35A"/>
    <w:lvl w:ilvl="0" w:tplc="7634219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5" w15:restartNumberingAfterBreak="0">
    <w:nsid w:val="7CBD4534"/>
    <w:multiLevelType w:val="hybridMultilevel"/>
    <w:tmpl w:val="2E1AE0B4"/>
    <w:lvl w:ilvl="0" w:tplc="C62ADA02">
      <w:start w:val="1"/>
      <w:numFmt w:val="decimal"/>
      <w:lvlText w:val="%1)"/>
      <w:lvlJc w:val="left"/>
      <w:pPr>
        <w:ind w:left="720" w:hanging="360"/>
      </w:pPr>
      <w:rPr>
        <w:rFonts w:eastAsia="Calibr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7CE06B01"/>
    <w:multiLevelType w:val="hybridMultilevel"/>
    <w:tmpl w:val="4606DBF2"/>
    <w:lvl w:ilvl="0" w:tplc="34D64264">
      <w:start w:val="1"/>
      <w:numFmt w:val="decimal"/>
      <w:lvlText w:val="%1)"/>
      <w:lvlJc w:val="left"/>
      <w:pPr>
        <w:ind w:left="720" w:hanging="360"/>
      </w:pPr>
      <w:rPr>
        <w:rFonts w:eastAsia="Calibri" w:cs="Times New Roman" w:hint="default"/>
        <w:sz w:val="27"/>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7EC10280"/>
    <w:multiLevelType w:val="hybridMultilevel"/>
    <w:tmpl w:val="A6FC7A7E"/>
    <w:lvl w:ilvl="0" w:tplc="04220011">
      <w:start w:val="1"/>
      <w:numFmt w:val="decimal"/>
      <w:lvlText w:val="%1)"/>
      <w:lvlJc w:val="left"/>
      <w:pPr>
        <w:ind w:left="502" w:hanging="360"/>
      </w:pPr>
      <w:rPr>
        <w:rFonts w:hint="default"/>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38" w15:restartNumberingAfterBreak="0">
    <w:nsid w:val="7F4D02F1"/>
    <w:multiLevelType w:val="hybridMultilevel"/>
    <w:tmpl w:val="A6FC7A7E"/>
    <w:lvl w:ilvl="0" w:tplc="04220011">
      <w:start w:val="1"/>
      <w:numFmt w:val="decimal"/>
      <w:lvlText w:val="%1)"/>
      <w:lvlJc w:val="left"/>
      <w:pPr>
        <w:ind w:left="502" w:hanging="360"/>
      </w:pPr>
      <w:rPr>
        <w:rFonts w:hint="default"/>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num w:numId="1">
    <w:abstractNumId w:val="8"/>
  </w:num>
  <w:num w:numId="2">
    <w:abstractNumId w:val="32"/>
  </w:num>
  <w:num w:numId="3">
    <w:abstractNumId w:val="25"/>
  </w:num>
  <w:num w:numId="4">
    <w:abstractNumId w:val="31"/>
  </w:num>
  <w:num w:numId="5">
    <w:abstractNumId w:val="26"/>
  </w:num>
  <w:num w:numId="6">
    <w:abstractNumId w:val="30"/>
  </w:num>
  <w:num w:numId="7">
    <w:abstractNumId w:val="29"/>
  </w:num>
  <w:num w:numId="8">
    <w:abstractNumId w:val="3"/>
  </w:num>
  <w:num w:numId="9">
    <w:abstractNumId w:val="34"/>
  </w:num>
  <w:num w:numId="10">
    <w:abstractNumId w:val="20"/>
  </w:num>
  <w:num w:numId="11">
    <w:abstractNumId w:val="13"/>
  </w:num>
  <w:num w:numId="12">
    <w:abstractNumId w:val="38"/>
  </w:num>
  <w:num w:numId="13">
    <w:abstractNumId w:val="11"/>
  </w:num>
  <w:num w:numId="14">
    <w:abstractNumId w:val="21"/>
  </w:num>
  <w:num w:numId="15">
    <w:abstractNumId w:val="35"/>
  </w:num>
  <w:num w:numId="16">
    <w:abstractNumId w:val="9"/>
  </w:num>
  <w:num w:numId="17">
    <w:abstractNumId w:val="28"/>
  </w:num>
  <w:num w:numId="18">
    <w:abstractNumId w:val="5"/>
  </w:num>
  <w:num w:numId="19">
    <w:abstractNumId w:val="22"/>
  </w:num>
  <w:num w:numId="20">
    <w:abstractNumId w:val="15"/>
  </w:num>
  <w:num w:numId="21">
    <w:abstractNumId w:val="12"/>
  </w:num>
  <w:num w:numId="22">
    <w:abstractNumId w:val="17"/>
  </w:num>
  <w:num w:numId="23">
    <w:abstractNumId w:val="4"/>
  </w:num>
  <w:num w:numId="24">
    <w:abstractNumId w:val="0"/>
  </w:num>
  <w:num w:numId="25">
    <w:abstractNumId w:val="36"/>
  </w:num>
  <w:num w:numId="26">
    <w:abstractNumId w:val="14"/>
  </w:num>
  <w:num w:numId="27">
    <w:abstractNumId w:val="10"/>
  </w:num>
  <w:num w:numId="28">
    <w:abstractNumId w:val="1"/>
  </w:num>
  <w:num w:numId="29">
    <w:abstractNumId w:val="2"/>
  </w:num>
  <w:num w:numId="30">
    <w:abstractNumId w:val="16"/>
  </w:num>
  <w:num w:numId="31">
    <w:abstractNumId w:val="33"/>
  </w:num>
  <w:num w:numId="32">
    <w:abstractNumId w:val="6"/>
  </w:num>
  <w:num w:numId="33">
    <w:abstractNumId w:val="7"/>
  </w:num>
  <w:num w:numId="34">
    <w:abstractNumId w:val="37"/>
  </w:num>
  <w:num w:numId="35">
    <w:abstractNumId w:val="19"/>
  </w:num>
  <w:num w:numId="36">
    <w:abstractNumId w:val="24"/>
  </w:num>
  <w:num w:numId="37">
    <w:abstractNumId w:val="27"/>
  </w:num>
  <w:num w:numId="38">
    <w:abstractNumId w:val="23"/>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036"/>
    <w:rsid w:val="000116BE"/>
    <w:rsid w:val="00015D60"/>
    <w:rsid w:val="000168DE"/>
    <w:rsid w:val="00021226"/>
    <w:rsid w:val="000330B1"/>
    <w:rsid w:val="00045C54"/>
    <w:rsid w:val="00057ED2"/>
    <w:rsid w:val="000665F9"/>
    <w:rsid w:val="00070D2A"/>
    <w:rsid w:val="00080D3F"/>
    <w:rsid w:val="00082A45"/>
    <w:rsid w:val="000852A0"/>
    <w:rsid w:val="000869F7"/>
    <w:rsid w:val="00087471"/>
    <w:rsid w:val="00091576"/>
    <w:rsid w:val="000C4F09"/>
    <w:rsid w:val="000E44AE"/>
    <w:rsid w:val="000F5EC5"/>
    <w:rsid w:val="000F71F9"/>
    <w:rsid w:val="00105E39"/>
    <w:rsid w:val="00106B57"/>
    <w:rsid w:val="00110E84"/>
    <w:rsid w:val="001322FD"/>
    <w:rsid w:val="0013418A"/>
    <w:rsid w:val="00147523"/>
    <w:rsid w:val="0014788E"/>
    <w:rsid w:val="00156F6E"/>
    <w:rsid w:val="00160D4C"/>
    <w:rsid w:val="0016334C"/>
    <w:rsid w:val="0016612B"/>
    <w:rsid w:val="00167D99"/>
    <w:rsid w:val="00176B8E"/>
    <w:rsid w:val="00184D71"/>
    <w:rsid w:val="00185242"/>
    <w:rsid w:val="001A2669"/>
    <w:rsid w:val="001A68F9"/>
    <w:rsid w:val="001A7D6A"/>
    <w:rsid w:val="001B53C0"/>
    <w:rsid w:val="001C7099"/>
    <w:rsid w:val="001D0662"/>
    <w:rsid w:val="001D3258"/>
    <w:rsid w:val="001D3743"/>
    <w:rsid w:val="001E0D86"/>
    <w:rsid w:val="001E1714"/>
    <w:rsid w:val="001E36AB"/>
    <w:rsid w:val="001E5C88"/>
    <w:rsid w:val="001F08C2"/>
    <w:rsid w:val="00203EEC"/>
    <w:rsid w:val="00204CBA"/>
    <w:rsid w:val="002130E9"/>
    <w:rsid w:val="002205A9"/>
    <w:rsid w:val="00222DD6"/>
    <w:rsid w:val="00223A83"/>
    <w:rsid w:val="0022570A"/>
    <w:rsid w:val="0023094A"/>
    <w:rsid w:val="00230E4F"/>
    <w:rsid w:val="002329A3"/>
    <w:rsid w:val="00235891"/>
    <w:rsid w:val="00243234"/>
    <w:rsid w:val="002435B2"/>
    <w:rsid w:val="002435E2"/>
    <w:rsid w:val="00243D3C"/>
    <w:rsid w:val="00256D40"/>
    <w:rsid w:val="0026250F"/>
    <w:rsid w:val="00274612"/>
    <w:rsid w:val="00277B51"/>
    <w:rsid w:val="00280AD1"/>
    <w:rsid w:val="002818AA"/>
    <w:rsid w:val="002818B3"/>
    <w:rsid w:val="00282FAF"/>
    <w:rsid w:val="0029098B"/>
    <w:rsid w:val="0029549E"/>
    <w:rsid w:val="00296AE9"/>
    <w:rsid w:val="0029746A"/>
    <w:rsid w:val="002A543B"/>
    <w:rsid w:val="002A64AC"/>
    <w:rsid w:val="002C2AA3"/>
    <w:rsid w:val="002C2E18"/>
    <w:rsid w:val="002C4E4D"/>
    <w:rsid w:val="002C68B0"/>
    <w:rsid w:val="002D7911"/>
    <w:rsid w:val="002E0208"/>
    <w:rsid w:val="002F5544"/>
    <w:rsid w:val="002F578B"/>
    <w:rsid w:val="002F5B86"/>
    <w:rsid w:val="002F7A25"/>
    <w:rsid w:val="00300FEA"/>
    <w:rsid w:val="003068DE"/>
    <w:rsid w:val="00307E8E"/>
    <w:rsid w:val="00312770"/>
    <w:rsid w:val="00312B9E"/>
    <w:rsid w:val="00316590"/>
    <w:rsid w:val="00317F4E"/>
    <w:rsid w:val="00320C54"/>
    <w:rsid w:val="00324F9B"/>
    <w:rsid w:val="00327E2E"/>
    <w:rsid w:val="00333BC8"/>
    <w:rsid w:val="00344448"/>
    <w:rsid w:val="003462AB"/>
    <w:rsid w:val="00355ADF"/>
    <w:rsid w:val="003608BA"/>
    <w:rsid w:val="00362606"/>
    <w:rsid w:val="00365168"/>
    <w:rsid w:val="00375A00"/>
    <w:rsid w:val="00376F29"/>
    <w:rsid w:val="0038603E"/>
    <w:rsid w:val="00394863"/>
    <w:rsid w:val="003B1029"/>
    <w:rsid w:val="003C0833"/>
    <w:rsid w:val="003C28F8"/>
    <w:rsid w:val="003C43F0"/>
    <w:rsid w:val="003C662D"/>
    <w:rsid w:val="003D2D7C"/>
    <w:rsid w:val="003D4CC3"/>
    <w:rsid w:val="003D4EB0"/>
    <w:rsid w:val="003D5007"/>
    <w:rsid w:val="003D5B40"/>
    <w:rsid w:val="003D7F5F"/>
    <w:rsid w:val="003E02C1"/>
    <w:rsid w:val="003F0621"/>
    <w:rsid w:val="003F1B0D"/>
    <w:rsid w:val="003F77A2"/>
    <w:rsid w:val="004128AE"/>
    <w:rsid w:val="0041656A"/>
    <w:rsid w:val="00417561"/>
    <w:rsid w:val="00420920"/>
    <w:rsid w:val="00422046"/>
    <w:rsid w:val="00422C86"/>
    <w:rsid w:val="00445901"/>
    <w:rsid w:val="00456138"/>
    <w:rsid w:val="00461210"/>
    <w:rsid w:val="00462BF5"/>
    <w:rsid w:val="00467C2E"/>
    <w:rsid w:val="00484F79"/>
    <w:rsid w:val="00493955"/>
    <w:rsid w:val="004B05E1"/>
    <w:rsid w:val="004B313E"/>
    <w:rsid w:val="004B5C2D"/>
    <w:rsid w:val="004B6039"/>
    <w:rsid w:val="004C221E"/>
    <w:rsid w:val="004C5350"/>
    <w:rsid w:val="004C66B9"/>
    <w:rsid w:val="004D062A"/>
    <w:rsid w:val="004D35E7"/>
    <w:rsid w:val="004E396C"/>
    <w:rsid w:val="00500345"/>
    <w:rsid w:val="00510BDA"/>
    <w:rsid w:val="00514972"/>
    <w:rsid w:val="00525121"/>
    <w:rsid w:val="005355CA"/>
    <w:rsid w:val="005416D1"/>
    <w:rsid w:val="005523D0"/>
    <w:rsid w:val="005609D6"/>
    <w:rsid w:val="00574059"/>
    <w:rsid w:val="00574174"/>
    <w:rsid w:val="00576491"/>
    <w:rsid w:val="00593901"/>
    <w:rsid w:val="005962ED"/>
    <w:rsid w:val="005A0A7C"/>
    <w:rsid w:val="005A691F"/>
    <w:rsid w:val="005B196C"/>
    <w:rsid w:val="005B1ACD"/>
    <w:rsid w:val="005B79D3"/>
    <w:rsid w:val="005B7DC8"/>
    <w:rsid w:val="005C3C17"/>
    <w:rsid w:val="005C4F44"/>
    <w:rsid w:val="005C6A9B"/>
    <w:rsid w:val="005D4662"/>
    <w:rsid w:val="005F0D18"/>
    <w:rsid w:val="005F4C20"/>
    <w:rsid w:val="005F7C09"/>
    <w:rsid w:val="00600551"/>
    <w:rsid w:val="00600559"/>
    <w:rsid w:val="00604101"/>
    <w:rsid w:val="00606A55"/>
    <w:rsid w:val="00614D3B"/>
    <w:rsid w:val="0062762B"/>
    <w:rsid w:val="00630242"/>
    <w:rsid w:val="00631AFB"/>
    <w:rsid w:val="00634AF9"/>
    <w:rsid w:val="00640B6D"/>
    <w:rsid w:val="00643705"/>
    <w:rsid w:val="00657A0A"/>
    <w:rsid w:val="0066111F"/>
    <w:rsid w:val="00662571"/>
    <w:rsid w:val="006630CD"/>
    <w:rsid w:val="00671487"/>
    <w:rsid w:val="00673084"/>
    <w:rsid w:val="006845C2"/>
    <w:rsid w:val="006852D4"/>
    <w:rsid w:val="006871FB"/>
    <w:rsid w:val="00692D91"/>
    <w:rsid w:val="006A0AD2"/>
    <w:rsid w:val="006A28A2"/>
    <w:rsid w:val="006A3CE1"/>
    <w:rsid w:val="006A6A5C"/>
    <w:rsid w:val="006B449A"/>
    <w:rsid w:val="006C52BD"/>
    <w:rsid w:val="006C6C74"/>
    <w:rsid w:val="006D0FEB"/>
    <w:rsid w:val="006E1E85"/>
    <w:rsid w:val="006E26CC"/>
    <w:rsid w:val="006E44CE"/>
    <w:rsid w:val="006E510C"/>
    <w:rsid w:val="006E5734"/>
    <w:rsid w:val="00700EFA"/>
    <w:rsid w:val="00705274"/>
    <w:rsid w:val="00711333"/>
    <w:rsid w:val="00717F28"/>
    <w:rsid w:val="007205E3"/>
    <w:rsid w:val="0072352A"/>
    <w:rsid w:val="00723A0D"/>
    <w:rsid w:val="00725B97"/>
    <w:rsid w:val="00733DD4"/>
    <w:rsid w:val="007356E8"/>
    <w:rsid w:val="00741298"/>
    <w:rsid w:val="00741342"/>
    <w:rsid w:val="007420F6"/>
    <w:rsid w:val="0074629C"/>
    <w:rsid w:val="007531FA"/>
    <w:rsid w:val="0076187E"/>
    <w:rsid w:val="00767CEE"/>
    <w:rsid w:val="007725C1"/>
    <w:rsid w:val="00774B08"/>
    <w:rsid w:val="00781E70"/>
    <w:rsid w:val="007A5976"/>
    <w:rsid w:val="007A7DF7"/>
    <w:rsid w:val="007B154A"/>
    <w:rsid w:val="007B72AF"/>
    <w:rsid w:val="007C12B7"/>
    <w:rsid w:val="007D42AD"/>
    <w:rsid w:val="007F07B9"/>
    <w:rsid w:val="00803E19"/>
    <w:rsid w:val="008102CC"/>
    <w:rsid w:val="00813786"/>
    <w:rsid w:val="00815D3B"/>
    <w:rsid w:val="00816434"/>
    <w:rsid w:val="008220F7"/>
    <w:rsid w:val="008267E2"/>
    <w:rsid w:val="00831C64"/>
    <w:rsid w:val="00832F4A"/>
    <w:rsid w:val="00841960"/>
    <w:rsid w:val="008424D6"/>
    <w:rsid w:val="00843018"/>
    <w:rsid w:val="00843A76"/>
    <w:rsid w:val="00843DCA"/>
    <w:rsid w:val="00851A3B"/>
    <w:rsid w:val="00853B93"/>
    <w:rsid w:val="00856A97"/>
    <w:rsid w:val="00857C1E"/>
    <w:rsid w:val="008648DF"/>
    <w:rsid w:val="00865F2D"/>
    <w:rsid w:val="008666C8"/>
    <w:rsid w:val="00866C1C"/>
    <w:rsid w:val="00866F52"/>
    <w:rsid w:val="00873B99"/>
    <w:rsid w:val="00874032"/>
    <w:rsid w:val="00881B06"/>
    <w:rsid w:val="008831F6"/>
    <w:rsid w:val="00890764"/>
    <w:rsid w:val="0089080C"/>
    <w:rsid w:val="00892BD8"/>
    <w:rsid w:val="00897FAA"/>
    <w:rsid w:val="008A14D9"/>
    <w:rsid w:val="008B024C"/>
    <w:rsid w:val="008B2C52"/>
    <w:rsid w:val="008C0CD4"/>
    <w:rsid w:val="008C1C7E"/>
    <w:rsid w:val="008C2938"/>
    <w:rsid w:val="008D118A"/>
    <w:rsid w:val="008D3915"/>
    <w:rsid w:val="008E18BC"/>
    <w:rsid w:val="008F1F96"/>
    <w:rsid w:val="008F381D"/>
    <w:rsid w:val="00900BEE"/>
    <w:rsid w:val="00902F28"/>
    <w:rsid w:val="00905E69"/>
    <w:rsid w:val="009078C3"/>
    <w:rsid w:val="00907FA0"/>
    <w:rsid w:val="00911036"/>
    <w:rsid w:val="0091175E"/>
    <w:rsid w:val="00914EFD"/>
    <w:rsid w:val="0092230B"/>
    <w:rsid w:val="009449AF"/>
    <w:rsid w:val="00962C5D"/>
    <w:rsid w:val="009656F8"/>
    <w:rsid w:val="00967095"/>
    <w:rsid w:val="00970A5A"/>
    <w:rsid w:val="00972D5D"/>
    <w:rsid w:val="0097654B"/>
    <w:rsid w:val="00981EAC"/>
    <w:rsid w:val="00982354"/>
    <w:rsid w:val="00984DF3"/>
    <w:rsid w:val="00991415"/>
    <w:rsid w:val="00993E98"/>
    <w:rsid w:val="00996168"/>
    <w:rsid w:val="0099619B"/>
    <w:rsid w:val="00996DA9"/>
    <w:rsid w:val="009975BB"/>
    <w:rsid w:val="009A5586"/>
    <w:rsid w:val="009B0C1A"/>
    <w:rsid w:val="009B6147"/>
    <w:rsid w:val="009D1A89"/>
    <w:rsid w:val="009D2873"/>
    <w:rsid w:val="009E0D92"/>
    <w:rsid w:val="009E2D30"/>
    <w:rsid w:val="009F2047"/>
    <w:rsid w:val="00A03CFA"/>
    <w:rsid w:val="00A0592F"/>
    <w:rsid w:val="00A17F40"/>
    <w:rsid w:val="00A25FE4"/>
    <w:rsid w:val="00A26452"/>
    <w:rsid w:val="00A3018D"/>
    <w:rsid w:val="00A33AE2"/>
    <w:rsid w:val="00A47875"/>
    <w:rsid w:val="00A51EFA"/>
    <w:rsid w:val="00A64A8F"/>
    <w:rsid w:val="00A73FAD"/>
    <w:rsid w:val="00A917EC"/>
    <w:rsid w:val="00AA4BB6"/>
    <w:rsid w:val="00AA55F0"/>
    <w:rsid w:val="00AB3771"/>
    <w:rsid w:val="00AB5F8C"/>
    <w:rsid w:val="00AC0308"/>
    <w:rsid w:val="00AC12FC"/>
    <w:rsid w:val="00AD2C44"/>
    <w:rsid w:val="00AD5A2C"/>
    <w:rsid w:val="00AE4DC3"/>
    <w:rsid w:val="00AF1D96"/>
    <w:rsid w:val="00B065D5"/>
    <w:rsid w:val="00B1173D"/>
    <w:rsid w:val="00B161BF"/>
    <w:rsid w:val="00B35CC7"/>
    <w:rsid w:val="00B403A7"/>
    <w:rsid w:val="00B465E2"/>
    <w:rsid w:val="00B524C6"/>
    <w:rsid w:val="00B53728"/>
    <w:rsid w:val="00B56713"/>
    <w:rsid w:val="00B567FC"/>
    <w:rsid w:val="00B61385"/>
    <w:rsid w:val="00B672F3"/>
    <w:rsid w:val="00B70C46"/>
    <w:rsid w:val="00B70C74"/>
    <w:rsid w:val="00B74B23"/>
    <w:rsid w:val="00B7657C"/>
    <w:rsid w:val="00B8154D"/>
    <w:rsid w:val="00B858B1"/>
    <w:rsid w:val="00B9091A"/>
    <w:rsid w:val="00BA3B7E"/>
    <w:rsid w:val="00BC1BA5"/>
    <w:rsid w:val="00BC63E9"/>
    <w:rsid w:val="00BC7034"/>
    <w:rsid w:val="00BD5BD4"/>
    <w:rsid w:val="00BE0FD4"/>
    <w:rsid w:val="00BE44E8"/>
    <w:rsid w:val="00BE503A"/>
    <w:rsid w:val="00BF7347"/>
    <w:rsid w:val="00BF7623"/>
    <w:rsid w:val="00C01D7F"/>
    <w:rsid w:val="00C230EE"/>
    <w:rsid w:val="00C26AFA"/>
    <w:rsid w:val="00C315EE"/>
    <w:rsid w:val="00C330D0"/>
    <w:rsid w:val="00C33186"/>
    <w:rsid w:val="00C33835"/>
    <w:rsid w:val="00C44252"/>
    <w:rsid w:val="00C456F0"/>
    <w:rsid w:val="00C52843"/>
    <w:rsid w:val="00C62752"/>
    <w:rsid w:val="00C67D0F"/>
    <w:rsid w:val="00C70F18"/>
    <w:rsid w:val="00C71EAC"/>
    <w:rsid w:val="00C84661"/>
    <w:rsid w:val="00C87747"/>
    <w:rsid w:val="00C96220"/>
    <w:rsid w:val="00CA7166"/>
    <w:rsid w:val="00CB612D"/>
    <w:rsid w:val="00CB654A"/>
    <w:rsid w:val="00CC6029"/>
    <w:rsid w:val="00CD42B6"/>
    <w:rsid w:val="00CE3E81"/>
    <w:rsid w:val="00CF4C27"/>
    <w:rsid w:val="00CF663B"/>
    <w:rsid w:val="00D01D20"/>
    <w:rsid w:val="00D1411F"/>
    <w:rsid w:val="00D14395"/>
    <w:rsid w:val="00D20A41"/>
    <w:rsid w:val="00D23DD2"/>
    <w:rsid w:val="00D34291"/>
    <w:rsid w:val="00D51F9E"/>
    <w:rsid w:val="00D534DA"/>
    <w:rsid w:val="00D56A7D"/>
    <w:rsid w:val="00D67B23"/>
    <w:rsid w:val="00D72D5F"/>
    <w:rsid w:val="00D75C70"/>
    <w:rsid w:val="00D80BBC"/>
    <w:rsid w:val="00D80ED4"/>
    <w:rsid w:val="00DA1152"/>
    <w:rsid w:val="00DA1C3B"/>
    <w:rsid w:val="00DB35DB"/>
    <w:rsid w:val="00DB4904"/>
    <w:rsid w:val="00DB5F69"/>
    <w:rsid w:val="00DC0047"/>
    <w:rsid w:val="00DC3147"/>
    <w:rsid w:val="00DD13AD"/>
    <w:rsid w:val="00DD1F73"/>
    <w:rsid w:val="00DD49EB"/>
    <w:rsid w:val="00DE3285"/>
    <w:rsid w:val="00DE6061"/>
    <w:rsid w:val="00DF338E"/>
    <w:rsid w:val="00E00FFA"/>
    <w:rsid w:val="00E01D48"/>
    <w:rsid w:val="00E15A9E"/>
    <w:rsid w:val="00E2222B"/>
    <w:rsid w:val="00E222CD"/>
    <w:rsid w:val="00E226D3"/>
    <w:rsid w:val="00E33B6C"/>
    <w:rsid w:val="00E36077"/>
    <w:rsid w:val="00E42BA4"/>
    <w:rsid w:val="00E435C2"/>
    <w:rsid w:val="00E5209A"/>
    <w:rsid w:val="00E55D72"/>
    <w:rsid w:val="00E62609"/>
    <w:rsid w:val="00E65714"/>
    <w:rsid w:val="00E67EA3"/>
    <w:rsid w:val="00E774E6"/>
    <w:rsid w:val="00E85366"/>
    <w:rsid w:val="00E870E6"/>
    <w:rsid w:val="00E90965"/>
    <w:rsid w:val="00E92B12"/>
    <w:rsid w:val="00E93872"/>
    <w:rsid w:val="00EA6087"/>
    <w:rsid w:val="00EC3958"/>
    <w:rsid w:val="00EC4EC5"/>
    <w:rsid w:val="00EC6967"/>
    <w:rsid w:val="00ED628C"/>
    <w:rsid w:val="00EE6E04"/>
    <w:rsid w:val="00EF0FC9"/>
    <w:rsid w:val="00EF2A42"/>
    <w:rsid w:val="00F013E6"/>
    <w:rsid w:val="00F057F0"/>
    <w:rsid w:val="00F12098"/>
    <w:rsid w:val="00F158D8"/>
    <w:rsid w:val="00F213B1"/>
    <w:rsid w:val="00F2744C"/>
    <w:rsid w:val="00F30FA7"/>
    <w:rsid w:val="00F3358A"/>
    <w:rsid w:val="00F34BE5"/>
    <w:rsid w:val="00F45CE0"/>
    <w:rsid w:val="00F528DF"/>
    <w:rsid w:val="00F60B55"/>
    <w:rsid w:val="00F6756D"/>
    <w:rsid w:val="00F70DC4"/>
    <w:rsid w:val="00F71224"/>
    <w:rsid w:val="00F81625"/>
    <w:rsid w:val="00F82FAF"/>
    <w:rsid w:val="00F83EEA"/>
    <w:rsid w:val="00F939FF"/>
    <w:rsid w:val="00FA5B27"/>
    <w:rsid w:val="00FB0D74"/>
    <w:rsid w:val="00FB7CD5"/>
    <w:rsid w:val="00FC6946"/>
    <w:rsid w:val="00FD485C"/>
    <w:rsid w:val="00FE260C"/>
    <w:rsid w:val="00FE47B5"/>
    <w:rsid w:val="00FE61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FE9C2"/>
  <w15:chartTrackingRefBased/>
  <w15:docId w15:val="{6689105A-C10F-4281-AA54-D10C1344D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49A"/>
    <w:pPr>
      <w:jc w:val="both"/>
    </w:pPr>
    <w:rPr>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1036"/>
    <w:pPr>
      <w:tabs>
        <w:tab w:val="center" w:pos="4819"/>
        <w:tab w:val="right" w:pos="9639"/>
      </w:tabs>
    </w:pPr>
  </w:style>
  <w:style w:type="character" w:customStyle="1" w:styleId="a4">
    <w:name w:val="Верхній колонтитул Знак"/>
    <w:basedOn w:val="a0"/>
    <w:link w:val="a3"/>
    <w:uiPriority w:val="99"/>
    <w:rsid w:val="00911036"/>
  </w:style>
  <w:style w:type="paragraph" w:styleId="a5">
    <w:name w:val="Balloon Text"/>
    <w:basedOn w:val="a"/>
    <w:link w:val="a6"/>
    <w:uiPriority w:val="99"/>
    <w:semiHidden/>
    <w:unhideWhenUsed/>
    <w:rsid w:val="00911036"/>
    <w:rPr>
      <w:rFonts w:ascii="Tahoma" w:hAnsi="Tahoma" w:cs="Times New Roman"/>
      <w:sz w:val="16"/>
      <w:szCs w:val="16"/>
      <w:lang w:val="x-none" w:eastAsia="x-none"/>
    </w:rPr>
  </w:style>
  <w:style w:type="character" w:customStyle="1" w:styleId="a6">
    <w:name w:val="Текст у виносці Знак"/>
    <w:link w:val="a5"/>
    <w:uiPriority w:val="99"/>
    <w:semiHidden/>
    <w:rsid w:val="00911036"/>
    <w:rPr>
      <w:rFonts w:ascii="Tahoma" w:hAnsi="Tahoma" w:cs="Tahoma"/>
      <w:sz w:val="16"/>
      <w:szCs w:val="16"/>
    </w:rPr>
  </w:style>
  <w:style w:type="paragraph" w:styleId="a7">
    <w:name w:val="No Spacing"/>
    <w:uiPriority w:val="1"/>
    <w:qFormat/>
    <w:rsid w:val="00394863"/>
    <w:pPr>
      <w:autoSpaceDN w:val="0"/>
    </w:pPr>
    <w:rPr>
      <w:rFonts w:ascii="Calibri" w:hAnsi="Calibri" w:cs="Times New Roman"/>
      <w:sz w:val="22"/>
      <w:szCs w:val="22"/>
      <w:lang w:eastAsia="en-US"/>
    </w:rPr>
  </w:style>
  <w:style w:type="paragraph" w:styleId="a8">
    <w:name w:val="List Paragraph"/>
    <w:basedOn w:val="a"/>
    <w:uiPriority w:val="34"/>
    <w:qFormat/>
    <w:rsid w:val="00614D3B"/>
    <w:pPr>
      <w:ind w:left="720"/>
      <w:contextualSpacing/>
    </w:pPr>
  </w:style>
  <w:style w:type="paragraph" w:styleId="a9">
    <w:name w:val="Body Text"/>
    <w:basedOn w:val="a"/>
    <w:link w:val="aa"/>
    <w:rsid w:val="00741298"/>
    <w:pPr>
      <w:spacing w:after="120"/>
      <w:jc w:val="left"/>
    </w:pPr>
    <w:rPr>
      <w:rFonts w:eastAsia="Times New Roman" w:cs="Times New Roman"/>
      <w:sz w:val="24"/>
      <w:szCs w:val="24"/>
      <w:lang w:val="ru-RU" w:eastAsia="ru-RU"/>
    </w:rPr>
  </w:style>
  <w:style w:type="character" w:customStyle="1" w:styleId="aa">
    <w:name w:val="Основний текст Знак"/>
    <w:link w:val="a9"/>
    <w:rsid w:val="00741298"/>
    <w:rPr>
      <w:rFonts w:eastAsia="Times New Roman" w:cs="Times New Roman"/>
      <w:sz w:val="24"/>
      <w:szCs w:val="24"/>
      <w:lang w:val="ru-RU" w:eastAsia="ru-RU"/>
    </w:rPr>
  </w:style>
  <w:style w:type="character" w:customStyle="1" w:styleId="ab">
    <w:name w:val="Основний текст_"/>
    <w:link w:val="2"/>
    <w:uiPriority w:val="99"/>
    <w:locked/>
    <w:rsid w:val="00A33AE2"/>
    <w:rPr>
      <w:sz w:val="28"/>
      <w:shd w:val="clear" w:color="auto" w:fill="FFFFFF"/>
    </w:rPr>
  </w:style>
  <w:style w:type="paragraph" w:customStyle="1" w:styleId="2">
    <w:name w:val="Основний текст2"/>
    <w:basedOn w:val="a"/>
    <w:link w:val="ab"/>
    <w:uiPriority w:val="99"/>
    <w:rsid w:val="00A33AE2"/>
    <w:pPr>
      <w:widowControl w:val="0"/>
      <w:shd w:val="clear" w:color="auto" w:fill="FFFFFF"/>
      <w:spacing w:before="1020" w:after="480" w:line="240" w:lineRule="atLeast"/>
    </w:pPr>
    <w:rPr>
      <w:rFonts w:cs="Times New Roman"/>
      <w:szCs w:val="20"/>
      <w:lang w:val="x-none" w:eastAsia="x-none"/>
    </w:rPr>
  </w:style>
  <w:style w:type="paragraph" w:styleId="ac">
    <w:name w:val="Title"/>
    <w:basedOn w:val="a"/>
    <w:link w:val="ad"/>
    <w:qFormat/>
    <w:rsid w:val="00A64A8F"/>
    <w:pPr>
      <w:jc w:val="center"/>
    </w:pPr>
    <w:rPr>
      <w:rFonts w:eastAsia="Times New Roman" w:cs="Times New Roman"/>
      <w:b/>
      <w:bCs/>
      <w:szCs w:val="24"/>
      <w:lang w:val="x-none" w:eastAsia="ru-RU"/>
    </w:rPr>
  </w:style>
  <w:style w:type="character" w:customStyle="1" w:styleId="ad">
    <w:name w:val="Назва Знак"/>
    <w:link w:val="ac"/>
    <w:rsid w:val="00A64A8F"/>
    <w:rPr>
      <w:rFonts w:eastAsia="Times New Roman" w:cs="Times New Roman"/>
      <w:b/>
      <w:bCs/>
      <w:sz w:val="28"/>
      <w:szCs w:val="24"/>
      <w:lang w:eastAsia="ru-RU"/>
    </w:rPr>
  </w:style>
  <w:style w:type="character" w:customStyle="1" w:styleId="FontStyle14">
    <w:name w:val="Font Style14"/>
    <w:uiPriority w:val="99"/>
    <w:rsid w:val="008F381D"/>
    <w:rPr>
      <w:rFonts w:ascii="Microsoft Sans Serif" w:hAnsi="Microsoft Sans Serif" w:cs="Microsoft Sans Serif"/>
      <w:sz w:val="18"/>
      <w:szCs w:val="18"/>
    </w:rPr>
  </w:style>
  <w:style w:type="paragraph" w:customStyle="1" w:styleId="StyleZakonu">
    <w:name w:val="StyleZakonu"/>
    <w:basedOn w:val="a"/>
    <w:link w:val="StyleZakonu0"/>
    <w:uiPriority w:val="99"/>
    <w:rsid w:val="00280AD1"/>
    <w:pPr>
      <w:spacing w:after="60" w:line="220" w:lineRule="exact"/>
      <w:ind w:firstLine="284"/>
    </w:pPr>
    <w:rPr>
      <w:rFonts w:eastAsia="Times New Roman" w:cs="Times New Roman"/>
      <w:sz w:val="20"/>
      <w:szCs w:val="20"/>
      <w:lang w:val="x-none" w:eastAsia="ru-RU"/>
    </w:rPr>
  </w:style>
  <w:style w:type="character" w:customStyle="1" w:styleId="StyleZakonu0">
    <w:name w:val="StyleZakonu Знак"/>
    <w:link w:val="StyleZakonu"/>
    <w:uiPriority w:val="99"/>
    <w:locked/>
    <w:rsid w:val="00280AD1"/>
    <w:rPr>
      <w:rFonts w:eastAsia="Times New Roman" w:cs="Times New Roman"/>
      <w:lang w:val="x-none" w:eastAsia="ru-RU"/>
    </w:rPr>
  </w:style>
  <w:style w:type="character" w:styleId="ae">
    <w:name w:val="Strong"/>
    <w:uiPriority w:val="22"/>
    <w:qFormat/>
    <w:rsid w:val="00631AFB"/>
    <w:rPr>
      <w:b/>
      <w:bCs/>
    </w:rPr>
  </w:style>
  <w:style w:type="character" w:customStyle="1" w:styleId="apple-converted-space">
    <w:name w:val="apple-converted-space"/>
    <w:basedOn w:val="a0"/>
    <w:rsid w:val="00167D99"/>
  </w:style>
  <w:style w:type="paragraph" w:styleId="HTML">
    <w:name w:val="HTML Preformatted"/>
    <w:basedOn w:val="a"/>
    <w:link w:val="HTML0"/>
    <w:uiPriority w:val="99"/>
    <w:unhideWhenUsed/>
    <w:rsid w:val="00A73F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Times New Roman"/>
      <w:sz w:val="20"/>
      <w:szCs w:val="20"/>
      <w:lang w:val="x-none" w:eastAsia="x-none"/>
    </w:rPr>
  </w:style>
  <w:style w:type="character" w:customStyle="1" w:styleId="HTML0">
    <w:name w:val="Стандартний HTML Знак"/>
    <w:link w:val="HTML"/>
    <w:uiPriority w:val="99"/>
    <w:rsid w:val="00A73FAD"/>
    <w:rPr>
      <w:rFonts w:ascii="Courier New" w:eastAsia="Times New Roman" w:hAnsi="Courier New" w:cs="Times New Roman"/>
      <w:lang w:val="x-none" w:eastAsia="x-none"/>
    </w:rPr>
  </w:style>
  <w:style w:type="character" w:customStyle="1" w:styleId="20">
    <w:name w:val="Основний текст (2)_"/>
    <w:link w:val="21"/>
    <w:locked/>
    <w:rsid w:val="00082A45"/>
    <w:rPr>
      <w:b/>
      <w:sz w:val="26"/>
      <w:shd w:val="clear" w:color="auto" w:fill="FFFFFF"/>
    </w:rPr>
  </w:style>
  <w:style w:type="paragraph" w:customStyle="1" w:styleId="21">
    <w:name w:val="Основний текст (2)"/>
    <w:basedOn w:val="a"/>
    <w:link w:val="20"/>
    <w:rsid w:val="00082A45"/>
    <w:pPr>
      <w:widowControl w:val="0"/>
      <w:shd w:val="clear" w:color="auto" w:fill="FFFFFF"/>
      <w:spacing w:line="454" w:lineRule="exact"/>
      <w:jc w:val="left"/>
    </w:pPr>
    <w:rPr>
      <w:rFonts w:cs="Times New Roman"/>
      <w:b/>
      <w:sz w:val="26"/>
      <w:szCs w:val="20"/>
      <w:lang w:val="x-none" w:eastAsia="x-none"/>
    </w:rPr>
  </w:style>
  <w:style w:type="character" w:customStyle="1" w:styleId="rvts9">
    <w:name w:val="rvts9"/>
    <w:rsid w:val="00362606"/>
    <w:rPr>
      <w:rFonts w:cs="Times New Roman"/>
    </w:rPr>
  </w:style>
  <w:style w:type="character" w:customStyle="1" w:styleId="DefaultParagraphFont">
    <w:name w:val="Default Paragraph Font"/>
    <w:rsid w:val="00324F9B"/>
  </w:style>
  <w:style w:type="character" w:customStyle="1" w:styleId="FontStyle16">
    <w:name w:val="Font Style16"/>
    <w:rsid w:val="0016334C"/>
    <w:rPr>
      <w:rFonts w:ascii="Times New Roman" w:hAnsi="Times New Roman" w:cs="Times New Roman"/>
      <w:sz w:val="28"/>
      <w:szCs w:val="28"/>
    </w:rPr>
  </w:style>
  <w:style w:type="paragraph" w:customStyle="1" w:styleId="Style98">
    <w:name w:val="Style98"/>
    <w:basedOn w:val="a"/>
    <w:uiPriority w:val="99"/>
    <w:rsid w:val="008648DF"/>
    <w:pPr>
      <w:widowControl w:val="0"/>
      <w:autoSpaceDE w:val="0"/>
      <w:autoSpaceDN w:val="0"/>
      <w:adjustRightInd w:val="0"/>
      <w:spacing w:line="320" w:lineRule="exact"/>
      <w:ind w:firstLine="542"/>
    </w:pPr>
    <w:rPr>
      <w:rFonts w:eastAsia="Times New Roman" w:cs="Times New Roman"/>
      <w:szCs w:val="28"/>
      <w:lang w:eastAsia="ru-RU"/>
    </w:rPr>
  </w:style>
  <w:style w:type="character" w:customStyle="1" w:styleId="FontStyle19">
    <w:name w:val="Font Style19"/>
    <w:uiPriority w:val="99"/>
    <w:rsid w:val="008648DF"/>
    <w:rPr>
      <w:rFonts w:ascii="Times New Roman" w:hAnsi="Times New Roman" w:cs="Times New Roman"/>
      <w:b/>
      <w:bCs/>
      <w:sz w:val="24"/>
      <w:szCs w:val="24"/>
    </w:rPr>
  </w:style>
  <w:style w:type="character" w:styleId="af">
    <w:name w:val="Hyperlink"/>
    <w:rsid w:val="00B065D5"/>
    <w:rPr>
      <w:rFonts w:ascii="Times New Roman" w:hAnsi="Times New Roman" w:cs="Times New Roman"/>
      <w:color w:val="0000FF"/>
      <w:u w:val="single"/>
    </w:rPr>
  </w:style>
  <w:style w:type="paragraph" w:styleId="af0">
    <w:name w:val="Normal (Web)"/>
    <w:basedOn w:val="a"/>
    <w:uiPriority w:val="99"/>
    <w:unhideWhenUsed/>
    <w:rsid w:val="00832F4A"/>
    <w:pPr>
      <w:spacing w:before="100" w:beforeAutospacing="1" w:after="100" w:afterAutospacing="1"/>
      <w:jc w:val="left"/>
    </w:pPr>
    <w:rPr>
      <w:rFonts w:eastAsia="Times New Roman" w:cs="Times New Roman"/>
      <w:sz w:val="24"/>
      <w:szCs w:val="24"/>
      <w:lang w:eastAsia="uk-UA"/>
    </w:rPr>
  </w:style>
  <w:style w:type="paragraph" w:customStyle="1" w:styleId="22">
    <w:name w:val="Основной текст (2)"/>
    <w:basedOn w:val="a"/>
    <w:rsid w:val="00F6756D"/>
    <w:pPr>
      <w:widowControl w:val="0"/>
      <w:shd w:val="clear" w:color="auto" w:fill="FFFFFF"/>
      <w:suppressAutoHyphens/>
      <w:spacing w:after="1020" w:line="240" w:lineRule="atLeast"/>
      <w:jc w:val="center"/>
    </w:pPr>
    <w:rPr>
      <w:rFonts w:ascii="Calibri" w:hAnsi="Calibri" w:cs="Times New Roman"/>
      <w:b/>
      <w:bCs/>
      <w:kern w:val="1"/>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676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eyestr.court.gov.u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yestr.court.gov.u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yestr.court.gov.ua/" TargetMode="External"/><Relationship Id="rId5" Type="http://schemas.openxmlformats.org/officeDocument/2006/relationships/webSettings" Target="webSettings.xml"/><Relationship Id="rId15" Type="http://schemas.openxmlformats.org/officeDocument/2006/relationships/hyperlink" Target="http://www.reyestr.court.gov.ua/" TargetMode="External"/><Relationship Id="rId10" Type="http://schemas.openxmlformats.org/officeDocument/2006/relationships/hyperlink" Target="http://www.court.gov.ua/fair/" TargetMode="External"/><Relationship Id="rId4" Type="http://schemas.openxmlformats.org/officeDocument/2006/relationships/settings" Target="settings.xml"/><Relationship Id="rId9" Type="http://schemas.openxmlformats.org/officeDocument/2006/relationships/hyperlink" Target="https://zakon.rada.gov.ua/laws/show/1402-19" TargetMode="External"/><Relationship Id="rId14" Type="http://schemas.openxmlformats.org/officeDocument/2006/relationships/hyperlink" Target="http://www.reyestr.court.go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C5BD7-ADBE-44A3-A715-C4A75AA14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11429</Words>
  <Characters>6515</Characters>
  <Application>Microsoft Office Word</Application>
  <DocSecurity>0</DocSecurity>
  <Lines>54</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17909</CharactersWithSpaces>
  <SharedDoc>false</SharedDoc>
  <HLinks>
    <vt:vector size="42" baseType="variant">
      <vt:variant>
        <vt:i4>524313</vt:i4>
      </vt:variant>
      <vt:variant>
        <vt:i4>18</vt:i4>
      </vt:variant>
      <vt:variant>
        <vt:i4>0</vt:i4>
      </vt:variant>
      <vt:variant>
        <vt:i4>5</vt:i4>
      </vt:variant>
      <vt:variant>
        <vt:lpwstr>http://www.reyestr.court.gov.ua/</vt:lpwstr>
      </vt:variant>
      <vt:variant>
        <vt:lpwstr/>
      </vt:variant>
      <vt:variant>
        <vt:i4>524313</vt:i4>
      </vt:variant>
      <vt:variant>
        <vt:i4>15</vt:i4>
      </vt:variant>
      <vt:variant>
        <vt:i4>0</vt:i4>
      </vt:variant>
      <vt:variant>
        <vt:i4>5</vt:i4>
      </vt:variant>
      <vt:variant>
        <vt:lpwstr>http://www.reyestr.court.gov.ua/</vt:lpwstr>
      </vt:variant>
      <vt:variant>
        <vt:lpwstr/>
      </vt:variant>
      <vt:variant>
        <vt:i4>524313</vt:i4>
      </vt:variant>
      <vt:variant>
        <vt:i4>12</vt:i4>
      </vt:variant>
      <vt:variant>
        <vt:i4>0</vt:i4>
      </vt:variant>
      <vt:variant>
        <vt:i4>5</vt:i4>
      </vt:variant>
      <vt:variant>
        <vt:lpwstr>http://www.reyestr.court.gov.ua/</vt:lpwstr>
      </vt:variant>
      <vt:variant>
        <vt:lpwstr/>
      </vt:variant>
      <vt:variant>
        <vt:i4>524313</vt:i4>
      </vt:variant>
      <vt:variant>
        <vt:i4>9</vt:i4>
      </vt:variant>
      <vt:variant>
        <vt:i4>0</vt:i4>
      </vt:variant>
      <vt:variant>
        <vt:i4>5</vt:i4>
      </vt:variant>
      <vt:variant>
        <vt:lpwstr>http://www.reyestr.court.gov.ua/</vt:lpwstr>
      </vt:variant>
      <vt:variant>
        <vt:lpwstr/>
      </vt:variant>
      <vt:variant>
        <vt:i4>524313</vt:i4>
      </vt:variant>
      <vt:variant>
        <vt:i4>6</vt:i4>
      </vt:variant>
      <vt:variant>
        <vt:i4>0</vt:i4>
      </vt:variant>
      <vt:variant>
        <vt:i4>5</vt:i4>
      </vt:variant>
      <vt:variant>
        <vt:lpwstr>http://www.reyestr.court.gov.ua/</vt:lpwstr>
      </vt:variant>
      <vt:variant>
        <vt:lpwstr/>
      </vt:variant>
      <vt:variant>
        <vt:i4>1114188</vt:i4>
      </vt:variant>
      <vt:variant>
        <vt:i4>3</vt:i4>
      </vt:variant>
      <vt:variant>
        <vt:i4>0</vt:i4>
      </vt:variant>
      <vt:variant>
        <vt:i4>5</vt:i4>
      </vt:variant>
      <vt:variant>
        <vt:lpwstr>http://www.court.gov.ua/fair/</vt:lpwstr>
      </vt:variant>
      <vt:variant>
        <vt:lpwstr/>
      </vt:variant>
      <vt:variant>
        <vt:i4>7077920</vt:i4>
      </vt:variant>
      <vt:variant>
        <vt:i4>0</vt:i4>
      </vt:variant>
      <vt:variant>
        <vt:i4>0</vt:i4>
      </vt:variant>
      <vt:variant>
        <vt:i4>5</vt:i4>
      </vt:variant>
      <vt:variant>
        <vt:lpwstr>https://zakon.rada.gov.ua/laws/show/1402-19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Чернишевич (VRU-MONO0201 - d.chernyshevych)</dc:creator>
  <cp:keywords/>
  <cp:lastModifiedBy>Костянтин Мацапура (VRU-FIRST - k.matsapura)</cp:lastModifiedBy>
  <cp:revision>2</cp:revision>
  <cp:lastPrinted>2020-01-14T14:58:00Z</cp:lastPrinted>
  <dcterms:created xsi:type="dcterms:W3CDTF">2020-01-17T10:01:00Z</dcterms:created>
  <dcterms:modified xsi:type="dcterms:W3CDTF">2020-01-17T10:01:00Z</dcterms:modified>
</cp:coreProperties>
</file>