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BA7" w:rsidRDefault="00143BA7" w:rsidP="00143BA7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143BA7" w:rsidRPr="00920881" w:rsidRDefault="00143BA7" w:rsidP="00143BA7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1D1AD2D6" wp14:editId="29170A6D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20881">
        <w:rPr>
          <w:rFonts w:ascii="AcademyC" w:hAnsi="AcademyC"/>
          <w:b/>
          <w:color w:val="000000"/>
        </w:rPr>
        <w:t>УКРАЇНА</w:t>
      </w:r>
    </w:p>
    <w:p w:rsidR="00143BA7" w:rsidRPr="00920881" w:rsidRDefault="00143BA7" w:rsidP="00143BA7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20881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143BA7" w:rsidRPr="00400AEF" w:rsidRDefault="00143BA7" w:rsidP="00143BA7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ru-RU"/>
        </w:rPr>
      </w:pPr>
      <w:r>
        <w:rPr>
          <w:rFonts w:ascii="AcademyC" w:hAnsi="AcademyC"/>
          <w:b/>
          <w:color w:val="000000"/>
          <w:sz w:val="28"/>
          <w:szCs w:val="28"/>
        </w:rPr>
        <w:t xml:space="preserve"> ДРУГА</w:t>
      </w:r>
      <w:r w:rsidRPr="00920881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:rsidR="00143BA7" w:rsidRPr="00920881" w:rsidRDefault="00143BA7" w:rsidP="00143BA7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143BA7" w:rsidRPr="00635BF0" w:rsidTr="00DA7023">
        <w:trPr>
          <w:trHeight w:val="188"/>
        </w:trPr>
        <w:tc>
          <w:tcPr>
            <w:tcW w:w="3098" w:type="dxa"/>
          </w:tcPr>
          <w:p w:rsidR="00143BA7" w:rsidRPr="00A22D1E" w:rsidRDefault="00CA0967" w:rsidP="00DA7023">
            <w:pPr>
              <w:ind w:right="-2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w:t>13 січня 2020 року</w:t>
            </w:r>
          </w:p>
        </w:tc>
        <w:tc>
          <w:tcPr>
            <w:tcW w:w="3309" w:type="dxa"/>
          </w:tcPr>
          <w:p w:rsidR="00143BA7" w:rsidRPr="00B15DB8" w:rsidRDefault="00143BA7" w:rsidP="00DA7023">
            <w:pPr>
              <w:ind w:right="-2"/>
              <w:jc w:val="center"/>
              <w:rPr>
                <w:rFonts w:ascii="Book Antiqua" w:hAnsi="Book Antiqua"/>
                <w:noProof/>
              </w:rPr>
            </w:pPr>
            <w:r w:rsidRPr="00635BF0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 </w:t>
            </w:r>
            <w:r w:rsidRPr="00B15DB8"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</w:tcPr>
          <w:p w:rsidR="00143BA7" w:rsidRPr="00A22D1E" w:rsidRDefault="00CA0967" w:rsidP="00DA7023">
            <w:pPr>
              <w:ind w:right="-2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29/2дп/15-20</w:t>
            </w:r>
          </w:p>
        </w:tc>
      </w:tr>
    </w:tbl>
    <w:p w:rsidR="00143BA7" w:rsidRDefault="00143BA7" w:rsidP="00143BA7">
      <w:pPr>
        <w:tabs>
          <w:tab w:val="left" w:pos="4395"/>
        </w:tabs>
        <w:spacing w:line="240" w:lineRule="auto"/>
        <w:ind w:right="524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відкриття дисципліна</w:t>
      </w:r>
      <w:r w:rsidR="00E31B63">
        <w:rPr>
          <w:rFonts w:ascii="Times New Roman" w:hAnsi="Times New Roman"/>
          <w:b/>
          <w:sz w:val="24"/>
          <w:szCs w:val="24"/>
        </w:rPr>
        <w:t>рної справи стосовно судді о</w:t>
      </w:r>
      <w:r>
        <w:rPr>
          <w:rFonts w:ascii="Times New Roman" w:hAnsi="Times New Roman"/>
          <w:b/>
          <w:sz w:val="24"/>
          <w:szCs w:val="24"/>
        </w:rPr>
        <w:t>кружного адміністративног</w:t>
      </w:r>
      <w:r w:rsidR="00A04652">
        <w:rPr>
          <w:rFonts w:ascii="Times New Roman" w:hAnsi="Times New Roman"/>
          <w:b/>
          <w:sz w:val="24"/>
          <w:szCs w:val="24"/>
        </w:rPr>
        <w:t xml:space="preserve">о суду міста Києва Добрянської </w:t>
      </w:r>
      <w:r>
        <w:rPr>
          <w:rFonts w:ascii="Times New Roman" w:hAnsi="Times New Roman"/>
          <w:b/>
          <w:sz w:val="24"/>
          <w:szCs w:val="24"/>
        </w:rPr>
        <w:t>Я.І</w:t>
      </w:r>
      <w:r w:rsidR="00A04652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та об</w:t>
      </w:r>
      <w:r>
        <w:rPr>
          <w:rFonts w:ascii="Times New Roman" w:hAnsi="Times New Roman"/>
          <w:b/>
          <w:sz w:val="24"/>
          <w:szCs w:val="24"/>
          <w:lang w:val="en-US"/>
        </w:rPr>
        <w:t>’</w:t>
      </w:r>
      <w:r>
        <w:rPr>
          <w:rFonts w:ascii="Times New Roman" w:hAnsi="Times New Roman"/>
          <w:b/>
          <w:sz w:val="24"/>
          <w:szCs w:val="24"/>
        </w:rPr>
        <w:t xml:space="preserve">єднання її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з </w:t>
      </w:r>
      <w:r w:rsidR="00BF363B">
        <w:rPr>
          <w:rFonts w:ascii="Times New Roman" w:hAnsi="Times New Roman"/>
          <w:b/>
          <w:sz w:val="24"/>
          <w:szCs w:val="24"/>
          <w:lang w:val="en-US"/>
        </w:rPr>
        <w:t>дисциплінарною</w:t>
      </w:r>
      <w:r>
        <w:rPr>
          <w:rFonts w:ascii="Times New Roman" w:hAnsi="Times New Roman"/>
          <w:b/>
          <w:sz w:val="24"/>
          <w:szCs w:val="24"/>
        </w:rPr>
        <w:t xml:space="preserve"> справою, відкритою ухвалою Другої Дисциплінарної палати Вищої ради правосуддя від 9 грудня </w:t>
      </w:r>
      <w:r>
        <w:rPr>
          <w:rFonts w:ascii="Times New Roman" w:hAnsi="Times New Roman"/>
          <w:b/>
          <w:sz w:val="24"/>
          <w:szCs w:val="24"/>
        </w:rPr>
        <w:br/>
        <w:t>2019 року № 3388/2дп/15-19</w:t>
      </w:r>
    </w:p>
    <w:p w:rsidR="00143BA7" w:rsidRDefault="00143BA7" w:rsidP="00143BA7">
      <w:pPr>
        <w:tabs>
          <w:tab w:val="left" w:pos="3969"/>
          <w:tab w:val="left" w:pos="4111"/>
        </w:tabs>
        <w:spacing w:line="240" w:lineRule="auto"/>
        <w:ind w:right="5810"/>
        <w:jc w:val="both"/>
        <w:rPr>
          <w:rFonts w:ascii="Times New Roman" w:hAnsi="Times New Roman"/>
          <w:b/>
          <w:sz w:val="24"/>
          <w:szCs w:val="24"/>
        </w:rPr>
      </w:pPr>
    </w:p>
    <w:p w:rsidR="00143BA7" w:rsidRDefault="00143BA7" w:rsidP="00FF032E">
      <w:pPr>
        <w:pStyle w:val="a5"/>
        <w:ind w:right="-426" w:firstLine="708"/>
        <w:jc w:val="both"/>
        <w:rPr>
          <w:rFonts w:cs="Times New Roman"/>
          <w:b/>
        </w:rPr>
      </w:pPr>
      <w:r w:rsidRPr="002112B4">
        <w:rPr>
          <w:rFonts w:cs="Times New Roman"/>
        </w:rPr>
        <w:t xml:space="preserve">Друга Дисциплінарна палата Вищої ради правосуддя у складі </w:t>
      </w:r>
      <w:r>
        <w:rPr>
          <w:rFonts w:cs="Times New Roman"/>
        </w:rPr>
        <w:t xml:space="preserve">головуючого – Худика </w:t>
      </w:r>
      <w:r w:rsidRPr="002112B4">
        <w:rPr>
          <w:rFonts w:cs="Times New Roman"/>
        </w:rPr>
        <w:t>М.</w:t>
      </w:r>
      <w:r>
        <w:rPr>
          <w:rFonts w:cs="Times New Roman"/>
        </w:rPr>
        <w:t>П.</w:t>
      </w:r>
      <w:r w:rsidRPr="002112B4">
        <w:rPr>
          <w:rFonts w:cs="Times New Roman"/>
        </w:rPr>
        <w:t>, чле</w:t>
      </w:r>
      <w:r>
        <w:rPr>
          <w:rFonts w:cs="Times New Roman"/>
        </w:rPr>
        <w:t xml:space="preserve">нів Артеменка І.А., Блажівської </w:t>
      </w:r>
      <w:r w:rsidRPr="002112B4">
        <w:rPr>
          <w:rFonts w:cs="Times New Roman"/>
        </w:rPr>
        <w:t>О.</w:t>
      </w:r>
      <w:r w:rsidR="00EA43D3">
        <w:rPr>
          <w:rFonts w:cs="Times New Roman"/>
        </w:rPr>
        <w:t>Є., Грищука В.К</w:t>
      </w:r>
      <w:r w:rsidRPr="002112B4">
        <w:rPr>
          <w:rFonts w:cs="Times New Roman"/>
        </w:rPr>
        <w:t>., розглянувши висновок доповідача – члена Другої Дисциплінарної па</w:t>
      </w:r>
      <w:r w:rsidR="00EA43D3">
        <w:rPr>
          <w:rFonts w:cs="Times New Roman"/>
        </w:rPr>
        <w:t>лати Вищої ради правосуддя Прудивуса О.В</w:t>
      </w:r>
      <w:r w:rsidRPr="002112B4">
        <w:rPr>
          <w:rFonts w:cs="Times New Roman"/>
        </w:rPr>
        <w:t xml:space="preserve">. за результатами попередньої перевірки скарги </w:t>
      </w:r>
      <w:r w:rsidR="00EA43D3">
        <w:rPr>
          <w:bCs/>
          <w:lang w:eastAsia="uk-UA"/>
        </w:rPr>
        <w:t>Голубова Анатолія Петровича</w:t>
      </w:r>
      <w:r w:rsidRPr="002112B4">
        <w:rPr>
          <w:rFonts w:cs="Times New Roman"/>
        </w:rPr>
        <w:t xml:space="preserve"> </w:t>
      </w:r>
      <w:r w:rsidRPr="002112B4">
        <w:rPr>
          <w:rStyle w:val="FontStyle14"/>
          <w:sz w:val="28"/>
          <w:szCs w:val="28"/>
        </w:rPr>
        <w:t>ст</w:t>
      </w:r>
      <w:r w:rsidR="00E31B63">
        <w:rPr>
          <w:rStyle w:val="FontStyle14"/>
          <w:sz w:val="28"/>
          <w:szCs w:val="28"/>
        </w:rPr>
        <w:t>осовно судді о</w:t>
      </w:r>
      <w:r w:rsidR="0052122B">
        <w:rPr>
          <w:rStyle w:val="FontStyle14"/>
          <w:sz w:val="28"/>
          <w:szCs w:val="28"/>
        </w:rPr>
        <w:t>кружного адміністративного суду міста Києва Добрянської Ярослави Іванівни</w:t>
      </w:r>
      <w:r w:rsidRPr="002112B4">
        <w:rPr>
          <w:rStyle w:val="FontStyle14"/>
          <w:sz w:val="28"/>
          <w:szCs w:val="28"/>
        </w:rPr>
        <w:t>,</w:t>
      </w:r>
    </w:p>
    <w:p w:rsidR="00143BA7" w:rsidRPr="002112B4" w:rsidRDefault="00143BA7" w:rsidP="00FF032E">
      <w:pPr>
        <w:pStyle w:val="a5"/>
        <w:ind w:right="-426" w:firstLine="708"/>
        <w:jc w:val="both"/>
        <w:rPr>
          <w:rFonts w:cs="Times New Roman"/>
          <w:b/>
        </w:rPr>
      </w:pPr>
    </w:p>
    <w:p w:rsidR="00143BA7" w:rsidRDefault="00143BA7" w:rsidP="00FF032E">
      <w:pPr>
        <w:pStyle w:val="a5"/>
        <w:ind w:right="-426"/>
        <w:jc w:val="center"/>
        <w:rPr>
          <w:rFonts w:cs="Times New Roman"/>
          <w:b/>
        </w:rPr>
      </w:pPr>
      <w:r w:rsidRPr="002112B4">
        <w:rPr>
          <w:rFonts w:cs="Times New Roman"/>
          <w:b/>
        </w:rPr>
        <w:t>встановила:</w:t>
      </w:r>
    </w:p>
    <w:p w:rsidR="00143BA7" w:rsidRDefault="00143BA7" w:rsidP="00FF032E">
      <w:pPr>
        <w:pStyle w:val="a5"/>
        <w:ind w:right="-426"/>
        <w:jc w:val="center"/>
        <w:rPr>
          <w:rFonts w:cs="Times New Roman"/>
          <w:b/>
        </w:rPr>
      </w:pPr>
    </w:p>
    <w:p w:rsidR="00143BA7" w:rsidRPr="00C036FD" w:rsidRDefault="00143BA7" w:rsidP="00FF032E">
      <w:pPr>
        <w:pStyle w:val="a5"/>
        <w:ind w:right="-426"/>
        <w:jc w:val="both"/>
        <w:rPr>
          <w:rFonts w:cs="Times New Roman"/>
        </w:rPr>
      </w:pPr>
      <w:r>
        <w:rPr>
          <w:rFonts w:cs="Times New Roman"/>
        </w:rPr>
        <w:t>д</w:t>
      </w:r>
      <w:r w:rsidR="00B67027">
        <w:rPr>
          <w:rFonts w:cs="Times New Roman"/>
        </w:rPr>
        <w:t>о Вищої ради правосуддя 16</w:t>
      </w:r>
      <w:r w:rsidRPr="00C036FD">
        <w:rPr>
          <w:rFonts w:cs="Times New Roman"/>
        </w:rPr>
        <w:t xml:space="preserve"> </w:t>
      </w:r>
      <w:r w:rsidR="00B67027">
        <w:rPr>
          <w:rFonts w:cs="Times New Roman"/>
        </w:rPr>
        <w:t>квітня 2018</w:t>
      </w:r>
      <w:r>
        <w:rPr>
          <w:rFonts w:cs="Times New Roman"/>
        </w:rPr>
        <w:t xml:space="preserve"> року за вхідним № </w:t>
      </w:r>
      <w:r w:rsidR="0052122B">
        <w:rPr>
          <w:rFonts w:cs="Times New Roman"/>
        </w:rPr>
        <w:t>Г-2482/0/7</w:t>
      </w:r>
      <w:r w:rsidRPr="00C036FD">
        <w:rPr>
          <w:rFonts w:cs="Times New Roman"/>
        </w:rPr>
        <w:t xml:space="preserve">-18 надійшла скарга </w:t>
      </w:r>
      <w:r w:rsidR="00B67027">
        <w:rPr>
          <w:bCs/>
          <w:lang w:eastAsia="uk-UA"/>
        </w:rPr>
        <w:t>Голубова А.П.</w:t>
      </w:r>
      <w:r w:rsidRPr="00A02D47">
        <w:rPr>
          <w:b/>
          <w:bCs/>
          <w:lang w:eastAsia="uk-UA"/>
        </w:rPr>
        <w:t xml:space="preserve"> </w:t>
      </w:r>
      <w:r w:rsidR="00B67027">
        <w:rPr>
          <w:rFonts w:cs="Times New Roman"/>
        </w:rPr>
        <w:t xml:space="preserve">від </w:t>
      </w:r>
      <w:r>
        <w:rPr>
          <w:rFonts w:cs="Times New Roman"/>
        </w:rPr>
        <w:t>1</w:t>
      </w:r>
      <w:r w:rsidR="00B67027">
        <w:rPr>
          <w:rFonts w:cs="Times New Roman"/>
        </w:rPr>
        <w:t>2</w:t>
      </w:r>
      <w:r w:rsidRPr="00C036FD">
        <w:rPr>
          <w:rFonts w:cs="Times New Roman"/>
        </w:rPr>
        <w:t xml:space="preserve"> </w:t>
      </w:r>
      <w:r w:rsidR="00B67027">
        <w:rPr>
          <w:rFonts w:cs="Times New Roman"/>
        </w:rPr>
        <w:t>квітня</w:t>
      </w:r>
      <w:r>
        <w:rPr>
          <w:rFonts w:cs="Times New Roman"/>
        </w:rPr>
        <w:t xml:space="preserve"> 2018</w:t>
      </w:r>
      <w:r w:rsidRPr="00C036FD">
        <w:rPr>
          <w:rFonts w:cs="Times New Roman"/>
        </w:rPr>
        <w:t xml:space="preserve"> року щодо судді </w:t>
      </w:r>
      <w:r w:rsidR="00E31B63">
        <w:rPr>
          <w:rFonts w:cs="Times New Roman"/>
        </w:rPr>
        <w:t>о</w:t>
      </w:r>
      <w:r w:rsidR="00B67027">
        <w:rPr>
          <w:rFonts w:cs="Times New Roman"/>
        </w:rPr>
        <w:t>кружного</w:t>
      </w:r>
      <w:r>
        <w:rPr>
          <w:rFonts w:cs="Times New Roman"/>
        </w:rPr>
        <w:t xml:space="preserve"> </w:t>
      </w:r>
      <w:r w:rsidR="00B67027">
        <w:rPr>
          <w:rFonts w:cs="Times New Roman"/>
        </w:rPr>
        <w:t>адміністративного</w:t>
      </w:r>
      <w:r w:rsidRPr="00C036FD">
        <w:rPr>
          <w:rFonts w:cs="Times New Roman"/>
        </w:rPr>
        <w:t xml:space="preserve"> суду </w:t>
      </w:r>
      <w:r>
        <w:rPr>
          <w:rFonts w:cs="Times New Roman"/>
        </w:rPr>
        <w:t>міста Києва</w:t>
      </w:r>
      <w:r w:rsidRPr="00C036FD">
        <w:rPr>
          <w:rFonts w:cs="Times New Roman"/>
        </w:rPr>
        <w:t xml:space="preserve"> </w:t>
      </w:r>
      <w:r w:rsidR="00B67027">
        <w:rPr>
          <w:rFonts w:cs="Times New Roman"/>
        </w:rPr>
        <w:t>Добрянської</w:t>
      </w:r>
      <w:r w:rsidRPr="00C036FD">
        <w:rPr>
          <w:rFonts w:cs="Times New Roman"/>
        </w:rPr>
        <w:t xml:space="preserve"> </w:t>
      </w:r>
      <w:r w:rsidR="00B67027">
        <w:rPr>
          <w:rFonts w:cs="Times New Roman"/>
        </w:rPr>
        <w:t>Я.І</w:t>
      </w:r>
      <w:r>
        <w:rPr>
          <w:rFonts w:cs="Times New Roman"/>
        </w:rPr>
        <w:t>.</w:t>
      </w:r>
    </w:p>
    <w:p w:rsidR="005B3CCD" w:rsidRDefault="00143BA7" w:rsidP="00FF032E">
      <w:pPr>
        <w:pStyle w:val="a5"/>
        <w:ind w:right="-426" w:firstLine="708"/>
        <w:jc w:val="both"/>
        <w:rPr>
          <w:rFonts w:cs="Times New Roman"/>
        </w:rPr>
      </w:pPr>
      <w:r w:rsidRPr="00C036FD">
        <w:rPr>
          <w:rFonts w:cs="Times New Roman"/>
        </w:rPr>
        <w:t xml:space="preserve">У скарзі </w:t>
      </w:r>
      <w:r w:rsidR="00B67027">
        <w:rPr>
          <w:rFonts w:cs="Times New Roman"/>
        </w:rPr>
        <w:t>Голубова А.В. зазначено</w:t>
      </w:r>
      <w:r w:rsidR="005B3CCD">
        <w:rPr>
          <w:rFonts w:cs="Times New Roman"/>
        </w:rPr>
        <w:t>, що суддя Добрянська Я</w:t>
      </w:r>
      <w:r w:rsidRPr="00C036FD">
        <w:rPr>
          <w:rFonts w:cs="Times New Roman"/>
        </w:rPr>
        <w:t>.</w:t>
      </w:r>
      <w:r w:rsidR="005B3CCD">
        <w:rPr>
          <w:rFonts w:cs="Times New Roman"/>
        </w:rPr>
        <w:t>І</w:t>
      </w:r>
      <w:r>
        <w:rPr>
          <w:rFonts w:cs="Times New Roman"/>
        </w:rPr>
        <w:t>.</w:t>
      </w:r>
      <w:r w:rsidR="005B3CCD">
        <w:rPr>
          <w:rFonts w:cs="Times New Roman"/>
        </w:rPr>
        <w:t>,</w:t>
      </w:r>
      <w:r>
        <w:rPr>
          <w:rFonts w:cs="Times New Roman"/>
        </w:rPr>
        <w:t xml:space="preserve"> </w:t>
      </w:r>
      <w:r w:rsidR="008C20D3">
        <w:rPr>
          <w:rFonts w:cs="Times New Roman"/>
        </w:rPr>
        <w:t>незважаючи на важливість предмета</w:t>
      </w:r>
      <w:r w:rsidR="005B3CCD">
        <w:rPr>
          <w:rFonts w:cs="Times New Roman"/>
        </w:rPr>
        <w:t xml:space="preserve"> спору для пенсіонерів з окупованих територій України, не вживає жодних заходів щодо прийняття судового рішення по суті позовних вимог.</w:t>
      </w:r>
    </w:p>
    <w:p w:rsidR="005B3CCD" w:rsidRDefault="008C20D3" w:rsidP="00FF032E">
      <w:pPr>
        <w:pStyle w:val="a5"/>
        <w:ind w:right="-426" w:firstLine="708"/>
        <w:jc w:val="both"/>
        <w:rPr>
          <w:szCs w:val="28"/>
        </w:rPr>
      </w:pPr>
      <w:r>
        <w:rPr>
          <w:szCs w:val="28"/>
        </w:rPr>
        <w:t>З огляду на це</w:t>
      </w:r>
      <w:r w:rsidR="005B3CCD" w:rsidRPr="005316CA">
        <w:rPr>
          <w:szCs w:val="28"/>
        </w:rPr>
        <w:t xml:space="preserve"> </w:t>
      </w:r>
      <w:r w:rsidR="005B3CCD" w:rsidRPr="00A25A5B">
        <w:rPr>
          <w:szCs w:val="28"/>
        </w:rPr>
        <w:t>автор скарги пр</w:t>
      </w:r>
      <w:r w:rsidR="005B3CCD">
        <w:rPr>
          <w:szCs w:val="28"/>
        </w:rPr>
        <w:t>осить притягнути суддю</w:t>
      </w:r>
      <w:r w:rsidR="005B3CCD" w:rsidRPr="00E83BDB">
        <w:rPr>
          <w:rStyle w:val="FontStyle14"/>
          <w:sz w:val="28"/>
          <w:szCs w:val="28"/>
        </w:rPr>
        <w:t xml:space="preserve"> </w:t>
      </w:r>
      <w:r w:rsidR="00E31B63">
        <w:rPr>
          <w:rStyle w:val="FontStyle14"/>
          <w:sz w:val="28"/>
          <w:szCs w:val="28"/>
        </w:rPr>
        <w:t>о</w:t>
      </w:r>
      <w:r w:rsidR="005B3CCD">
        <w:rPr>
          <w:rStyle w:val="FontStyle14"/>
          <w:sz w:val="28"/>
          <w:szCs w:val="28"/>
        </w:rPr>
        <w:t xml:space="preserve">кружного адміністративного суду міста Києва </w:t>
      </w:r>
      <w:r w:rsidR="005B3CCD">
        <w:rPr>
          <w:szCs w:val="28"/>
          <w:shd w:val="clear" w:color="auto" w:fill="FFFFFF"/>
        </w:rPr>
        <w:t xml:space="preserve">Добрянську Я.І. </w:t>
      </w:r>
      <w:r w:rsidR="005B3CCD" w:rsidRPr="00A25A5B">
        <w:rPr>
          <w:szCs w:val="28"/>
        </w:rPr>
        <w:t>до дисциплінарної відповідальності.</w:t>
      </w:r>
    </w:p>
    <w:p w:rsidR="00143BA7" w:rsidRDefault="00143BA7" w:rsidP="00FF032E">
      <w:pPr>
        <w:spacing w:after="0" w:line="240" w:lineRule="auto"/>
        <w:ind w:righ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протоколу автоматизованого розподілу матеріалу між член</w:t>
      </w:r>
      <w:r w:rsidR="005B3CCD">
        <w:rPr>
          <w:rFonts w:ascii="Times New Roman" w:hAnsi="Times New Roman"/>
          <w:sz w:val="28"/>
          <w:szCs w:val="28"/>
        </w:rPr>
        <w:t>ами Вищої ради правосуддя від 16 квітня</w:t>
      </w:r>
      <w:r>
        <w:rPr>
          <w:rFonts w:ascii="Times New Roman" w:hAnsi="Times New Roman"/>
          <w:sz w:val="28"/>
          <w:szCs w:val="28"/>
        </w:rPr>
        <w:t xml:space="preserve"> 2018 року вказану дисциплінарну скаргу передано для здійснення попередньої перевірки </w:t>
      </w:r>
      <w:r w:rsidRPr="004906EF">
        <w:rPr>
          <w:rFonts w:ascii="Times New Roman" w:hAnsi="Times New Roman"/>
          <w:sz w:val="28"/>
          <w:szCs w:val="28"/>
        </w:rPr>
        <w:t xml:space="preserve">члену Вищої ради правосуддя </w:t>
      </w:r>
      <w:r w:rsidR="008C20D3">
        <w:rPr>
          <w:rFonts w:ascii="Times New Roman" w:hAnsi="Times New Roman"/>
          <w:sz w:val="28"/>
          <w:szCs w:val="28"/>
        </w:rPr>
        <w:br/>
      </w:r>
      <w:r w:rsidRPr="004906EF">
        <w:rPr>
          <w:rFonts w:ascii="Times New Roman" w:hAnsi="Times New Roman"/>
          <w:sz w:val="28"/>
          <w:szCs w:val="28"/>
        </w:rPr>
        <w:t>Бойку А.М.</w:t>
      </w:r>
    </w:p>
    <w:p w:rsidR="005B3CCD" w:rsidRPr="004906EF" w:rsidRDefault="005B3CCD" w:rsidP="00FF032E">
      <w:pPr>
        <w:spacing w:after="0" w:line="240" w:lineRule="auto"/>
        <w:ind w:righ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Протоколом повторного автоматизованого визначенн</w:t>
      </w:r>
      <w:r w:rsidR="008C20D3">
        <w:rPr>
          <w:rFonts w:ascii="Times New Roman" w:hAnsi="Times New Roman"/>
          <w:sz w:val="28"/>
          <w:szCs w:val="28"/>
        </w:rPr>
        <w:t>я члена Вищої ради правосуддя у</w:t>
      </w:r>
      <w:r>
        <w:rPr>
          <w:rFonts w:ascii="Times New Roman" w:hAnsi="Times New Roman"/>
          <w:sz w:val="28"/>
          <w:szCs w:val="28"/>
        </w:rPr>
        <w:t xml:space="preserve"> справі від 3 червня 2019 року</w:t>
      </w:r>
      <w:r w:rsidRPr="005B3C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вказану дисциплінарну скаргу передано для здійснення попередньої перевірки </w:t>
      </w:r>
      <w:r w:rsidRPr="004906EF">
        <w:rPr>
          <w:rFonts w:ascii="Times New Roman" w:hAnsi="Times New Roman"/>
          <w:sz w:val="28"/>
          <w:szCs w:val="28"/>
        </w:rPr>
        <w:t>члену Вищої ради правосуддя</w:t>
      </w:r>
      <w:r>
        <w:rPr>
          <w:rFonts w:ascii="Times New Roman" w:hAnsi="Times New Roman"/>
          <w:sz w:val="28"/>
          <w:szCs w:val="28"/>
        </w:rPr>
        <w:t xml:space="preserve"> Прудивусу О.В.</w:t>
      </w:r>
    </w:p>
    <w:p w:rsidR="00143BA7" w:rsidRPr="002112B4" w:rsidRDefault="00143BA7" w:rsidP="00FF032E">
      <w:pPr>
        <w:pStyle w:val="2"/>
        <w:shd w:val="clear" w:color="auto" w:fill="auto"/>
        <w:spacing w:before="0" w:after="0" w:line="240" w:lineRule="auto"/>
        <w:ind w:right="-426" w:firstLine="708"/>
        <w:rPr>
          <w:rFonts w:ascii="Times New Roman" w:hAnsi="Times New Roman" w:cs="Times New Roman"/>
          <w:sz w:val="28"/>
          <w:szCs w:val="28"/>
        </w:rPr>
      </w:pPr>
      <w:r w:rsidRPr="002112B4">
        <w:rPr>
          <w:rFonts w:ascii="Times New Roman" w:hAnsi="Times New Roman" w:cs="Times New Roman"/>
          <w:sz w:val="28"/>
          <w:szCs w:val="28"/>
        </w:rPr>
        <w:t xml:space="preserve">Статтею 108 Закону України «Про судоустрій і статус суддів» встановлено, що дисциплінарне провадження щодо судді здійснюють дисциплінарні палати Вищої </w:t>
      </w:r>
      <w:r w:rsidRPr="002112B4">
        <w:rPr>
          <w:rFonts w:ascii="Times New Roman" w:hAnsi="Times New Roman" w:cs="Times New Roman"/>
          <w:sz w:val="28"/>
          <w:szCs w:val="28"/>
        </w:rPr>
        <w:lastRenderedPageBreak/>
        <w:t>ради правосуддя у порядку, визначеному Законом України «Про Вищу раду правосуддя», з урахуванням вимог цього Закону.</w:t>
      </w:r>
    </w:p>
    <w:p w:rsidR="00AA5697" w:rsidRDefault="00143BA7" w:rsidP="00FF032E">
      <w:pPr>
        <w:pStyle w:val="2"/>
        <w:shd w:val="clear" w:color="auto" w:fill="auto"/>
        <w:spacing w:before="0" w:after="0" w:line="240" w:lineRule="auto"/>
        <w:ind w:right="-426" w:firstLine="708"/>
        <w:rPr>
          <w:rStyle w:val="FontStyle16"/>
          <w:rFonts w:eastAsia="Calibri"/>
        </w:rPr>
      </w:pPr>
      <w:r w:rsidRPr="002112B4">
        <w:rPr>
          <w:rFonts w:ascii="Times New Roman" w:hAnsi="Times New Roman" w:cs="Times New Roman"/>
          <w:sz w:val="28"/>
          <w:szCs w:val="28"/>
        </w:rPr>
        <w:t xml:space="preserve">Згідно із частиною першою статті 42 Закону України «Про Вищу раду правосуддя» дисциплінарне провадження розпочинається </w:t>
      </w:r>
      <w:r w:rsidR="00AA5697">
        <w:rPr>
          <w:rFonts w:ascii="Times New Roman" w:hAnsi="Times New Roman" w:cs="Times New Roman"/>
          <w:sz w:val="28"/>
          <w:szCs w:val="28"/>
        </w:rPr>
        <w:t xml:space="preserve">після отримання відповідно до Закону України </w:t>
      </w:r>
      <w:r w:rsidR="00AA5697" w:rsidRPr="002112B4">
        <w:rPr>
          <w:rFonts w:ascii="Times New Roman" w:hAnsi="Times New Roman" w:cs="Times New Roman"/>
          <w:sz w:val="28"/>
          <w:szCs w:val="28"/>
        </w:rPr>
        <w:t>«Про судоустрій і статус суддів»</w:t>
      </w:r>
      <w:r w:rsidR="00AA5697">
        <w:rPr>
          <w:rFonts w:ascii="Times New Roman" w:hAnsi="Times New Roman" w:cs="Times New Roman"/>
          <w:sz w:val="28"/>
          <w:szCs w:val="28"/>
        </w:rPr>
        <w:t xml:space="preserve"> скарги щодо дисциплінарного проступку судді, повідомлення про вчинення дисциплінарного проступку суддею або після самостійного виявлення членами Вищої ради правосуддя з будь-якого джерела обставин, що можуть свідчити про вчинення суддею дисциплінарного проступку, або за ініціативою Дисциплінарної палат</w:t>
      </w:r>
      <w:r w:rsidR="008C20D3">
        <w:rPr>
          <w:rFonts w:ascii="Times New Roman" w:hAnsi="Times New Roman" w:cs="Times New Roman"/>
          <w:sz w:val="28"/>
          <w:szCs w:val="28"/>
        </w:rPr>
        <w:t>и</w:t>
      </w:r>
      <w:r w:rsidR="00AA5697">
        <w:rPr>
          <w:rFonts w:ascii="Times New Roman" w:hAnsi="Times New Roman" w:cs="Times New Roman"/>
          <w:sz w:val="28"/>
          <w:szCs w:val="28"/>
        </w:rPr>
        <w:t>, Комісії з питань доброчесності та етики чи Вищої кваліфікаційної комісії суддів України у випадках, визначених законом (дисциплінарна скарга).</w:t>
      </w:r>
    </w:p>
    <w:p w:rsidR="00FF032E" w:rsidRDefault="00AA5697" w:rsidP="00FF032E">
      <w:pPr>
        <w:pStyle w:val="Style98"/>
        <w:widowControl/>
        <w:spacing w:line="240" w:lineRule="auto"/>
        <w:ind w:right="-426" w:firstLine="708"/>
        <w:rPr>
          <w:rStyle w:val="FontStyle16"/>
        </w:rPr>
      </w:pPr>
      <w:r>
        <w:rPr>
          <w:rStyle w:val="FontStyle16"/>
          <w:rFonts w:eastAsia="Calibri"/>
        </w:rPr>
        <w:t>Відповідно до</w:t>
      </w:r>
      <w:r w:rsidR="00143BA7" w:rsidRPr="002112B4">
        <w:rPr>
          <w:rStyle w:val="FontStyle16"/>
          <w:rFonts w:eastAsia="Calibri"/>
        </w:rPr>
        <w:t xml:space="preserve"> частини першої статті 43 Закону України «Про Вищу раду правосуддя»</w:t>
      </w:r>
      <w:r w:rsidR="00143BA7" w:rsidRPr="002112B4">
        <w:t xml:space="preserve"> </w:t>
      </w:r>
      <w:r w:rsidR="00143BA7" w:rsidRPr="002112B4">
        <w:rPr>
          <w:rStyle w:val="FontStyle16"/>
          <w:rFonts w:eastAsia="Calibri"/>
        </w:rPr>
        <w:t>член Дисциплінарної палати, визначений для попередньої перевірки відповідної ди</w:t>
      </w:r>
      <w:r w:rsidR="00143BA7">
        <w:rPr>
          <w:rStyle w:val="FontStyle16"/>
          <w:rFonts w:eastAsia="Calibri"/>
        </w:rPr>
        <w:t>сциплінарної скарги (доповідач),</w:t>
      </w:r>
      <w:r w:rsidR="00143BA7" w:rsidRPr="002112B4">
        <w:rPr>
          <w:rStyle w:val="FontStyle16"/>
          <w:rFonts w:eastAsia="Calibri"/>
        </w:rPr>
        <w:t xml:space="preserve"> вивчає дисциплінарну скаргу і перевіряє її відповідність вимогам закону та </w:t>
      </w:r>
      <w:r>
        <w:rPr>
          <w:rStyle w:val="FontStyle16"/>
          <w:rFonts w:eastAsia="Calibri"/>
        </w:rPr>
        <w:t xml:space="preserve">за </w:t>
      </w:r>
      <w:r w:rsidR="00FF032E">
        <w:rPr>
          <w:rStyle w:val="FontStyle16"/>
          <w:rFonts w:eastAsia="Calibri"/>
        </w:rPr>
        <w:t>відсутності підстав для залишення без розгляду та повернення дисциплінарної скарги – готує матеріали у строки, встановлені регламентом, з пропозицією про відкриття чи відмову у відкритті дисциплінарної справи.</w:t>
      </w:r>
    </w:p>
    <w:p w:rsidR="00FF032E" w:rsidRDefault="00143BA7" w:rsidP="00FF032E">
      <w:pPr>
        <w:pStyle w:val="a5"/>
        <w:ind w:right="-426" w:firstLine="708"/>
        <w:jc w:val="both"/>
        <w:rPr>
          <w:szCs w:val="28"/>
        </w:rPr>
      </w:pPr>
      <w:r w:rsidRPr="002112B4">
        <w:rPr>
          <w:rStyle w:val="FontStyle16"/>
        </w:rPr>
        <w:t>Заслухавши доповідача – члена Другої Дисциплінарної па</w:t>
      </w:r>
      <w:r w:rsidR="00FF032E">
        <w:rPr>
          <w:rStyle w:val="FontStyle16"/>
        </w:rPr>
        <w:t>лати Вищої ради правосуддя Прудивуса О.В</w:t>
      </w:r>
      <w:r w:rsidRPr="002112B4">
        <w:rPr>
          <w:rStyle w:val="FontStyle16"/>
        </w:rPr>
        <w:t xml:space="preserve">., вивчивши його висновок та матеріали перевірки, Друга Дисциплінарна палата Вищої ради правосуддя дійшла висновку про наявність підстав для відкриття дисциплінарної справи стосовно судді </w:t>
      </w:r>
      <w:r w:rsidR="00E31B63">
        <w:rPr>
          <w:rStyle w:val="FontStyle14"/>
          <w:sz w:val="28"/>
          <w:szCs w:val="28"/>
        </w:rPr>
        <w:t>о</w:t>
      </w:r>
      <w:r w:rsidR="00FF032E">
        <w:rPr>
          <w:rStyle w:val="FontStyle14"/>
          <w:sz w:val="28"/>
          <w:szCs w:val="28"/>
        </w:rPr>
        <w:t xml:space="preserve">кружного адміністративного суду міста Києва </w:t>
      </w:r>
      <w:r w:rsidR="00FF032E">
        <w:rPr>
          <w:szCs w:val="28"/>
          <w:shd w:val="clear" w:color="auto" w:fill="FFFFFF"/>
        </w:rPr>
        <w:t xml:space="preserve">Добрянської Я.І. </w:t>
      </w:r>
      <w:r w:rsidRPr="002112B4">
        <w:rPr>
          <w:rFonts w:cs="Times New Roman"/>
          <w:szCs w:val="28"/>
        </w:rPr>
        <w:t>з огляду на таке.</w:t>
      </w:r>
    </w:p>
    <w:p w:rsidR="00FF032E" w:rsidRDefault="00FF032E" w:rsidP="00FF032E">
      <w:pPr>
        <w:spacing w:after="0" w:line="240" w:lineRule="auto"/>
        <w:ind w:righ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 травня 2017 року до </w:t>
      </w:r>
      <w:r w:rsidR="00E31B63">
        <w:rPr>
          <w:rStyle w:val="FontStyle14"/>
          <w:sz w:val="28"/>
          <w:szCs w:val="28"/>
        </w:rPr>
        <w:t>о</w:t>
      </w:r>
      <w:r>
        <w:rPr>
          <w:rStyle w:val="FontStyle14"/>
          <w:sz w:val="28"/>
          <w:szCs w:val="28"/>
        </w:rPr>
        <w:t>кружного адміністративного суду міста Києва наді</w:t>
      </w:r>
      <w:r w:rsidR="00CA0967">
        <w:rPr>
          <w:rStyle w:val="FontStyle14"/>
          <w:sz w:val="28"/>
          <w:szCs w:val="28"/>
        </w:rPr>
        <w:t>йшла позовна заява ОСОБА_1</w:t>
      </w:r>
      <w:r>
        <w:rPr>
          <w:rStyle w:val="FontStyle14"/>
          <w:sz w:val="28"/>
          <w:szCs w:val="28"/>
        </w:rPr>
        <w:t xml:space="preserve"> до Кабінету Міністрів України про визнання протиправними та скасування</w:t>
      </w:r>
      <w:r w:rsidRPr="005875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Порядку, затвердженого постановою Кабінету Міністрів України від 8 червня 2016 року № 365</w:t>
      </w:r>
      <w:r w:rsidR="008C20D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та постанови Кабінету</w:t>
      </w:r>
      <w:r w:rsidRPr="003E57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Міністрів України від 28 грудня 2016 року № 1028 «Про внесення змін до пункту 1 постанови Кабінету Міністрів України від 5 листопада 2014 року № 637».</w:t>
      </w:r>
    </w:p>
    <w:p w:rsidR="00FF032E" w:rsidRDefault="00FF032E" w:rsidP="00FF032E">
      <w:pPr>
        <w:spacing w:after="0" w:line="240" w:lineRule="auto"/>
        <w:ind w:righ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Протоколом автоматизованого розподілу судової справи між суддями</w:t>
      </w:r>
      <w:r w:rsidR="008C20D3">
        <w:rPr>
          <w:rFonts w:ascii="Times New Roman" w:hAnsi="Times New Roman"/>
          <w:sz w:val="28"/>
          <w:szCs w:val="28"/>
        </w:rPr>
        <w:t xml:space="preserve"> </w:t>
      </w:r>
      <w:r w:rsidR="008C20D3">
        <w:rPr>
          <w:rFonts w:ascii="Times New Roman" w:hAnsi="Times New Roman"/>
          <w:sz w:val="28"/>
          <w:szCs w:val="28"/>
        </w:rPr>
        <w:br/>
        <w:t>від 12 травня 2017 року справу № 826/6179/17 розподілено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для розгляду судді Добрянській Я.І.</w:t>
      </w:r>
    </w:p>
    <w:p w:rsidR="00FF032E" w:rsidRDefault="00FF032E" w:rsidP="00FF032E">
      <w:pPr>
        <w:spacing w:after="0" w:line="240" w:lineRule="auto"/>
        <w:ind w:righ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15 травня 2017 року ухвалою </w:t>
      </w:r>
      <w:r w:rsidR="00E31B63">
        <w:rPr>
          <w:rStyle w:val="FontStyle14"/>
          <w:sz w:val="28"/>
          <w:szCs w:val="28"/>
        </w:rPr>
        <w:t>о</w:t>
      </w:r>
      <w:r>
        <w:rPr>
          <w:rStyle w:val="FontStyle14"/>
          <w:sz w:val="28"/>
          <w:szCs w:val="28"/>
        </w:rPr>
        <w:t>кружного адміністративного суду міста Києва позо</w:t>
      </w:r>
      <w:r w:rsidR="005B0198">
        <w:rPr>
          <w:rStyle w:val="FontStyle14"/>
          <w:sz w:val="28"/>
          <w:szCs w:val="28"/>
        </w:rPr>
        <w:t>вну заяву ОСОБА_1</w:t>
      </w:r>
      <w:r>
        <w:rPr>
          <w:rStyle w:val="FontStyle14"/>
          <w:sz w:val="28"/>
          <w:szCs w:val="28"/>
        </w:rPr>
        <w:t xml:space="preserve"> залишено без руху у зв’язку із несплатою судового збору. </w:t>
      </w:r>
    </w:p>
    <w:p w:rsidR="00FF032E" w:rsidRDefault="00FF032E" w:rsidP="00FF032E">
      <w:pPr>
        <w:spacing w:after="0" w:line="240" w:lineRule="auto"/>
        <w:ind w:righ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19 червня 2017 року ухвалою </w:t>
      </w:r>
      <w:r w:rsidR="00E31B63">
        <w:rPr>
          <w:rStyle w:val="FontStyle14"/>
          <w:sz w:val="28"/>
          <w:szCs w:val="28"/>
        </w:rPr>
        <w:t>о</w:t>
      </w:r>
      <w:r>
        <w:rPr>
          <w:rStyle w:val="FontStyle14"/>
          <w:sz w:val="28"/>
          <w:szCs w:val="28"/>
        </w:rPr>
        <w:t>кружного адміністративного суду міста Києва у вказаній справі відкрито провадження та призначено попереднє судове засідання на 19 вересня 2017 року.</w:t>
      </w:r>
    </w:p>
    <w:p w:rsidR="00FF032E" w:rsidRDefault="00FF032E" w:rsidP="00FF032E">
      <w:pPr>
        <w:spacing w:after="0" w:line="240" w:lineRule="auto"/>
        <w:ind w:righ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Ухвалою </w:t>
      </w:r>
      <w:r w:rsidR="00E31B63">
        <w:rPr>
          <w:rStyle w:val="FontStyle14"/>
          <w:sz w:val="28"/>
          <w:szCs w:val="28"/>
        </w:rPr>
        <w:t>о</w:t>
      </w:r>
      <w:r>
        <w:rPr>
          <w:rStyle w:val="FontStyle14"/>
          <w:sz w:val="28"/>
          <w:szCs w:val="28"/>
        </w:rPr>
        <w:t>кружного адміністративного суду міста Києва</w:t>
      </w:r>
      <w:r>
        <w:rPr>
          <w:rFonts w:ascii="Times New Roman" w:hAnsi="Times New Roman"/>
          <w:sz w:val="28"/>
          <w:szCs w:val="28"/>
        </w:rPr>
        <w:t xml:space="preserve"> від 19 вересня </w:t>
      </w:r>
      <w:r>
        <w:rPr>
          <w:rFonts w:ascii="Times New Roman" w:hAnsi="Times New Roman"/>
          <w:sz w:val="28"/>
          <w:szCs w:val="28"/>
        </w:rPr>
        <w:br/>
        <w:t xml:space="preserve">2017 року закінчено підготовче провадження та призначено розгляд справи на </w:t>
      </w:r>
      <w:r w:rsidR="00BF745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5 грудня 2017 року</w:t>
      </w:r>
      <w:r w:rsidR="003F45A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F032E" w:rsidRDefault="00FF032E" w:rsidP="00FF032E">
      <w:pPr>
        <w:spacing w:after="0" w:line="240" w:lineRule="auto"/>
        <w:ind w:righ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28 вересня 2017 року відповідно до протоколу автоматичного визначення складу колегії суддів для розгляду справи визначено склад колегії суддів: головуючий суддя</w:t>
      </w:r>
      <w:r w:rsidR="00BF7452">
        <w:rPr>
          <w:rFonts w:ascii="Times New Roman" w:hAnsi="Times New Roman"/>
          <w:sz w:val="28"/>
          <w:szCs w:val="28"/>
        </w:rPr>
        <w:t>: Добрянська Я.І., судді</w:t>
      </w:r>
      <w:r>
        <w:rPr>
          <w:rFonts w:ascii="Times New Roman" w:hAnsi="Times New Roman"/>
          <w:sz w:val="28"/>
          <w:szCs w:val="28"/>
        </w:rPr>
        <w:t xml:space="preserve"> Федорчук А.Б., Кузьменко В.А.</w:t>
      </w:r>
    </w:p>
    <w:p w:rsidR="00FF032E" w:rsidRDefault="00FF032E" w:rsidP="00FF032E">
      <w:pPr>
        <w:spacing w:after="0" w:line="240" w:lineRule="auto"/>
        <w:ind w:righ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29 вересня 2017 року секретарем судового засідання складено повістку про виклик позивача в судове засідання, яке призначено на 5 грудня 207 року.</w:t>
      </w:r>
    </w:p>
    <w:p w:rsidR="00FF032E" w:rsidRDefault="00FF032E" w:rsidP="00FF032E">
      <w:pPr>
        <w:spacing w:after="0" w:line="240" w:lineRule="auto"/>
        <w:ind w:righ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5 грудня 2017 року в судовому засіданні суд протокольною ухвалою перейшов до подальшого розгляду справи в порядку письмового провадження.</w:t>
      </w:r>
    </w:p>
    <w:p w:rsidR="00FF032E" w:rsidRDefault="00FF032E" w:rsidP="00FF032E">
      <w:pPr>
        <w:spacing w:after="0" w:line="240" w:lineRule="auto"/>
        <w:ind w:righ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Рішення по суті заявлених у справі № 826/6179/17 позовних вимог станом на момент проведення попередньої перевірки не прийнято.</w:t>
      </w:r>
    </w:p>
    <w:p w:rsidR="00FF032E" w:rsidRPr="00B87243" w:rsidRDefault="00FF032E" w:rsidP="00FF032E">
      <w:pPr>
        <w:spacing w:after="0" w:line="240" w:lineRule="auto"/>
        <w:ind w:right="-426" w:firstLine="708"/>
        <w:jc w:val="both"/>
        <w:rPr>
          <w:rFonts w:ascii="Times New Roman" w:hAnsi="Times New Roman"/>
          <w:sz w:val="28"/>
          <w:szCs w:val="28"/>
        </w:rPr>
      </w:pPr>
      <w:r w:rsidRPr="00CC02E4">
        <w:rPr>
          <w:rFonts w:ascii="Times New Roman" w:hAnsi="Times New Roman"/>
          <w:sz w:val="28"/>
          <w:szCs w:val="28"/>
        </w:rPr>
        <w:t>Відповідно до частини першої статті 122 Кодексу адміністративного судочинства України у редакції, що діяла на час відкриття провадження у справі (далі – КАС України), адміністративна справа мала бути розглянута і вирішена протягом розумного строку, але не більше місяця з дня відкриття провадження у справі, якщо інше не встановлено цим Кодексом.</w:t>
      </w:r>
    </w:p>
    <w:p w:rsidR="00FF032E" w:rsidRPr="00CC02E4" w:rsidRDefault="00FF032E" w:rsidP="00FF032E">
      <w:pPr>
        <w:spacing w:after="0" w:line="240" w:lineRule="auto"/>
        <w:ind w:right="-426" w:firstLine="708"/>
        <w:jc w:val="both"/>
        <w:rPr>
          <w:rFonts w:ascii="Times New Roman" w:hAnsi="Times New Roman"/>
          <w:sz w:val="28"/>
          <w:szCs w:val="28"/>
        </w:rPr>
      </w:pPr>
      <w:r w:rsidRPr="00CC02E4">
        <w:rPr>
          <w:rFonts w:ascii="Times New Roman" w:hAnsi="Times New Roman"/>
          <w:sz w:val="28"/>
          <w:szCs w:val="28"/>
        </w:rPr>
        <w:t>15 грудня 2017 року набрав чинності Закон України від 3 жовтня                        2017 року № 2147-VIII «Про внесення змін до Господарського процесуального кодексу України, Цивільного процесуального кодексу України, Кодексу адміністративного судочинства України та інших законодавчих актів», яким внесено зміни до КАС України, викладено його в новій редакції.</w:t>
      </w:r>
    </w:p>
    <w:p w:rsidR="00FF032E" w:rsidRDefault="00FF032E" w:rsidP="00FF032E">
      <w:pPr>
        <w:spacing w:after="0" w:line="240" w:lineRule="auto"/>
        <w:ind w:right="-426" w:firstLine="708"/>
        <w:jc w:val="both"/>
        <w:rPr>
          <w:rFonts w:ascii="Times New Roman" w:hAnsi="Times New Roman"/>
          <w:sz w:val="28"/>
          <w:szCs w:val="28"/>
        </w:rPr>
      </w:pPr>
      <w:r w:rsidRPr="00CC02E4">
        <w:rPr>
          <w:rFonts w:ascii="Times New Roman" w:hAnsi="Times New Roman"/>
          <w:sz w:val="28"/>
          <w:szCs w:val="28"/>
        </w:rPr>
        <w:t>Статтею 193 КАС України у новій редакції, зокрема, визначено, що суд має розпочати розгляд справи по суті не пізніше ніж через шістдесят днів з дня відкриття провадження у справі, а розглядає справу по суті протягом тридцяти днів з дня початку розгляду справи по суті</w:t>
      </w:r>
      <w:r>
        <w:rPr>
          <w:rFonts w:ascii="Times New Roman" w:hAnsi="Times New Roman"/>
          <w:sz w:val="28"/>
          <w:szCs w:val="28"/>
        </w:rPr>
        <w:t>.</w:t>
      </w:r>
    </w:p>
    <w:p w:rsidR="00FF032E" w:rsidRPr="00CC02E4" w:rsidRDefault="00FF032E" w:rsidP="00FF032E">
      <w:pPr>
        <w:spacing w:after="0" w:line="240" w:lineRule="auto"/>
        <w:ind w:right="-426" w:firstLine="708"/>
        <w:jc w:val="both"/>
        <w:rPr>
          <w:rFonts w:ascii="Times New Roman" w:hAnsi="Times New Roman"/>
          <w:sz w:val="28"/>
          <w:szCs w:val="28"/>
        </w:rPr>
      </w:pPr>
      <w:r w:rsidRPr="00CC02E4">
        <w:rPr>
          <w:rFonts w:ascii="Times New Roman" w:hAnsi="Times New Roman"/>
          <w:sz w:val="28"/>
          <w:szCs w:val="28"/>
        </w:rPr>
        <w:t xml:space="preserve">Під час попередньої перевірки встановлено, що справа № </w:t>
      </w:r>
      <w:r>
        <w:rPr>
          <w:rFonts w:ascii="Times New Roman" w:hAnsi="Times New Roman"/>
          <w:sz w:val="28"/>
          <w:szCs w:val="28"/>
        </w:rPr>
        <w:t>826/6179/17 перебуває</w:t>
      </w:r>
      <w:r w:rsidRPr="00CC02E4">
        <w:rPr>
          <w:rFonts w:ascii="Times New Roman" w:hAnsi="Times New Roman"/>
          <w:sz w:val="28"/>
          <w:szCs w:val="28"/>
        </w:rPr>
        <w:t xml:space="preserve"> у провадженн</w:t>
      </w:r>
      <w:r>
        <w:rPr>
          <w:rFonts w:ascii="Times New Roman" w:hAnsi="Times New Roman"/>
          <w:sz w:val="28"/>
          <w:szCs w:val="28"/>
        </w:rPr>
        <w:t>і судді Добрянської Я.І. 2 роки 5 місяців.</w:t>
      </w:r>
      <w:r w:rsidRPr="00CC02E4">
        <w:rPr>
          <w:rFonts w:ascii="Times New Roman" w:hAnsi="Times New Roman"/>
          <w:sz w:val="28"/>
          <w:szCs w:val="28"/>
        </w:rPr>
        <w:t xml:space="preserve"> </w:t>
      </w:r>
    </w:p>
    <w:p w:rsidR="00FF032E" w:rsidRDefault="00FF032E" w:rsidP="00FF032E">
      <w:pPr>
        <w:spacing w:after="0" w:line="240" w:lineRule="auto"/>
        <w:ind w:right="-426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C02E4">
        <w:rPr>
          <w:rFonts w:ascii="Times New Roman" w:hAnsi="Times New Roman"/>
          <w:sz w:val="28"/>
          <w:szCs w:val="28"/>
        </w:rPr>
        <w:t xml:space="preserve">Згідно з пунктом 2 частини першої статті 106 Закону України </w:t>
      </w:r>
      <w:r>
        <w:rPr>
          <w:rFonts w:ascii="Times New Roman" w:hAnsi="Times New Roman"/>
          <w:sz w:val="28"/>
          <w:szCs w:val="28"/>
        </w:rPr>
        <w:br/>
      </w:r>
      <w:r w:rsidRPr="00CC02E4">
        <w:rPr>
          <w:rFonts w:ascii="Times New Roman" w:hAnsi="Times New Roman"/>
          <w:sz w:val="28"/>
          <w:szCs w:val="28"/>
        </w:rPr>
        <w:t>«Про судоустрій і статус суддів» суддю може бути притягнуто до дисциплінарної відповідальності в порядку дисциплінарного провадження, зокрема, за безпідставне затягування або невжиття суддею заходів щодо розгляду заяви, скарги чи справи протягом строку, встановленого законом.</w:t>
      </w:r>
    </w:p>
    <w:p w:rsidR="00BF7452" w:rsidRDefault="00FF032E" w:rsidP="00BF7452">
      <w:pPr>
        <w:pStyle w:val="a5"/>
        <w:ind w:right="-426" w:firstLine="708"/>
        <w:jc w:val="both"/>
        <w:rPr>
          <w:bCs/>
          <w:color w:val="191919"/>
          <w:szCs w:val="28"/>
        </w:rPr>
      </w:pPr>
      <w:r w:rsidRPr="008B64FC">
        <w:rPr>
          <w:color w:val="000000"/>
          <w:szCs w:val="28"/>
          <w:shd w:val="clear" w:color="auto" w:fill="FFFFFF"/>
        </w:rPr>
        <w:t>Отже, попереднім розглядом</w:t>
      </w:r>
      <w:r>
        <w:rPr>
          <w:color w:val="000000"/>
          <w:szCs w:val="28"/>
          <w:shd w:val="clear" w:color="auto" w:fill="FFFFFF"/>
        </w:rPr>
        <w:t xml:space="preserve"> дисциплінарної скарги Голубова А.П.</w:t>
      </w:r>
      <w:r w:rsidRPr="008B64FC">
        <w:rPr>
          <w:color w:val="000000"/>
          <w:szCs w:val="28"/>
          <w:shd w:val="clear" w:color="auto" w:fill="FFFFFF"/>
        </w:rPr>
        <w:t xml:space="preserve"> встановлено обставини, які можуть свідчити про на</w:t>
      </w:r>
      <w:r>
        <w:rPr>
          <w:color w:val="000000"/>
          <w:szCs w:val="28"/>
          <w:shd w:val="clear" w:color="auto" w:fill="FFFFFF"/>
        </w:rPr>
        <w:t xml:space="preserve">явність у діях судді </w:t>
      </w:r>
      <w:r w:rsidR="00BF7452">
        <w:rPr>
          <w:color w:val="000000"/>
          <w:szCs w:val="28"/>
          <w:shd w:val="clear" w:color="auto" w:fill="FFFFFF"/>
        </w:rPr>
        <w:br/>
      </w:r>
      <w:r>
        <w:rPr>
          <w:color w:val="000000"/>
          <w:szCs w:val="28"/>
          <w:shd w:val="clear" w:color="auto" w:fill="FFFFFF"/>
        </w:rPr>
        <w:t>Добрянської Я.І.</w:t>
      </w:r>
      <w:r w:rsidRPr="008B64FC">
        <w:rPr>
          <w:color w:val="000000"/>
          <w:szCs w:val="28"/>
          <w:shd w:val="clear" w:color="auto" w:fill="FFFFFF"/>
        </w:rPr>
        <w:t xml:space="preserve"> ознак дисциплінарного про</w:t>
      </w:r>
      <w:r>
        <w:rPr>
          <w:color w:val="000000"/>
          <w:szCs w:val="28"/>
          <w:shd w:val="clear" w:color="auto" w:fill="FFFFFF"/>
        </w:rPr>
        <w:t>ступку, передбаченого пунктом 2</w:t>
      </w:r>
      <w:r w:rsidRPr="008B64FC">
        <w:rPr>
          <w:color w:val="000000"/>
          <w:szCs w:val="28"/>
          <w:shd w:val="clear" w:color="auto" w:fill="FFFFFF"/>
        </w:rPr>
        <w:t xml:space="preserve"> частини першої статті 106 Закону України «Про судоустрій і статус суддів» (</w:t>
      </w:r>
      <w:r w:rsidRPr="00CC02E4">
        <w:rPr>
          <w:szCs w:val="28"/>
        </w:rPr>
        <w:t>безпідставне затягування або невжиття суддею заходів щодо розгляду заяви, скарги чи справи протягом строку, встановленого законом</w:t>
      </w:r>
      <w:r w:rsidRPr="008B64FC">
        <w:rPr>
          <w:color w:val="000000"/>
          <w:szCs w:val="28"/>
          <w:shd w:val="clear" w:color="auto" w:fill="FFFFFF"/>
        </w:rPr>
        <w:t>).</w:t>
      </w:r>
    </w:p>
    <w:p w:rsidR="00143BA7" w:rsidRDefault="00143BA7" w:rsidP="00FF032E">
      <w:pPr>
        <w:spacing w:line="240" w:lineRule="auto"/>
        <w:ind w:right="-426" w:firstLine="708"/>
        <w:jc w:val="both"/>
        <w:rPr>
          <w:rFonts w:ascii="Times New Roman" w:hAnsi="Times New Roman"/>
          <w:bCs/>
          <w:color w:val="191919"/>
          <w:sz w:val="28"/>
          <w:szCs w:val="28"/>
        </w:rPr>
      </w:pPr>
      <w:r w:rsidRPr="002112B4">
        <w:rPr>
          <w:rFonts w:ascii="Times New Roman" w:hAnsi="Times New Roman"/>
          <w:bCs/>
          <w:color w:val="191919"/>
          <w:sz w:val="28"/>
          <w:szCs w:val="28"/>
        </w:rPr>
        <w:t>Керуючись статтею 46 Закону України «Про Вищу раду правосуддя»,</w:t>
      </w:r>
      <w:r w:rsidR="008C20D3">
        <w:rPr>
          <w:rFonts w:ascii="Times New Roman" w:hAnsi="Times New Roman"/>
          <w:bCs/>
          <w:color w:val="191919"/>
          <w:sz w:val="28"/>
          <w:szCs w:val="28"/>
        </w:rPr>
        <w:t xml:space="preserve"> </w:t>
      </w:r>
      <w:r w:rsidR="008C20D3">
        <w:rPr>
          <w:rFonts w:ascii="Times New Roman" w:hAnsi="Times New Roman"/>
          <w:bCs/>
          <w:color w:val="191919"/>
          <w:sz w:val="28"/>
          <w:szCs w:val="28"/>
        </w:rPr>
        <w:br/>
      </w:r>
      <w:r w:rsidRPr="002112B4">
        <w:rPr>
          <w:rFonts w:ascii="Times New Roman" w:hAnsi="Times New Roman"/>
          <w:bCs/>
          <w:color w:val="191919"/>
          <w:sz w:val="28"/>
          <w:szCs w:val="28"/>
        </w:rPr>
        <w:t>статтею 106 Закону України «П</w:t>
      </w:r>
      <w:r w:rsidR="00E31B63">
        <w:rPr>
          <w:rFonts w:ascii="Times New Roman" w:hAnsi="Times New Roman"/>
          <w:bCs/>
          <w:color w:val="191919"/>
          <w:sz w:val="28"/>
          <w:szCs w:val="28"/>
        </w:rPr>
        <w:t>ро судоустрій і статус суддів»,</w:t>
      </w:r>
      <w:r w:rsidRPr="002112B4">
        <w:rPr>
          <w:rFonts w:ascii="Times New Roman" w:hAnsi="Times New Roman"/>
          <w:bCs/>
          <w:color w:val="191919"/>
          <w:sz w:val="28"/>
          <w:szCs w:val="28"/>
        </w:rPr>
        <w:t xml:space="preserve"> Друга Дисциплінарна палата Вищої ради правосуддя</w:t>
      </w:r>
    </w:p>
    <w:p w:rsidR="00BF7452" w:rsidRPr="002112B4" w:rsidRDefault="00BF7452" w:rsidP="00FF032E">
      <w:pPr>
        <w:spacing w:line="240" w:lineRule="auto"/>
        <w:ind w:right="-426" w:firstLine="708"/>
        <w:jc w:val="both"/>
        <w:rPr>
          <w:rFonts w:ascii="Times New Roman" w:hAnsi="Times New Roman"/>
          <w:bCs/>
          <w:color w:val="191919"/>
          <w:sz w:val="28"/>
          <w:szCs w:val="28"/>
        </w:rPr>
      </w:pPr>
    </w:p>
    <w:p w:rsidR="00143BA7" w:rsidRDefault="00143BA7" w:rsidP="00FF032E">
      <w:pPr>
        <w:spacing w:line="240" w:lineRule="auto"/>
        <w:ind w:right="-426" w:firstLine="851"/>
        <w:jc w:val="center"/>
        <w:rPr>
          <w:rFonts w:ascii="Times New Roman" w:hAnsi="Times New Roman"/>
          <w:b/>
          <w:bCs/>
          <w:color w:val="191919"/>
          <w:sz w:val="28"/>
          <w:szCs w:val="28"/>
        </w:rPr>
      </w:pPr>
      <w:r w:rsidRPr="002112B4">
        <w:rPr>
          <w:rFonts w:ascii="Times New Roman" w:hAnsi="Times New Roman"/>
          <w:b/>
          <w:bCs/>
          <w:color w:val="191919"/>
          <w:sz w:val="28"/>
          <w:szCs w:val="28"/>
        </w:rPr>
        <w:t>ухвалила:</w:t>
      </w:r>
    </w:p>
    <w:p w:rsidR="00BF7452" w:rsidRPr="00E31B63" w:rsidRDefault="00BF7452" w:rsidP="00FF032E">
      <w:pPr>
        <w:spacing w:line="240" w:lineRule="auto"/>
        <w:ind w:right="-426" w:firstLine="851"/>
        <w:jc w:val="center"/>
        <w:rPr>
          <w:rFonts w:ascii="Times New Roman" w:hAnsi="Times New Roman"/>
          <w:bCs/>
          <w:color w:val="191919"/>
          <w:sz w:val="28"/>
          <w:szCs w:val="28"/>
        </w:rPr>
      </w:pPr>
    </w:p>
    <w:p w:rsidR="00143BA7" w:rsidRPr="002112B4" w:rsidRDefault="00143BA7" w:rsidP="00FF032E">
      <w:pPr>
        <w:pStyle w:val="a5"/>
        <w:ind w:right="-426"/>
        <w:jc w:val="both"/>
        <w:rPr>
          <w:rFonts w:cs="Times New Roman"/>
          <w:bCs/>
          <w:color w:val="191919"/>
        </w:rPr>
      </w:pPr>
      <w:r w:rsidRPr="002112B4">
        <w:rPr>
          <w:rFonts w:cs="Times New Roman"/>
          <w:bCs/>
          <w:color w:val="191919"/>
          <w:szCs w:val="28"/>
        </w:rPr>
        <w:t xml:space="preserve">відкрити дисциплінарну справу стосовно судді </w:t>
      </w:r>
      <w:r w:rsidR="00E31B63">
        <w:rPr>
          <w:rStyle w:val="FontStyle14"/>
          <w:sz w:val="28"/>
          <w:szCs w:val="28"/>
        </w:rPr>
        <w:t xml:space="preserve">окружного адміністративного суду міста Києва </w:t>
      </w:r>
      <w:r w:rsidR="00E31B63">
        <w:rPr>
          <w:szCs w:val="28"/>
          <w:shd w:val="clear" w:color="auto" w:fill="FFFFFF"/>
        </w:rPr>
        <w:t>Добрянської Ярослави Іванівни</w:t>
      </w:r>
      <w:r w:rsidR="00E31B63">
        <w:rPr>
          <w:szCs w:val="28"/>
        </w:rPr>
        <w:t xml:space="preserve"> </w:t>
      </w:r>
      <w:r w:rsidRPr="002112B4">
        <w:rPr>
          <w:rFonts w:cs="Times New Roman"/>
          <w:bCs/>
          <w:color w:val="191919"/>
        </w:rPr>
        <w:t>та об</w:t>
      </w:r>
      <w:r w:rsidRPr="002112B4">
        <w:rPr>
          <w:rFonts w:cs="Times New Roman"/>
          <w:bCs/>
          <w:color w:val="191919"/>
          <w:lang w:val="en-US"/>
        </w:rPr>
        <w:t>’</w:t>
      </w:r>
      <w:r w:rsidRPr="002112B4">
        <w:rPr>
          <w:rFonts w:cs="Times New Roman"/>
          <w:bCs/>
          <w:color w:val="191919"/>
        </w:rPr>
        <w:t>єднати зазначену дисциплінарну справу з дисциплінарною справою, відкритою</w:t>
      </w:r>
      <w:r w:rsidRPr="00E77735">
        <w:rPr>
          <w:rFonts w:cs="Times New Roman"/>
          <w:bCs/>
          <w:color w:val="191919"/>
        </w:rPr>
        <w:t xml:space="preserve"> </w:t>
      </w:r>
      <w:r w:rsidRPr="002112B4">
        <w:rPr>
          <w:rFonts w:cs="Times New Roman"/>
          <w:bCs/>
          <w:color w:val="191919"/>
        </w:rPr>
        <w:t xml:space="preserve">стосовно судді </w:t>
      </w:r>
      <w:r w:rsidR="00E31B63">
        <w:rPr>
          <w:rFonts w:cs="Times New Roman"/>
          <w:bCs/>
          <w:color w:val="191919"/>
        </w:rPr>
        <w:t>окружного адміністративного</w:t>
      </w:r>
      <w:r>
        <w:rPr>
          <w:szCs w:val="28"/>
        </w:rPr>
        <w:t xml:space="preserve"> суду міста Києва</w:t>
      </w:r>
      <w:r>
        <w:rPr>
          <w:rFonts w:cs="Times New Roman"/>
          <w:bCs/>
          <w:color w:val="191919"/>
        </w:rPr>
        <w:t xml:space="preserve"> </w:t>
      </w:r>
      <w:r w:rsidR="00E31B63">
        <w:rPr>
          <w:rFonts w:cs="Times New Roman"/>
          <w:bCs/>
          <w:color w:val="191919"/>
        </w:rPr>
        <w:t>Добрянської</w:t>
      </w:r>
      <w:r>
        <w:rPr>
          <w:rFonts w:cs="Times New Roman"/>
          <w:bCs/>
          <w:color w:val="191919"/>
        </w:rPr>
        <w:t xml:space="preserve"> </w:t>
      </w:r>
      <w:r w:rsidR="00E31B63">
        <w:rPr>
          <w:szCs w:val="28"/>
          <w:shd w:val="clear" w:color="auto" w:fill="FFFFFF"/>
        </w:rPr>
        <w:t>Ярослави Іванівни</w:t>
      </w:r>
      <w:r w:rsidR="00E31B63">
        <w:rPr>
          <w:szCs w:val="28"/>
        </w:rPr>
        <w:t xml:space="preserve"> </w:t>
      </w:r>
      <w:r w:rsidRPr="002112B4">
        <w:rPr>
          <w:rFonts w:cs="Times New Roman"/>
          <w:bCs/>
          <w:color w:val="191919"/>
        </w:rPr>
        <w:t>ухвалою Другої Дисциплінарної пал</w:t>
      </w:r>
      <w:r w:rsidR="00E31B63">
        <w:rPr>
          <w:rFonts w:cs="Times New Roman"/>
          <w:bCs/>
          <w:color w:val="191919"/>
        </w:rPr>
        <w:t>ати Вищої ради правосуддя від 9</w:t>
      </w:r>
      <w:r w:rsidRPr="002112B4">
        <w:rPr>
          <w:rFonts w:cs="Times New Roman"/>
          <w:bCs/>
          <w:color w:val="191919"/>
        </w:rPr>
        <w:t xml:space="preserve"> </w:t>
      </w:r>
      <w:r w:rsidR="00E31B63">
        <w:rPr>
          <w:rFonts w:cs="Times New Roman"/>
          <w:bCs/>
          <w:color w:val="191919"/>
        </w:rPr>
        <w:t>грудня 2019 року</w:t>
      </w:r>
      <w:r>
        <w:rPr>
          <w:rFonts w:cs="Times New Roman"/>
          <w:bCs/>
          <w:color w:val="191919"/>
        </w:rPr>
        <w:t xml:space="preserve"> </w:t>
      </w:r>
      <w:r w:rsidR="00E31B63">
        <w:rPr>
          <w:rFonts w:cs="Times New Roman"/>
          <w:bCs/>
          <w:color w:val="191919"/>
        </w:rPr>
        <w:br/>
        <w:t>№ 3388</w:t>
      </w:r>
      <w:r>
        <w:rPr>
          <w:rFonts w:cs="Times New Roman"/>
          <w:bCs/>
          <w:color w:val="191919"/>
        </w:rPr>
        <w:t>/</w:t>
      </w:r>
      <w:r w:rsidR="00E31B63">
        <w:rPr>
          <w:rFonts w:cs="Times New Roman"/>
          <w:bCs/>
          <w:color w:val="191919"/>
        </w:rPr>
        <w:t>2дп/15-19</w:t>
      </w:r>
      <w:r w:rsidRPr="00AF0627">
        <w:rPr>
          <w:rFonts w:cs="Times New Roman"/>
          <w:bCs/>
          <w:color w:val="191919"/>
        </w:rPr>
        <w:t xml:space="preserve"> </w:t>
      </w:r>
      <w:r w:rsidR="00E31B63">
        <w:rPr>
          <w:rFonts w:cs="Times New Roman"/>
          <w:bCs/>
          <w:color w:val="191919"/>
        </w:rPr>
        <w:t>за скаргою Державної архівної служби України</w:t>
      </w:r>
      <w:r>
        <w:rPr>
          <w:rFonts w:cs="Times New Roman"/>
          <w:bCs/>
          <w:color w:val="191919"/>
        </w:rPr>
        <w:t>.</w:t>
      </w:r>
    </w:p>
    <w:p w:rsidR="00143BA7" w:rsidRPr="002112B4" w:rsidRDefault="00143BA7" w:rsidP="00FF032E">
      <w:pPr>
        <w:pStyle w:val="a5"/>
        <w:ind w:right="-426" w:firstLine="708"/>
        <w:jc w:val="both"/>
        <w:rPr>
          <w:rFonts w:cs="Times New Roman"/>
          <w:szCs w:val="28"/>
        </w:rPr>
      </w:pPr>
      <w:r w:rsidRPr="002112B4">
        <w:rPr>
          <w:rFonts w:cs="Times New Roman"/>
          <w:bCs/>
          <w:color w:val="191919"/>
        </w:rPr>
        <w:lastRenderedPageBreak/>
        <w:t>Проведення підготовки до розгляду об’єднаної справи доручити члену Другої Дисциплінарної па</w:t>
      </w:r>
      <w:r>
        <w:rPr>
          <w:rFonts w:cs="Times New Roman"/>
          <w:bCs/>
          <w:color w:val="191919"/>
        </w:rPr>
        <w:t>лати Ви</w:t>
      </w:r>
      <w:r w:rsidR="00E31B63">
        <w:rPr>
          <w:rFonts w:cs="Times New Roman"/>
          <w:bCs/>
          <w:color w:val="191919"/>
        </w:rPr>
        <w:t>щої ради правосуддя Артеменку</w:t>
      </w:r>
      <w:r w:rsidR="00BF363B">
        <w:rPr>
          <w:rFonts w:cs="Times New Roman"/>
          <w:bCs/>
          <w:color w:val="191919"/>
        </w:rPr>
        <w:t xml:space="preserve"> І.А</w:t>
      </w:r>
      <w:r>
        <w:rPr>
          <w:rFonts w:cs="Times New Roman"/>
          <w:bCs/>
          <w:color w:val="191919"/>
        </w:rPr>
        <w:t>.</w:t>
      </w:r>
    </w:p>
    <w:p w:rsidR="00143BA7" w:rsidRPr="002112B4" w:rsidRDefault="00143BA7" w:rsidP="00FF032E">
      <w:pPr>
        <w:pStyle w:val="a5"/>
        <w:ind w:right="-426" w:firstLine="708"/>
        <w:rPr>
          <w:rFonts w:cs="Times New Roman"/>
          <w:szCs w:val="28"/>
        </w:rPr>
      </w:pPr>
      <w:r w:rsidRPr="002112B4">
        <w:rPr>
          <w:rFonts w:cs="Times New Roman"/>
          <w:szCs w:val="28"/>
        </w:rPr>
        <w:t>Ухвала оскарженню не підлягає.</w:t>
      </w:r>
    </w:p>
    <w:p w:rsidR="00143BA7" w:rsidRPr="002112B4" w:rsidRDefault="00143BA7" w:rsidP="00FF032E">
      <w:pPr>
        <w:spacing w:after="0" w:line="240" w:lineRule="auto"/>
        <w:ind w:right="-426"/>
        <w:jc w:val="both"/>
        <w:rPr>
          <w:rFonts w:ascii="Times New Roman" w:hAnsi="Times New Roman"/>
          <w:b/>
          <w:sz w:val="28"/>
          <w:szCs w:val="28"/>
        </w:rPr>
      </w:pPr>
    </w:p>
    <w:p w:rsidR="00143BA7" w:rsidRPr="002112B4" w:rsidRDefault="00143BA7" w:rsidP="00FF032E">
      <w:pPr>
        <w:spacing w:after="0" w:line="240" w:lineRule="auto"/>
        <w:ind w:right="-426"/>
        <w:jc w:val="both"/>
        <w:rPr>
          <w:rFonts w:ascii="Times New Roman" w:hAnsi="Times New Roman"/>
          <w:b/>
          <w:sz w:val="28"/>
          <w:szCs w:val="28"/>
        </w:rPr>
      </w:pPr>
      <w:r w:rsidRPr="002112B4"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143BA7" w:rsidRPr="002112B4" w:rsidRDefault="00143BA7" w:rsidP="00FF032E">
      <w:pPr>
        <w:spacing w:after="0" w:line="240" w:lineRule="auto"/>
        <w:ind w:right="-426"/>
        <w:jc w:val="both"/>
        <w:rPr>
          <w:rFonts w:ascii="Times New Roman" w:hAnsi="Times New Roman"/>
          <w:b/>
          <w:sz w:val="28"/>
          <w:szCs w:val="28"/>
        </w:rPr>
      </w:pPr>
      <w:r w:rsidRPr="002112B4">
        <w:rPr>
          <w:rFonts w:ascii="Times New Roman" w:hAnsi="Times New Roman"/>
          <w:b/>
          <w:sz w:val="28"/>
          <w:szCs w:val="28"/>
        </w:rPr>
        <w:t>Другої Дисциплінарної</w:t>
      </w:r>
    </w:p>
    <w:p w:rsidR="00143BA7" w:rsidRPr="002112B4" w:rsidRDefault="00143BA7" w:rsidP="00FF032E">
      <w:pPr>
        <w:spacing w:after="0" w:line="240" w:lineRule="auto"/>
        <w:ind w:right="-426"/>
        <w:jc w:val="both"/>
        <w:rPr>
          <w:rFonts w:ascii="Times New Roman" w:hAnsi="Times New Roman"/>
          <w:b/>
          <w:sz w:val="28"/>
          <w:szCs w:val="28"/>
        </w:rPr>
      </w:pPr>
      <w:r w:rsidRPr="002112B4">
        <w:rPr>
          <w:rFonts w:ascii="Times New Roman" w:hAnsi="Times New Roman"/>
          <w:b/>
          <w:sz w:val="28"/>
          <w:szCs w:val="28"/>
        </w:rPr>
        <w:t>палати Вищої ради</w:t>
      </w:r>
      <w:r w:rsidR="00BF363B">
        <w:rPr>
          <w:rFonts w:ascii="Times New Roman" w:hAnsi="Times New Roman"/>
          <w:b/>
          <w:sz w:val="28"/>
          <w:szCs w:val="28"/>
        </w:rPr>
        <w:t xml:space="preserve"> правосуддя</w:t>
      </w:r>
      <w:r w:rsidR="00BF363B">
        <w:rPr>
          <w:rFonts w:ascii="Times New Roman" w:hAnsi="Times New Roman"/>
          <w:b/>
          <w:sz w:val="28"/>
          <w:szCs w:val="28"/>
        </w:rPr>
        <w:tab/>
      </w:r>
      <w:r w:rsidR="00BF363B">
        <w:rPr>
          <w:rFonts w:ascii="Times New Roman" w:hAnsi="Times New Roman"/>
          <w:b/>
          <w:sz w:val="28"/>
          <w:szCs w:val="28"/>
        </w:rPr>
        <w:tab/>
      </w:r>
      <w:r w:rsidR="00BF363B">
        <w:rPr>
          <w:rFonts w:ascii="Times New Roman" w:hAnsi="Times New Roman"/>
          <w:b/>
          <w:sz w:val="28"/>
          <w:szCs w:val="28"/>
        </w:rPr>
        <w:tab/>
      </w:r>
      <w:r w:rsidR="00BF363B">
        <w:rPr>
          <w:rFonts w:ascii="Times New Roman" w:hAnsi="Times New Roman"/>
          <w:b/>
          <w:sz w:val="28"/>
          <w:szCs w:val="28"/>
        </w:rPr>
        <w:tab/>
      </w:r>
      <w:r w:rsidR="00BF363B">
        <w:rPr>
          <w:rFonts w:ascii="Times New Roman" w:hAnsi="Times New Roman"/>
          <w:b/>
          <w:sz w:val="28"/>
          <w:szCs w:val="28"/>
        </w:rPr>
        <w:tab/>
        <w:t>М.П. Худик</w:t>
      </w:r>
    </w:p>
    <w:p w:rsidR="00143BA7" w:rsidRDefault="00143BA7" w:rsidP="00FF032E">
      <w:pPr>
        <w:spacing w:after="0" w:line="240" w:lineRule="auto"/>
        <w:ind w:right="-426"/>
        <w:jc w:val="both"/>
        <w:rPr>
          <w:rFonts w:ascii="Times New Roman" w:hAnsi="Times New Roman"/>
          <w:b/>
          <w:sz w:val="28"/>
          <w:szCs w:val="28"/>
        </w:rPr>
      </w:pPr>
    </w:p>
    <w:p w:rsidR="00BF363B" w:rsidRPr="002112B4" w:rsidRDefault="00BF363B" w:rsidP="00FF032E">
      <w:pPr>
        <w:spacing w:after="0" w:line="240" w:lineRule="auto"/>
        <w:ind w:right="-426"/>
        <w:jc w:val="both"/>
        <w:rPr>
          <w:rFonts w:ascii="Times New Roman" w:hAnsi="Times New Roman"/>
          <w:b/>
          <w:sz w:val="28"/>
          <w:szCs w:val="28"/>
        </w:rPr>
      </w:pPr>
    </w:p>
    <w:p w:rsidR="00143BA7" w:rsidRPr="002112B4" w:rsidRDefault="00143BA7" w:rsidP="00FF032E">
      <w:pPr>
        <w:spacing w:after="0" w:line="240" w:lineRule="auto"/>
        <w:ind w:right="-426"/>
        <w:jc w:val="both"/>
        <w:rPr>
          <w:rFonts w:ascii="Times New Roman" w:hAnsi="Times New Roman"/>
          <w:b/>
          <w:sz w:val="28"/>
          <w:szCs w:val="28"/>
        </w:rPr>
      </w:pPr>
      <w:r w:rsidRPr="002112B4">
        <w:rPr>
          <w:rFonts w:ascii="Times New Roman" w:hAnsi="Times New Roman"/>
          <w:b/>
          <w:sz w:val="28"/>
          <w:szCs w:val="28"/>
        </w:rPr>
        <w:t xml:space="preserve">Члени Другої Дисциплінарної </w:t>
      </w:r>
    </w:p>
    <w:p w:rsidR="00143BA7" w:rsidRDefault="00143BA7" w:rsidP="00FF032E">
      <w:pPr>
        <w:spacing w:after="0" w:line="240" w:lineRule="auto"/>
        <w:ind w:right="-426"/>
        <w:rPr>
          <w:rFonts w:ascii="Times New Roman" w:hAnsi="Times New Roman"/>
          <w:b/>
          <w:sz w:val="28"/>
          <w:szCs w:val="28"/>
        </w:rPr>
      </w:pPr>
      <w:r w:rsidRPr="002112B4"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2112B4">
        <w:rPr>
          <w:rFonts w:ascii="Times New Roman" w:hAnsi="Times New Roman"/>
          <w:b/>
          <w:sz w:val="28"/>
          <w:szCs w:val="28"/>
        </w:rPr>
        <w:tab/>
      </w:r>
      <w:r w:rsidRPr="002112B4">
        <w:rPr>
          <w:rFonts w:ascii="Times New Roman" w:hAnsi="Times New Roman"/>
          <w:b/>
          <w:sz w:val="28"/>
          <w:szCs w:val="28"/>
        </w:rPr>
        <w:tab/>
      </w:r>
      <w:r w:rsidRPr="002112B4">
        <w:rPr>
          <w:rFonts w:ascii="Times New Roman" w:hAnsi="Times New Roman"/>
          <w:b/>
          <w:sz w:val="28"/>
          <w:szCs w:val="28"/>
        </w:rPr>
        <w:tab/>
      </w:r>
      <w:r w:rsidRPr="002112B4">
        <w:rPr>
          <w:rFonts w:ascii="Times New Roman" w:hAnsi="Times New Roman"/>
          <w:b/>
          <w:sz w:val="28"/>
          <w:szCs w:val="28"/>
        </w:rPr>
        <w:tab/>
      </w:r>
      <w:r w:rsidRPr="002112B4">
        <w:rPr>
          <w:rFonts w:ascii="Times New Roman" w:hAnsi="Times New Roman"/>
          <w:b/>
          <w:sz w:val="28"/>
          <w:szCs w:val="28"/>
        </w:rPr>
        <w:tab/>
        <w:t>І.А. Артеменко</w:t>
      </w:r>
    </w:p>
    <w:p w:rsidR="00143BA7" w:rsidRPr="002112B4" w:rsidRDefault="00143BA7" w:rsidP="00FF032E">
      <w:pPr>
        <w:spacing w:after="0" w:line="240" w:lineRule="auto"/>
        <w:ind w:right="-426"/>
        <w:rPr>
          <w:rFonts w:ascii="Times New Roman" w:hAnsi="Times New Roman"/>
          <w:b/>
          <w:sz w:val="28"/>
          <w:szCs w:val="28"/>
        </w:rPr>
      </w:pPr>
    </w:p>
    <w:p w:rsidR="00143BA7" w:rsidRDefault="00BF363B" w:rsidP="00FF032E">
      <w:pPr>
        <w:spacing w:after="0" w:line="240" w:lineRule="auto"/>
        <w:ind w:left="6372" w:right="-426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О.Є. Блажівська</w:t>
      </w:r>
    </w:p>
    <w:p w:rsidR="00143BA7" w:rsidRPr="002112B4" w:rsidRDefault="00143BA7" w:rsidP="00FF032E">
      <w:pPr>
        <w:spacing w:after="0" w:line="240" w:lineRule="auto"/>
        <w:ind w:left="6372" w:right="-426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143BA7" w:rsidRDefault="00BF363B" w:rsidP="00FF032E">
      <w:pPr>
        <w:ind w:right="-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В.К. Грищук</w:t>
      </w:r>
    </w:p>
    <w:p w:rsidR="00143BA7" w:rsidRDefault="00143BA7" w:rsidP="00FF032E">
      <w:pPr>
        <w:ind w:right="-426"/>
      </w:pPr>
    </w:p>
    <w:p w:rsidR="001A6AF6" w:rsidRDefault="001A6AF6" w:rsidP="00FF032E">
      <w:pPr>
        <w:ind w:right="-426"/>
      </w:pPr>
    </w:p>
    <w:sectPr w:rsidR="001A6AF6" w:rsidSect="00AF0627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D69" w:rsidRDefault="00B10D69">
      <w:pPr>
        <w:spacing w:after="0" w:line="240" w:lineRule="auto"/>
      </w:pPr>
      <w:r>
        <w:separator/>
      </w:r>
    </w:p>
  </w:endnote>
  <w:endnote w:type="continuationSeparator" w:id="0">
    <w:p w:rsidR="00B10D69" w:rsidRDefault="00B1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D69" w:rsidRDefault="00B10D69">
      <w:pPr>
        <w:spacing w:after="0" w:line="240" w:lineRule="auto"/>
      </w:pPr>
      <w:r>
        <w:separator/>
      </w:r>
    </w:p>
  </w:footnote>
  <w:footnote w:type="continuationSeparator" w:id="0">
    <w:p w:rsidR="00B10D69" w:rsidRDefault="00B10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402032"/>
      <w:docPartObj>
        <w:docPartGallery w:val="Page Numbers (Top of Page)"/>
        <w:docPartUnique/>
      </w:docPartObj>
    </w:sdtPr>
    <w:sdtEndPr/>
    <w:sdtContent>
      <w:p w:rsidR="00AF0627" w:rsidRDefault="00BF363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497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F0627" w:rsidRDefault="00B10D6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BA7"/>
    <w:rsid w:val="00143BA7"/>
    <w:rsid w:val="001A6AF6"/>
    <w:rsid w:val="002D2148"/>
    <w:rsid w:val="003B59B8"/>
    <w:rsid w:val="003F45A6"/>
    <w:rsid w:val="004E4978"/>
    <w:rsid w:val="0052122B"/>
    <w:rsid w:val="005B0198"/>
    <w:rsid w:val="005B3CCD"/>
    <w:rsid w:val="008C20D3"/>
    <w:rsid w:val="008C2941"/>
    <w:rsid w:val="00A04652"/>
    <w:rsid w:val="00AA5697"/>
    <w:rsid w:val="00B10D69"/>
    <w:rsid w:val="00B67027"/>
    <w:rsid w:val="00BF363B"/>
    <w:rsid w:val="00BF7452"/>
    <w:rsid w:val="00CA0967"/>
    <w:rsid w:val="00E31B63"/>
    <w:rsid w:val="00EA43D3"/>
    <w:rsid w:val="00FF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4D6E8"/>
  <w15:chartTrackingRefBased/>
  <w15:docId w15:val="{B9EF678D-7EEC-494D-B459-9B20E58CF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BA7"/>
    <w:pPr>
      <w:autoSpaceDN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uiPriority w:val="99"/>
    <w:rsid w:val="00143BA7"/>
    <w:rPr>
      <w:rFonts w:ascii="Times New Roman" w:hAnsi="Times New Roman" w:cs="Times New Roman" w:hint="default"/>
      <w:sz w:val="26"/>
      <w:szCs w:val="26"/>
    </w:rPr>
  </w:style>
  <w:style w:type="character" w:customStyle="1" w:styleId="FontStyle16">
    <w:name w:val="Font Style16"/>
    <w:basedOn w:val="a0"/>
    <w:rsid w:val="00143BA7"/>
    <w:rPr>
      <w:rFonts w:ascii="Times New Roman" w:hAnsi="Times New Roman" w:cs="Times New Roman" w:hint="default"/>
      <w:sz w:val="28"/>
      <w:szCs w:val="28"/>
    </w:rPr>
  </w:style>
  <w:style w:type="paragraph" w:styleId="a3">
    <w:name w:val="List Paragraph"/>
    <w:aliases w:val="Подглава"/>
    <w:basedOn w:val="a"/>
    <w:link w:val="a4"/>
    <w:uiPriority w:val="34"/>
    <w:qFormat/>
    <w:rsid w:val="00143BA7"/>
    <w:pPr>
      <w:ind w:left="720"/>
      <w:contextualSpacing/>
    </w:pPr>
  </w:style>
  <w:style w:type="character" w:customStyle="1" w:styleId="a4">
    <w:name w:val="Абзац списку Знак"/>
    <w:aliases w:val="Подглава Знак"/>
    <w:basedOn w:val="a0"/>
    <w:link w:val="a3"/>
    <w:uiPriority w:val="34"/>
    <w:rsid w:val="00143BA7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143BA7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6">
    <w:name w:val="Основний текст_"/>
    <w:link w:val="2"/>
    <w:uiPriority w:val="99"/>
    <w:locked/>
    <w:rsid w:val="00143BA7"/>
    <w:rPr>
      <w:shd w:val="clear" w:color="auto" w:fill="FFFFFF"/>
    </w:rPr>
  </w:style>
  <w:style w:type="paragraph" w:customStyle="1" w:styleId="2">
    <w:name w:val="Основний текст2"/>
    <w:basedOn w:val="a"/>
    <w:link w:val="a6"/>
    <w:uiPriority w:val="99"/>
    <w:rsid w:val="00143BA7"/>
    <w:pPr>
      <w:widowControl w:val="0"/>
      <w:shd w:val="clear" w:color="auto" w:fill="FFFFFF"/>
      <w:autoSpaceDN/>
      <w:spacing w:before="1020" w:after="480" w:line="240" w:lineRule="atLeast"/>
      <w:jc w:val="both"/>
    </w:pPr>
    <w:rPr>
      <w:rFonts w:asciiTheme="minorHAnsi" w:eastAsiaTheme="minorHAnsi" w:hAnsiTheme="minorHAnsi" w:cstheme="minorBidi"/>
    </w:rPr>
  </w:style>
  <w:style w:type="paragraph" w:customStyle="1" w:styleId="Style98">
    <w:name w:val="Style98"/>
    <w:basedOn w:val="a"/>
    <w:rsid w:val="00143BA7"/>
    <w:pPr>
      <w:widowControl w:val="0"/>
      <w:autoSpaceDE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rvts44">
    <w:name w:val="rvts44"/>
    <w:basedOn w:val="a0"/>
    <w:rsid w:val="00143BA7"/>
  </w:style>
  <w:style w:type="paragraph" w:styleId="a7">
    <w:name w:val="header"/>
    <w:basedOn w:val="a"/>
    <w:link w:val="a8"/>
    <w:uiPriority w:val="99"/>
    <w:unhideWhenUsed/>
    <w:rsid w:val="00143BA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143BA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F36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BF363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5215</Words>
  <Characters>2974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 Василаш (VRU-MONO0197 - v.vasylash)</dc:creator>
  <cp:keywords/>
  <dc:description/>
  <cp:lastModifiedBy>Василь Василаш (VRU-MONO0197 - v.vasylash)</cp:lastModifiedBy>
  <cp:revision>6</cp:revision>
  <cp:lastPrinted>2020-01-14T14:34:00Z</cp:lastPrinted>
  <dcterms:created xsi:type="dcterms:W3CDTF">2019-12-24T08:22:00Z</dcterms:created>
  <dcterms:modified xsi:type="dcterms:W3CDTF">2020-01-15T16:40:00Z</dcterms:modified>
</cp:coreProperties>
</file>