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48" w:rsidRPr="004844D2" w:rsidRDefault="00885948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885948" w:rsidRPr="004844D2" w:rsidRDefault="00885948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4844D2" w:rsidRDefault="00E41E52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4844D2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5F4E4A" wp14:editId="6D4B1C29">
            <wp:simplePos x="0" y="0"/>
            <wp:positionH relativeFrom="column">
              <wp:posOffset>2813685</wp:posOffset>
            </wp:positionH>
            <wp:positionV relativeFrom="paragraph">
              <wp:posOffset>-116205</wp:posOffset>
            </wp:positionV>
            <wp:extent cx="506730" cy="65151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1E52" w:rsidRPr="004844D2" w:rsidRDefault="00E41E52" w:rsidP="00F06A3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E41E52" w:rsidRPr="004844D2" w:rsidRDefault="00E41E52" w:rsidP="00F06A3B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E41E52" w:rsidRPr="004844D2" w:rsidRDefault="00E41E52" w:rsidP="00F06A3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4844D2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885948" w:rsidRPr="004844D2" w:rsidRDefault="00885948" w:rsidP="00F06A3B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3046"/>
        <w:gridCol w:w="3262"/>
        <w:gridCol w:w="3615"/>
      </w:tblGrid>
      <w:tr w:rsidR="00E41E52" w:rsidRPr="004844D2" w:rsidTr="00325969">
        <w:trPr>
          <w:trHeight w:val="188"/>
        </w:trPr>
        <w:tc>
          <w:tcPr>
            <w:tcW w:w="3046" w:type="dxa"/>
          </w:tcPr>
          <w:p w:rsidR="00E41E52" w:rsidRPr="004844D2" w:rsidRDefault="00A3714F" w:rsidP="00A3714F">
            <w:pPr>
              <w:spacing w:before="240" w:after="0" w:line="240" w:lineRule="auto"/>
              <w:ind w:left="-105"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15 січня</w:t>
            </w:r>
            <w:r w:rsidR="00E41E52"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</w:t>
            </w:r>
            <w:r w:rsidR="00E41E52"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E41E52" w:rsidRPr="004844D2" w:rsidRDefault="00E41E52" w:rsidP="00F06A3B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4844D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Київ</w:t>
            </w:r>
          </w:p>
        </w:tc>
        <w:tc>
          <w:tcPr>
            <w:tcW w:w="3615" w:type="dxa"/>
          </w:tcPr>
          <w:p w:rsidR="00E41E52" w:rsidRPr="004844D2" w:rsidRDefault="00E41E52" w:rsidP="007D58AE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7D58A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66</w:t>
            </w:r>
            <w:r w:rsidRPr="004844D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</w:t>
            </w:r>
            <w:r w:rsidR="0086489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20</w:t>
            </w:r>
          </w:p>
        </w:tc>
      </w:tr>
    </w:tbl>
    <w:p w:rsidR="00885948" w:rsidRPr="004844D2" w:rsidRDefault="00885948" w:rsidP="00F06A3B">
      <w:pPr>
        <w:spacing w:before="240" w:after="0" w:line="240" w:lineRule="auto"/>
        <w:ind w:right="552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05BD7" w:rsidRPr="00405BD7" w:rsidRDefault="001A766A" w:rsidP="00405BD7">
      <w:pPr>
        <w:pStyle w:val="TimesNewRoman"/>
        <w:tabs>
          <w:tab w:val="left" w:pos="3757"/>
          <w:tab w:val="left" w:pos="3899"/>
        </w:tabs>
        <w:ind w:right="5385" w:firstLine="0"/>
        <w:rPr>
          <w:rFonts w:ascii="Times New Roman" w:hAnsi="Times New Roman"/>
          <w:b/>
          <w:sz w:val="24"/>
          <w:lang w:val="uk-UA"/>
        </w:rPr>
      </w:pPr>
      <w:r w:rsidRPr="004844D2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155B27" w:rsidRPr="004844D2">
        <w:rPr>
          <w:rFonts w:ascii="Times New Roman" w:hAnsi="Times New Roman" w:cs="Times New Roman"/>
          <w:b/>
          <w:sz w:val="24"/>
          <w:szCs w:val="24"/>
          <w:lang w:val="uk-UA"/>
        </w:rPr>
        <w:t>Печерського районного суду міста Києва Григоренко І.В.</w:t>
      </w:r>
      <w:r w:rsidR="00405B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05BD7" w:rsidRPr="00405BD7">
        <w:rPr>
          <w:rFonts w:ascii="Times New Roman" w:hAnsi="Times New Roman"/>
          <w:b/>
          <w:sz w:val="24"/>
          <w:lang w:val="uk-UA"/>
        </w:rPr>
        <w:t>та об’єднання дисциплінарних справ</w:t>
      </w:r>
    </w:p>
    <w:p w:rsidR="00512A84" w:rsidRPr="004844D2" w:rsidRDefault="00EE40CF" w:rsidP="00FD227F">
      <w:pPr>
        <w:spacing w:before="240"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0CF">
        <w:rPr>
          <w:rFonts w:ascii="Times New Roman" w:hAnsi="Times New Roman"/>
          <w:sz w:val="28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EE40CF">
        <w:rPr>
          <w:rFonts w:ascii="Times New Roman" w:hAnsi="Times New Roman"/>
          <w:sz w:val="28"/>
          <w:lang w:val="uk-UA"/>
        </w:rPr>
        <w:t>Швецової</w:t>
      </w:r>
      <w:proofErr w:type="spellEnd"/>
      <w:r w:rsidRPr="00EE40CF">
        <w:rPr>
          <w:rFonts w:ascii="Times New Roman" w:hAnsi="Times New Roman"/>
          <w:sz w:val="28"/>
          <w:lang w:val="uk-UA"/>
        </w:rPr>
        <w:t xml:space="preserve"> Л.А., членів Говорухи В.І., Іванової Л.Б.,             Матвійчука В.В., </w:t>
      </w:r>
      <w:r w:rsidRPr="00EE40CF">
        <w:rPr>
          <w:rFonts w:ascii="Times New Roman" w:hAnsi="Times New Roman"/>
          <w:sz w:val="28"/>
          <w:lang w:val="uk-UA" w:eastAsia="ru-RU"/>
        </w:rPr>
        <w:t xml:space="preserve">розглянувши висновок </w:t>
      </w:r>
      <w:r w:rsidRPr="00EE40CF">
        <w:rPr>
          <w:rFonts w:ascii="Times New Roman" w:hAnsi="Times New Roman"/>
          <w:sz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EE40CF">
        <w:rPr>
          <w:rFonts w:ascii="Times New Roman" w:hAnsi="Times New Roman"/>
          <w:sz w:val="28"/>
          <w:lang w:val="uk-UA" w:eastAsia="ru-RU"/>
        </w:rPr>
        <w:t>Гречківського</w:t>
      </w:r>
      <w:proofErr w:type="spellEnd"/>
      <w:r w:rsidRPr="00EE40CF">
        <w:rPr>
          <w:rFonts w:ascii="Times New Roman" w:hAnsi="Times New Roman"/>
          <w:sz w:val="28"/>
          <w:lang w:val="uk-UA" w:eastAsia="ru-RU"/>
        </w:rPr>
        <w:t xml:space="preserve"> П.М.</w:t>
      </w:r>
      <w:r w:rsidRPr="00EE40CF">
        <w:rPr>
          <w:rFonts w:ascii="Times New Roman" w:hAnsi="Times New Roman"/>
          <w:color w:val="FF0000"/>
          <w:sz w:val="28"/>
          <w:lang w:val="uk-UA" w:eastAsia="ru-RU"/>
        </w:rPr>
        <w:t xml:space="preserve"> </w:t>
      </w:r>
      <w:r w:rsidRPr="00EE40CF">
        <w:rPr>
          <w:rFonts w:ascii="Times New Roman" w:hAnsi="Times New Roman"/>
          <w:sz w:val="28"/>
          <w:lang w:val="uk-UA" w:eastAsia="ru-RU"/>
        </w:rPr>
        <w:t>та додані до нього матеріали попередньої перевірки скарги</w:t>
      </w:r>
      <w:r w:rsidRPr="00EE40CF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EE40CF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Заярнюка</w:t>
      </w:r>
      <w:proofErr w:type="spellEnd"/>
      <w:r w:rsidRPr="00EE40CF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Павла Віталійовича</w:t>
      </w:r>
      <w:r w:rsidRPr="00EE40CF">
        <w:rPr>
          <w:color w:val="000000"/>
          <w:sz w:val="28"/>
          <w:szCs w:val="28"/>
          <w:lang w:val="uk-UA" w:bidi="uk-UA"/>
        </w:rPr>
        <w:t xml:space="preserve"> </w:t>
      </w:r>
      <w:r w:rsidR="00512A84" w:rsidRPr="004844D2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</w:t>
      </w:r>
      <w:r w:rsidR="00155B27" w:rsidRPr="004844D2">
        <w:rPr>
          <w:rFonts w:ascii="Times New Roman" w:hAnsi="Times New Roman" w:cs="Times New Roman"/>
          <w:sz w:val="28"/>
          <w:szCs w:val="24"/>
          <w:lang w:val="uk-UA"/>
        </w:rPr>
        <w:t>Печерського районного суду міста Києва Григоренко Ірини Володимирівни</w:t>
      </w:r>
      <w:r w:rsidR="001A766A" w:rsidRPr="004844D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83544" w:rsidRPr="004844D2" w:rsidRDefault="00283544" w:rsidP="00F06A3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766A" w:rsidRPr="004844D2" w:rsidRDefault="001A766A" w:rsidP="00F06A3B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4844D2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283544" w:rsidRPr="004844D2" w:rsidRDefault="00283544" w:rsidP="00F06A3B">
      <w:pPr>
        <w:pStyle w:val="StyleZakonu"/>
        <w:spacing w:after="0" w:line="240" w:lineRule="auto"/>
        <w:ind w:firstLine="0"/>
        <w:rPr>
          <w:sz w:val="28"/>
          <w:szCs w:val="24"/>
        </w:rPr>
      </w:pPr>
    </w:p>
    <w:p w:rsidR="00FF093D" w:rsidRPr="000A5A59" w:rsidRDefault="00FF093D" w:rsidP="000A5A59">
      <w:pPr>
        <w:pStyle w:val="StyleZakonu"/>
        <w:spacing w:after="0" w:line="240" w:lineRule="auto"/>
        <w:ind w:firstLine="0"/>
        <w:rPr>
          <w:sz w:val="28"/>
          <w:szCs w:val="28"/>
        </w:rPr>
      </w:pPr>
      <w:r w:rsidRPr="000A5A59">
        <w:rPr>
          <w:sz w:val="28"/>
          <w:szCs w:val="24"/>
        </w:rPr>
        <w:t xml:space="preserve">Григоренко </w:t>
      </w:r>
      <w:r w:rsidR="00DF45A1" w:rsidRPr="000A5A59">
        <w:rPr>
          <w:sz w:val="28"/>
          <w:szCs w:val="24"/>
        </w:rPr>
        <w:t xml:space="preserve">(Кирилюк) Ірина Володимирівна </w:t>
      </w:r>
      <w:r w:rsidRPr="000A5A59">
        <w:rPr>
          <w:sz w:val="28"/>
          <w:szCs w:val="24"/>
        </w:rPr>
        <w:t xml:space="preserve">Указом Президента України </w:t>
      </w:r>
      <w:r w:rsidR="000A5A59">
        <w:rPr>
          <w:sz w:val="28"/>
          <w:szCs w:val="24"/>
        </w:rPr>
        <w:t xml:space="preserve">                     </w:t>
      </w:r>
      <w:r w:rsidRPr="000A5A59">
        <w:rPr>
          <w:sz w:val="28"/>
          <w:szCs w:val="24"/>
        </w:rPr>
        <w:t xml:space="preserve">від 20 лютого 2010 року № 200/2010 призначена строком на п’ять років суддею Печерського районного суду міста Києва, Указом Президента України </w:t>
      </w:r>
      <w:r w:rsidR="000A5A59">
        <w:rPr>
          <w:sz w:val="28"/>
          <w:szCs w:val="24"/>
        </w:rPr>
        <w:t xml:space="preserve">                              </w:t>
      </w:r>
      <w:r w:rsidRPr="000A5A59">
        <w:rPr>
          <w:sz w:val="28"/>
          <w:szCs w:val="24"/>
        </w:rPr>
        <w:t>від 2 листопада 2017 року № 348/2017 призначена на посаду судді Печерського районного суду міста Києва</w:t>
      </w:r>
      <w:r w:rsidRPr="000A5A59">
        <w:rPr>
          <w:sz w:val="28"/>
          <w:szCs w:val="28"/>
        </w:rPr>
        <w:t>.</w:t>
      </w:r>
    </w:p>
    <w:p w:rsidR="00543B45" w:rsidRPr="000A5A59" w:rsidRDefault="00FF093D" w:rsidP="000A5A5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A5A59">
        <w:rPr>
          <w:sz w:val="28"/>
          <w:szCs w:val="28"/>
        </w:rPr>
        <w:t>Д</w:t>
      </w:r>
      <w:r w:rsidR="00283544" w:rsidRPr="000A5A59">
        <w:rPr>
          <w:sz w:val="28"/>
          <w:szCs w:val="28"/>
        </w:rPr>
        <w:t xml:space="preserve">о </w:t>
      </w:r>
      <w:r w:rsidR="00543B45" w:rsidRPr="000A5A59">
        <w:rPr>
          <w:sz w:val="28"/>
          <w:szCs w:val="28"/>
        </w:rPr>
        <w:t xml:space="preserve">Вищої ради правосуддя 22 серпня 2019 року за вхідним </w:t>
      </w:r>
      <w:r w:rsidR="000A5A59">
        <w:rPr>
          <w:sz w:val="28"/>
          <w:szCs w:val="28"/>
        </w:rPr>
        <w:t xml:space="preserve">                                                   </w:t>
      </w:r>
      <w:r w:rsidR="00543B45" w:rsidRPr="000A5A59">
        <w:rPr>
          <w:sz w:val="28"/>
          <w:szCs w:val="28"/>
        </w:rPr>
        <w:t xml:space="preserve">№ З-4814/0/7-19 надійшла дисциплінарна скарга </w:t>
      </w:r>
      <w:proofErr w:type="spellStart"/>
      <w:r w:rsidR="00543B45" w:rsidRPr="000A5A59">
        <w:rPr>
          <w:sz w:val="28"/>
          <w:szCs w:val="28"/>
        </w:rPr>
        <w:t>Заярнюка</w:t>
      </w:r>
      <w:proofErr w:type="spellEnd"/>
      <w:r w:rsidR="00543B45" w:rsidRPr="000A5A59">
        <w:rPr>
          <w:sz w:val="28"/>
          <w:szCs w:val="28"/>
        </w:rPr>
        <w:t xml:space="preserve"> П.В.</w:t>
      </w:r>
      <w:r w:rsidR="00543B45" w:rsidRPr="000A5A59">
        <w:rPr>
          <w:rStyle w:val="312pt"/>
          <w:b w:val="0"/>
          <w:sz w:val="28"/>
          <w:szCs w:val="28"/>
        </w:rPr>
        <w:t xml:space="preserve"> </w:t>
      </w:r>
      <w:r w:rsidR="003835E5">
        <w:rPr>
          <w:rStyle w:val="312pt"/>
          <w:b w:val="0"/>
          <w:sz w:val="28"/>
          <w:szCs w:val="28"/>
        </w:rPr>
        <w:t xml:space="preserve">з проханням </w:t>
      </w:r>
      <w:r w:rsidR="00543B45" w:rsidRPr="000A5A59">
        <w:rPr>
          <w:rStyle w:val="af1"/>
          <w:rFonts w:eastAsia="Calibri"/>
          <w:sz w:val="28"/>
        </w:rPr>
        <w:t>притягн</w:t>
      </w:r>
      <w:r w:rsidR="003835E5">
        <w:rPr>
          <w:rStyle w:val="af1"/>
          <w:rFonts w:eastAsia="Calibri"/>
          <w:sz w:val="28"/>
        </w:rPr>
        <w:t>ути</w:t>
      </w:r>
      <w:r w:rsidR="00543B45" w:rsidRPr="000A5A59">
        <w:rPr>
          <w:rStyle w:val="af1"/>
          <w:rFonts w:eastAsia="Calibri"/>
          <w:sz w:val="28"/>
        </w:rPr>
        <w:t xml:space="preserve"> до дисциплінарної відповідальності судд</w:t>
      </w:r>
      <w:r w:rsidR="00AF1DA7">
        <w:rPr>
          <w:rStyle w:val="af1"/>
          <w:rFonts w:eastAsia="Calibri"/>
          <w:sz w:val="28"/>
        </w:rPr>
        <w:t>ю</w:t>
      </w:r>
      <w:r w:rsidR="00543B45" w:rsidRPr="000A5A59">
        <w:rPr>
          <w:rStyle w:val="af1"/>
          <w:rFonts w:eastAsia="Calibri"/>
          <w:sz w:val="28"/>
        </w:rPr>
        <w:t xml:space="preserve"> </w:t>
      </w:r>
      <w:r w:rsidR="00543B45" w:rsidRPr="000A5A59">
        <w:rPr>
          <w:rStyle w:val="FontStyle14"/>
          <w:sz w:val="28"/>
          <w:szCs w:val="28"/>
        </w:rPr>
        <w:t>Печерського районного суду міста Києва Григоренко І.В.</w:t>
      </w:r>
      <w:r w:rsidR="00543B45" w:rsidRPr="000A5A59">
        <w:rPr>
          <w:rStyle w:val="af1"/>
          <w:rFonts w:eastAsia="Calibri"/>
          <w:sz w:val="28"/>
        </w:rPr>
        <w:t xml:space="preserve"> за дії, вчинені під час розгляду скарг</w:t>
      </w:r>
      <w:r w:rsidR="00AF1DA7">
        <w:rPr>
          <w:rStyle w:val="af1"/>
          <w:rFonts w:eastAsia="Calibri"/>
          <w:sz w:val="28"/>
        </w:rPr>
        <w:t xml:space="preserve">и </w:t>
      </w:r>
      <w:r w:rsidR="00543B45" w:rsidRPr="000A5A59">
        <w:rPr>
          <w:rStyle w:val="af1"/>
          <w:rFonts w:eastAsia="Calibri"/>
          <w:sz w:val="28"/>
        </w:rPr>
        <w:t xml:space="preserve"> </w:t>
      </w:r>
      <w:proofErr w:type="spellStart"/>
      <w:r w:rsidR="00543B45" w:rsidRPr="000A5A59">
        <w:rPr>
          <w:rStyle w:val="af1"/>
          <w:rFonts w:eastAsia="Calibri"/>
          <w:sz w:val="28"/>
        </w:rPr>
        <w:t>Заярнюка</w:t>
      </w:r>
      <w:proofErr w:type="spellEnd"/>
      <w:r w:rsidR="00543B45" w:rsidRPr="000A5A59">
        <w:rPr>
          <w:rStyle w:val="af1"/>
          <w:rFonts w:eastAsia="Calibri"/>
          <w:sz w:val="28"/>
        </w:rPr>
        <w:t xml:space="preserve"> П.В. на бездіяльність уповноваженої особи Територіального управління Державного бюро розслідувань, розташованого у місті Києві, </w:t>
      </w:r>
      <w:r w:rsidR="00AF1DA7">
        <w:rPr>
          <w:rStyle w:val="af1"/>
          <w:rFonts w:eastAsia="Calibri"/>
          <w:sz w:val="28"/>
        </w:rPr>
        <w:t xml:space="preserve">що </w:t>
      </w:r>
      <w:r w:rsidR="00543B45" w:rsidRPr="000A5A59">
        <w:rPr>
          <w:rStyle w:val="af1"/>
          <w:rFonts w:eastAsia="Calibri"/>
          <w:sz w:val="28"/>
        </w:rPr>
        <w:t>полягає у невнесе</w:t>
      </w:r>
      <w:r w:rsidR="00AF1DA7">
        <w:rPr>
          <w:rStyle w:val="af1"/>
          <w:rFonts w:eastAsia="Calibri"/>
          <w:sz w:val="28"/>
        </w:rPr>
        <w:t>н</w:t>
      </w:r>
      <w:r w:rsidR="00543B45" w:rsidRPr="000A5A59">
        <w:rPr>
          <w:rStyle w:val="af1"/>
          <w:rFonts w:eastAsia="Calibri"/>
          <w:sz w:val="28"/>
        </w:rPr>
        <w:t>ні відомостей про кримінальне правопорушення до Єдиного реєстру досудових розслідувань (справа № 757/17260/19-к).</w:t>
      </w:r>
    </w:p>
    <w:p w:rsidR="00543B45" w:rsidRPr="000A5A59" w:rsidRDefault="00543B45" w:rsidP="000A5A59">
      <w:pPr>
        <w:pStyle w:val="af"/>
        <w:spacing w:after="0" w:line="240" w:lineRule="auto"/>
        <w:ind w:firstLine="709"/>
        <w:jc w:val="both"/>
        <w:rPr>
          <w:sz w:val="28"/>
          <w:szCs w:val="28"/>
        </w:rPr>
      </w:pPr>
      <w:r w:rsidRPr="000A5A59">
        <w:rPr>
          <w:sz w:val="28"/>
          <w:szCs w:val="28"/>
        </w:rPr>
        <w:t xml:space="preserve">У скарзі </w:t>
      </w:r>
      <w:proofErr w:type="spellStart"/>
      <w:r w:rsidRPr="000A5A59">
        <w:rPr>
          <w:sz w:val="28"/>
          <w:szCs w:val="28"/>
        </w:rPr>
        <w:t>Заярнюк</w:t>
      </w:r>
      <w:proofErr w:type="spellEnd"/>
      <w:r w:rsidRPr="000A5A59">
        <w:rPr>
          <w:sz w:val="28"/>
          <w:szCs w:val="28"/>
        </w:rPr>
        <w:t xml:space="preserve"> П.В.</w:t>
      </w:r>
      <w:r w:rsidRPr="000A5A59">
        <w:rPr>
          <w:rStyle w:val="312pt"/>
          <w:rFonts w:eastAsia="Calibri"/>
          <w:b w:val="0"/>
          <w:sz w:val="28"/>
          <w:szCs w:val="28"/>
        </w:rPr>
        <w:t xml:space="preserve"> </w:t>
      </w:r>
      <w:r w:rsidRPr="000A5A59">
        <w:rPr>
          <w:sz w:val="28"/>
          <w:szCs w:val="28"/>
        </w:rPr>
        <w:t>вказа</w:t>
      </w:r>
      <w:r w:rsidR="00937797">
        <w:rPr>
          <w:sz w:val="28"/>
          <w:szCs w:val="28"/>
        </w:rPr>
        <w:t>в</w:t>
      </w:r>
      <w:r w:rsidRPr="000A5A59">
        <w:rPr>
          <w:sz w:val="28"/>
          <w:szCs w:val="28"/>
        </w:rPr>
        <w:t>, що</w:t>
      </w:r>
      <w:r w:rsidRPr="000A5A59">
        <w:rPr>
          <w:sz w:val="28"/>
          <w:szCs w:val="28"/>
          <w:lang w:eastAsia="ru-RU"/>
        </w:rPr>
        <w:t xml:space="preserve"> </w:t>
      </w:r>
      <w:r w:rsidRPr="000A5A59">
        <w:rPr>
          <w:rStyle w:val="10pt"/>
          <w:b w:val="0"/>
          <w:sz w:val="28"/>
          <w:szCs w:val="28"/>
        </w:rPr>
        <w:t>судд</w:t>
      </w:r>
      <w:r w:rsidR="00937797">
        <w:rPr>
          <w:rStyle w:val="10pt"/>
          <w:b w:val="0"/>
          <w:sz w:val="28"/>
          <w:szCs w:val="28"/>
        </w:rPr>
        <w:t>я</w:t>
      </w:r>
      <w:r w:rsidRPr="000A5A59">
        <w:rPr>
          <w:rStyle w:val="10pt"/>
          <w:b w:val="0"/>
          <w:sz w:val="28"/>
          <w:szCs w:val="28"/>
        </w:rPr>
        <w:t xml:space="preserve"> </w:t>
      </w:r>
      <w:r w:rsidRPr="000A5A59">
        <w:rPr>
          <w:rStyle w:val="FontStyle14"/>
          <w:sz w:val="28"/>
          <w:szCs w:val="28"/>
        </w:rPr>
        <w:t xml:space="preserve">Григоренко І.В. </w:t>
      </w:r>
      <w:r w:rsidR="00937797">
        <w:rPr>
          <w:rStyle w:val="FontStyle14"/>
          <w:sz w:val="28"/>
          <w:szCs w:val="28"/>
        </w:rPr>
        <w:t>на порушення розумних строків не призначає</w:t>
      </w:r>
      <w:r w:rsidR="00596ABA">
        <w:rPr>
          <w:rStyle w:val="FontStyle14"/>
          <w:sz w:val="28"/>
          <w:szCs w:val="28"/>
        </w:rPr>
        <w:t xml:space="preserve"> до розгляду</w:t>
      </w:r>
      <w:r w:rsidR="00937797">
        <w:rPr>
          <w:rStyle w:val="FontStyle14"/>
          <w:sz w:val="28"/>
          <w:szCs w:val="28"/>
        </w:rPr>
        <w:t xml:space="preserve"> </w:t>
      </w:r>
      <w:r w:rsidRPr="000A5A59">
        <w:rPr>
          <w:rStyle w:val="af1"/>
          <w:sz w:val="28"/>
        </w:rPr>
        <w:t>справ</w:t>
      </w:r>
      <w:r w:rsidR="00937797">
        <w:rPr>
          <w:rStyle w:val="af1"/>
          <w:sz w:val="28"/>
        </w:rPr>
        <w:t>у</w:t>
      </w:r>
      <w:r w:rsidRPr="000A5A59">
        <w:rPr>
          <w:rStyle w:val="af1"/>
          <w:sz w:val="28"/>
        </w:rPr>
        <w:t xml:space="preserve"> № 757/17260/19-к</w:t>
      </w:r>
      <w:r w:rsidRPr="000A5A59">
        <w:rPr>
          <w:rStyle w:val="10pt"/>
          <w:b w:val="0"/>
          <w:sz w:val="28"/>
          <w:szCs w:val="28"/>
        </w:rPr>
        <w:t xml:space="preserve"> </w:t>
      </w:r>
      <w:r w:rsidR="00937797">
        <w:rPr>
          <w:rStyle w:val="10pt"/>
          <w:b w:val="0"/>
          <w:sz w:val="28"/>
          <w:szCs w:val="28"/>
        </w:rPr>
        <w:t>протягом</w:t>
      </w:r>
      <w:r w:rsidRPr="000A5A59">
        <w:rPr>
          <w:rStyle w:val="10pt"/>
          <w:b w:val="0"/>
          <w:sz w:val="28"/>
          <w:szCs w:val="28"/>
        </w:rPr>
        <w:t xml:space="preserve"> чотирьох місяців</w:t>
      </w:r>
      <w:r w:rsidR="00937797">
        <w:rPr>
          <w:rStyle w:val="10pt"/>
          <w:b w:val="0"/>
          <w:sz w:val="28"/>
          <w:szCs w:val="28"/>
        </w:rPr>
        <w:t>, внаслідок чого</w:t>
      </w:r>
      <w:r w:rsidRPr="000A5A59">
        <w:rPr>
          <w:rStyle w:val="10pt"/>
          <w:b w:val="0"/>
          <w:sz w:val="28"/>
          <w:szCs w:val="28"/>
        </w:rPr>
        <w:t xml:space="preserve"> </w:t>
      </w:r>
      <w:r w:rsidR="00937797">
        <w:rPr>
          <w:rStyle w:val="10pt"/>
          <w:b w:val="0"/>
          <w:sz w:val="28"/>
          <w:szCs w:val="28"/>
        </w:rPr>
        <w:t>ї</w:t>
      </w:r>
      <w:r w:rsidRPr="000A5A59">
        <w:rPr>
          <w:rStyle w:val="10pt"/>
          <w:b w:val="0"/>
          <w:sz w:val="28"/>
          <w:szCs w:val="28"/>
        </w:rPr>
        <w:t xml:space="preserve">ї розгляд затягується </w:t>
      </w:r>
      <w:r w:rsidR="00937797">
        <w:rPr>
          <w:rStyle w:val="10pt"/>
          <w:b w:val="0"/>
          <w:sz w:val="28"/>
          <w:szCs w:val="28"/>
        </w:rPr>
        <w:t xml:space="preserve">з </w:t>
      </w:r>
      <w:r w:rsidRPr="000A5A59">
        <w:rPr>
          <w:rStyle w:val="10pt"/>
          <w:b w:val="0"/>
          <w:sz w:val="28"/>
          <w:szCs w:val="28"/>
        </w:rPr>
        <w:t xml:space="preserve">невідомих причин та мотивів. </w:t>
      </w:r>
    </w:p>
    <w:p w:rsidR="00543B45" w:rsidRPr="000A5A59" w:rsidRDefault="00937797" w:rsidP="000A5A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</w:t>
      </w:r>
      <w:r w:rsidR="00543B45" w:rsidRPr="000A5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43B45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протоколу автоматизованого розподілу справи між членами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вказана </w:t>
      </w:r>
      <w:r w:rsidR="00543B45" w:rsidRPr="000A5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скарга передана для проведення перевірки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члену Вищої ради правосуддя </w:t>
      </w:r>
      <w:proofErr w:type="spellStart"/>
      <w:r w:rsidRPr="00EE40CF">
        <w:rPr>
          <w:rFonts w:ascii="Times New Roman" w:hAnsi="Times New Roman"/>
          <w:sz w:val="28"/>
          <w:lang w:val="uk-UA" w:eastAsia="ru-RU"/>
        </w:rPr>
        <w:t>Гречківсько</w:t>
      </w:r>
      <w:r w:rsidR="00596ABA">
        <w:rPr>
          <w:rFonts w:ascii="Times New Roman" w:hAnsi="Times New Roman"/>
          <w:sz w:val="28"/>
          <w:lang w:val="uk-UA" w:eastAsia="ru-RU"/>
        </w:rPr>
        <w:t>му</w:t>
      </w:r>
      <w:proofErr w:type="spellEnd"/>
      <w:r w:rsidRPr="00EE40CF">
        <w:rPr>
          <w:rFonts w:ascii="Times New Roman" w:hAnsi="Times New Roman"/>
          <w:sz w:val="28"/>
          <w:lang w:val="uk-UA" w:eastAsia="ru-RU"/>
        </w:rPr>
        <w:t xml:space="preserve"> П.М.</w:t>
      </w:r>
      <w:r w:rsidR="00543B45" w:rsidRPr="000A5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A766A" w:rsidRPr="000A5A59" w:rsidRDefault="001A766A" w:rsidP="000A5A59">
      <w:pPr>
        <w:pStyle w:val="StyleZakonu"/>
        <w:spacing w:after="0" w:line="240" w:lineRule="auto"/>
        <w:ind w:firstLine="708"/>
        <w:rPr>
          <w:sz w:val="28"/>
          <w:szCs w:val="28"/>
        </w:rPr>
      </w:pPr>
      <w:r w:rsidRPr="000A5A59">
        <w:rPr>
          <w:sz w:val="28"/>
          <w:szCs w:val="28"/>
        </w:rPr>
        <w:lastRenderedPageBreak/>
        <w:t xml:space="preserve">Відповідно до вимог статті 43 Закону України «Про Вищу раду правосуддя» доповідачем – членом Третьої Дисциплінарної палати Вищої ради правосуддя </w:t>
      </w:r>
      <w:proofErr w:type="spellStart"/>
      <w:r w:rsidR="000A5A59" w:rsidRPr="000A5A59">
        <w:rPr>
          <w:sz w:val="28"/>
          <w:szCs w:val="28"/>
        </w:rPr>
        <w:t>Гречківським</w:t>
      </w:r>
      <w:proofErr w:type="spellEnd"/>
      <w:r w:rsidR="000A5A59" w:rsidRPr="000A5A59">
        <w:rPr>
          <w:sz w:val="28"/>
          <w:szCs w:val="28"/>
        </w:rPr>
        <w:t xml:space="preserve"> П.М.</w:t>
      </w:r>
      <w:r w:rsidRPr="000A5A59">
        <w:rPr>
          <w:sz w:val="28"/>
          <w:szCs w:val="28"/>
        </w:rPr>
        <w:t xml:space="preserve"> проведен</w:t>
      </w:r>
      <w:r w:rsidR="00273FF0" w:rsidRPr="000A5A59">
        <w:rPr>
          <w:sz w:val="28"/>
          <w:szCs w:val="28"/>
        </w:rPr>
        <w:t>о</w:t>
      </w:r>
      <w:r w:rsidRPr="000A5A59">
        <w:rPr>
          <w:sz w:val="28"/>
          <w:szCs w:val="28"/>
        </w:rPr>
        <w:t xml:space="preserve"> попередн</w:t>
      </w:r>
      <w:r w:rsidR="00273FF0" w:rsidRPr="000A5A59">
        <w:rPr>
          <w:sz w:val="28"/>
          <w:szCs w:val="28"/>
        </w:rPr>
        <w:t>ю</w:t>
      </w:r>
      <w:r w:rsidRPr="000A5A59">
        <w:rPr>
          <w:sz w:val="28"/>
          <w:szCs w:val="28"/>
        </w:rPr>
        <w:t xml:space="preserve"> перевірк</w:t>
      </w:r>
      <w:r w:rsidR="00273FF0" w:rsidRPr="000A5A59">
        <w:rPr>
          <w:sz w:val="28"/>
          <w:szCs w:val="28"/>
        </w:rPr>
        <w:t>у</w:t>
      </w:r>
      <w:r w:rsidRPr="000A5A59">
        <w:rPr>
          <w:sz w:val="28"/>
          <w:szCs w:val="28"/>
        </w:rPr>
        <w:t xml:space="preserve"> дисциплінарн</w:t>
      </w:r>
      <w:r w:rsidR="00512A84" w:rsidRPr="000A5A59">
        <w:rPr>
          <w:sz w:val="28"/>
          <w:szCs w:val="28"/>
        </w:rPr>
        <w:t>ої</w:t>
      </w:r>
      <w:r w:rsidR="00A250EA" w:rsidRPr="000A5A59">
        <w:rPr>
          <w:sz w:val="28"/>
          <w:szCs w:val="28"/>
        </w:rPr>
        <w:t xml:space="preserve"> скарг</w:t>
      </w:r>
      <w:r w:rsidR="00512A84" w:rsidRPr="000A5A59">
        <w:rPr>
          <w:sz w:val="28"/>
          <w:szCs w:val="28"/>
        </w:rPr>
        <w:t>и</w:t>
      </w:r>
      <w:r w:rsidRPr="000A5A59">
        <w:rPr>
          <w:sz w:val="28"/>
          <w:szCs w:val="28"/>
        </w:rPr>
        <w:t>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1A766A" w:rsidRPr="000A5A59" w:rsidRDefault="001A766A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="000A5A59" w:rsidRPr="000A5A59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="000A5A59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П.М.</w:t>
      </w:r>
      <w:r w:rsidR="00D3700F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6E4CEF" w:rsidRPr="000A5A5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3544" w:rsidRPr="000A5A59">
        <w:rPr>
          <w:rFonts w:ascii="Times New Roman" w:hAnsi="Times New Roman" w:cs="Times New Roman"/>
          <w:sz w:val="28"/>
          <w:szCs w:val="28"/>
          <w:lang w:val="uk-UA"/>
        </w:rPr>
        <w:t>ечерського районного суду міста Києва Григоренко І.В.</w:t>
      </w:r>
      <w:r w:rsidR="00D3700F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0A5A59" w:rsidRPr="000A5A59" w:rsidRDefault="000A5A59" w:rsidP="000A5A5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5A59">
        <w:rPr>
          <w:sz w:val="28"/>
          <w:szCs w:val="28"/>
        </w:rPr>
        <w:t xml:space="preserve">2 квітня 2019 року </w:t>
      </w:r>
      <w:r w:rsidR="00C05E45">
        <w:rPr>
          <w:sz w:val="28"/>
          <w:szCs w:val="28"/>
        </w:rPr>
        <w:t>ОСОБА_1</w:t>
      </w:r>
      <w:r w:rsidRPr="000A5A59">
        <w:rPr>
          <w:sz w:val="28"/>
          <w:szCs w:val="28"/>
        </w:rPr>
        <w:t xml:space="preserve"> звернувся до </w:t>
      </w:r>
      <w:r w:rsidRPr="000A5A59">
        <w:rPr>
          <w:rStyle w:val="FontStyle14"/>
          <w:sz w:val="28"/>
          <w:szCs w:val="28"/>
        </w:rPr>
        <w:t xml:space="preserve">Печерського районного суду міста Києва </w:t>
      </w:r>
      <w:r w:rsidRPr="000A5A59">
        <w:rPr>
          <w:sz w:val="28"/>
          <w:szCs w:val="28"/>
        </w:rPr>
        <w:t>з</w:t>
      </w:r>
      <w:r w:rsidR="00B34613" w:rsidRPr="000A5A59">
        <w:rPr>
          <w:sz w:val="28"/>
          <w:szCs w:val="28"/>
        </w:rPr>
        <w:t>і</w:t>
      </w:r>
      <w:r w:rsidRPr="000A5A59">
        <w:rPr>
          <w:sz w:val="28"/>
          <w:szCs w:val="28"/>
        </w:rPr>
        <w:t xml:space="preserve"> скаргою на бездіяльність уповноваженої особи Територіального управління Державного бюро розслідувань, розташованого у місті Києві, яка полягає у невнесе</w:t>
      </w:r>
      <w:r w:rsidR="00B34613">
        <w:rPr>
          <w:sz w:val="28"/>
          <w:szCs w:val="28"/>
        </w:rPr>
        <w:t>н</w:t>
      </w:r>
      <w:r w:rsidRPr="000A5A59">
        <w:rPr>
          <w:sz w:val="28"/>
          <w:szCs w:val="28"/>
        </w:rPr>
        <w:t xml:space="preserve">ні до Єдиного реєстру досудових розслідувань </w:t>
      </w:r>
      <w:r w:rsidR="00B34613">
        <w:rPr>
          <w:sz w:val="28"/>
          <w:szCs w:val="28"/>
        </w:rPr>
        <w:t>відомостей за його заявою</w:t>
      </w:r>
      <w:r w:rsidRPr="000A5A59">
        <w:rPr>
          <w:sz w:val="28"/>
          <w:szCs w:val="28"/>
        </w:rPr>
        <w:t xml:space="preserve"> про вчинення кримінального правопорушення, </w:t>
      </w:r>
      <w:r w:rsidR="00B34613">
        <w:rPr>
          <w:sz w:val="28"/>
          <w:szCs w:val="28"/>
        </w:rPr>
        <w:t>що, на думку</w:t>
      </w:r>
      <w:r w:rsidR="00D3450E">
        <w:rPr>
          <w:sz w:val="28"/>
          <w:szCs w:val="28"/>
        </w:rPr>
        <w:t xml:space="preserve"> скаржника</w:t>
      </w:r>
      <w:r w:rsidR="00596ABA">
        <w:rPr>
          <w:sz w:val="28"/>
          <w:szCs w:val="28"/>
        </w:rPr>
        <w:t>,</w:t>
      </w:r>
      <w:r w:rsidR="00D3450E">
        <w:rPr>
          <w:sz w:val="28"/>
          <w:szCs w:val="28"/>
        </w:rPr>
        <w:t xml:space="preserve"> є</w:t>
      </w:r>
      <w:r w:rsidRPr="000A5A59">
        <w:rPr>
          <w:sz w:val="28"/>
          <w:szCs w:val="28"/>
        </w:rPr>
        <w:t xml:space="preserve"> порушення</w:t>
      </w:r>
      <w:r w:rsidR="00D3450E">
        <w:rPr>
          <w:sz w:val="28"/>
          <w:szCs w:val="28"/>
        </w:rPr>
        <w:t>м</w:t>
      </w:r>
      <w:r w:rsidRPr="000A5A59">
        <w:rPr>
          <w:sz w:val="28"/>
          <w:szCs w:val="28"/>
        </w:rPr>
        <w:t xml:space="preserve"> </w:t>
      </w:r>
      <w:r w:rsidR="00596ABA">
        <w:rPr>
          <w:sz w:val="28"/>
          <w:szCs w:val="28"/>
        </w:rPr>
        <w:t xml:space="preserve">вимог </w:t>
      </w:r>
      <w:r w:rsidRPr="000A5A59">
        <w:rPr>
          <w:sz w:val="28"/>
          <w:szCs w:val="28"/>
        </w:rPr>
        <w:t xml:space="preserve">статті 214 </w:t>
      </w:r>
      <w:r w:rsidR="00D3450E">
        <w:rPr>
          <w:sz w:val="28"/>
          <w:szCs w:val="28"/>
        </w:rPr>
        <w:t xml:space="preserve">Кримінального процесуального кодексу України (далі – </w:t>
      </w:r>
      <w:r w:rsidRPr="000A5A59">
        <w:rPr>
          <w:sz w:val="28"/>
          <w:szCs w:val="28"/>
        </w:rPr>
        <w:t>КПК Украї</w:t>
      </w:r>
      <w:r w:rsidR="00D3450E">
        <w:rPr>
          <w:sz w:val="28"/>
          <w:szCs w:val="28"/>
        </w:rPr>
        <w:t>ни)</w:t>
      </w:r>
      <w:r w:rsidRPr="000A5A59">
        <w:rPr>
          <w:sz w:val="28"/>
          <w:szCs w:val="28"/>
        </w:rPr>
        <w:t>.</w:t>
      </w:r>
    </w:p>
    <w:p w:rsidR="000A5A59" w:rsidRPr="000A5A59" w:rsidRDefault="000A5A59" w:rsidP="000A5A59">
      <w:pPr>
        <w:pStyle w:val="ab"/>
        <w:spacing w:before="0" w:beforeAutospacing="0" w:after="0" w:afterAutospacing="0"/>
        <w:ind w:firstLine="709"/>
        <w:jc w:val="both"/>
        <w:rPr>
          <w:rStyle w:val="FontStyle14"/>
          <w:sz w:val="28"/>
          <w:szCs w:val="28"/>
        </w:rPr>
      </w:pPr>
      <w:r w:rsidRPr="000A5A59">
        <w:rPr>
          <w:color w:val="000000"/>
          <w:sz w:val="28"/>
          <w:szCs w:val="28"/>
        </w:rPr>
        <w:t xml:space="preserve">Ухвалою </w:t>
      </w:r>
      <w:r w:rsidRPr="000A5A59">
        <w:rPr>
          <w:rStyle w:val="FontStyle14"/>
          <w:sz w:val="28"/>
          <w:szCs w:val="28"/>
        </w:rPr>
        <w:t xml:space="preserve">Печерського районного суду міста Києва від 2 вересня 2019 року скаргу </w:t>
      </w:r>
      <w:r w:rsidR="00C05E45">
        <w:rPr>
          <w:sz w:val="28"/>
          <w:szCs w:val="28"/>
        </w:rPr>
        <w:t>ОСОБА_1</w:t>
      </w:r>
      <w:r w:rsidR="00C05E45" w:rsidRPr="000A5A59">
        <w:rPr>
          <w:sz w:val="28"/>
          <w:szCs w:val="28"/>
        </w:rPr>
        <w:t xml:space="preserve"> </w:t>
      </w:r>
      <w:r w:rsidRPr="000A5A59">
        <w:rPr>
          <w:rStyle w:val="FontStyle14"/>
          <w:sz w:val="28"/>
          <w:szCs w:val="28"/>
        </w:rPr>
        <w:t>на бездіяльність уповноваженої особи Територіального управління Державного бюро розслідувань, розташованого у місті Києві, яка полягає у невнесен</w:t>
      </w:r>
      <w:r w:rsidR="00D3450E">
        <w:rPr>
          <w:rStyle w:val="FontStyle14"/>
          <w:sz w:val="28"/>
          <w:szCs w:val="28"/>
        </w:rPr>
        <w:t>н</w:t>
      </w:r>
      <w:r w:rsidRPr="000A5A59">
        <w:rPr>
          <w:rStyle w:val="FontStyle14"/>
          <w:sz w:val="28"/>
          <w:szCs w:val="28"/>
        </w:rPr>
        <w:t>і відомостей про кримінальне правопорушення до Єдиного реєстру досудових розслідувань, задоволено частково.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Частиною першою статті 6 Конвенції про захист прав людини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br/>
        <w:t xml:space="preserve">і основоположних свобод встановлено, що кожен має право на справедливий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br/>
        <w:t xml:space="preserve">і публічний розгляд його справи упродовж розумного строку незалежним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br/>
        <w:t>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частин першої, другої статті 306 КПК України скарги на рішення, дії чи бездіяльність слідчого чи прокурора розглядаються слідчим суддею місцевого суду, а в кримінальних провадженнях щодо злочинів, віднесених до підсудності Вищого антикорупційного суду, – слідчим суддею Вищого антикорупційного суду згідно з правилами судового розгляду, передбаченими статтями 318–380 цього Кодексу, з урахуванням положень цієї глави. </w:t>
      </w:r>
      <w:r w:rsidRPr="000A5A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Скарги на рішення, дії чи бездіяльність під час досудового розслідування розглядаються не пізніше сімдесяти двох годин з моменту надходження відповідної скарги, крім скарг на рішення про закриття кримінального провадження, які розглядаються не пізніше п’яти днів з моменту надходження скарги.</w:t>
      </w:r>
    </w:p>
    <w:p w:rsidR="000A5A59" w:rsidRPr="000A5A59" w:rsidRDefault="00D3450E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0A5A59" w:rsidRPr="000A5A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порушення вимог частини другої статті 306 </w:t>
      </w:r>
      <w:r w:rsidR="000A5A59" w:rsidRPr="000A5A59">
        <w:rPr>
          <w:rFonts w:ascii="Times New Roman" w:hAnsi="Times New Roman" w:cs="Times New Roman"/>
          <w:sz w:val="28"/>
          <w:szCs w:val="24"/>
          <w:lang w:val="uk-UA"/>
        </w:rPr>
        <w:t>КПК України</w:t>
      </w:r>
      <w:r w:rsidR="000A5A59" w:rsidRPr="000A5A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скарга </w:t>
      </w:r>
      <w:r w:rsidR="00C05E45" w:rsidRPr="00C05E45">
        <w:rPr>
          <w:rFonts w:ascii="Times New Roman" w:hAnsi="Times New Roman" w:cs="Times New Roman"/>
          <w:sz w:val="28"/>
          <w:szCs w:val="28"/>
        </w:rPr>
        <w:t>ОСОБА_1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A5A59" w:rsidRPr="000A5A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була розглянута лише через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п’ять</w:t>
      </w:r>
      <w:r w:rsidR="000A5A59" w:rsidRPr="000A5A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місяців.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із частиною першою статті 318 КПК України судовий розгляд має бу</w:t>
      </w:r>
      <w:bookmarkStart w:id="0" w:name="_GoBack"/>
      <w:bookmarkEnd w:id="0"/>
      <w:r w:rsidRPr="000A5A59">
        <w:rPr>
          <w:rFonts w:ascii="Times New Roman" w:hAnsi="Times New Roman" w:cs="Times New Roman"/>
          <w:sz w:val="28"/>
          <w:szCs w:val="24"/>
          <w:lang w:val="uk-UA"/>
        </w:rPr>
        <w:t>ти проведений і завершений протягом розумного строку.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lastRenderedPageBreak/>
        <w:t>Відповідно до частин першої, 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строки. Розумними вважаються строки, що є об’єктивно необхідними для виконання процесуальних дій та прийняття процесуальних рішень.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Критеріями для визначення розумності строків кримінального провадження є: 1) складність кримінального провадження, яка визначається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br/>
        <w:t>з урахуванням кількості підозрюваних, обвинувачуваних та кримінальних правопорушень, щодо яких здійснюється провадження, обсягу та специфіки процесуальних дій, необхідних для здійснення досудового розслідування тощо; 2) поведінка учасників кримінального провадження; 3) спосіб здійснення слідчим, прокурором і судом своїх повноважень.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практики Європейського суду з прав людини критеріями розумних строків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заявника. 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>У контексті кримінального провадження Європейський суд з прав людини встановив, що розумн</w:t>
      </w:r>
      <w:r w:rsidR="009B7E2C">
        <w:rPr>
          <w:rFonts w:ascii="Times New Roman" w:hAnsi="Times New Roman" w:cs="Times New Roman"/>
          <w:sz w:val="28"/>
          <w:szCs w:val="24"/>
          <w:lang w:val="uk-UA"/>
        </w:rPr>
        <w:t>ий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строк розпочинається з моменту «вручення індивіду компетентним органом офіційного повідомлення про обвинувачення його у вчиненні кримінального злочину» (рішення у справах «</w:t>
      </w:r>
      <w:proofErr w:type="spellStart"/>
      <w:r w:rsidRPr="000A5A59">
        <w:rPr>
          <w:rFonts w:ascii="Times New Roman" w:hAnsi="Times New Roman" w:cs="Times New Roman"/>
          <w:sz w:val="28"/>
          <w:szCs w:val="24"/>
          <w:lang w:val="uk-UA"/>
        </w:rPr>
        <w:t>Дьюєр</w:t>
      </w:r>
      <w:proofErr w:type="spellEnd"/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проти Бельгії», 1980 рік; «</w:t>
      </w:r>
      <w:proofErr w:type="spellStart"/>
      <w:r w:rsidRPr="000A5A59">
        <w:rPr>
          <w:rFonts w:ascii="Times New Roman" w:hAnsi="Times New Roman" w:cs="Times New Roman"/>
          <w:sz w:val="28"/>
          <w:szCs w:val="24"/>
          <w:lang w:val="uk-UA"/>
        </w:rPr>
        <w:t>Єкле</w:t>
      </w:r>
      <w:proofErr w:type="spellEnd"/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проти Німеччини», 1982 рік) і завершується остаточним вирішенням справи, включаючи апеляцію і касацію (судове рішення у справі «</w:t>
      </w:r>
      <w:proofErr w:type="spellStart"/>
      <w:r w:rsidRPr="000A5A59">
        <w:rPr>
          <w:rFonts w:ascii="Times New Roman" w:hAnsi="Times New Roman" w:cs="Times New Roman"/>
          <w:sz w:val="28"/>
          <w:szCs w:val="24"/>
          <w:lang w:val="uk-UA"/>
        </w:rPr>
        <w:t>Девер</w:t>
      </w:r>
      <w:proofErr w:type="spellEnd"/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проти Бельгії», 1980 рік).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>У рішенні Конституційного Суду України від 30 січня 2003 року відзначено, що поняття «розумний строк» є оціночним, тобто таким, що визначається у кожному конкретному випадку з огляду на сукупність усіх обставин вчинення і розслідування злочину. Визначення розумного строку залежить від багатьох факторів, включаючи обсяг і складність справи, кількість слідчих дій, число потерпілих та свідків, необхідність проведення експертиз та отримання висновків тощо. Але за будь-яких обставин строк не повинен перевищувати меж необхідності та порушувати право на справедливий судовий розгляд і право на ефективний засіб захисту, що передбачено статями 6, 13 Конвенції про захист прав людини і основоположних свобод.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Згідно із частинами першою, другою статті 114 КПК України для забезпечення виконання сторонами кримінального провадження вимог розумного строку слідчий суддя, суд має право встановлювати процесуальні строки у межах граничного строку, передбаченого цим Кодексом, з урахуванням обставин, встановлених під час відповідного кримінального провадження;                      будь-які строки, що встановлюються прокурором, слідчим суддею або судом, не можуть перевищувати меж граничного строку, передбаченого цим Кодексом, та мають бути такими, що дають достатньо часу для вчинення відповідних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lastRenderedPageBreak/>
        <w:t>процесуальних дій або прийняття процесуальних рішень та не перешкоджають реалізації права на захист.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  </w:t>
      </w:r>
    </w:p>
    <w:p w:rsidR="000A5A59" w:rsidRPr="000A5A59" w:rsidRDefault="000A5A59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>Згідно з вимогами статті 56 Закону України «Про судоустрій і статус суддів» суддя зобов’язаний</w:t>
      </w:r>
      <w:r w:rsidRPr="000A5A59">
        <w:rPr>
          <w:rFonts w:ascii="Times New Roman" w:hAnsi="Times New Roman" w:cs="Times New Roman"/>
          <w:lang w:val="uk-UA"/>
        </w:rPr>
        <w:t xml:space="preserve">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F06A3B" w:rsidRPr="000A5A59" w:rsidRDefault="0024116C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>З огляду на зазначене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Трет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палат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F45A1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Вищої ради правосуддя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вважає, що 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дії судді 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Григоренко І.В.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>під час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призначенн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>я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справи до розгляду 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>без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>дотрим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>ання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вимог 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частини другої </w:t>
      </w:r>
      <w:r w:rsidR="004A4F6A" w:rsidRPr="000A5A59">
        <w:rPr>
          <w:rFonts w:ascii="Times New Roman" w:hAnsi="Times New Roman" w:cs="Times New Roman"/>
          <w:sz w:val="28"/>
          <w:szCs w:val="24"/>
          <w:lang w:val="uk-UA"/>
        </w:rPr>
        <w:t>статті 306 КПК України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>, відповідно</w:t>
      </w:r>
      <w:r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до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якої скарги на рішення, дії чи бездіяльність під час досудового розслідування розглядаються не пізніше сімдесяти двох годин з моменту надходження відповідної скарги, можуть 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>містити ознаки дисциплінарн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проступк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2 частини першої </w:t>
      </w:r>
      <w:r w:rsidR="00F06A3B" w:rsidRPr="000A5A59">
        <w:rPr>
          <w:rFonts w:ascii="Times New Roman" w:hAnsi="Times New Roman" w:cs="Times New Roman"/>
          <w:sz w:val="28"/>
          <w:szCs w:val="24"/>
          <w:lang w:val="uk-UA"/>
        </w:rPr>
        <w:t>статті 106 Закону України «Про судоустрій і статус суддів»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BE2C60" w:rsidRPr="000A5A59">
        <w:rPr>
          <w:rFonts w:ascii="Times New Roman" w:hAnsi="Times New Roman" w:cs="Times New Roman"/>
          <w:sz w:val="28"/>
          <w:szCs w:val="28"/>
          <w:lang w:val="uk-UA"/>
        </w:rPr>
        <w:t>(безпідставне затягування або невжиття суддею заходів щодо розгляду заяви, скарги чи справи протягом строку, встановленого законом</w:t>
      </w:r>
      <w:r w:rsidR="00BE2C60" w:rsidRPr="000A5A59">
        <w:rPr>
          <w:rFonts w:ascii="Times New Roman" w:hAnsi="Times New Roman" w:cs="Times New Roman"/>
          <w:sz w:val="28"/>
          <w:szCs w:val="24"/>
          <w:lang w:val="uk-UA"/>
        </w:rPr>
        <w:t>)</w:t>
      </w:r>
      <w:r w:rsidR="00F06A3B" w:rsidRPr="000A5A59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F06A3B" w:rsidRPr="000A5A59" w:rsidRDefault="00B569A5" w:rsidP="000A5A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Наведене</w:t>
      </w:r>
      <w:r w:rsidR="00F06A3B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свідчить про наявність підстав для відкриття дисциплінарної справи стосовно судді </w:t>
      </w:r>
      <w:r w:rsidR="009379E0" w:rsidRPr="000A5A59"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Григоренко І.В.</w:t>
      </w:r>
    </w:p>
    <w:p w:rsidR="000A5A59" w:rsidRPr="000A5A59" w:rsidRDefault="000A5A59" w:rsidP="000A5A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Крім того, </w:t>
      </w:r>
      <w:r w:rsidR="0009341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341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листопада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2019 року ухвалою Третьої Дисциплінарної палати Вищої ради правосуддя за скаргою </w:t>
      </w:r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адвоката Ягунова Д.В. в </w:t>
      </w:r>
      <w:proofErr w:type="spellStart"/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інтересах</w:t>
      </w:r>
      <w:proofErr w:type="spellEnd"/>
      <w:r w:rsid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     </w:t>
      </w:r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Сіданченка</w:t>
      </w:r>
      <w:proofErr w:type="spellEnd"/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В.О.</w:t>
      </w:r>
      <w:r w:rsidR="0009341B">
        <w:rPr>
          <w:rFonts w:ascii="ProbaPro" w:hAnsi="ProbaPro"/>
          <w:color w:val="1D1D1B"/>
          <w:shd w:val="clear" w:color="auto" w:fill="FFFFFF"/>
        </w:rPr>
        <w:t> </w:t>
      </w:r>
      <w:r w:rsidR="0009341B"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(єдиний унікальний </w:t>
      </w:r>
      <w:r w:rsidRPr="000934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номер </w:t>
      </w:r>
      <w:r w:rsidR="0009341B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Я-3098/8/7-19</w:t>
      </w:r>
      <w:r w:rsidRPr="0009341B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відкрито дисциплінарну справу стосовно судді </w:t>
      </w:r>
      <w:r w:rsidR="0009341B" w:rsidRPr="000A5A59">
        <w:rPr>
          <w:rFonts w:ascii="Times New Roman" w:hAnsi="Times New Roman" w:cs="Times New Roman"/>
          <w:sz w:val="28"/>
          <w:szCs w:val="28"/>
          <w:lang w:val="uk-UA"/>
        </w:rPr>
        <w:t>Печерського районного суду міста Києва Григоренко І.В.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встановлено обставини, які можуть свідчити про наявність у </w:t>
      </w:r>
      <w:r w:rsidR="0009341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її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діях ознак дисциплінарного проступку, передбаченого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пунктом </w:t>
      </w:r>
      <w:r w:rsidR="00E557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106 Закону України «Про судоустрій і статус суддів»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0A5A59" w:rsidRPr="000A5A59" w:rsidRDefault="000A5A59" w:rsidP="000A5A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0A5A59" w:rsidRPr="000A5A59" w:rsidRDefault="000A5A59" w:rsidP="000A5A59">
      <w:pPr>
        <w:pStyle w:val="ae"/>
        <w:ind w:firstLine="708"/>
        <w:jc w:val="both"/>
        <w:rPr>
          <w:sz w:val="28"/>
          <w:szCs w:val="28"/>
          <w:lang w:val="uk-UA"/>
        </w:rPr>
      </w:pPr>
      <w:r w:rsidRPr="000A5A59">
        <w:rPr>
          <w:sz w:val="28"/>
          <w:szCs w:val="28"/>
          <w:lang w:val="uk-UA"/>
        </w:rPr>
        <w:t xml:space="preserve">Таким чином, Третя Дисциплінарна палата Вищої ради правосуддя дійшла висновку про </w:t>
      </w:r>
      <w:r w:rsidR="00CF70B4">
        <w:rPr>
          <w:sz w:val="28"/>
          <w:szCs w:val="28"/>
          <w:lang w:val="uk-UA"/>
        </w:rPr>
        <w:t xml:space="preserve">відкриття </w:t>
      </w:r>
      <w:r w:rsidRPr="000A5A59">
        <w:rPr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="00276173" w:rsidRPr="000A5A59">
        <w:rPr>
          <w:sz w:val="28"/>
          <w:szCs w:val="28"/>
          <w:lang w:val="uk-UA"/>
        </w:rPr>
        <w:t>Заярнюк</w:t>
      </w:r>
      <w:r w:rsidR="000301B2">
        <w:rPr>
          <w:sz w:val="28"/>
          <w:szCs w:val="28"/>
          <w:lang w:val="uk-UA"/>
        </w:rPr>
        <w:t>а</w:t>
      </w:r>
      <w:proofErr w:type="spellEnd"/>
      <w:r w:rsidR="00276173" w:rsidRPr="000A5A59">
        <w:rPr>
          <w:sz w:val="28"/>
          <w:szCs w:val="28"/>
          <w:lang w:val="uk-UA"/>
        </w:rPr>
        <w:t xml:space="preserve"> П.В. </w:t>
      </w:r>
      <w:r w:rsidRPr="000A5A5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A5A59">
        <w:rPr>
          <w:sz w:val="28"/>
          <w:szCs w:val="28"/>
          <w:lang w:val="uk-UA"/>
        </w:rPr>
        <w:t xml:space="preserve">(єдиний унікальний номер </w:t>
      </w:r>
      <w:r w:rsidR="00217173" w:rsidRPr="000A5A59">
        <w:rPr>
          <w:sz w:val="28"/>
          <w:szCs w:val="28"/>
          <w:lang w:val="uk-UA"/>
        </w:rPr>
        <w:t>З-4814/0/7-19</w:t>
      </w:r>
      <w:r w:rsidR="00CF70B4">
        <w:rPr>
          <w:sz w:val="28"/>
          <w:szCs w:val="28"/>
          <w:lang w:val="uk-UA"/>
        </w:rPr>
        <w:t xml:space="preserve">) та </w:t>
      </w:r>
      <w:r w:rsidR="00CF70B4" w:rsidRPr="000A5A59">
        <w:rPr>
          <w:sz w:val="28"/>
          <w:szCs w:val="28"/>
          <w:lang w:val="uk-UA"/>
        </w:rPr>
        <w:t>об’єднання</w:t>
      </w:r>
      <w:r w:rsidR="00CF70B4">
        <w:rPr>
          <w:sz w:val="28"/>
          <w:szCs w:val="28"/>
          <w:lang w:val="uk-UA"/>
        </w:rPr>
        <w:t xml:space="preserve"> її</w:t>
      </w:r>
      <w:r w:rsidRPr="000A5A59">
        <w:rPr>
          <w:sz w:val="28"/>
          <w:szCs w:val="28"/>
          <w:lang w:val="uk-UA"/>
        </w:rPr>
        <w:t xml:space="preserve"> </w:t>
      </w:r>
      <w:r w:rsidRPr="000A5A5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</w:t>
      </w:r>
      <w:r w:rsidRPr="000A5A59">
        <w:rPr>
          <w:sz w:val="28"/>
          <w:szCs w:val="28"/>
          <w:lang w:val="uk-UA"/>
        </w:rPr>
        <w:t xml:space="preserve"> </w:t>
      </w:r>
      <w:r w:rsidRPr="000A5A5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дисциплінарною справою, відкритою за скаргою </w:t>
      </w:r>
      <w:r w:rsidR="00814F16" w:rsidRPr="00814F16">
        <w:rPr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="00814F16" w:rsidRPr="00814F16">
        <w:rPr>
          <w:color w:val="1D1D1B"/>
          <w:sz w:val="28"/>
          <w:szCs w:val="28"/>
          <w:shd w:val="clear" w:color="auto" w:fill="FFFFFF"/>
          <w:lang w:val="uk-UA"/>
        </w:rPr>
        <w:t>Ягунова</w:t>
      </w:r>
      <w:proofErr w:type="spellEnd"/>
      <w:r w:rsidR="00814F16" w:rsidRPr="00814F16">
        <w:rPr>
          <w:color w:val="1D1D1B"/>
          <w:sz w:val="28"/>
          <w:szCs w:val="28"/>
          <w:shd w:val="clear" w:color="auto" w:fill="FFFFFF"/>
          <w:lang w:val="uk-UA"/>
        </w:rPr>
        <w:t xml:space="preserve"> Д.В. в інтересах</w:t>
      </w:r>
      <w:r w:rsidR="00814F16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276173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proofErr w:type="spellStart"/>
      <w:r w:rsidR="00814F16" w:rsidRPr="00814F16">
        <w:rPr>
          <w:color w:val="1D1D1B"/>
          <w:sz w:val="28"/>
          <w:szCs w:val="28"/>
          <w:shd w:val="clear" w:color="auto" w:fill="FFFFFF"/>
          <w:lang w:val="uk-UA"/>
        </w:rPr>
        <w:t>Сіданченка</w:t>
      </w:r>
      <w:proofErr w:type="spellEnd"/>
      <w:r w:rsidR="00814F16" w:rsidRPr="00814F16">
        <w:rPr>
          <w:color w:val="1D1D1B"/>
          <w:sz w:val="28"/>
          <w:szCs w:val="28"/>
          <w:shd w:val="clear" w:color="auto" w:fill="FFFFFF"/>
          <w:lang w:val="uk-UA"/>
        </w:rPr>
        <w:t xml:space="preserve"> В.О.</w:t>
      </w:r>
      <w:r w:rsidR="00814F16">
        <w:rPr>
          <w:rFonts w:ascii="ProbaPro" w:hAnsi="ProbaPro"/>
          <w:color w:val="1D1D1B"/>
          <w:shd w:val="clear" w:color="auto" w:fill="FFFFFF"/>
        </w:rPr>
        <w:t> </w:t>
      </w:r>
      <w:r w:rsidR="00814F16" w:rsidRPr="000A5A59">
        <w:rPr>
          <w:sz w:val="28"/>
          <w:szCs w:val="28"/>
          <w:lang w:val="uk-UA"/>
        </w:rPr>
        <w:t xml:space="preserve"> (єдиний унікальний </w:t>
      </w:r>
      <w:r w:rsidR="00814F16" w:rsidRPr="0009341B">
        <w:rPr>
          <w:sz w:val="28"/>
          <w:szCs w:val="28"/>
          <w:lang w:val="uk-UA"/>
        </w:rPr>
        <w:t xml:space="preserve">номер </w:t>
      </w:r>
      <w:r w:rsidR="00814F16" w:rsidRPr="0009341B">
        <w:rPr>
          <w:color w:val="1D1D1B"/>
          <w:sz w:val="28"/>
          <w:szCs w:val="28"/>
          <w:shd w:val="clear" w:color="auto" w:fill="FFFFFF"/>
          <w:lang w:val="uk-UA"/>
        </w:rPr>
        <w:t>Я-3098/8/7-19</w:t>
      </w:r>
      <w:r w:rsidR="00814F16" w:rsidRPr="0009341B">
        <w:rPr>
          <w:sz w:val="28"/>
          <w:szCs w:val="28"/>
          <w:lang w:val="uk-UA"/>
        </w:rPr>
        <w:t>)</w:t>
      </w:r>
      <w:r w:rsidRPr="000A5A59">
        <w:rPr>
          <w:sz w:val="28"/>
          <w:szCs w:val="28"/>
          <w:lang w:val="uk-UA"/>
        </w:rPr>
        <w:t xml:space="preserve">, </w:t>
      </w:r>
      <w:r w:rsidRPr="000A5A5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 одну дисциплінарну справу.</w:t>
      </w:r>
    </w:p>
    <w:p w:rsidR="000A5A59" w:rsidRPr="000A5A59" w:rsidRDefault="000A5A59" w:rsidP="000A5A59">
      <w:pPr>
        <w:pStyle w:val="20"/>
        <w:shd w:val="clear" w:color="auto" w:fill="auto"/>
        <w:spacing w:after="0" w:line="240" w:lineRule="auto"/>
        <w:ind w:firstLine="709"/>
        <w:rPr>
          <w:rStyle w:val="FontStyle16"/>
          <w:lang w:val="uk-UA"/>
        </w:rPr>
      </w:pPr>
      <w:r w:rsidRPr="000A5A59">
        <w:rPr>
          <w:rStyle w:val="FontStyle14"/>
          <w:sz w:val="28"/>
          <w:szCs w:val="28"/>
          <w:lang w:val="uk-UA"/>
        </w:rPr>
        <w:t>Третя Дисциплінарна палата Вищої ради правосуддя, враховуючи зазначене, керуючись статтями 46, 49 Закону України «Про Вищу раду правосуддя» та статтею 106 Закону України «Про судоустрій і статус суддів»,</w:t>
      </w:r>
      <w:r w:rsidRPr="000A5A59">
        <w:rPr>
          <w:rStyle w:val="FontStyle16"/>
          <w:lang w:val="uk-UA"/>
        </w:rPr>
        <w:t xml:space="preserve"> </w:t>
      </w:r>
    </w:p>
    <w:p w:rsidR="000A5A59" w:rsidRPr="000A5A59" w:rsidRDefault="000A5A59" w:rsidP="000A5A59">
      <w:pPr>
        <w:pStyle w:val="20"/>
        <w:shd w:val="clear" w:color="auto" w:fill="auto"/>
        <w:spacing w:after="0" w:line="240" w:lineRule="auto"/>
        <w:ind w:firstLine="709"/>
        <w:rPr>
          <w:rStyle w:val="FontStyle16"/>
          <w:lang w:val="uk-UA"/>
        </w:rPr>
      </w:pPr>
    </w:p>
    <w:p w:rsidR="000A5A59" w:rsidRPr="000A5A59" w:rsidRDefault="000A5A59" w:rsidP="000A5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ухвалила:</w:t>
      </w:r>
    </w:p>
    <w:p w:rsidR="000A5A59" w:rsidRPr="000A5A59" w:rsidRDefault="000A5A59" w:rsidP="000A5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A59" w:rsidRPr="000A5A59" w:rsidRDefault="000A5A59" w:rsidP="000A5A59">
      <w:pPr>
        <w:tabs>
          <w:tab w:val="left" w:pos="8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відкрити дисциплінарну справу стосовно судді </w:t>
      </w:r>
      <w:r w:rsidR="00EC3DF2" w:rsidRPr="004844D2">
        <w:rPr>
          <w:rFonts w:ascii="Times New Roman" w:hAnsi="Times New Roman" w:cs="Times New Roman"/>
          <w:sz w:val="28"/>
          <w:szCs w:val="24"/>
          <w:lang w:val="uk-UA"/>
        </w:rPr>
        <w:t>Печерського районного суду міста Києва Григоренко Ірини Володимирівни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5A59" w:rsidRPr="000A5A59" w:rsidRDefault="000A5A59" w:rsidP="000A5A59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A5A59">
        <w:rPr>
          <w:rFonts w:ascii="Times New Roman" w:hAnsi="Times New Roman" w:cs="Times New Roman"/>
          <w:sz w:val="28"/>
          <w:szCs w:val="28"/>
          <w:lang w:val="uk-UA"/>
        </w:rPr>
        <w:t>Обʼєднати</w:t>
      </w:r>
      <w:proofErr w:type="spellEnd"/>
      <w:r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дисциплінарну справу</w:t>
      </w:r>
      <w:r w:rsidR="00011854">
        <w:rPr>
          <w:rFonts w:ascii="Times New Roman" w:hAnsi="Times New Roman" w:cs="Times New Roman"/>
          <w:sz w:val="28"/>
          <w:szCs w:val="28"/>
          <w:lang w:val="uk-UA" w:eastAsia="ru-RU"/>
        </w:rPr>
        <w:t>, відкриту</w:t>
      </w:r>
      <w:r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 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скаргою </w:t>
      </w:r>
      <w:proofErr w:type="spellStart"/>
      <w:r w:rsidR="00EC3DF2" w:rsidRPr="000A5A59">
        <w:rPr>
          <w:rFonts w:ascii="Times New Roman" w:hAnsi="Times New Roman" w:cs="Times New Roman"/>
          <w:sz w:val="28"/>
          <w:szCs w:val="28"/>
          <w:lang w:val="uk-UA"/>
        </w:rPr>
        <w:t>Заярнюк</w:t>
      </w:r>
      <w:r w:rsidR="00CF70B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EC3DF2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8C53D4">
        <w:rPr>
          <w:rFonts w:ascii="Times New Roman" w:hAnsi="Times New Roman" w:cs="Times New Roman"/>
          <w:sz w:val="28"/>
          <w:szCs w:val="28"/>
          <w:lang w:val="uk-UA"/>
        </w:rPr>
        <w:t xml:space="preserve">авла </w:t>
      </w:r>
      <w:r w:rsidR="00EC3DF2" w:rsidRPr="000A5A5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C53D4">
        <w:rPr>
          <w:rFonts w:ascii="Times New Roman" w:hAnsi="Times New Roman" w:cs="Times New Roman"/>
          <w:sz w:val="28"/>
          <w:szCs w:val="28"/>
          <w:lang w:val="uk-UA"/>
        </w:rPr>
        <w:t>італійовича</w:t>
      </w:r>
      <w:r w:rsidR="00EC3DF2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3DF2"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(єдиний унікальний номер </w:t>
      </w:r>
      <w:r w:rsidR="00EC3DF2"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З-4814/0/7-19), </w:t>
      </w:r>
      <w:r w:rsidR="00EC3DF2"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із</w:t>
      </w:r>
      <w:r w:rsidR="00EC3DF2"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C3DF2"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дисциплінарною справою, відкритою за скаргою </w:t>
      </w:r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Ягунова</w:t>
      </w:r>
      <w:proofErr w:type="spellEnd"/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8C53D4" w:rsidRPr="004844D2">
        <w:rPr>
          <w:rFonts w:ascii="Times New Roman" w:hAnsi="Times New Roman" w:cs="Times New Roman"/>
          <w:sz w:val="28"/>
          <w:szCs w:val="24"/>
          <w:lang w:val="uk-UA"/>
        </w:rPr>
        <w:t xml:space="preserve">Дмитра Вікторовича </w:t>
      </w:r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в інтересах</w:t>
      </w:r>
      <w:r w:rsidR="00EC3DF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Сіданченка</w:t>
      </w:r>
      <w:proofErr w:type="spellEnd"/>
      <w:r w:rsidR="00EC3DF2" w:rsidRPr="00814F1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8C53D4" w:rsidRPr="004844D2">
        <w:rPr>
          <w:rFonts w:ascii="Times New Roman" w:hAnsi="Times New Roman" w:cs="Times New Roman"/>
          <w:sz w:val="28"/>
          <w:szCs w:val="24"/>
          <w:lang w:val="uk-UA"/>
        </w:rPr>
        <w:t>Владислава Олександровича</w:t>
      </w:r>
      <w:r w:rsidR="00EC3DF2" w:rsidRPr="000A5A5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(єдиний унікальний </w:t>
      </w:r>
      <w:r w:rsidR="00EC3DF2" w:rsidRPr="000934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номер </w:t>
      </w:r>
      <w:r w:rsidR="00990B2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EC3DF2" w:rsidRPr="0009341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Я-3098/8/7-19</w:t>
      </w:r>
      <w:r w:rsidR="00EC3DF2" w:rsidRPr="0009341B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Pr="000A5A59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0A5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5A5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одну дисциплінарну справу.</w:t>
      </w:r>
    </w:p>
    <w:p w:rsidR="000A5A59" w:rsidRPr="000A5A59" w:rsidRDefault="000A5A59" w:rsidP="000A5A59">
      <w:pPr>
        <w:tabs>
          <w:tab w:val="left" w:pos="88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A5A59" w:rsidRPr="000A5A59" w:rsidRDefault="000A5A59" w:rsidP="000A5A5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Л.А. </w:t>
      </w:r>
      <w:proofErr w:type="spellStart"/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0A5A59" w:rsidRPr="000A5A59" w:rsidRDefault="000A5A59" w:rsidP="000A5A59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5A59" w:rsidRPr="000A5A59" w:rsidRDefault="000A5A59" w:rsidP="000A5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A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>палати Вищої ради правосуддя</w:t>
      </w:r>
      <w:r w:rsidRPr="000A5A59">
        <w:rPr>
          <w:b/>
          <w:sz w:val="28"/>
          <w:szCs w:val="28"/>
        </w:rPr>
        <w:tab/>
        <w:t>В.І. Говоруха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ab/>
        <w:t>Л.Б. Іванова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0A5A59">
        <w:rPr>
          <w:b/>
          <w:sz w:val="28"/>
          <w:szCs w:val="28"/>
        </w:rPr>
        <w:tab/>
        <w:t>В.В. Матвійчук</w:t>
      </w:r>
    </w:p>
    <w:p w:rsidR="000A5A59" w:rsidRPr="000A5A59" w:rsidRDefault="000A5A59" w:rsidP="000A5A5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sectPr w:rsidR="000A5A59" w:rsidRPr="000A5A59" w:rsidSect="0024116C">
      <w:headerReference w:type="default" r:id="rId9"/>
      <w:footerReference w:type="default" r:id="rId10"/>
      <w:pgSz w:w="11906" w:h="16838"/>
      <w:pgMar w:top="5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506" w:rsidRDefault="001D0506" w:rsidP="001C57B3">
      <w:pPr>
        <w:spacing w:after="0" w:line="240" w:lineRule="auto"/>
      </w:pPr>
      <w:r>
        <w:separator/>
      </w:r>
    </w:p>
  </w:endnote>
  <w:endnote w:type="continuationSeparator" w:id="0">
    <w:p w:rsidR="001D0506" w:rsidRDefault="001D0506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999" w:rsidRDefault="00DE7999">
    <w:pPr>
      <w:pStyle w:val="a7"/>
      <w:jc w:val="right"/>
    </w:pPr>
  </w:p>
  <w:p w:rsidR="00DE7999" w:rsidRDefault="00DE79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506" w:rsidRDefault="001D0506" w:rsidP="001C57B3">
      <w:pPr>
        <w:spacing w:after="0" w:line="240" w:lineRule="auto"/>
      </w:pPr>
      <w:r>
        <w:separator/>
      </w:r>
    </w:p>
  </w:footnote>
  <w:footnote w:type="continuationSeparator" w:id="0">
    <w:p w:rsidR="001D0506" w:rsidRDefault="001D0506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118965"/>
      <w:docPartObj>
        <w:docPartGallery w:val="Page Numbers (Top of Page)"/>
        <w:docPartUnique/>
      </w:docPartObj>
    </w:sdtPr>
    <w:sdtEndPr/>
    <w:sdtContent>
      <w:p w:rsidR="00DE7999" w:rsidRDefault="00DE79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E4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E7999" w:rsidRDefault="00DE79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2B"/>
    <w:rsid w:val="0000036E"/>
    <w:rsid w:val="0000175F"/>
    <w:rsid w:val="000029C2"/>
    <w:rsid w:val="00003061"/>
    <w:rsid w:val="00003BE6"/>
    <w:rsid w:val="000045DA"/>
    <w:rsid w:val="00004D48"/>
    <w:rsid w:val="00005045"/>
    <w:rsid w:val="0000521A"/>
    <w:rsid w:val="000054E4"/>
    <w:rsid w:val="000059B1"/>
    <w:rsid w:val="00007C55"/>
    <w:rsid w:val="000109BD"/>
    <w:rsid w:val="00011854"/>
    <w:rsid w:val="0001224F"/>
    <w:rsid w:val="000138AE"/>
    <w:rsid w:val="00013C59"/>
    <w:rsid w:val="00015277"/>
    <w:rsid w:val="000156D4"/>
    <w:rsid w:val="00015899"/>
    <w:rsid w:val="00015F5C"/>
    <w:rsid w:val="00016391"/>
    <w:rsid w:val="0001734E"/>
    <w:rsid w:val="0002066F"/>
    <w:rsid w:val="00020B04"/>
    <w:rsid w:val="00020F29"/>
    <w:rsid w:val="00021257"/>
    <w:rsid w:val="00021B2D"/>
    <w:rsid w:val="00022069"/>
    <w:rsid w:val="00023C7F"/>
    <w:rsid w:val="00023D05"/>
    <w:rsid w:val="00023EFF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1B2"/>
    <w:rsid w:val="00030903"/>
    <w:rsid w:val="00030C2E"/>
    <w:rsid w:val="000325B5"/>
    <w:rsid w:val="00032D06"/>
    <w:rsid w:val="00033348"/>
    <w:rsid w:val="0003497F"/>
    <w:rsid w:val="00035758"/>
    <w:rsid w:val="00035961"/>
    <w:rsid w:val="00035D93"/>
    <w:rsid w:val="0003614C"/>
    <w:rsid w:val="00037531"/>
    <w:rsid w:val="0003787B"/>
    <w:rsid w:val="00037A96"/>
    <w:rsid w:val="00040A61"/>
    <w:rsid w:val="00041648"/>
    <w:rsid w:val="00044985"/>
    <w:rsid w:val="00044C1C"/>
    <w:rsid w:val="00045B8F"/>
    <w:rsid w:val="00046147"/>
    <w:rsid w:val="00046783"/>
    <w:rsid w:val="00050272"/>
    <w:rsid w:val="000508E6"/>
    <w:rsid w:val="00050F51"/>
    <w:rsid w:val="0005168B"/>
    <w:rsid w:val="00051705"/>
    <w:rsid w:val="00052506"/>
    <w:rsid w:val="00052703"/>
    <w:rsid w:val="0005329A"/>
    <w:rsid w:val="00053EA2"/>
    <w:rsid w:val="0005418E"/>
    <w:rsid w:val="000548D0"/>
    <w:rsid w:val="00055B0B"/>
    <w:rsid w:val="000569AB"/>
    <w:rsid w:val="00057EB2"/>
    <w:rsid w:val="0006022C"/>
    <w:rsid w:val="000620F5"/>
    <w:rsid w:val="00063C70"/>
    <w:rsid w:val="00063E69"/>
    <w:rsid w:val="00064583"/>
    <w:rsid w:val="00064F09"/>
    <w:rsid w:val="00065739"/>
    <w:rsid w:val="000703CC"/>
    <w:rsid w:val="000730CC"/>
    <w:rsid w:val="000731D5"/>
    <w:rsid w:val="00073A07"/>
    <w:rsid w:val="00073A9B"/>
    <w:rsid w:val="00073B83"/>
    <w:rsid w:val="00074C05"/>
    <w:rsid w:val="000753DF"/>
    <w:rsid w:val="0007564B"/>
    <w:rsid w:val="00075BCD"/>
    <w:rsid w:val="00076A87"/>
    <w:rsid w:val="00076DC5"/>
    <w:rsid w:val="0007734C"/>
    <w:rsid w:val="00077CA9"/>
    <w:rsid w:val="00080B03"/>
    <w:rsid w:val="00080E13"/>
    <w:rsid w:val="00081E35"/>
    <w:rsid w:val="00082E6D"/>
    <w:rsid w:val="00082F45"/>
    <w:rsid w:val="000843DD"/>
    <w:rsid w:val="00086063"/>
    <w:rsid w:val="000861D9"/>
    <w:rsid w:val="00090BB7"/>
    <w:rsid w:val="00091A84"/>
    <w:rsid w:val="00092273"/>
    <w:rsid w:val="00092A2C"/>
    <w:rsid w:val="0009341B"/>
    <w:rsid w:val="0009346A"/>
    <w:rsid w:val="000935EC"/>
    <w:rsid w:val="00093E3D"/>
    <w:rsid w:val="0009401B"/>
    <w:rsid w:val="00094552"/>
    <w:rsid w:val="0009540D"/>
    <w:rsid w:val="0009621D"/>
    <w:rsid w:val="000A012B"/>
    <w:rsid w:val="000A0A5B"/>
    <w:rsid w:val="000A1506"/>
    <w:rsid w:val="000A32DB"/>
    <w:rsid w:val="000A3957"/>
    <w:rsid w:val="000A3B54"/>
    <w:rsid w:val="000A543B"/>
    <w:rsid w:val="000A5A59"/>
    <w:rsid w:val="000A6BA9"/>
    <w:rsid w:val="000A6DBB"/>
    <w:rsid w:val="000B06AC"/>
    <w:rsid w:val="000B2467"/>
    <w:rsid w:val="000B4FED"/>
    <w:rsid w:val="000B55B8"/>
    <w:rsid w:val="000B56CC"/>
    <w:rsid w:val="000B7293"/>
    <w:rsid w:val="000B7522"/>
    <w:rsid w:val="000B7DFA"/>
    <w:rsid w:val="000C0D49"/>
    <w:rsid w:val="000C200C"/>
    <w:rsid w:val="000C20AD"/>
    <w:rsid w:val="000C2DE4"/>
    <w:rsid w:val="000C3412"/>
    <w:rsid w:val="000C4043"/>
    <w:rsid w:val="000C4AD2"/>
    <w:rsid w:val="000C5925"/>
    <w:rsid w:val="000C6266"/>
    <w:rsid w:val="000C7964"/>
    <w:rsid w:val="000C7C4A"/>
    <w:rsid w:val="000D016E"/>
    <w:rsid w:val="000D069D"/>
    <w:rsid w:val="000D32FF"/>
    <w:rsid w:val="000D34E2"/>
    <w:rsid w:val="000D53C0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2DF4"/>
    <w:rsid w:val="000F3312"/>
    <w:rsid w:val="000F4359"/>
    <w:rsid w:val="000F4405"/>
    <w:rsid w:val="000F4D8D"/>
    <w:rsid w:val="000F6CE5"/>
    <w:rsid w:val="000F7906"/>
    <w:rsid w:val="000F7947"/>
    <w:rsid w:val="001002FE"/>
    <w:rsid w:val="001010AF"/>
    <w:rsid w:val="00102F0D"/>
    <w:rsid w:val="00105F65"/>
    <w:rsid w:val="001069B0"/>
    <w:rsid w:val="00107FDC"/>
    <w:rsid w:val="00110ECA"/>
    <w:rsid w:val="00112B9F"/>
    <w:rsid w:val="00113577"/>
    <w:rsid w:val="001137A0"/>
    <w:rsid w:val="0011407E"/>
    <w:rsid w:val="00115622"/>
    <w:rsid w:val="00115AB9"/>
    <w:rsid w:val="001164CD"/>
    <w:rsid w:val="00116A9D"/>
    <w:rsid w:val="0011723C"/>
    <w:rsid w:val="00120B24"/>
    <w:rsid w:val="00120E83"/>
    <w:rsid w:val="00121397"/>
    <w:rsid w:val="0012318C"/>
    <w:rsid w:val="001236F3"/>
    <w:rsid w:val="00124A75"/>
    <w:rsid w:val="00126FB8"/>
    <w:rsid w:val="001308A3"/>
    <w:rsid w:val="001341E8"/>
    <w:rsid w:val="00134979"/>
    <w:rsid w:val="00134EDE"/>
    <w:rsid w:val="00135643"/>
    <w:rsid w:val="00137942"/>
    <w:rsid w:val="00137985"/>
    <w:rsid w:val="0014018A"/>
    <w:rsid w:val="00140619"/>
    <w:rsid w:val="001406C1"/>
    <w:rsid w:val="0014093B"/>
    <w:rsid w:val="0014177A"/>
    <w:rsid w:val="00141E8D"/>
    <w:rsid w:val="00141F4F"/>
    <w:rsid w:val="001420A8"/>
    <w:rsid w:val="00143112"/>
    <w:rsid w:val="00143614"/>
    <w:rsid w:val="00143670"/>
    <w:rsid w:val="00143849"/>
    <w:rsid w:val="00143D41"/>
    <w:rsid w:val="00144414"/>
    <w:rsid w:val="00144940"/>
    <w:rsid w:val="00144F3A"/>
    <w:rsid w:val="0014508C"/>
    <w:rsid w:val="001475AC"/>
    <w:rsid w:val="001477BA"/>
    <w:rsid w:val="001509CC"/>
    <w:rsid w:val="00150E81"/>
    <w:rsid w:val="00151AD3"/>
    <w:rsid w:val="00152655"/>
    <w:rsid w:val="001528E9"/>
    <w:rsid w:val="00154EBA"/>
    <w:rsid w:val="00155B27"/>
    <w:rsid w:val="00155EB6"/>
    <w:rsid w:val="00156B75"/>
    <w:rsid w:val="00156CE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73D6E"/>
    <w:rsid w:val="00176125"/>
    <w:rsid w:val="0018106A"/>
    <w:rsid w:val="00181113"/>
    <w:rsid w:val="00181510"/>
    <w:rsid w:val="00181614"/>
    <w:rsid w:val="001826E3"/>
    <w:rsid w:val="0018376A"/>
    <w:rsid w:val="00183A4B"/>
    <w:rsid w:val="001843B2"/>
    <w:rsid w:val="00185B7A"/>
    <w:rsid w:val="00187011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69C9"/>
    <w:rsid w:val="00196E86"/>
    <w:rsid w:val="001976B1"/>
    <w:rsid w:val="001A02E9"/>
    <w:rsid w:val="001A0334"/>
    <w:rsid w:val="001A22A7"/>
    <w:rsid w:val="001A314E"/>
    <w:rsid w:val="001A3271"/>
    <w:rsid w:val="001A447E"/>
    <w:rsid w:val="001A485F"/>
    <w:rsid w:val="001A50CF"/>
    <w:rsid w:val="001A57F5"/>
    <w:rsid w:val="001A5EE7"/>
    <w:rsid w:val="001A6BC1"/>
    <w:rsid w:val="001A7567"/>
    <w:rsid w:val="001A7665"/>
    <w:rsid w:val="001A766A"/>
    <w:rsid w:val="001A7752"/>
    <w:rsid w:val="001A7959"/>
    <w:rsid w:val="001B087D"/>
    <w:rsid w:val="001B104A"/>
    <w:rsid w:val="001B1259"/>
    <w:rsid w:val="001B15D1"/>
    <w:rsid w:val="001B178E"/>
    <w:rsid w:val="001B2463"/>
    <w:rsid w:val="001B347D"/>
    <w:rsid w:val="001B4666"/>
    <w:rsid w:val="001B4975"/>
    <w:rsid w:val="001B5E9F"/>
    <w:rsid w:val="001B6877"/>
    <w:rsid w:val="001C09ED"/>
    <w:rsid w:val="001C1A55"/>
    <w:rsid w:val="001C2383"/>
    <w:rsid w:val="001C5743"/>
    <w:rsid w:val="001C57B3"/>
    <w:rsid w:val="001C64FD"/>
    <w:rsid w:val="001C6CA2"/>
    <w:rsid w:val="001C7A1A"/>
    <w:rsid w:val="001D000E"/>
    <w:rsid w:val="001D0506"/>
    <w:rsid w:val="001D0E75"/>
    <w:rsid w:val="001D0EEC"/>
    <w:rsid w:val="001D2299"/>
    <w:rsid w:val="001D2589"/>
    <w:rsid w:val="001D2B7E"/>
    <w:rsid w:val="001D391A"/>
    <w:rsid w:val="001D44C4"/>
    <w:rsid w:val="001D5A48"/>
    <w:rsid w:val="001D69DE"/>
    <w:rsid w:val="001D69ED"/>
    <w:rsid w:val="001D6CA5"/>
    <w:rsid w:val="001D79DE"/>
    <w:rsid w:val="001D7E6B"/>
    <w:rsid w:val="001E252C"/>
    <w:rsid w:val="001E61D7"/>
    <w:rsid w:val="001E6B50"/>
    <w:rsid w:val="001E6CBF"/>
    <w:rsid w:val="001E782A"/>
    <w:rsid w:val="001F0AA1"/>
    <w:rsid w:val="001F22D4"/>
    <w:rsid w:val="001F28B4"/>
    <w:rsid w:val="001F4F3A"/>
    <w:rsid w:val="001F60E0"/>
    <w:rsid w:val="001F6754"/>
    <w:rsid w:val="0020022C"/>
    <w:rsid w:val="00200B8A"/>
    <w:rsid w:val="002015F5"/>
    <w:rsid w:val="0020215A"/>
    <w:rsid w:val="0020317B"/>
    <w:rsid w:val="002041C0"/>
    <w:rsid w:val="0020445E"/>
    <w:rsid w:val="00204691"/>
    <w:rsid w:val="0020572C"/>
    <w:rsid w:val="002077AA"/>
    <w:rsid w:val="00210385"/>
    <w:rsid w:val="002105D8"/>
    <w:rsid w:val="00211351"/>
    <w:rsid w:val="00212D1C"/>
    <w:rsid w:val="00212FC5"/>
    <w:rsid w:val="00214678"/>
    <w:rsid w:val="002159DA"/>
    <w:rsid w:val="00217173"/>
    <w:rsid w:val="00220011"/>
    <w:rsid w:val="00223F5E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D35"/>
    <w:rsid w:val="0023577E"/>
    <w:rsid w:val="00240835"/>
    <w:rsid w:val="0024116C"/>
    <w:rsid w:val="00241A62"/>
    <w:rsid w:val="002421C0"/>
    <w:rsid w:val="0024225E"/>
    <w:rsid w:val="00243011"/>
    <w:rsid w:val="002432FE"/>
    <w:rsid w:val="00243766"/>
    <w:rsid w:val="00245A21"/>
    <w:rsid w:val="0024711E"/>
    <w:rsid w:val="00250240"/>
    <w:rsid w:val="002504F2"/>
    <w:rsid w:val="0025119B"/>
    <w:rsid w:val="002533C1"/>
    <w:rsid w:val="0025352D"/>
    <w:rsid w:val="00254069"/>
    <w:rsid w:val="002544D6"/>
    <w:rsid w:val="002557F1"/>
    <w:rsid w:val="00255B2A"/>
    <w:rsid w:val="00255DE4"/>
    <w:rsid w:val="00256224"/>
    <w:rsid w:val="00257080"/>
    <w:rsid w:val="00260C72"/>
    <w:rsid w:val="00260F0A"/>
    <w:rsid w:val="00261309"/>
    <w:rsid w:val="0026192E"/>
    <w:rsid w:val="002653ED"/>
    <w:rsid w:val="002663BA"/>
    <w:rsid w:val="00267A57"/>
    <w:rsid w:val="00271F0F"/>
    <w:rsid w:val="00272D09"/>
    <w:rsid w:val="00273301"/>
    <w:rsid w:val="00273BD2"/>
    <w:rsid w:val="00273FF0"/>
    <w:rsid w:val="00274262"/>
    <w:rsid w:val="002744B2"/>
    <w:rsid w:val="0027471E"/>
    <w:rsid w:val="002754B0"/>
    <w:rsid w:val="0027605F"/>
    <w:rsid w:val="00276173"/>
    <w:rsid w:val="002769EE"/>
    <w:rsid w:val="002773D3"/>
    <w:rsid w:val="00277713"/>
    <w:rsid w:val="00280019"/>
    <w:rsid w:val="002814F6"/>
    <w:rsid w:val="00281BEF"/>
    <w:rsid w:val="00282148"/>
    <w:rsid w:val="00283544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1C47"/>
    <w:rsid w:val="0029238E"/>
    <w:rsid w:val="002930D6"/>
    <w:rsid w:val="00293BDD"/>
    <w:rsid w:val="00296ADF"/>
    <w:rsid w:val="00297042"/>
    <w:rsid w:val="0029719F"/>
    <w:rsid w:val="002A07E0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B0507"/>
    <w:rsid w:val="002B1CE1"/>
    <w:rsid w:val="002B3600"/>
    <w:rsid w:val="002B453E"/>
    <w:rsid w:val="002B5752"/>
    <w:rsid w:val="002B611F"/>
    <w:rsid w:val="002B6BC7"/>
    <w:rsid w:val="002B7858"/>
    <w:rsid w:val="002B7991"/>
    <w:rsid w:val="002B7D7D"/>
    <w:rsid w:val="002C0210"/>
    <w:rsid w:val="002C0DE0"/>
    <w:rsid w:val="002C10E4"/>
    <w:rsid w:val="002C1EBD"/>
    <w:rsid w:val="002C21A0"/>
    <w:rsid w:val="002C2E12"/>
    <w:rsid w:val="002C3623"/>
    <w:rsid w:val="002C5726"/>
    <w:rsid w:val="002C5EA2"/>
    <w:rsid w:val="002C6289"/>
    <w:rsid w:val="002D10E4"/>
    <w:rsid w:val="002D1D33"/>
    <w:rsid w:val="002D23D7"/>
    <w:rsid w:val="002D3228"/>
    <w:rsid w:val="002D36F6"/>
    <w:rsid w:val="002D4280"/>
    <w:rsid w:val="002D48EF"/>
    <w:rsid w:val="002D5E04"/>
    <w:rsid w:val="002D638E"/>
    <w:rsid w:val="002E186A"/>
    <w:rsid w:val="002E20E2"/>
    <w:rsid w:val="002E2FC4"/>
    <w:rsid w:val="002E3A03"/>
    <w:rsid w:val="002E473E"/>
    <w:rsid w:val="002E5602"/>
    <w:rsid w:val="002E56C5"/>
    <w:rsid w:val="002E6687"/>
    <w:rsid w:val="002F0291"/>
    <w:rsid w:val="002F0E59"/>
    <w:rsid w:val="002F11AC"/>
    <w:rsid w:val="002F1216"/>
    <w:rsid w:val="002F14D8"/>
    <w:rsid w:val="002F1989"/>
    <w:rsid w:val="002F1CDE"/>
    <w:rsid w:val="002F1DBD"/>
    <w:rsid w:val="002F1EC3"/>
    <w:rsid w:val="002F2CEA"/>
    <w:rsid w:val="002F321C"/>
    <w:rsid w:val="002F39FB"/>
    <w:rsid w:val="002F3EED"/>
    <w:rsid w:val="002F5500"/>
    <w:rsid w:val="002F5A12"/>
    <w:rsid w:val="002F5E6B"/>
    <w:rsid w:val="0030224B"/>
    <w:rsid w:val="003029E3"/>
    <w:rsid w:val="00302A9B"/>
    <w:rsid w:val="0030332A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1FEA"/>
    <w:rsid w:val="00322372"/>
    <w:rsid w:val="00323580"/>
    <w:rsid w:val="00327864"/>
    <w:rsid w:val="00327A20"/>
    <w:rsid w:val="00330D35"/>
    <w:rsid w:val="00334530"/>
    <w:rsid w:val="00336CB6"/>
    <w:rsid w:val="003404B0"/>
    <w:rsid w:val="00340A60"/>
    <w:rsid w:val="00341A3E"/>
    <w:rsid w:val="00342069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3B4"/>
    <w:rsid w:val="00355CCA"/>
    <w:rsid w:val="00356DAB"/>
    <w:rsid w:val="00357BC7"/>
    <w:rsid w:val="00361FA2"/>
    <w:rsid w:val="0036241C"/>
    <w:rsid w:val="00362BBF"/>
    <w:rsid w:val="00363A8D"/>
    <w:rsid w:val="00364521"/>
    <w:rsid w:val="003656B6"/>
    <w:rsid w:val="00366481"/>
    <w:rsid w:val="00366F28"/>
    <w:rsid w:val="003671AB"/>
    <w:rsid w:val="00367588"/>
    <w:rsid w:val="0037016A"/>
    <w:rsid w:val="0037048E"/>
    <w:rsid w:val="00370E92"/>
    <w:rsid w:val="00372A0D"/>
    <w:rsid w:val="00372C08"/>
    <w:rsid w:val="00375622"/>
    <w:rsid w:val="00375DB0"/>
    <w:rsid w:val="003800D7"/>
    <w:rsid w:val="00380829"/>
    <w:rsid w:val="00380914"/>
    <w:rsid w:val="00381518"/>
    <w:rsid w:val="0038251A"/>
    <w:rsid w:val="00382705"/>
    <w:rsid w:val="003835E5"/>
    <w:rsid w:val="00384820"/>
    <w:rsid w:val="00384CF3"/>
    <w:rsid w:val="003852F0"/>
    <w:rsid w:val="003853B4"/>
    <w:rsid w:val="00385A44"/>
    <w:rsid w:val="0038606A"/>
    <w:rsid w:val="00386ADB"/>
    <w:rsid w:val="00386EC8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474B"/>
    <w:rsid w:val="00394CE9"/>
    <w:rsid w:val="003950B6"/>
    <w:rsid w:val="003951C2"/>
    <w:rsid w:val="00395DAC"/>
    <w:rsid w:val="003969FB"/>
    <w:rsid w:val="0039782C"/>
    <w:rsid w:val="003A2558"/>
    <w:rsid w:val="003A30BE"/>
    <w:rsid w:val="003A3715"/>
    <w:rsid w:val="003A3DDA"/>
    <w:rsid w:val="003A7A13"/>
    <w:rsid w:val="003B04DB"/>
    <w:rsid w:val="003B160E"/>
    <w:rsid w:val="003B1B5A"/>
    <w:rsid w:val="003B3810"/>
    <w:rsid w:val="003B4C92"/>
    <w:rsid w:val="003B5235"/>
    <w:rsid w:val="003B5E58"/>
    <w:rsid w:val="003B60B4"/>
    <w:rsid w:val="003B67BF"/>
    <w:rsid w:val="003B71A6"/>
    <w:rsid w:val="003B7BEE"/>
    <w:rsid w:val="003C5F5B"/>
    <w:rsid w:val="003C6D81"/>
    <w:rsid w:val="003C6E81"/>
    <w:rsid w:val="003C6E92"/>
    <w:rsid w:val="003D0231"/>
    <w:rsid w:val="003D02DA"/>
    <w:rsid w:val="003D2BCE"/>
    <w:rsid w:val="003D3939"/>
    <w:rsid w:val="003D3B5D"/>
    <w:rsid w:val="003D3B6A"/>
    <w:rsid w:val="003D62E7"/>
    <w:rsid w:val="003D637B"/>
    <w:rsid w:val="003D7298"/>
    <w:rsid w:val="003D7B2E"/>
    <w:rsid w:val="003E0209"/>
    <w:rsid w:val="003E1875"/>
    <w:rsid w:val="003E2665"/>
    <w:rsid w:val="003E349A"/>
    <w:rsid w:val="003E3EF1"/>
    <w:rsid w:val="003E3F92"/>
    <w:rsid w:val="003E4310"/>
    <w:rsid w:val="003E44C9"/>
    <w:rsid w:val="003E52A0"/>
    <w:rsid w:val="003E6338"/>
    <w:rsid w:val="003E7B2A"/>
    <w:rsid w:val="003F1810"/>
    <w:rsid w:val="003F1C09"/>
    <w:rsid w:val="003F33F5"/>
    <w:rsid w:val="003F3A8E"/>
    <w:rsid w:val="003F5B96"/>
    <w:rsid w:val="003F5ED2"/>
    <w:rsid w:val="003F60ED"/>
    <w:rsid w:val="003F6E20"/>
    <w:rsid w:val="003F71D2"/>
    <w:rsid w:val="003F7D3E"/>
    <w:rsid w:val="00400193"/>
    <w:rsid w:val="00400284"/>
    <w:rsid w:val="004002FF"/>
    <w:rsid w:val="004009DE"/>
    <w:rsid w:val="00401487"/>
    <w:rsid w:val="004016F7"/>
    <w:rsid w:val="00402D01"/>
    <w:rsid w:val="0040417C"/>
    <w:rsid w:val="00405777"/>
    <w:rsid w:val="00405BD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53FF"/>
    <w:rsid w:val="00425A70"/>
    <w:rsid w:val="00425C10"/>
    <w:rsid w:val="0042666D"/>
    <w:rsid w:val="0043083F"/>
    <w:rsid w:val="00432434"/>
    <w:rsid w:val="00432D6A"/>
    <w:rsid w:val="00433886"/>
    <w:rsid w:val="004347FA"/>
    <w:rsid w:val="00434AC7"/>
    <w:rsid w:val="00441953"/>
    <w:rsid w:val="00442BD7"/>
    <w:rsid w:val="00443739"/>
    <w:rsid w:val="00443AC8"/>
    <w:rsid w:val="00446990"/>
    <w:rsid w:val="00447C3A"/>
    <w:rsid w:val="004507C1"/>
    <w:rsid w:val="004507CE"/>
    <w:rsid w:val="00451C45"/>
    <w:rsid w:val="00452386"/>
    <w:rsid w:val="004528C3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0509"/>
    <w:rsid w:val="0047114F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E8D"/>
    <w:rsid w:val="00477497"/>
    <w:rsid w:val="00477895"/>
    <w:rsid w:val="004804E7"/>
    <w:rsid w:val="0048066F"/>
    <w:rsid w:val="00481541"/>
    <w:rsid w:val="00483E78"/>
    <w:rsid w:val="004844D2"/>
    <w:rsid w:val="00484A58"/>
    <w:rsid w:val="004858B8"/>
    <w:rsid w:val="004870E9"/>
    <w:rsid w:val="004871FB"/>
    <w:rsid w:val="00491CDC"/>
    <w:rsid w:val="0049289D"/>
    <w:rsid w:val="00492CC9"/>
    <w:rsid w:val="00492E58"/>
    <w:rsid w:val="00492F92"/>
    <w:rsid w:val="0049552C"/>
    <w:rsid w:val="004959CA"/>
    <w:rsid w:val="00495F06"/>
    <w:rsid w:val="00496F84"/>
    <w:rsid w:val="004979B4"/>
    <w:rsid w:val="00497A3E"/>
    <w:rsid w:val="00497D79"/>
    <w:rsid w:val="00497D82"/>
    <w:rsid w:val="004A14B2"/>
    <w:rsid w:val="004A155F"/>
    <w:rsid w:val="004A3409"/>
    <w:rsid w:val="004A4F6A"/>
    <w:rsid w:val="004A6A2A"/>
    <w:rsid w:val="004A70E3"/>
    <w:rsid w:val="004B0967"/>
    <w:rsid w:val="004B10F6"/>
    <w:rsid w:val="004B1D51"/>
    <w:rsid w:val="004B2B4D"/>
    <w:rsid w:val="004B65EE"/>
    <w:rsid w:val="004B7339"/>
    <w:rsid w:val="004C00E0"/>
    <w:rsid w:val="004C139B"/>
    <w:rsid w:val="004C41A8"/>
    <w:rsid w:val="004C4E7E"/>
    <w:rsid w:val="004D0643"/>
    <w:rsid w:val="004D0674"/>
    <w:rsid w:val="004D070E"/>
    <w:rsid w:val="004D2265"/>
    <w:rsid w:val="004D22AA"/>
    <w:rsid w:val="004D2746"/>
    <w:rsid w:val="004D2F83"/>
    <w:rsid w:val="004D30D2"/>
    <w:rsid w:val="004D3CC2"/>
    <w:rsid w:val="004D443A"/>
    <w:rsid w:val="004D6899"/>
    <w:rsid w:val="004D6AE2"/>
    <w:rsid w:val="004E1563"/>
    <w:rsid w:val="004E232F"/>
    <w:rsid w:val="004E31BC"/>
    <w:rsid w:val="004E37FA"/>
    <w:rsid w:val="004E4B24"/>
    <w:rsid w:val="004E5476"/>
    <w:rsid w:val="004E5A8F"/>
    <w:rsid w:val="004E73BB"/>
    <w:rsid w:val="004F00FD"/>
    <w:rsid w:val="004F04F1"/>
    <w:rsid w:val="004F06E5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7295"/>
    <w:rsid w:val="004F7D16"/>
    <w:rsid w:val="004F7E76"/>
    <w:rsid w:val="004F7FBF"/>
    <w:rsid w:val="005006A6"/>
    <w:rsid w:val="00501E12"/>
    <w:rsid w:val="00502861"/>
    <w:rsid w:val="0050332B"/>
    <w:rsid w:val="00504F42"/>
    <w:rsid w:val="00505FD4"/>
    <w:rsid w:val="00507AA0"/>
    <w:rsid w:val="00511DA3"/>
    <w:rsid w:val="00512A84"/>
    <w:rsid w:val="00513F9E"/>
    <w:rsid w:val="00515B9B"/>
    <w:rsid w:val="00517E9A"/>
    <w:rsid w:val="0052081B"/>
    <w:rsid w:val="00521A45"/>
    <w:rsid w:val="00522C00"/>
    <w:rsid w:val="0052379E"/>
    <w:rsid w:val="005240D1"/>
    <w:rsid w:val="0052422C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7CAD"/>
    <w:rsid w:val="00537EEC"/>
    <w:rsid w:val="00541769"/>
    <w:rsid w:val="00542AF5"/>
    <w:rsid w:val="005437D0"/>
    <w:rsid w:val="00543B45"/>
    <w:rsid w:val="0054740F"/>
    <w:rsid w:val="00547AFB"/>
    <w:rsid w:val="00550664"/>
    <w:rsid w:val="00551677"/>
    <w:rsid w:val="005516FA"/>
    <w:rsid w:val="00551C38"/>
    <w:rsid w:val="00553219"/>
    <w:rsid w:val="00553354"/>
    <w:rsid w:val="005545BF"/>
    <w:rsid w:val="005564CA"/>
    <w:rsid w:val="00556965"/>
    <w:rsid w:val="00557207"/>
    <w:rsid w:val="005617F1"/>
    <w:rsid w:val="00562C6C"/>
    <w:rsid w:val="00563ABA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5E2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3540"/>
    <w:rsid w:val="00583F97"/>
    <w:rsid w:val="00584BA6"/>
    <w:rsid w:val="00584BB0"/>
    <w:rsid w:val="00585173"/>
    <w:rsid w:val="005869F2"/>
    <w:rsid w:val="00586D21"/>
    <w:rsid w:val="00587ADC"/>
    <w:rsid w:val="005913CB"/>
    <w:rsid w:val="00591817"/>
    <w:rsid w:val="005934D7"/>
    <w:rsid w:val="00596ABA"/>
    <w:rsid w:val="00597655"/>
    <w:rsid w:val="005A0A68"/>
    <w:rsid w:val="005A3520"/>
    <w:rsid w:val="005A4C75"/>
    <w:rsid w:val="005A4EB8"/>
    <w:rsid w:val="005A5024"/>
    <w:rsid w:val="005A5D64"/>
    <w:rsid w:val="005A6FF9"/>
    <w:rsid w:val="005A761E"/>
    <w:rsid w:val="005B0682"/>
    <w:rsid w:val="005B267F"/>
    <w:rsid w:val="005B2A7F"/>
    <w:rsid w:val="005B3C42"/>
    <w:rsid w:val="005B45FE"/>
    <w:rsid w:val="005B50C2"/>
    <w:rsid w:val="005B50D6"/>
    <w:rsid w:val="005B5114"/>
    <w:rsid w:val="005B5BE3"/>
    <w:rsid w:val="005B6922"/>
    <w:rsid w:val="005B6F80"/>
    <w:rsid w:val="005C1A85"/>
    <w:rsid w:val="005C1CAE"/>
    <w:rsid w:val="005C3272"/>
    <w:rsid w:val="005C3ABD"/>
    <w:rsid w:val="005C4593"/>
    <w:rsid w:val="005C4629"/>
    <w:rsid w:val="005C4CF5"/>
    <w:rsid w:val="005C61CE"/>
    <w:rsid w:val="005C7412"/>
    <w:rsid w:val="005C7805"/>
    <w:rsid w:val="005D1E25"/>
    <w:rsid w:val="005D2701"/>
    <w:rsid w:val="005D28AE"/>
    <w:rsid w:val="005D3394"/>
    <w:rsid w:val="005D36B7"/>
    <w:rsid w:val="005D4F3E"/>
    <w:rsid w:val="005D528C"/>
    <w:rsid w:val="005D6A23"/>
    <w:rsid w:val="005D7FE9"/>
    <w:rsid w:val="005E08BB"/>
    <w:rsid w:val="005E14B2"/>
    <w:rsid w:val="005E1E54"/>
    <w:rsid w:val="005E23F5"/>
    <w:rsid w:val="005E34ED"/>
    <w:rsid w:val="005E3B10"/>
    <w:rsid w:val="005E42DE"/>
    <w:rsid w:val="005E43C3"/>
    <w:rsid w:val="005E71A2"/>
    <w:rsid w:val="005E7595"/>
    <w:rsid w:val="005E75F6"/>
    <w:rsid w:val="005E7F3E"/>
    <w:rsid w:val="005F03D7"/>
    <w:rsid w:val="005F0447"/>
    <w:rsid w:val="005F1435"/>
    <w:rsid w:val="005F1896"/>
    <w:rsid w:val="005F245E"/>
    <w:rsid w:val="005F2648"/>
    <w:rsid w:val="005F2DDD"/>
    <w:rsid w:val="005F2F1A"/>
    <w:rsid w:val="005F35E1"/>
    <w:rsid w:val="005F5602"/>
    <w:rsid w:val="005F57BA"/>
    <w:rsid w:val="005F64FB"/>
    <w:rsid w:val="005F6580"/>
    <w:rsid w:val="005F6DB0"/>
    <w:rsid w:val="006000F2"/>
    <w:rsid w:val="00600E8C"/>
    <w:rsid w:val="006023D8"/>
    <w:rsid w:val="006025A9"/>
    <w:rsid w:val="00604750"/>
    <w:rsid w:val="00605181"/>
    <w:rsid w:val="00605EC3"/>
    <w:rsid w:val="006069E1"/>
    <w:rsid w:val="00606E03"/>
    <w:rsid w:val="00607AA8"/>
    <w:rsid w:val="00610263"/>
    <w:rsid w:val="00610276"/>
    <w:rsid w:val="006126FE"/>
    <w:rsid w:val="00612E36"/>
    <w:rsid w:val="00613847"/>
    <w:rsid w:val="00613C69"/>
    <w:rsid w:val="00614EF2"/>
    <w:rsid w:val="0061594B"/>
    <w:rsid w:val="006178F6"/>
    <w:rsid w:val="00617BB1"/>
    <w:rsid w:val="006202A2"/>
    <w:rsid w:val="00621417"/>
    <w:rsid w:val="0062143A"/>
    <w:rsid w:val="006220A2"/>
    <w:rsid w:val="0062226F"/>
    <w:rsid w:val="006223C6"/>
    <w:rsid w:val="00622826"/>
    <w:rsid w:val="00622CDF"/>
    <w:rsid w:val="00623B12"/>
    <w:rsid w:val="006261F0"/>
    <w:rsid w:val="00626EB5"/>
    <w:rsid w:val="00626FCA"/>
    <w:rsid w:val="006307E3"/>
    <w:rsid w:val="00630BA6"/>
    <w:rsid w:val="0063100E"/>
    <w:rsid w:val="00632688"/>
    <w:rsid w:val="00632AB8"/>
    <w:rsid w:val="006331EC"/>
    <w:rsid w:val="00633B43"/>
    <w:rsid w:val="00634018"/>
    <w:rsid w:val="006345FE"/>
    <w:rsid w:val="0063501C"/>
    <w:rsid w:val="00635C34"/>
    <w:rsid w:val="00636A73"/>
    <w:rsid w:val="00636B3E"/>
    <w:rsid w:val="00637FEE"/>
    <w:rsid w:val="006406FD"/>
    <w:rsid w:val="00640B64"/>
    <w:rsid w:val="00641C5A"/>
    <w:rsid w:val="0064239D"/>
    <w:rsid w:val="00643848"/>
    <w:rsid w:val="00644949"/>
    <w:rsid w:val="00645DC4"/>
    <w:rsid w:val="006472E4"/>
    <w:rsid w:val="00647A07"/>
    <w:rsid w:val="00647F04"/>
    <w:rsid w:val="006503F5"/>
    <w:rsid w:val="00650DFA"/>
    <w:rsid w:val="0065118D"/>
    <w:rsid w:val="00652161"/>
    <w:rsid w:val="00653D16"/>
    <w:rsid w:val="00653F34"/>
    <w:rsid w:val="0065430E"/>
    <w:rsid w:val="0065734B"/>
    <w:rsid w:val="006611E3"/>
    <w:rsid w:val="006620C9"/>
    <w:rsid w:val="0066212C"/>
    <w:rsid w:val="00662EFA"/>
    <w:rsid w:val="00663771"/>
    <w:rsid w:val="006643C3"/>
    <w:rsid w:val="00666A81"/>
    <w:rsid w:val="00666C7B"/>
    <w:rsid w:val="0066700E"/>
    <w:rsid w:val="006701BF"/>
    <w:rsid w:val="00670568"/>
    <w:rsid w:val="00670E33"/>
    <w:rsid w:val="00671AAF"/>
    <w:rsid w:val="0067274E"/>
    <w:rsid w:val="00672C6C"/>
    <w:rsid w:val="006737EF"/>
    <w:rsid w:val="00673EBE"/>
    <w:rsid w:val="0067475C"/>
    <w:rsid w:val="006750AE"/>
    <w:rsid w:val="00677EF5"/>
    <w:rsid w:val="006800BA"/>
    <w:rsid w:val="00680DD4"/>
    <w:rsid w:val="006815FA"/>
    <w:rsid w:val="006822AE"/>
    <w:rsid w:val="0068359C"/>
    <w:rsid w:val="00683F8F"/>
    <w:rsid w:val="0068422D"/>
    <w:rsid w:val="00684258"/>
    <w:rsid w:val="006844B2"/>
    <w:rsid w:val="006858EA"/>
    <w:rsid w:val="0068617B"/>
    <w:rsid w:val="006861D8"/>
    <w:rsid w:val="006910FA"/>
    <w:rsid w:val="006915A6"/>
    <w:rsid w:val="00692F87"/>
    <w:rsid w:val="006955C1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95"/>
    <w:rsid w:val="006A6FB7"/>
    <w:rsid w:val="006A7403"/>
    <w:rsid w:val="006A77E5"/>
    <w:rsid w:val="006A7B9B"/>
    <w:rsid w:val="006B160F"/>
    <w:rsid w:val="006B171E"/>
    <w:rsid w:val="006B2877"/>
    <w:rsid w:val="006B4676"/>
    <w:rsid w:val="006B4BBE"/>
    <w:rsid w:val="006B4D7B"/>
    <w:rsid w:val="006B5451"/>
    <w:rsid w:val="006B5785"/>
    <w:rsid w:val="006B6E77"/>
    <w:rsid w:val="006B7CCB"/>
    <w:rsid w:val="006C0C46"/>
    <w:rsid w:val="006C136B"/>
    <w:rsid w:val="006C2241"/>
    <w:rsid w:val="006C26C8"/>
    <w:rsid w:val="006C3683"/>
    <w:rsid w:val="006C39B3"/>
    <w:rsid w:val="006C4963"/>
    <w:rsid w:val="006C5807"/>
    <w:rsid w:val="006C5EB3"/>
    <w:rsid w:val="006C66DC"/>
    <w:rsid w:val="006C7D3E"/>
    <w:rsid w:val="006D0819"/>
    <w:rsid w:val="006D146A"/>
    <w:rsid w:val="006D2360"/>
    <w:rsid w:val="006D2A90"/>
    <w:rsid w:val="006D338A"/>
    <w:rsid w:val="006D35C3"/>
    <w:rsid w:val="006D3FD1"/>
    <w:rsid w:val="006D6AE4"/>
    <w:rsid w:val="006D6D8B"/>
    <w:rsid w:val="006E1885"/>
    <w:rsid w:val="006E19AF"/>
    <w:rsid w:val="006E2585"/>
    <w:rsid w:val="006E2783"/>
    <w:rsid w:val="006E278F"/>
    <w:rsid w:val="006E4CEF"/>
    <w:rsid w:val="006E585C"/>
    <w:rsid w:val="006E6917"/>
    <w:rsid w:val="006E7067"/>
    <w:rsid w:val="006F194B"/>
    <w:rsid w:val="006F26D6"/>
    <w:rsid w:val="006F2977"/>
    <w:rsid w:val="006F29D1"/>
    <w:rsid w:val="006F38D7"/>
    <w:rsid w:val="006F3F0D"/>
    <w:rsid w:val="006F50A3"/>
    <w:rsid w:val="006F5274"/>
    <w:rsid w:val="006F5BBD"/>
    <w:rsid w:val="006F697F"/>
    <w:rsid w:val="006F6CFA"/>
    <w:rsid w:val="006F7145"/>
    <w:rsid w:val="00701736"/>
    <w:rsid w:val="00702115"/>
    <w:rsid w:val="00703E64"/>
    <w:rsid w:val="00704797"/>
    <w:rsid w:val="00705196"/>
    <w:rsid w:val="007058C3"/>
    <w:rsid w:val="007058D3"/>
    <w:rsid w:val="00705B09"/>
    <w:rsid w:val="00705CAE"/>
    <w:rsid w:val="00706E5F"/>
    <w:rsid w:val="00707EBE"/>
    <w:rsid w:val="007126F4"/>
    <w:rsid w:val="00714310"/>
    <w:rsid w:val="00714E8D"/>
    <w:rsid w:val="00715018"/>
    <w:rsid w:val="00716A7D"/>
    <w:rsid w:val="00720631"/>
    <w:rsid w:val="007206A7"/>
    <w:rsid w:val="00724CD3"/>
    <w:rsid w:val="0072585E"/>
    <w:rsid w:val="00726FE5"/>
    <w:rsid w:val="007276E8"/>
    <w:rsid w:val="00727892"/>
    <w:rsid w:val="00727C59"/>
    <w:rsid w:val="007301BC"/>
    <w:rsid w:val="00731A00"/>
    <w:rsid w:val="00731F8D"/>
    <w:rsid w:val="0073238E"/>
    <w:rsid w:val="00732AF3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26E6"/>
    <w:rsid w:val="00745709"/>
    <w:rsid w:val="00745AAD"/>
    <w:rsid w:val="007461E1"/>
    <w:rsid w:val="00746422"/>
    <w:rsid w:val="007464F4"/>
    <w:rsid w:val="00746797"/>
    <w:rsid w:val="007500F3"/>
    <w:rsid w:val="007500F5"/>
    <w:rsid w:val="007504AE"/>
    <w:rsid w:val="00750EA9"/>
    <w:rsid w:val="00751AC5"/>
    <w:rsid w:val="0075323F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52D"/>
    <w:rsid w:val="00797636"/>
    <w:rsid w:val="007979F4"/>
    <w:rsid w:val="007A0ED2"/>
    <w:rsid w:val="007A1265"/>
    <w:rsid w:val="007A3B73"/>
    <w:rsid w:val="007A3C12"/>
    <w:rsid w:val="007A41C7"/>
    <w:rsid w:val="007A4B67"/>
    <w:rsid w:val="007A5000"/>
    <w:rsid w:val="007A6AE7"/>
    <w:rsid w:val="007A7172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40E"/>
    <w:rsid w:val="007B6894"/>
    <w:rsid w:val="007B6B83"/>
    <w:rsid w:val="007B7174"/>
    <w:rsid w:val="007B75FB"/>
    <w:rsid w:val="007B78A1"/>
    <w:rsid w:val="007B7B8B"/>
    <w:rsid w:val="007B7E90"/>
    <w:rsid w:val="007C0BAD"/>
    <w:rsid w:val="007C2911"/>
    <w:rsid w:val="007C5B63"/>
    <w:rsid w:val="007C5E6B"/>
    <w:rsid w:val="007C7F95"/>
    <w:rsid w:val="007D1C00"/>
    <w:rsid w:val="007D31F6"/>
    <w:rsid w:val="007D3645"/>
    <w:rsid w:val="007D58AE"/>
    <w:rsid w:val="007E0B4E"/>
    <w:rsid w:val="007E18D7"/>
    <w:rsid w:val="007E195B"/>
    <w:rsid w:val="007E1C65"/>
    <w:rsid w:val="007E20AF"/>
    <w:rsid w:val="007E2666"/>
    <w:rsid w:val="007E331E"/>
    <w:rsid w:val="007E39C5"/>
    <w:rsid w:val="007E5932"/>
    <w:rsid w:val="007E5BC7"/>
    <w:rsid w:val="007E6B32"/>
    <w:rsid w:val="007E7DCE"/>
    <w:rsid w:val="007F0059"/>
    <w:rsid w:val="007F05F2"/>
    <w:rsid w:val="007F08EB"/>
    <w:rsid w:val="007F3EC9"/>
    <w:rsid w:val="007F5B2F"/>
    <w:rsid w:val="007F618E"/>
    <w:rsid w:val="007F6EB0"/>
    <w:rsid w:val="007F6F85"/>
    <w:rsid w:val="007F761F"/>
    <w:rsid w:val="008014D1"/>
    <w:rsid w:val="00802E74"/>
    <w:rsid w:val="00803216"/>
    <w:rsid w:val="00804F30"/>
    <w:rsid w:val="0080535B"/>
    <w:rsid w:val="00805B9F"/>
    <w:rsid w:val="008103C5"/>
    <w:rsid w:val="00811283"/>
    <w:rsid w:val="00813A33"/>
    <w:rsid w:val="00814F16"/>
    <w:rsid w:val="008153FC"/>
    <w:rsid w:val="008154FC"/>
    <w:rsid w:val="008200C1"/>
    <w:rsid w:val="00820AFE"/>
    <w:rsid w:val="00822FD1"/>
    <w:rsid w:val="008234EE"/>
    <w:rsid w:val="00823787"/>
    <w:rsid w:val="00823E4F"/>
    <w:rsid w:val="00824F1F"/>
    <w:rsid w:val="0082539C"/>
    <w:rsid w:val="008256B1"/>
    <w:rsid w:val="008266E6"/>
    <w:rsid w:val="00826C72"/>
    <w:rsid w:val="008270D4"/>
    <w:rsid w:val="008278A1"/>
    <w:rsid w:val="0083202A"/>
    <w:rsid w:val="00833A9C"/>
    <w:rsid w:val="00833F30"/>
    <w:rsid w:val="00834662"/>
    <w:rsid w:val="0083618B"/>
    <w:rsid w:val="00840029"/>
    <w:rsid w:val="00840852"/>
    <w:rsid w:val="00841FB5"/>
    <w:rsid w:val="0084345C"/>
    <w:rsid w:val="00843A61"/>
    <w:rsid w:val="00844206"/>
    <w:rsid w:val="008453DE"/>
    <w:rsid w:val="008456CE"/>
    <w:rsid w:val="0084584E"/>
    <w:rsid w:val="0084745E"/>
    <w:rsid w:val="0085073B"/>
    <w:rsid w:val="00853DB7"/>
    <w:rsid w:val="00856E31"/>
    <w:rsid w:val="00861E55"/>
    <w:rsid w:val="00861EB9"/>
    <w:rsid w:val="00862300"/>
    <w:rsid w:val="00862876"/>
    <w:rsid w:val="00862B24"/>
    <w:rsid w:val="00863C65"/>
    <w:rsid w:val="0086489C"/>
    <w:rsid w:val="00867982"/>
    <w:rsid w:val="00871608"/>
    <w:rsid w:val="008720AB"/>
    <w:rsid w:val="00872DDB"/>
    <w:rsid w:val="00873C89"/>
    <w:rsid w:val="00873E02"/>
    <w:rsid w:val="008743E8"/>
    <w:rsid w:val="00874A40"/>
    <w:rsid w:val="00875642"/>
    <w:rsid w:val="008762DD"/>
    <w:rsid w:val="00876B62"/>
    <w:rsid w:val="0087738A"/>
    <w:rsid w:val="00880D14"/>
    <w:rsid w:val="00881AB3"/>
    <w:rsid w:val="008830DF"/>
    <w:rsid w:val="00883274"/>
    <w:rsid w:val="008833B7"/>
    <w:rsid w:val="008850AA"/>
    <w:rsid w:val="00885948"/>
    <w:rsid w:val="00886614"/>
    <w:rsid w:val="00886629"/>
    <w:rsid w:val="00886C57"/>
    <w:rsid w:val="00887052"/>
    <w:rsid w:val="00887DDD"/>
    <w:rsid w:val="00891454"/>
    <w:rsid w:val="008920CE"/>
    <w:rsid w:val="008922BC"/>
    <w:rsid w:val="008923DD"/>
    <w:rsid w:val="00894C8F"/>
    <w:rsid w:val="00895B4D"/>
    <w:rsid w:val="008966AE"/>
    <w:rsid w:val="0089733C"/>
    <w:rsid w:val="008A0155"/>
    <w:rsid w:val="008A0370"/>
    <w:rsid w:val="008A0DDD"/>
    <w:rsid w:val="008A111D"/>
    <w:rsid w:val="008A182C"/>
    <w:rsid w:val="008A26B5"/>
    <w:rsid w:val="008A35A1"/>
    <w:rsid w:val="008A3B45"/>
    <w:rsid w:val="008A3C1F"/>
    <w:rsid w:val="008A5540"/>
    <w:rsid w:val="008A580C"/>
    <w:rsid w:val="008A69D8"/>
    <w:rsid w:val="008A717F"/>
    <w:rsid w:val="008A7F24"/>
    <w:rsid w:val="008B17AC"/>
    <w:rsid w:val="008B1888"/>
    <w:rsid w:val="008B1EBA"/>
    <w:rsid w:val="008B207C"/>
    <w:rsid w:val="008B2FDD"/>
    <w:rsid w:val="008B3301"/>
    <w:rsid w:val="008B37BA"/>
    <w:rsid w:val="008B397C"/>
    <w:rsid w:val="008B3BB8"/>
    <w:rsid w:val="008B3E0B"/>
    <w:rsid w:val="008B3EF3"/>
    <w:rsid w:val="008B46E7"/>
    <w:rsid w:val="008B4F74"/>
    <w:rsid w:val="008B5695"/>
    <w:rsid w:val="008B695E"/>
    <w:rsid w:val="008B7AD1"/>
    <w:rsid w:val="008C04ED"/>
    <w:rsid w:val="008C0ACF"/>
    <w:rsid w:val="008C1A6C"/>
    <w:rsid w:val="008C1E56"/>
    <w:rsid w:val="008C44CB"/>
    <w:rsid w:val="008C53D4"/>
    <w:rsid w:val="008C60B2"/>
    <w:rsid w:val="008C61BE"/>
    <w:rsid w:val="008C623A"/>
    <w:rsid w:val="008C6758"/>
    <w:rsid w:val="008C6959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B75"/>
    <w:rsid w:val="008E5CEB"/>
    <w:rsid w:val="008F0CA8"/>
    <w:rsid w:val="008F2138"/>
    <w:rsid w:val="008F28F5"/>
    <w:rsid w:val="008F2C5E"/>
    <w:rsid w:val="008F2D40"/>
    <w:rsid w:val="008F2DA1"/>
    <w:rsid w:val="008F3998"/>
    <w:rsid w:val="008F3B9B"/>
    <w:rsid w:val="008F55FC"/>
    <w:rsid w:val="008F56CA"/>
    <w:rsid w:val="008F7213"/>
    <w:rsid w:val="008F7791"/>
    <w:rsid w:val="008F7D84"/>
    <w:rsid w:val="00900C26"/>
    <w:rsid w:val="0090203B"/>
    <w:rsid w:val="00903A2D"/>
    <w:rsid w:val="009045CA"/>
    <w:rsid w:val="009061A1"/>
    <w:rsid w:val="00906496"/>
    <w:rsid w:val="009069E1"/>
    <w:rsid w:val="0090764A"/>
    <w:rsid w:val="00907A00"/>
    <w:rsid w:val="00910639"/>
    <w:rsid w:val="00910826"/>
    <w:rsid w:val="00910EDC"/>
    <w:rsid w:val="00911656"/>
    <w:rsid w:val="009129E1"/>
    <w:rsid w:val="00913233"/>
    <w:rsid w:val="00913774"/>
    <w:rsid w:val="009140B0"/>
    <w:rsid w:val="0091473A"/>
    <w:rsid w:val="009178E8"/>
    <w:rsid w:val="00920009"/>
    <w:rsid w:val="00920492"/>
    <w:rsid w:val="0092096E"/>
    <w:rsid w:val="00920996"/>
    <w:rsid w:val="009217B8"/>
    <w:rsid w:val="00921FE3"/>
    <w:rsid w:val="00922102"/>
    <w:rsid w:val="00922AD6"/>
    <w:rsid w:val="00923CE1"/>
    <w:rsid w:val="0092617F"/>
    <w:rsid w:val="00926B40"/>
    <w:rsid w:val="00926F32"/>
    <w:rsid w:val="0092780C"/>
    <w:rsid w:val="00927DF6"/>
    <w:rsid w:val="0093029C"/>
    <w:rsid w:val="00931180"/>
    <w:rsid w:val="009312DD"/>
    <w:rsid w:val="00931CD1"/>
    <w:rsid w:val="0093243D"/>
    <w:rsid w:val="00932752"/>
    <w:rsid w:val="009328CB"/>
    <w:rsid w:val="00933031"/>
    <w:rsid w:val="00933E46"/>
    <w:rsid w:val="0093459C"/>
    <w:rsid w:val="00934A7C"/>
    <w:rsid w:val="00934B99"/>
    <w:rsid w:val="0093619A"/>
    <w:rsid w:val="00937797"/>
    <w:rsid w:val="009379E0"/>
    <w:rsid w:val="00941495"/>
    <w:rsid w:val="009414C7"/>
    <w:rsid w:val="00942185"/>
    <w:rsid w:val="00942EE0"/>
    <w:rsid w:val="009446CD"/>
    <w:rsid w:val="00944E91"/>
    <w:rsid w:val="00945616"/>
    <w:rsid w:val="00945C30"/>
    <w:rsid w:val="009461F5"/>
    <w:rsid w:val="00946FFF"/>
    <w:rsid w:val="00947568"/>
    <w:rsid w:val="00950E77"/>
    <w:rsid w:val="0095115E"/>
    <w:rsid w:val="00951A3D"/>
    <w:rsid w:val="00951AED"/>
    <w:rsid w:val="009527E3"/>
    <w:rsid w:val="00952E47"/>
    <w:rsid w:val="00954178"/>
    <w:rsid w:val="00954F97"/>
    <w:rsid w:val="00955622"/>
    <w:rsid w:val="009558BD"/>
    <w:rsid w:val="00955A9B"/>
    <w:rsid w:val="00955AF3"/>
    <w:rsid w:val="009561CD"/>
    <w:rsid w:val="00956922"/>
    <w:rsid w:val="009576D4"/>
    <w:rsid w:val="00957DF0"/>
    <w:rsid w:val="00960A54"/>
    <w:rsid w:val="00960CC7"/>
    <w:rsid w:val="00961E47"/>
    <w:rsid w:val="009624D4"/>
    <w:rsid w:val="009635F5"/>
    <w:rsid w:val="009644B0"/>
    <w:rsid w:val="00964DD0"/>
    <w:rsid w:val="009654E6"/>
    <w:rsid w:val="00966C73"/>
    <w:rsid w:val="00967809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7693E"/>
    <w:rsid w:val="00980544"/>
    <w:rsid w:val="009812A8"/>
    <w:rsid w:val="00981D20"/>
    <w:rsid w:val="00982DCF"/>
    <w:rsid w:val="009834A4"/>
    <w:rsid w:val="009853CA"/>
    <w:rsid w:val="00985520"/>
    <w:rsid w:val="00987403"/>
    <w:rsid w:val="00987423"/>
    <w:rsid w:val="00987643"/>
    <w:rsid w:val="00990A04"/>
    <w:rsid w:val="00990B2B"/>
    <w:rsid w:val="00991344"/>
    <w:rsid w:val="0099229A"/>
    <w:rsid w:val="00992579"/>
    <w:rsid w:val="00992C2E"/>
    <w:rsid w:val="00992DE5"/>
    <w:rsid w:val="009930FB"/>
    <w:rsid w:val="009932EE"/>
    <w:rsid w:val="009948C0"/>
    <w:rsid w:val="009953D1"/>
    <w:rsid w:val="009953DD"/>
    <w:rsid w:val="00997032"/>
    <w:rsid w:val="009A104E"/>
    <w:rsid w:val="009A1356"/>
    <w:rsid w:val="009A34F8"/>
    <w:rsid w:val="009A4A2E"/>
    <w:rsid w:val="009A4B45"/>
    <w:rsid w:val="009A4B83"/>
    <w:rsid w:val="009A4C4C"/>
    <w:rsid w:val="009A56A6"/>
    <w:rsid w:val="009A72D7"/>
    <w:rsid w:val="009A77B6"/>
    <w:rsid w:val="009B07E3"/>
    <w:rsid w:val="009B1218"/>
    <w:rsid w:val="009B1DC7"/>
    <w:rsid w:val="009B1FA9"/>
    <w:rsid w:val="009B22D7"/>
    <w:rsid w:val="009B51FB"/>
    <w:rsid w:val="009B5D9C"/>
    <w:rsid w:val="009B7E2C"/>
    <w:rsid w:val="009C11DE"/>
    <w:rsid w:val="009C17D9"/>
    <w:rsid w:val="009C2FC7"/>
    <w:rsid w:val="009C36F7"/>
    <w:rsid w:val="009C4778"/>
    <w:rsid w:val="009C4AAF"/>
    <w:rsid w:val="009C5246"/>
    <w:rsid w:val="009C5B15"/>
    <w:rsid w:val="009D058F"/>
    <w:rsid w:val="009D155B"/>
    <w:rsid w:val="009D1877"/>
    <w:rsid w:val="009D191C"/>
    <w:rsid w:val="009D22CE"/>
    <w:rsid w:val="009D328D"/>
    <w:rsid w:val="009D586B"/>
    <w:rsid w:val="009D6D72"/>
    <w:rsid w:val="009E1B0F"/>
    <w:rsid w:val="009E1DD7"/>
    <w:rsid w:val="009E53AD"/>
    <w:rsid w:val="009F085D"/>
    <w:rsid w:val="009F0F34"/>
    <w:rsid w:val="009F3C19"/>
    <w:rsid w:val="009F441B"/>
    <w:rsid w:val="009F5163"/>
    <w:rsid w:val="009F5974"/>
    <w:rsid w:val="009F6460"/>
    <w:rsid w:val="00A01908"/>
    <w:rsid w:val="00A02325"/>
    <w:rsid w:val="00A035C9"/>
    <w:rsid w:val="00A054E4"/>
    <w:rsid w:val="00A05544"/>
    <w:rsid w:val="00A1037F"/>
    <w:rsid w:val="00A1239F"/>
    <w:rsid w:val="00A123B1"/>
    <w:rsid w:val="00A125F4"/>
    <w:rsid w:val="00A14397"/>
    <w:rsid w:val="00A1440D"/>
    <w:rsid w:val="00A14DC9"/>
    <w:rsid w:val="00A155BA"/>
    <w:rsid w:val="00A15B23"/>
    <w:rsid w:val="00A15B9A"/>
    <w:rsid w:val="00A209BD"/>
    <w:rsid w:val="00A211CB"/>
    <w:rsid w:val="00A2299C"/>
    <w:rsid w:val="00A24B28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6F01"/>
    <w:rsid w:val="00A3714F"/>
    <w:rsid w:val="00A4096D"/>
    <w:rsid w:val="00A42051"/>
    <w:rsid w:val="00A428B0"/>
    <w:rsid w:val="00A43C0C"/>
    <w:rsid w:val="00A44305"/>
    <w:rsid w:val="00A44B0B"/>
    <w:rsid w:val="00A4670B"/>
    <w:rsid w:val="00A46CA4"/>
    <w:rsid w:val="00A50149"/>
    <w:rsid w:val="00A50BAF"/>
    <w:rsid w:val="00A517A8"/>
    <w:rsid w:val="00A51FD2"/>
    <w:rsid w:val="00A541FB"/>
    <w:rsid w:val="00A546E4"/>
    <w:rsid w:val="00A55BC4"/>
    <w:rsid w:val="00A5626B"/>
    <w:rsid w:val="00A577CC"/>
    <w:rsid w:val="00A57823"/>
    <w:rsid w:val="00A60291"/>
    <w:rsid w:val="00A606D6"/>
    <w:rsid w:val="00A609DC"/>
    <w:rsid w:val="00A62889"/>
    <w:rsid w:val="00A65934"/>
    <w:rsid w:val="00A660FC"/>
    <w:rsid w:val="00A675EB"/>
    <w:rsid w:val="00A67CF2"/>
    <w:rsid w:val="00A704A7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2173"/>
    <w:rsid w:val="00A837F6"/>
    <w:rsid w:val="00A83B7B"/>
    <w:rsid w:val="00A83DA8"/>
    <w:rsid w:val="00A8484A"/>
    <w:rsid w:val="00A84E9C"/>
    <w:rsid w:val="00A85EF6"/>
    <w:rsid w:val="00A861A7"/>
    <w:rsid w:val="00A86FE5"/>
    <w:rsid w:val="00A926FD"/>
    <w:rsid w:val="00A94376"/>
    <w:rsid w:val="00A949B7"/>
    <w:rsid w:val="00A94B12"/>
    <w:rsid w:val="00A95829"/>
    <w:rsid w:val="00AA0F21"/>
    <w:rsid w:val="00AA17D3"/>
    <w:rsid w:val="00AA2319"/>
    <w:rsid w:val="00AA2B71"/>
    <w:rsid w:val="00AA2C01"/>
    <w:rsid w:val="00AA402A"/>
    <w:rsid w:val="00AA596E"/>
    <w:rsid w:val="00AA5971"/>
    <w:rsid w:val="00AA7F48"/>
    <w:rsid w:val="00AB1D2E"/>
    <w:rsid w:val="00AB2BFD"/>
    <w:rsid w:val="00AB3A77"/>
    <w:rsid w:val="00AB3D03"/>
    <w:rsid w:val="00AB47B0"/>
    <w:rsid w:val="00AB525B"/>
    <w:rsid w:val="00AB7387"/>
    <w:rsid w:val="00AC0267"/>
    <w:rsid w:val="00AC0CBE"/>
    <w:rsid w:val="00AC1267"/>
    <w:rsid w:val="00AC34DA"/>
    <w:rsid w:val="00AC3BBF"/>
    <w:rsid w:val="00AC4CD5"/>
    <w:rsid w:val="00AC62BE"/>
    <w:rsid w:val="00AC6A2F"/>
    <w:rsid w:val="00AD4C59"/>
    <w:rsid w:val="00AD4D72"/>
    <w:rsid w:val="00AD735A"/>
    <w:rsid w:val="00AD758C"/>
    <w:rsid w:val="00AD7BE9"/>
    <w:rsid w:val="00AD7F6D"/>
    <w:rsid w:val="00AE13AD"/>
    <w:rsid w:val="00AE28AB"/>
    <w:rsid w:val="00AE2FC2"/>
    <w:rsid w:val="00AE4030"/>
    <w:rsid w:val="00AE5747"/>
    <w:rsid w:val="00AF002B"/>
    <w:rsid w:val="00AF085E"/>
    <w:rsid w:val="00AF0D7E"/>
    <w:rsid w:val="00AF1DA7"/>
    <w:rsid w:val="00AF2072"/>
    <w:rsid w:val="00AF25EC"/>
    <w:rsid w:val="00AF2859"/>
    <w:rsid w:val="00AF3676"/>
    <w:rsid w:val="00AF3A2E"/>
    <w:rsid w:val="00AF436A"/>
    <w:rsid w:val="00AF7B66"/>
    <w:rsid w:val="00B00195"/>
    <w:rsid w:val="00B00607"/>
    <w:rsid w:val="00B00721"/>
    <w:rsid w:val="00B02B45"/>
    <w:rsid w:val="00B02D0D"/>
    <w:rsid w:val="00B03896"/>
    <w:rsid w:val="00B048A2"/>
    <w:rsid w:val="00B05CA2"/>
    <w:rsid w:val="00B0749A"/>
    <w:rsid w:val="00B07772"/>
    <w:rsid w:val="00B077A0"/>
    <w:rsid w:val="00B10001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F4A"/>
    <w:rsid w:val="00B23F7D"/>
    <w:rsid w:val="00B24BDA"/>
    <w:rsid w:val="00B251E4"/>
    <w:rsid w:val="00B252B1"/>
    <w:rsid w:val="00B25CF3"/>
    <w:rsid w:val="00B27BDE"/>
    <w:rsid w:val="00B27FAE"/>
    <w:rsid w:val="00B3067F"/>
    <w:rsid w:val="00B30E04"/>
    <w:rsid w:val="00B3128E"/>
    <w:rsid w:val="00B320CE"/>
    <w:rsid w:val="00B32A5F"/>
    <w:rsid w:val="00B345E2"/>
    <w:rsid w:val="00B34613"/>
    <w:rsid w:val="00B35AED"/>
    <w:rsid w:val="00B35DB6"/>
    <w:rsid w:val="00B3631A"/>
    <w:rsid w:val="00B36C9F"/>
    <w:rsid w:val="00B40F27"/>
    <w:rsid w:val="00B413CA"/>
    <w:rsid w:val="00B42810"/>
    <w:rsid w:val="00B4393C"/>
    <w:rsid w:val="00B43F03"/>
    <w:rsid w:val="00B45958"/>
    <w:rsid w:val="00B4722C"/>
    <w:rsid w:val="00B47B25"/>
    <w:rsid w:val="00B50B81"/>
    <w:rsid w:val="00B50F7F"/>
    <w:rsid w:val="00B5187B"/>
    <w:rsid w:val="00B51EF9"/>
    <w:rsid w:val="00B52088"/>
    <w:rsid w:val="00B52CC7"/>
    <w:rsid w:val="00B5442C"/>
    <w:rsid w:val="00B54C1D"/>
    <w:rsid w:val="00B55BDA"/>
    <w:rsid w:val="00B569A5"/>
    <w:rsid w:val="00B571B6"/>
    <w:rsid w:val="00B6008F"/>
    <w:rsid w:val="00B60963"/>
    <w:rsid w:val="00B60DC4"/>
    <w:rsid w:val="00B6176A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E76"/>
    <w:rsid w:val="00B67680"/>
    <w:rsid w:val="00B707F5"/>
    <w:rsid w:val="00B70B4F"/>
    <w:rsid w:val="00B70BEC"/>
    <w:rsid w:val="00B72CD6"/>
    <w:rsid w:val="00B754CA"/>
    <w:rsid w:val="00B75940"/>
    <w:rsid w:val="00B763F4"/>
    <w:rsid w:val="00B76CBA"/>
    <w:rsid w:val="00B77817"/>
    <w:rsid w:val="00B77ABC"/>
    <w:rsid w:val="00B77AF7"/>
    <w:rsid w:val="00B77CE3"/>
    <w:rsid w:val="00B8014E"/>
    <w:rsid w:val="00B81CF9"/>
    <w:rsid w:val="00B82673"/>
    <w:rsid w:val="00B85AE8"/>
    <w:rsid w:val="00B85E93"/>
    <w:rsid w:val="00B8611F"/>
    <w:rsid w:val="00B86553"/>
    <w:rsid w:val="00B86563"/>
    <w:rsid w:val="00B86B55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D38"/>
    <w:rsid w:val="00B94492"/>
    <w:rsid w:val="00B94EF1"/>
    <w:rsid w:val="00B95D4D"/>
    <w:rsid w:val="00B96578"/>
    <w:rsid w:val="00B96A55"/>
    <w:rsid w:val="00B97112"/>
    <w:rsid w:val="00B9726D"/>
    <w:rsid w:val="00BA0842"/>
    <w:rsid w:val="00BA095A"/>
    <w:rsid w:val="00BA3787"/>
    <w:rsid w:val="00BA396B"/>
    <w:rsid w:val="00BA3B8A"/>
    <w:rsid w:val="00BA67DC"/>
    <w:rsid w:val="00BA6A1F"/>
    <w:rsid w:val="00BA7B25"/>
    <w:rsid w:val="00BB06A5"/>
    <w:rsid w:val="00BB5206"/>
    <w:rsid w:val="00BB6059"/>
    <w:rsid w:val="00BB790D"/>
    <w:rsid w:val="00BC030C"/>
    <w:rsid w:val="00BC0B51"/>
    <w:rsid w:val="00BC1539"/>
    <w:rsid w:val="00BC1675"/>
    <w:rsid w:val="00BC2993"/>
    <w:rsid w:val="00BC3B97"/>
    <w:rsid w:val="00BC5CD3"/>
    <w:rsid w:val="00BC60CD"/>
    <w:rsid w:val="00BC616A"/>
    <w:rsid w:val="00BC6B4D"/>
    <w:rsid w:val="00BC6E42"/>
    <w:rsid w:val="00BC6E47"/>
    <w:rsid w:val="00BD05BC"/>
    <w:rsid w:val="00BD0D6C"/>
    <w:rsid w:val="00BD0EC5"/>
    <w:rsid w:val="00BD1ACC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2112"/>
    <w:rsid w:val="00BE25CD"/>
    <w:rsid w:val="00BE2C60"/>
    <w:rsid w:val="00BE2F8F"/>
    <w:rsid w:val="00BE3AFE"/>
    <w:rsid w:val="00BE597A"/>
    <w:rsid w:val="00BE5DDF"/>
    <w:rsid w:val="00BE659C"/>
    <w:rsid w:val="00BE6FDE"/>
    <w:rsid w:val="00BE7EB5"/>
    <w:rsid w:val="00BF18DE"/>
    <w:rsid w:val="00BF2D0D"/>
    <w:rsid w:val="00BF4E11"/>
    <w:rsid w:val="00BF6DB6"/>
    <w:rsid w:val="00BF7401"/>
    <w:rsid w:val="00BF7542"/>
    <w:rsid w:val="00BF7BB8"/>
    <w:rsid w:val="00C006A0"/>
    <w:rsid w:val="00C0097C"/>
    <w:rsid w:val="00C011B6"/>
    <w:rsid w:val="00C031C3"/>
    <w:rsid w:val="00C04F26"/>
    <w:rsid w:val="00C05E45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17DB"/>
    <w:rsid w:val="00C21849"/>
    <w:rsid w:val="00C21B65"/>
    <w:rsid w:val="00C2214E"/>
    <w:rsid w:val="00C22F78"/>
    <w:rsid w:val="00C240FD"/>
    <w:rsid w:val="00C243D7"/>
    <w:rsid w:val="00C246FF"/>
    <w:rsid w:val="00C24834"/>
    <w:rsid w:val="00C26EE0"/>
    <w:rsid w:val="00C2744A"/>
    <w:rsid w:val="00C27763"/>
    <w:rsid w:val="00C27E82"/>
    <w:rsid w:val="00C31581"/>
    <w:rsid w:val="00C3230A"/>
    <w:rsid w:val="00C32CC3"/>
    <w:rsid w:val="00C35BBF"/>
    <w:rsid w:val="00C36D05"/>
    <w:rsid w:val="00C404FB"/>
    <w:rsid w:val="00C405FF"/>
    <w:rsid w:val="00C409C4"/>
    <w:rsid w:val="00C41688"/>
    <w:rsid w:val="00C41771"/>
    <w:rsid w:val="00C41BFC"/>
    <w:rsid w:val="00C4259B"/>
    <w:rsid w:val="00C429F8"/>
    <w:rsid w:val="00C436F1"/>
    <w:rsid w:val="00C437F6"/>
    <w:rsid w:val="00C44841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6565"/>
    <w:rsid w:val="00C56C9A"/>
    <w:rsid w:val="00C571F1"/>
    <w:rsid w:val="00C6084D"/>
    <w:rsid w:val="00C60D88"/>
    <w:rsid w:val="00C637D5"/>
    <w:rsid w:val="00C64561"/>
    <w:rsid w:val="00C65ECF"/>
    <w:rsid w:val="00C65EE4"/>
    <w:rsid w:val="00C66646"/>
    <w:rsid w:val="00C6696B"/>
    <w:rsid w:val="00C669B0"/>
    <w:rsid w:val="00C67150"/>
    <w:rsid w:val="00C702CA"/>
    <w:rsid w:val="00C70877"/>
    <w:rsid w:val="00C70E7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D3"/>
    <w:rsid w:val="00C75727"/>
    <w:rsid w:val="00C76BF4"/>
    <w:rsid w:val="00C775DD"/>
    <w:rsid w:val="00C8038E"/>
    <w:rsid w:val="00C82281"/>
    <w:rsid w:val="00C825DB"/>
    <w:rsid w:val="00C82F2A"/>
    <w:rsid w:val="00C8307F"/>
    <w:rsid w:val="00C86185"/>
    <w:rsid w:val="00C864EE"/>
    <w:rsid w:val="00C90878"/>
    <w:rsid w:val="00C90C61"/>
    <w:rsid w:val="00C91AC8"/>
    <w:rsid w:val="00C92218"/>
    <w:rsid w:val="00C92D75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7C8"/>
    <w:rsid w:val="00CA4126"/>
    <w:rsid w:val="00CA5B65"/>
    <w:rsid w:val="00CA658F"/>
    <w:rsid w:val="00CA7E57"/>
    <w:rsid w:val="00CB0C87"/>
    <w:rsid w:val="00CB1369"/>
    <w:rsid w:val="00CB19F4"/>
    <w:rsid w:val="00CB2731"/>
    <w:rsid w:val="00CB28EA"/>
    <w:rsid w:val="00CB468F"/>
    <w:rsid w:val="00CB46F4"/>
    <w:rsid w:val="00CB5043"/>
    <w:rsid w:val="00CB5143"/>
    <w:rsid w:val="00CB64E4"/>
    <w:rsid w:val="00CB66D2"/>
    <w:rsid w:val="00CC144A"/>
    <w:rsid w:val="00CC1611"/>
    <w:rsid w:val="00CC247B"/>
    <w:rsid w:val="00CC328F"/>
    <w:rsid w:val="00CC3B78"/>
    <w:rsid w:val="00CC4360"/>
    <w:rsid w:val="00CC609B"/>
    <w:rsid w:val="00CC668C"/>
    <w:rsid w:val="00CD031B"/>
    <w:rsid w:val="00CD03D8"/>
    <w:rsid w:val="00CD0898"/>
    <w:rsid w:val="00CD0EB6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5AD"/>
    <w:rsid w:val="00CE6B9B"/>
    <w:rsid w:val="00CE7B25"/>
    <w:rsid w:val="00CF08F2"/>
    <w:rsid w:val="00CF0D0A"/>
    <w:rsid w:val="00CF4D1B"/>
    <w:rsid w:val="00CF50CC"/>
    <w:rsid w:val="00CF539E"/>
    <w:rsid w:val="00CF70B4"/>
    <w:rsid w:val="00D00FE2"/>
    <w:rsid w:val="00D03AD6"/>
    <w:rsid w:val="00D04FD0"/>
    <w:rsid w:val="00D05B54"/>
    <w:rsid w:val="00D05DDE"/>
    <w:rsid w:val="00D0691B"/>
    <w:rsid w:val="00D06EFA"/>
    <w:rsid w:val="00D0733E"/>
    <w:rsid w:val="00D07758"/>
    <w:rsid w:val="00D07E4B"/>
    <w:rsid w:val="00D10FA7"/>
    <w:rsid w:val="00D11756"/>
    <w:rsid w:val="00D13026"/>
    <w:rsid w:val="00D14384"/>
    <w:rsid w:val="00D15474"/>
    <w:rsid w:val="00D15762"/>
    <w:rsid w:val="00D16EC1"/>
    <w:rsid w:val="00D21741"/>
    <w:rsid w:val="00D227B7"/>
    <w:rsid w:val="00D23A10"/>
    <w:rsid w:val="00D23FED"/>
    <w:rsid w:val="00D24D1A"/>
    <w:rsid w:val="00D25AE1"/>
    <w:rsid w:val="00D2658C"/>
    <w:rsid w:val="00D26726"/>
    <w:rsid w:val="00D27076"/>
    <w:rsid w:val="00D3046B"/>
    <w:rsid w:val="00D30E6F"/>
    <w:rsid w:val="00D322D5"/>
    <w:rsid w:val="00D32CEC"/>
    <w:rsid w:val="00D331F8"/>
    <w:rsid w:val="00D33670"/>
    <w:rsid w:val="00D33A6A"/>
    <w:rsid w:val="00D3450E"/>
    <w:rsid w:val="00D348A9"/>
    <w:rsid w:val="00D34B7D"/>
    <w:rsid w:val="00D3696E"/>
    <w:rsid w:val="00D3700F"/>
    <w:rsid w:val="00D37171"/>
    <w:rsid w:val="00D4019E"/>
    <w:rsid w:val="00D40330"/>
    <w:rsid w:val="00D41825"/>
    <w:rsid w:val="00D4240B"/>
    <w:rsid w:val="00D43004"/>
    <w:rsid w:val="00D43621"/>
    <w:rsid w:val="00D457E0"/>
    <w:rsid w:val="00D50456"/>
    <w:rsid w:val="00D50CB5"/>
    <w:rsid w:val="00D51070"/>
    <w:rsid w:val="00D5114E"/>
    <w:rsid w:val="00D51D1C"/>
    <w:rsid w:val="00D51FED"/>
    <w:rsid w:val="00D52470"/>
    <w:rsid w:val="00D53293"/>
    <w:rsid w:val="00D541BE"/>
    <w:rsid w:val="00D558A6"/>
    <w:rsid w:val="00D57531"/>
    <w:rsid w:val="00D57EC3"/>
    <w:rsid w:val="00D61C3F"/>
    <w:rsid w:val="00D61DCF"/>
    <w:rsid w:val="00D624F7"/>
    <w:rsid w:val="00D62E9B"/>
    <w:rsid w:val="00D6459C"/>
    <w:rsid w:val="00D64C3A"/>
    <w:rsid w:val="00D65541"/>
    <w:rsid w:val="00D65D2E"/>
    <w:rsid w:val="00D660A0"/>
    <w:rsid w:val="00D6719A"/>
    <w:rsid w:val="00D67EC8"/>
    <w:rsid w:val="00D67FDE"/>
    <w:rsid w:val="00D713FC"/>
    <w:rsid w:val="00D728F6"/>
    <w:rsid w:val="00D73B20"/>
    <w:rsid w:val="00D74F20"/>
    <w:rsid w:val="00D75E07"/>
    <w:rsid w:val="00D7620C"/>
    <w:rsid w:val="00D7738E"/>
    <w:rsid w:val="00D778BD"/>
    <w:rsid w:val="00D77F43"/>
    <w:rsid w:val="00D77FDF"/>
    <w:rsid w:val="00D80362"/>
    <w:rsid w:val="00D8093F"/>
    <w:rsid w:val="00D82F0A"/>
    <w:rsid w:val="00D83BFB"/>
    <w:rsid w:val="00D84319"/>
    <w:rsid w:val="00D85F0F"/>
    <w:rsid w:val="00D8702F"/>
    <w:rsid w:val="00D875B7"/>
    <w:rsid w:val="00D90B5E"/>
    <w:rsid w:val="00D90B5F"/>
    <w:rsid w:val="00D90C13"/>
    <w:rsid w:val="00D9305C"/>
    <w:rsid w:val="00D955F9"/>
    <w:rsid w:val="00D96F1A"/>
    <w:rsid w:val="00D9712B"/>
    <w:rsid w:val="00D9718E"/>
    <w:rsid w:val="00D97DB6"/>
    <w:rsid w:val="00DA0553"/>
    <w:rsid w:val="00DA07F9"/>
    <w:rsid w:val="00DA1270"/>
    <w:rsid w:val="00DA222A"/>
    <w:rsid w:val="00DA346A"/>
    <w:rsid w:val="00DA409B"/>
    <w:rsid w:val="00DA4215"/>
    <w:rsid w:val="00DA53CF"/>
    <w:rsid w:val="00DA5D7F"/>
    <w:rsid w:val="00DA67BF"/>
    <w:rsid w:val="00DA6AA2"/>
    <w:rsid w:val="00DA7A11"/>
    <w:rsid w:val="00DB146B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2B8C"/>
    <w:rsid w:val="00DD35B3"/>
    <w:rsid w:val="00DD581B"/>
    <w:rsid w:val="00DD5873"/>
    <w:rsid w:val="00DD5D55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523"/>
    <w:rsid w:val="00DE552B"/>
    <w:rsid w:val="00DE650E"/>
    <w:rsid w:val="00DE75FD"/>
    <w:rsid w:val="00DE7999"/>
    <w:rsid w:val="00DF0899"/>
    <w:rsid w:val="00DF0E81"/>
    <w:rsid w:val="00DF29E5"/>
    <w:rsid w:val="00DF2B7D"/>
    <w:rsid w:val="00DF2F21"/>
    <w:rsid w:val="00DF3729"/>
    <w:rsid w:val="00DF45A1"/>
    <w:rsid w:val="00DF507B"/>
    <w:rsid w:val="00DF5C61"/>
    <w:rsid w:val="00DF6EA2"/>
    <w:rsid w:val="00DF788C"/>
    <w:rsid w:val="00E0172F"/>
    <w:rsid w:val="00E027B6"/>
    <w:rsid w:val="00E037B6"/>
    <w:rsid w:val="00E03BF4"/>
    <w:rsid w:val="00E070D5"/>
    <w:rsid w:val="00E1048C"/>
    <w:rsid w:val="00E112F1"/>
    <w:rsid w:val="00E11676"/>
    <w:rsid w:val="00E12E4E"/>
    <w:rsid w:val="00E1312C"/>
    <w:rsid w:val="00E16CDA"/>
    <w:rsid w:val="00E17670"/>
    <w:rsid w:val="00E2199B"/>
    <w:rsid w:val="00E2308C"/>
    <w:rsid w:val="00E23AFA"/>
    <w:rsid w:val="00E23B02"/>
    <w:rsid w:val="00E23DD1"/>
    <w:rsid w:val="00E23F1D"/>
    <w:rsid w:val="00E247A7"/>
    <w:rsid w:val="00E24F02"/>
    <w:rsid w:val="00E2642D"/>
    <w:rsid w:val="00E26439"/>
    <w:rsid w:val="00E27963"/>
    <w:rsid w:val="00E30108"/>
    <w:rsid w:val="00E316CD"/>
    <w:rsid w:val="00E317ED"/>
    <w:rsid w:val="00E31B34"/>
    <w:rsid w:val="00E327DE"/>
    <w:rsid w:val="00E331BD"/>
    <w:rsid w:val="00E3419F"/>
    <w:rsid w:val="00E36159"/>
    <w:rsid w:val="00E36172"/>
    <w:rsid w:val="00E36BFB"/>
    <w:rsid w:val="00E36E6E"/>
    <w:rsid w:val="00E377C4"/>
    <w:rsid w:val="00E379BE"/>
    <w:rsid w:val="00E40478"/>
    <w:rsid w:val="00E413B4"/>
    <w:rsid w:val="00E41E52"/>
    <w:rsid w:val="00E42203"/>
    <w:rsid w:val="00E42CFC"/>
    <w:rsid w:val="00E43F05"/>
    <w:rsid w:val="00E45477"/>
    <w:rsid w:val="00E45EB9"/>
    <w:rsid w:val="00E46978"/>
    <w:rsid w:val="00E47BD2"/>
    <w:rsid w:val="00E501D4"/>
    <w:rsid w:val="00E5119C"/>
    <w:rsid w:val="00E516F5"/>
    <w:rsid w:val="00E5349C"/>
    <w:rsid w:val="00E541E7"/>
    <w:rsid w:val="00E54E26"/>
    <w:rsid w:val="00E557E2"/>
    <w:rsid w:val="00E56AC3"/>
    <w:rsid w:val="00E57BB1"/>
    <w:rsid w:val="00E602EA"/>
    <w:rsid w:val="00E63718"/>
    <w:rsid w:val="00E66521"/>
    <w:rsid w:val="00E6667C"/>
    <w:rsid w:val="00E66B35"/>
    <w:rsid w:val="00E67A2C"/>
    <w:rsid w:val="00E67C64"/>
    <w:rsid w:val="00E706FC"/>
    <w:rsid w:val="00E71354"/>
    <w:rsid w:val="00E71A88"/>
    <w:rsid w:val="00E72496"/>
    <w:rsid w:val="00E73108"/>
    <w:rsid w:val="00E74CE2"/>
    <w:rsid w:val="00E8016E"/>
    <w:rsid w:val="00E826C4"/>
    <w:rsid w:val="00E83737"/>
    <w:rsid w:val="00E83E76"/>
    <w:rsid w:val="00E848A8"/>
    <w:rsid w:val="00E85D05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620C"/>
    <w:rsid w:val="00E9626D"/>
    <w:rsid w:val="00E96F5B"/>
    <w:rsid w:val="00EA1271"/>
    <w:rsid w:val="00EA2C06"/>
    <w:rsid w:val="00EA3244"/>
    <w:rsid w:val="00EA362F"/>
    <w:rsid w:val="00EA3691"/>
    <w:rsid w:val="00EA41CA"/>
    <w:rsid w:val="00EA5586"/>
    <w:rsid w:val="00EA59B0"/>
    <w:rsid w:val="00EA6862"/>
    <w:rsid w:val="00EB044F"/>
    <w:rsid w:val="00EB0A12"/>
    <w:rsid w:val="00EB130A"/>
    <w:rsid w:val="00EB1AC9"/>
    <w:rsid w:val="00EB1DD9"/>
    <w:rsid w:val="00EB337F"/>
    <w:rsid w:val="00EB3C4D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3DF2"/>
    <w:rsid w:val="00EC4357"/>
    <w:rsid w:val="00EC4FF8"/>
    <w:rsid w:val="00EC687D"/>
    <w:rsid w:val="00EC7478"/>
    <w:rsid w:val="00EC74D4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3A9"/>
    <w:rsid w:val="00EE3F58"/>
    <w:rsid w:val="00EE40CF"/>
    <w:rsid w:val="00EE4872"/>
    <w:rsid w:val="00EE5836"/>
    <w:rsid w:val="00EE724D"/>
    <w:rsid w:val="00EF2620"/>
    <w:rsid w:val="00EF27C8"/>
    <w:rsid w:val="00EF3921"/>
    <w:rsid w:val="00EF3986"/>
    <w:rsid w:val="00EF3995"/>
    <w:rsid w:val="00EF3A5F"/>
    <w:rsid w:val="00EF51F9"/>
    <w:rsid w:val="00EF5A6F"/>
    <w:rsid w:val="00EF7401"/>
    <w:rsid w:val="00EF7412"/>
    <w:rsid w:val="00EF76D9"/>
    <w:rsid w:val="00F0117B"/>
    <w:rsid w:val="00F0169F"/>
    <w:rsid w:val="00F017DC"/>
    <w:rsid w:val="00F01E82"/>
    <w:rsid w:val="00F02AAE"/>
    <w:rsid w:val="00F02CBD"/>
    <w:rsid w:val="00F03087"/>
    <w:rsid w:val="00F047CA"/>
    <w:rsid w:val="00F0502D"/>
    <w:rsid w:val="00F056F5"/>
    <w:rsid w:val="00F05A3E"/>
    <w:rsid w:val="00F06A3B"/>
    <w:rsid w:val="00F1047D"/>
    <w:rsid w:val="00F104BF"/>
    <w:rsid w:val="00F10656"/>
    <w:rsid w:val="00F11321"/>
    <w:rsid w:val="00F11B89"/>
    <w:rsid w:val="00F138EA"/>
    <w:rsid w:val="00F14799"/>
    <w:rsid w:val="00F16829"/>
    <w:rsid w:val="00F1716D"/>
    <w:rsid w:val="00F212D5"/>
    <w:rsid w:val="00F21F4E"/>
    <w:rsid w:val="00F22593"/>
    <w:rsid w:val="00F23B07"/>
    <w:rsid w:val="00F2434D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E98"/>
    <w:rsid w:val="00F449DA"/>
    <w:rsid w:val="00F4508D"/>
    <w:rsid w:val="00F4517C"/>
    <w:rsid w:val="00F45893"/>
    <w:rsid w:val="00F46C55"/>
    <w:rsid w:val="00F500B2"/>
    <w:rsid w:val="00F5092D"/>
    <w:rsid w:val="00F50A2D"/>
    <w:rsid w:val="00F50D7F"/>
    <w:rsid w:val="00F51F31"/>
    <w:rsid w:val="00F527A2"/>
    <w:rsid w:val="00F53433"/>
    <w:rsid w:val="00F5509F"/>
    <w:rsid w:val="00F55151"/>
    <w:rsid w:val="00F55BF1"/>
    <w:rsid w:val="00F568C9"/>
    <w:rsid w:val="00F56B3F"/>
    <w:rsid w:val="00F60D1E"/>
    <w:rsid w:val="00F61080"/>
    <w:rsid w:val="00F61754"/>
    <w:rsid w:val="00F6336E"/>
    <w:rsid w:val="00F644DE"/>
    <w:rsid w:val="00F652C6"/>
    <w:rsid w:val="00F653F0"/>
    <w:rsid w:val="00F66362"/>
    <w:rsid w:val="00F672A4"/>
    <w:rsid w:val="00F67A45"/>
    <w:rsid w:val="00F731F6"/>
    <w:rsid w:val="00F735C2"/>
    <w:rsid w:val="00F76E27"/>
    <w:rsid w:val="00F76EB7"/>
    <w:rsid w:val="00F77409"/>
    <w:rsid w:val="00F775B1"/>
    <w:rsid w:val="00F77ADE"/>
    <w:rsid w:val="00F80C0A"/>
    <w:rsid w:val="00F814B6"/>
    <w:rsid w:val="00F8239D"/>
    <w:rsid w:val="00F82F8A"/>
    <w:rsid w:val="00F85BE0"/>
    <w:rsid w:val="00F862D5"/>
    <w:rsid w:val="00F868D4"/>
    <w:rsid w:val="00F87786"/>
    <w:rsid w:val="00F91690"/>
    <w:rsid w:val="00F91B96"/>
    <w:rsid w:val="00F92CDA"/>
    <w:rsid w:val="00F9362F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62D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BDA"/>
    <w:rsid w:val="00FB6FC1"/>
    <w:rsid w:val="00FB7DBC"/>
    <w:rsid w:val="00FC00D9"/>
    <w:rsid w:val="00FC07ED"/>
    <w:rsid w:val="00FC0FB0"/>
    <w:rsid w:val="00FC38F7"/>
    <w:rsid w:val="00FC3DF5"/>
    <w:rsid w:val="00FC4B76"/>
    <w:rsid w:val="00FC5192"/>
    <w:rsid w:val="00FC5722"/>
    <w:rsid w:val="00FC5DB3"/>
    <w:rsid w:val="00FC6D7B"/>
    <w:rsid w:val="00FC78BA"/>
    <w:rsid w:val="00FD049D"/>
    <w:rsid w:val="00FD092B"/>
    <w:rsid w:val="00FD1585"/>
    <w:rsid w:val="00FD227F"/>
    <w:rsid w:val="00FD26AB"/>
    <w:rsid w:val="00FD2CCE"/>
    <w:rsid w:val="00FD3060"/>
    <w:rsid w:val="00FD32E9"/>
    <w:rsid w:val="00FD3C3C"/>
    <w:rsid w:val="00FD55B9"/>
    <w:rsid w:val="00FD605D"/>
    <w:rsid w:val="00FD64C4"/>
    <w:rsid w:val="00FE0AF5"/>
    <w:rsid w:val="00FE0D12"/>
    <w:rsid w:val="00FE0F30"/>
    <w:rsid w:val="00FE1A2E"/>
    <w:rsid w:val="00FE2BA4"/>
    <w:rsid w:val="00FE37FF"/>
    <w:rsid w:val="00FE4E22"/>
    <w:rsid w:val="00FE54BB"/>
    <w:rsid w:val="00FE5645"/>
    <w:rsid w:val="00FE56A7"/>
    <w:rsid w:val="00FE66E4"/>
    <w:rsid w:val="00FE7B9D"/>
    <w:rsid w:val="00FF044B"/>
    <w:rsid w:val="00FF093D"/>
    <w:rsid w:val="00FF3C19"/>
    <w:rsid w:val="00FF3EED"/>
    <w:rsid w:val="00FF528C"/>
    <w:rsid w:val="00FF5E42"/>
    <w:rsid w:val="00FF5F3D"/>
    <w:rsid w:val="00FF6396"/>
    <w:rsid w:val="00FF6DB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30926"/>
  <w15:docId w15:val="{7C0AD150-917E-4E94-B1D4-144001C4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d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d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d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d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e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StyleZakonu">
    <w:name w:val="StyleZakonu"/>
    <w:basedOn w:val="a"/>
    <w:link w:val="StyleZakonu0"/>
    <w:uiPriority w:val="99"/>
    <w:rsid w:val="00D3700F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D3700F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basedOn w:val="a0"/>
    <w:rsid w:val="00E85D05"/>
  </w:style>
  <w:style w:type="paragraph" w:styleId="af">
    <w:name w:val="Body Text"/>
    <w:basedOn w:val="a"/>
    <w:link w:val="af0"/>
    <w:rsid w:val="00543B45"/>
    <w:pPr>
      <w:spacing w:after="120"/>
    </w:pPr>
    <w:rPr>
      <w:rFonts w:ascii="Times New Roman" w:eastAsia="Calibri" w:hAnsi="Times New Roman" w:cs="Times New Roman"/>
      <w:lang w:val="uk-UA"/>
    </w:rPr>
  </w:style>
  <w:style w:type="character" w:customStyle="1" w:styleId="af0">
    <w:name w:val="Основний текст Знак"/>
    <w:basedOn w:val="a0"/>
    <w:link w:val="af"/>
    <w:rsid w:val="00543B45"/>
    <w:rPr>
      <w:rFonts w:ascii="Times New Roman" w:eastAsia="Calibri" w:hAnsi="Times New Roman" w:cs="Times New Roman"/>
      <w:lang w:val="uk-UA"/>
    </w:rPr>
  </w:style>
  <w:style w:type="character" w:customStyle="1" w:styleId="af1">
    <w:name w:val="Основной текст_"/>
    <w:link w:val="10"/>
    <w:locked/>
    <w:rsid w:val="00543B45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543B45"/>
    <w:pPr>
      <w:widowControl w:val="0"/>
      <w:shd w:val="clear" w:color="auto" w:fill="FFFFFF"/>
      <w:spacing w:before="1020" w:after="300" w:line="328" w:lineRule="exact"/>
      <w:jc w:val="both"/>
    </w:pPr>
    <w:rPr>
      <w:szCs w:val="28"/>
      <w:shd w:val="clear" w:color="auto" w:fill="FFFFFF"/>
    </w:rPr>
  </w:style>
  <w:style w:type="character" w:customStyle="1" w:styleId="312pt">
    <w:name w:val="Основний текст (3) + 12 pt"/>
    <w:rsid w:val="00543B4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0pt">
    <w:name w:val="Основний текст + 10 pt"/>
    <w:aliases w:val="Напівжирний"/>
    <w:uiPriority w:val="99"/>
    <w:rsid w:val="00543B45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405BD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405BD7"/>
    <w:pPr>
      <w:tabs>
        <w:tab w:val="left" w:pos="9540"/>
      </w:tabs>
      <w:spacing w:after="0" w:line="240" w:lineRule="auto"/>
      <w:ind w:firstLine="709"/>
      <w:jc w:val="both"/>
    </w:pPr>
    <w:rPr>
      <w:bCs/>
      <w:szCs w:val="28"/>
    </w:rPr>
  </w:style>
  <w:style w:type="character" w:customStyle="1" w:styleId="2">
    <w:name w:val="Основной текст (2)_"/>
    <w:link w:val="20"/>
    <w:rsid w:val="000A5A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5A59"/>
    <w:pPr>
      <w:widowControl w:val="0"/>
      <w:shd w:val="clear" w:color="auto" w:fill="FFFFFF"/>
      <w:spacing w:after="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5147D-0C3D-4718-B893-CF10EA8D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7349</Words>
  <Characters>4190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Вікторія Юріївна</dc:creator>
  <cp:lastModifiedBy>Наталія Нечипоренко</cp:lastModifiedBy>
  <cp:revision>31</cp:revision>
  <cp:lastPrinted>2020-01-15T07:34:00Z</cp:lastPrinted>
  <dcterms:created xsi:type="dcterms:W3CDTF">2020-01-09T10:50:00Z</dcterms:created>
  <dcterms:modified xsi:type="dcterms:W3CDTF">2020-01-16T14:26:00Z</dcterms:modified>
</cp:coreProperties>
</file>