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E1" w:rsidRDefault="00742BE1" w:rsidP="00742BE1">
      <w:pPr>
        <w:jc w:val="center"/>
        <w:rPr>
          <w:b/>
          <w:noProof/>
          <w:sz w:val="26"/>
          <w:szCs w:val="26"/>
          <w:lang w:eastAsia="uk-UA"/>
        </w:rPr>
      </w:pPr>
      <w:r>
        <w:rPr>
          <w:b/>
          <w:noProof/>
          <w:sz w:val="26"/>
          <w:szCs w:val="26"/>
          <w:lang w:eastAsia="uk-UA"/>
        </w:rPr>
        <w:drawing>
          <wp:inline distT="0" distB="0" distL="0" distR="0">
            <wp:extent cx="437515" cy="560705"/>
            <wp:effectExtent l="1905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BE1" w:rsidRDefault="00742BE1" w:rsidP="00742BE1">
      <w:pPr>
        <w:jc w:val="center"/>
        <w:rPr>
          <w:b/>
          <w:noProof/>
          <w:sz w:val="26"/>
          <w:szCs w:val="26"/>
          <w:lang w:eastAsia="uk-UA"/>
        </w:rPr>
      </w:pPr>
      <w:r>
        <w:rPr>
          <w:b/>
          <w:noProof/>
          <w:sz w:val="26"/>
          <w:szCs w:val="26"/>
          <w:lang w:eastAsia="uk-UA"/>
        </w:rPr>
        <w:t xml:space="preserve">                                                                                                     </w:t>
      </w:r>
    </w:p>
    <w:p w:rsidR="00742BE1" w:rsidRDefault="00742BE1" w:rsidP="00742BE1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УКРАЇНА</w:t>
      </w:r>
    </w:p>
    <w:p w:rsidR="00742BE1" w:rsidRDefault="00742BE1" w:rsidP="00742BE1">
      <w:pPr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 xml:space="preserve">ВИЩА  РАДА  </w:t>
      </w:r>
      <w:r>
        <w:rPr>
          <w:rFonts w:ascii="AcademyC" w:hAnsi="AcademyC"/>
          <w:b/>
          <w:color w:val="000000"/>
          <w:sz w:val="28"/>
          <w:szCs w:val="28"/>
        </w:rPr>
        <w:t>ПРАВОСУДДЯ</w:t>
      </w:r>
    </w:p>
    <w:p w:rsidR="00742BE1" w:rsidRDefault="00742BE1" w:rsidP="00742BE1">
      <w:pPr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ТРЕТЯ ДИСЦИПЛІНАРНА ПАЛАТА</w:t>
      </w:r>
    </w:p>
    <w:p w:rsidR="00742BE1" w:rsidRDefault="00742BE1" w:rsidP="00742BE1">
      <w:pPr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190"/>
      </w:tblGrid>
      <w:tr w:rsidR="00742BE1" w:rsidTr="000C546C">
        <w:tc>
          <w:tcPr>
            <w:tcW w:w="3652" w:type="dxa"/>
          </w:tcPr>
          <w:p w:rsidR="00742BE1" w:rsidRDefault="00742BE1" w:rsidP="000C546C">
            <w:pPr>
              <w:spacing w:line="276" w:lineRule="auto"/>
              <w:ind w:right="-1" w:firstLine="567"/>
              <w:rPr>
                <w:b/>
                <w:sz w:val="32"/>
                <w:szCs w:val="32"/>
              </w:rPr>
            </w:pPr>
          </w:p>
          <w:p w:rsidR="00742BE1" w:rsidRDefault="00742BE1" w:rsidP="000C546C">
            <w:pPr>
              <w:spacing w:line="276" w:lineRule="auto"/>
              <w:ind w:right="-1"/>
              <w:rPr>
                <w:noProof/>
              </w:rPr>
            </w:pPr>
            <w:r>
              <w:rPr>
                <w:b/>
              </w:rPr>
              <w:t>22 січня 2020 року</w:t>
            </w:r>
          </w:p>
        </w:tc>
        <w:tc>
          <w:tcPr>
            <w:tcW w:w="2728" w:type="dxa"/>
          </w:tcPr>
          <w:p w:rsidR="00742BE1" w:rsidRDefault="00742BE1" w:rsidP="000C546C">
            <w:pPr>
              <w:spacing w:line="276" w:lineRule="auto"/>
              <w:ind w:right="-1" w:firstLine="567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     </w:t>
            </w:r>
          </w:p>
          <w:p w:rsidR="00742BE1" w:rsidRDefault="00742BE1" w:rsidP="000C546C">
            <w:pPr>
              <w:spacing w:line="276" w:lineRule="auto"/>
              <w:ind w:right="-1" w:firstLine="567"/>
              <w:rPr>
                <w:rFonts w:ascii="Book Antiqua" w:hAnsi="Book Antiqua"/>
              </w:rPr>
            </w:pPr>
          </w:p>
          <w:p w:rsidR="00742BE1" w:rsidRDefault="00742BE1" w:rsidP="000C546C">
            <w:pPr>
              <w:spacing w:line="276" w:lineRule="auto"/>
              <w:ind w:right="-1" w:firstLine="567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</w:rPr>
              <w:t xml:space="preserve">               Київ</w:t>
            </w:r>
          </w:p>
        </w:tc>
        <w:tc>
          <w:tcPr>
            <w:tcW w:w="3190" w:type="dxa"/>
          </w:tcPr>
          <w:p w:rsidR="00742BE1" w:rsidRDefault="00742BE1" w:rsidP="000C546C">
            <w:pPr>
              <w:spacing w:line="360" w:lineRule="auto"/>
              <w:ind w:right="-1" w:firstLine="567"/>
              <w:jc w:val="right"/>
              <w:rPr>
                <w:b/>
              </w:rPr>
            </w:pPr>
          </w:p>
          <w:p w:rsidR="00742BE1" w:rsidRDefault="00742BE1" w:rsidP="00742BE1">
            <w:pPr>
              <w:spacing w:line="360" w:lineRule="auto"/>
              <w:ind w:right="-1" w:firstLine="567"/>
              <w:jc w:val="right"/>
              <w:rPr>
                <w:noProof/>
              </w:rPr>
            </w:pP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№147/3дп/15-20</w:t>
            </w:r>
          </w:p>
        </w:tc>
      </w:tr>
    </w:tbl>
    <w:p w:rsidR="00742BE1" w:rsidRDefault="00742BE1" w:rsidP="00742BE1">
      <w:pPr>
        <w:tabs>
          <w:tab w:val="left" w:pos="3402"/>
        </w:tabs>
        <w:ind w:right="-1" w:firstLine="567"/>
        <w:jc w:val="both"/>
        <w:rPr>
          <w:b/>
        </w:rPr>
      </w:pPr>
    </w:p>
    <w:p w:rsidR="00742BE1" w:rsidRDefault="00742BE1" w:rsidP="00742BE1">
      <w:pPr>
        <w:tabs>
          <w:tab w:val="left" w:pos="3402"/>
        </w:tabs>
        <w:ind w:right="6094"/>
        <w:jc w:val="both"/>
        <w:rPr>
          <w:b/>
        </w:rPr>
      </w:pPr>
      <w:r>
        <w:rPr>
          <w:b/>
        </w:rPr>
        <w:t xml:space="preserve">Про відкриття дисциплінарної справи стосовно судді Печерського районного суду міста Києва </w:t>
      </w:r>
      <w:proofErr w:type="spellStart"/>
      <w:r>
        <w:rPr>
          <w:b/>
        </w:rPr>
        <w:t>Підпалого</w:t>
      </w:r>
      <w:proofErr w:type="spellEnd"/>
      <w:r>
        <w:rPr>
          <w:b/>
        </w:rPr>
        <w:t xml:space="preserve"> В.В.</w:t>
      </w:r>
    </w:p>
    <w:p w:rsidR="00742BE1" w:rsidRDefault="00742BE1" w:rsidP="00742BE1">
      <w:pPr>
        <w:tabs>
          <w:tab w:val="left" w:pos="3402"/>
        </w:tabs>
        <w:ind w:right="-1" w:firstLine="567"/>
        <w:jc w:val="both"/>
        <w:rPr>
          <w:b/>
          <w:sz w:val="36"/>
          <w:szCs w:val="36"/>
        </w:rPr>
      </w:pPr>
    </w:p>
    <w:p w:rsidR="00742BE1" w:rsidRDefault="00742BE1" w:rsidP="00742BE1">
      <w:pPr>
        <w:pStyle w:val="a5"/>
        <w:ind w:right="-1" w:firstLine="567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Третя Дисциплінарна палата Вищої ради правосуддя у складі </w:t>
      </w:r>
      <w:r>
        <w:rPr>
          <w:rFonts w:eastAsia="Calibri" w:cs="Times New Roman"/>
          <w:szCs w:val="28"/>
        </w:rPr>
        <w:br/>
        <w:t xml:space="preserve">головуючого – </w:t>
      </w:r>
      <w:proofErr w:type="spellStart"/>
      <w:r>
        <w:rPr>
          <w:rFonts w:eastAsia="Calibri" w:cs="Times New Roman"/>
          <w:szCs w:val="28"/>
        </w:rPr>
        <w:t>Швецової</w:t>
      </w:r>
      <w:proofErr w:type="spellEnd"/>
      <w:r>
        <w:rPr>
          <w:rFonts w:eastAsia="Calibri" w:cs="Times New Roman"/>
          <w:szCs w:val="28"/>
        </w:rPr>
        <w:t xml:space="preserve"> Л.А., членів Говорухи В.І., Іванової Л.Б.,</w:t>
      </w:r>
      <w:r>
        <w:rPr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розглянувши висновок доповідача – члена Третьої Дисциплінарної палати Вищої ради правосуддя Матвійчука В.В. та додані до нього матеріали попередньої перевірки дисциплінарної скарги </w:t>
      </w:r>
      <w:proofErr w:type="spellStart"/>
      <w:r w:rsidRPr="00C4789F">
        <w:rPr>
          <w:szCs w:val="28"/>
        </w:rPr>
        <w:t>Мацарської</w:t>
      </w:r>
      <w:proofErr w:type="spellEnd"/>
      <w:r w:rsidRPr="00C4789F">
        <w:rPr>
          <w:szCs w:val="28"/>
        </w:rPr>
        <w:t xml:space="preserve"> Інни Юріївни</w:t>
      </w:r>
      <w:r w:rsidRPr="00C4789F">
        <w:rPr>
          <w:b/>
          <w:szCs w:val="28"/>
        </w:rPr>
        <w:t xml:space="preserve"> </w:t>
      </w:r>
      <w:r>
        <w:rPr>
          <w:szCs w:val="28"/>
        </w:rPr>
        <w:t xml:space="preserve">стосовно судді Печерського районного суду міста Києва </w:t>
      </w:r>
      <w:proofErr w:type="spellStart"/>
      <w:r>
        <w:rPr>
          <w:szCs w:val="28"/>
        </w:rPr>
        <w:t>Підпалого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Вячеслава</w:t>
      </w:r>
      <w:proofErr w:type="spellEnd"/>
      <w:r>
        <w:rPr>
          <w:szCs w:val="28"/>
        </w:rPr>
        <w:t xml:space="preserve"> Валерійовича</w:t>
      </w:r>
      <w:r>
        <w:rPr>
          <w:rFonts w:eastAsia="Calibri" w:cs="Times New Roman"/>
          <w:szCs w:val="28"/>
        </w:rPr>
        <w:t>,</w:t>
      </w:r>
    </w:p>
    <w:p w:rsidR="00742BE1" w:rsidRDefault="00742BE1" w:rsidP="00742BE1">
      <w:pPr>
        <w:pStyle w:val="a5"/>
        <w:ind w:right="-1" w:firstLine="567"/>
        <w:jc w:val="both"/>
        <w:rPr>
          <w:rFonts w:eastAsia="Calibri" w:cs="Times New Roman"/>
          <w:szCs w:val="28"/>
        </w:rPr>
      </w:pPr>
    </w:p>
    <w:p w:rsidR="00742BE1" w:rsidRDefault="00742BE1" w:rsidP="00742BE1">
      <w:pPr>
        <w:ind w:right="-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встановила:</w:t>
      </w:r>
    </w:p>
    <w:p w:rsidR="00742BE1" w:rsidRDefault="00742BE1" w:rsidP="00742BE1">
      <w:pPr>
        <w:ind w:right="-1" w:firstLine="567"/>
        <w:jc w:val="center"/>
        <w:rPr>
          <w:sz w:val="28"/>
          <w:szCs w:val="28"/>
        </w:rPr>
      </w:pPr>
    </w:p>
    <w:p w:rsidR="00742BE1" w:rsidRPr="00781932" w:rsidRDefault="00742BE1" w:rsidP="00742BE1">
      <w:pPr>
        <w:pStyle w:val="Style98"/>
        <w:ind w:right="-1" w:firstLine="0"/>
      </w:pPr>
      <w:r>
        <w:t xml:space="preserve">до Вищої ради правосуддя 13 січня 2020 року за вхідним </w:t>
      </w:r>
      <w:r>
        <w:br/>
        <w:t xml:space="preserve">№ М-294/0/7-20 надійшла дисциплінарна скарга </w:t>
      </w:r>
      <w:proofErr w:type="spellStart"/>
      <w:r>
        <w:t>Мацарської</w:t>
      </w:r>
      <w:proofErr w:type="spellEnd"/>
      <w:r>
        <w:t xml:space="preserve"> І.Ю. на дії судді Печерського районного суду міста Києва </w:t>
      </w:r>
      <w:proofErr w:type="spellStart"/>
      <w:r>
        <w:t>Підпалого</w:t>
      </w:r>
      <w:proofErr w:type="spellEnd"/>
      <w:r>
        <w:t xml:space="preserve"> В.В. під час здійснення правосуддя у справі № 757/39938/19-ц.</w:t>
      </w:r>
    </w:p>
    <w:p w:rsidR="00742BE1" w:rsidRDefault="00742BE1" w:rsidP="00742BE1">
      <w:pPr>
        <w:pStyle w:val="Style98"/>
        <w:ind w:right="-1" w:firstLine="567"/>
      </w:pPr>
      <w:r>
        <w:t xml:space="preserve">У дисциплінарній скарзі зазначено про порушення суддею </w:t>
      </w:r>
      <w:r>
        <w:br/>
      </w:r>
      <w:proofErr w:type="spellStart"/>
      <w:r>
        <w:t>Підпалим</w:t>
      </w:r>
      <w:proofErr w:type="spellEnd"/>
      <w:r>
        <w:t xml:space="preserve"> В.В. строку розгляду справи № 757/39938/19-ц, норм процесуального права, зокрема вимог статті 187 Цивільного процесуального кодексу України </w:t>
      </w:r>
      <w:r>
        <w:rPr>
          <w:lang w:val="en-US"/>
        </w:rPr>
        <w:t xml:space="preserve">                </w:t>
      </w:r>
      <w:r>
        <w:t xml:space="preserve">(далі –  ЦПК України). На думку </w:t>
      </w:r>
      <w:proofErr w:type="spellStart"/>
      <w:r>
        <w:t>Мацарської</w:t>
      </w:r>
      <w:proofErr w:type="spellEnd"/>
      <w:r>
        <w:t xml:space="preserve"> І.Ю., такі дії судді свідчать про порушення її права на розгляд справи у розумний строк.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val="sr-Cyrl-CS" w:eastAsia="en-US"/>
        </w:rPr>
      </w:pPr>
      <w:r>
        <w:rPr>
          <w:sz w:val="28"/>
          <w:szCs w:val="28"/>
          <w:lang w:val="sr-Cyrl-CS" w:eastAsia="en-US"/>
        </w:rPr>
        <w:t xml:space="preserve">Відповідно до протоколу автоматизованого розподілу справи між членами Вищої ради правосуддя дисциплінарна скарга </w:t>
      </w:r>
      <w:proofErr w:type="spellStart"/>
      <w:r w:rsidRPr="00C4789F">
        <w:rPr>
          <w:sz w:val="28"/>
          <w:szCs w:val="28"/>
          <w:lang w:eastAsia="en-US"/>
        </w:rPr>
        <w:t>Мацарської</w:t>
      </w:r>
      <w:proofErr w:type="spellEnd"/>
      <w:r w:rsidRPr="00C4789F">
        <w:rPr>
          <w:sz w:val="28"/>
          <w:szCs w:val="28"/>
          <w:lang w:eastAsia="en-US"/>
        </w:rPr>
        <w:t xml:space="preserve"> І.Ю</w:t>
      </w:r>
      <w:r>
        <w:rPr>
          <w:sz w:val="28"/>
          <w:szCs w:val="28"/>
          <w:lang w:val="sr-Cyrl-CS" w:eastAsia="en-US"/>
        </w:rPr>
        <w:t>. передана для попередньої перевірки члену Третьої Дисциплінарної палати Вищої ради правосуддя Матвійчуку В.В.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Згідно з вимогами статті 43 Закону України «Про Вищу раду правосуддя» доповідачем – членом Третьої Дисциплінарної палати Вищої ради правосуддя Матвійчуком В.В. проведено попередню перевірку скарги, за результатами якої складено висновок із викладенням фактів та обставин, що обґрунтовують надану у висновку пропозицію.</w:t>
      </w:r>
    </w:p>
    <w:p w:rsidR="00742BE1" w:rsidRDefault="00742BE1" w:rsidP="00742BE1">
      <w:pPr>
        <w:spacing w:line="244" w:lineRule="auto"/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Розглянувши висновок доповідача – члена Третьої Дисциплінарної палати Вищої ради правосуддя Матвійчука В.В. та додані до нього матеріали, Третя Дисциплінарна палата Вищої ради правосуддя дійшла висновку про наявність </w:t>
      </w:r>
      <w:r>
        <w:rPr>
          <w:sz w:val="28"/>
          <w:szCs w:val="28"/>
          <w:lang w:eastAsia="en-US"/>
        </w:rPr>
        <w:lastRenderedPageBreak/>
        <w:t xml:space="preserve">підстав для відкриття дисциплінарної справи стосовно судді Печерського районного суду міста Києва </w:t>
      </w:r>
      <w:proofErr w:type="spellStart"/>
      <w:r>
        <w:rPr>
          <w:sz w:val="28"/>
          <w:szCs w:val="28"/>
          <w:lang w:eastAsia="en-US"/>
        </w:rPr>
        <w:t>Підпалого</w:t>
      </w:r>
      <w:proofErr w:type="spellEnd"/>
      <w:r>
        <w:rPr>
          <w:sz w:val="28"/>
          <w:szCs w:val="28"/>
          <w:lang w:eastAsia="en-US"/>
        </w:rPr>
        <w:t xml:space="preserve"> В.В.</w:t>
      </w:r>
      <w:r>
        <w:rPr>
          <w:sz w:val="28"/>
          <w:szCs w:val="28"/>
          <w:lang w:val="sr-Cyrl-CS" w:eastAsia="en-US"/>
        </w:rPr>
        <w:t xml:space="preserve"> з огляду на таке.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30 липня 2019 року </w:t>
      </w:r>
      <w:proofErr w:type="spellStart"/>
      <w:r w:rsidRPr="00C4789F">
        <w:rPr>
          <w:sz w:val="28"/>
          <w:szCs w:val="28"/>
          <w:lang w:eastAsia="en-US"/>
        </w:rPr>
        <w:t>Мацарська</w:t>
      </w:r>
      <w:proofErr w:type="spellEnd"/>
      <w:r w:rsidRPr="00C4789F">
        <w:rPr>
          <w:sz w:val="28"/>
          <w:szCs w:val="28"/>
          <w:lang w:eastAsia="en-US"/>
        </w:rPr>
        <w:t xml:space="preserve"> І.Ю. звернулася до Печерського районного суду міста Києва з позовною заявою про розірвання шлюбу</w:t>
      </w:r>
      <w:r>
        <w:rPr>
          <w:sz w:val="28"/>
          <w:szCs w:val="28"/>
          <w:lang w:eastAsia="en-US"/>
        </w:rPr>
        <w:t xml:space="preserve">, укладеного з </w:t>
      </w:r>
      <w:proofErr w:type="spellStart"/>
      <w:r>
        <w:rPr>
          <w:sz w:val="28"/>
          <w:szCs w:val="28"/>
          <w:lang w:eastAsia="en-US"/>
        </w:rPr>
        <w:t>Мацарським</w:t>
      </w:r>
      <w:proofErr w:type="spellEnd"/>
      <w:r>
        <w:rPr>
          <w:sz w:val="28"/>
          <w:szCs w:val="28"/>
          <w:lang w:eastAsia="en-US"/>
        </w:rPr>
        <w:t xml:space="preserve"> Є.П</w:t>
      </w:r>
      <w:r w:rsidRPr="00C4789F">
        <w:rPr>
          <w:sz w:val="28"/>
          <w:szCs w:val="28"/>
          <w:lang w:eastAsia="en-US"/>
        </w:rPr>
        <w:t>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Згідно </w:t>
      </w:r>
      <w:r>
        <w:rPr>
          <w:sz w:val="28"/>
          <w:szCs w:val="28"/>
          <w:lang w:eastAsia="en-US"/>
        </w:rPr>
        <w:t>із звітом</w:t>
      </w:r>
      <w:r w:rsidRPr="00C4789F">
        <w:rPr>
          <w:sz w:val="28"/>
          <w:szCs w:val="28"/>
          <w:lang w:eastAsia="en-US"/>
        </w:rPr>
        <w:t xml:space="preserve"> про автоматизований розподіл судових справ між суддями від 30 липня 2019 року справу № 757/39938/19-ц передано</w:t>
      </w:r>
      <w:r>
        <w:rPr>
          <w:sz w:val="28"/>
          <w:szCs w:val="28"/>
          <w:lang w:eastAsia="en-US"/>
        </w:rPr>
        <w:t xml:space="preserve"> для розгляду</w:t>
      </w:r>
      <w:r w:rsidRPr="00C4789F">
        <w:rPr>
          <w:sz w:val="28"/>
          <w:szCs w:val="28"/>
          <w:lang w:eastAsia="en-US"/>
        </w:rPr>
        <w:t xml:space="preserve"> судді </w:t>
      </w:r>
      <w:r>
        <w:rPr>
          <w:sz w:val="28"/>
          <w:szCs w:val="28"/>
          <w:lang w:eastAsia="en-US"/>
        </w:rPr>
        <w:t xml:space="preserve">             </w:t>
      </w:r>
      <w:proofErr w:type="spellStart"/>
      <w:r>
        <w:rPr>
          <w:sz w:val="28"/>
          <w:szCs w:val="28"/>
          <w:lang w:eastAsia="en-US"/>
        </w:rPr>
        <w:t>Ільєвій</w:t>
      </w:r>
      <w:proofErr w:type="spellEnd"/>
      <w:r>
        <w:rPr>
          <w:sz w:val="28"/>
          <w:szCs w:val="28"/>
          <w:lang w:eastAsia="en-US"/>
        </w:rPr>
        <w:t xml:space="preserve"> Т.Г</w:t>
      </w:r>
      <w:r w:rsidRPr="00C4789F">
        <w:rPr>
          <w:sz w:val="28"/>
          <w:szCs w:val="28"/>
          <w:lang w:eastAsia="en-US"/>
        </w:rPr>
        <w:t xml:space="preserve">. 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Суддя </w:t>
      </w:r>
      <w:r w:rsidRPr="00C4789F">
        <w:rPr>
          <w:sz w:val="28"/>
          <w:szCs w:val="28"/>
          <w:lang w:eastAsia="en-US"/>
        </w:rPr>
        <w:t>Печерськ</w:t>
      </w:r>
      <w:r>
        <w:rPr>
          <w:sz w:val="28"/>
          <w:szCs w:val="28"/>
          <w:lang w:eastAsia="en-US"/>
        </w:rPr>
        <w:t>ого районного суду міста Києва</w:t>
      </w:r>
      <w:r w:rsidRPr="00C4789F">
        <w:rPr>
          <w:sz w:val="28"/>
          <w:szCs w:val="28"/>
          <w:lang w:eastAsia="en-US"/>
        </w:rPr>
        <w:t xml:space="preserve"> </w:t>
      </w:r>
      <w:proofErr w:type="spellStart"/>
      <w:r w:rsidRPr="00C4789F">
        <w:rPr>
          <w:sz w:val="28"/>
          <w:szCs w:val="28"/>
          <w:lang w:eastAsia="en-US"/>
        </w:rPr>
        <w:t>Ільєва</w:t>
      </w:r>
      <w:proofErr w:type="spellEnd"/>
      <w:r w:rsidRPr="00C4789F">
        <w:rPr>
          <w:sz w:val="28"/>
          <w:szCs w:val="28"/>
          <w:lang w:eastAsia="en-US"/>
        </w:rPr>
        <w:t xml:space="preserve"> Т.Г.</w:t>
      </w:r>
      <w:r>
        <w:rPr>
          <w:sz w:val="28"/>
          <w:szCs w:val="28"/>
          <w:lang w:eastAsia="en-US"/>
        </w:rPr>
        <w:t xml:space="preserve"> заявила </w:t>
      </w:r>
      <w:r w:rsidRPr="00C4789F">
        <w:rPr>
          <w:sz w:val="28"/>
          <w:szCs w:val="28"/>
          <w:lang w:eastAsia="en-US"/>
        </w:rPr>
        <w:t>самовідвід від розгляду</w:t>
      </w:r>
      <w:r>
        <w:rPr>
          <w:sz w:val="28"/>
          <w:szCs w:val="28"/>
          <w:lang w:eastAsia="en-US"/>
        </w:rPr>
        <w:t xml:space="preserve"> вказаної справи (ухвала від 30 липня 2019 року). 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>Згідно</w:t>
      </w:r>
      <w:r>
        <w:rPr>
          <w:sz w:val="28"/>
          <w:szCs w:val="28"/>
          <w:lang w:eastAsia="en-US"/>
        </w:rPr>
        <w:t xml:space="preserve"> із</w:t>
      </w:r>
      <w:r w:rsidRPr="00C4789F">
        <w:rPr>
          <w:sz w:val="28"/>
          <w:szCs w:val="28"/>
          <w:lang w:eastAsia="en-US"/>
        </w:rPr>
        <w:t xml:space="preserve"> звіт</w:t>
      </w:r>
      <w:r>
        <w:rPr>
          <w:sz w:val="28"/>
          <w:szCs w:val="28"/>
          <w:lang w:eastAsia="en-US"/>
        </w:rPr>
        <w:t>ом</w:t>
      </w:r>
      <w:r w:rsidRPr="00C4789F">
        <w:rPr>
          <w:sz w:val="28"/>
          <w:szCs w:val="28"/>
          <w:lang w:eastAsia="en-US"/>
        </w:rPr>
        <w:t xml:space="preserve"> про повторний автоматизований розподіл судових справ між суддями у Печерському районному судді міста Києва розподіл справи                             № 757/39938/1</w:t>
      </w:r>
      <w:r>
        <w:rPr>
          <w:sz w:val="28"/>
          <w:szCs w:val="28"/>
          <w:lang w:eastAsia="en-US"/>
        </w:rPr>
        <w:t>9-ц відбувся 7 серпня 2019 року, д</w:t>
      </w:r>
      <w:r w:rsidRPr="00C4789F">
        <w:rPr>
          <w:sz w:val="28"/>
          <w:szCs w:val="28"/>
          <w:lang w:eastAsia="en-US"/>
        </w:rPr>
        <w:t xml:space="preserve">ля </w:t>
      </w:r>
      <w:r>
        <w:rPr>
          <w:sz w:val="28"/>
          <w:szCs w:val="28"/>
          <w:lang w:eastAsia="en-US"/>
        </w:rPr>
        <w:t xml:space="preserve">її </w:t>
      </w:r>
      <w:r w:rsidRPr="00C4789F">
        <w:rPr>
          <w:sz w:val="28"/>
          <w:szCs w:val="28"/>
          <w:lang w:eastAsia="en-US"/>
        </w:rPr>
        <w:t xml:space="preserve">розгляду визначено суддю </w:t>
      </w:r>
      <w:proofErr w:type="spellStart"/>
      <w:r w:rsidRPr="00C4789F">
        <w:rPr>
          <w:sz w:val="28"/>
          <w:szCs w:val="28"/>
          <w:lang w:eastAsia="en-US"/>
        </w:rPr>
        <w:t>Підпалого</w:t>
      </w:r>
      <w:proofErr w:type="spellEnd"/>
      <w:r w:rsidRPr="00C4789F">
        <w:rPr>
          <w:sz w:val="28"/>
          <w:szCs w:val="28"/>
          <w:lang w:eastAsia="en-US"/>
        </w:rPr>
        <w:t xml:space="preserve"> В.В.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proofErr w:type="spellStart"/>
      <w:r w:rsidRPr="00C4789F">
        <w:rPr>
          <w:sz w:val="28"/>
          <w:szCs w:val="28"/>
          <w:lang w:eastAsia="en-US"/>
        </w:rPr>
        <w:t>Мацарська</w:t>
      </w:r>
      <w:proofErr w:type="spellEnd"/>
      <w:r w:rsidRPr="00C4789F">
        <w:rPr>
          <w:sz w:val="28"/>
          <w:szCs w:val="28"/>
          <w:lang w:eastAsia="en-US"/>
        </w:rPr>
        <w:t xml:space="preserve"> І.Ю., оскаржуючи до Вищої ради правосуддя дії судді </w:t>
      </w:r>
      <w:r w:rsidRPr="00C4789F">
        <w:rPr>
          <w:sz w:val="28"/>
          <w:szCs w:val="28"/>
          <w:lang w:eastAsia="en-US"/>
        </w:rPr>
        <w:br/>
      </w:r>
      <w:proofErr w:type="spellStart"/>
      <w:r w:rsidRPr="00C4789F">
        <w:rPr>
          <w:sz w:val="28"/>
          <w:szCs w:val="28"/>
          <w:lang w:eastAsia="en-US"/>
        </w:rPr>
        <w:t>Підпалого</w:t>
      </w:r>
      <w:proofErr w:type="spellEnd"/>
      <w:r w:rsidRPr="00C4789F">
        <w:rPr>
          <w:sz w:val="28"/>
          <w:szCs w:val="28"/>
          <w:lang w:eastAsia="en-US"/>
        </w:rPr>
        <w:t xml:space="preserve"> В.В., стверджує про відсутність станом на час подання дисциплінарної скарги (3 січня 2020 року) інформації щодо прийняття суддею </w:t>
      </w:r>
      <w:proofErr w:type="spellStart"/>
      <w:r w:rsidRPr="00C4789F">
        <w:rPr>
          <w:sz w:val="28"/>
          <w:szCs w:val="28"/>
          <w:lang w:eastAsia="en-US"/>
        </w:rPr>
        <w:t>Підпалим</w:t>
      </w:r>
      <w:proofErr w:type="spellEnd"/>
      <w:r w:rsidRPr="00C4789F">
        <w:rPr>
          <w:sz w:val="28"/>
          <w:szCs w:val="28"/>
          <w:lang w:eastAsia="en-US"/>
        </w:rPr>
        <w:t xml:space="preserve"> В.В. </w:t>
      </w:r>
      <w:r>
        <w:rPr>
          <w:sz w:val="28"/>
          <w:szCs w:val="28"/>
          <w:lang w:eastAsia="en-US"/>
        </w:rPr>
        <w:t xml:space="preserve"> будь-</w:t>
      </w:r>
      <w:r w:rsidRPr="00C4789F">
        <w:rPr>
          <w:sz w:val="28"/>
          <w:szCs w:val="28"/>
          <w:lang w:eastAsia="en-US"/>
        </w:rPr>
        <w:t>якого рішення у справі № 757/39938/19-ц.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>Частиною першою статті 184 ЦПК України</w:t>
      </w:r>
      <w:r>
        <w:rPr>
          <w:sz w:val="28"/>
          <w:szCs w:val="28"/>
          <w:lang w:eastAsia="en-US"/>
        </w:rPr>
        <w:t xml:space="preserve"> передбачено, що</w:t>
      </w:r>
      <w:r w:rsidRPr="00C4789F">
        <w:rPr>
          <w:sz w:val="28"/>
          <w:szCs w:val="28"/>
          <w:lang w:eastAsia="en-US"/>
        </w:rPr>
        <w:t xml:space="preserve"> позов пред’являється шляхом подання позовної заяви до суду першої інстанції, де вона реєструється</w:t>
      </w:r>
      <w:r>
        <w:rPr>
          <w:sz w:val="28"/>
          <w:szCs w:val="28"/>
          <w:lang w:eastAsia="en-US"/>
        </w:rPr>
        <w:t>,</w:t>
      </w:r>
      <w:r w:rsidRPr="00C4789F">
        <w:rPr>
          <w:sz w:val="28"/>
          <w:szCs w:val="28"/>
          <w:lang w:eastAsia="en-US"/>
        </w:rPr>
        <w:t xml:space="preserve"> та не пізніше наступного дня передається судді.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Відповідно </w:t>
      </w:r>
      <w:r>
        <w:rPr>
          <w:sz w:val="28"/>
          <w:szCs w:val="28"/>
          <w:lang w:eastAsia="en-US"/>
        </w:rPr>
        <w:t xml:space="preserve">до </w:t>
      </w:r>
      <w:r w:rsidRPr="00C4789F">
        <w:rPr>
          <w:sz w:val="28"/>
          <w:szCs w:val="28"/>
          <w:lang w:eastAsia="en-US"/>
        </w:rPr>
        <w:t>частин</w:t>
      </w:r>
      <w:r>
        <w:rPr>
          <w:sz w:val="28"/>
          <w:szCs w:val="28"/>
          <w:lang w:eastAsia="en-US"/>
        </w:rPr>
        <w:t>и першої статті 187 ЦПК України</w:t>
      </w:r>
      <w:r w:rsidRPr="00C4789F">
        <w:rPr>
          <w:sz w:val="28"/>
          <w:szCs w:val="28"/>
          <w:lang w:eastAsia="en-US"/>
        </w:rPr>
        <w:t xml:space="preserve"> за відсутності підстав для залишення позовної заяви без руху, повернення позовної заяви чи відмови у відкритті провадження суд відкриває провадження у справі протягом п’яти днів з дня надходження позовної заяви або заяви про усунення недоліків, поданої в порядку, передбаченому</w:t>
      </w:r>
      <w:r w:rsidRPr="00C4789F">
        <w:rPr>
          <w:sz w:val="28"/>
          <w:szCs w:val="28"/>
          <w:lang w:val="ru-RU" w:eastAsia="en-US"/>
        </w:rPr>
        <w:t> </w:t>
      </w:r>
      <w:hyperlink r:id="rId5" w:anchor="n7423" w:history="1">
        <w:r w:rsidRPr="00742BE1">
          <w:rPr>
            <w:rStyle w:val="a6"/>
            <w:color w:val="auto"/>
            <w:sz w:val="28"/>
            <w:szCs w:val="28"/>
            <w:u w:val="none"/>
            <w:lang w:eastAsia="en-US"/>
          </w:rPr>
          <w:t>статтею 185</w:t>
        </w:r>
      </w:hyperlink>
      <w:r w:rsidRPr="00C4789F">
        <w:rPr>
          <w:sz w:val="28"/>
          <w:szCs w:val="28"/>
          <w:lang w:val="ru-RU" w:eastAsia="en-US"/>
        </w:rPr>
        <w:t> </w:t>
      </w:r>
      <w:r w:rsidRPr="00C4789F">
        <w:rPr>
          <w:sz w:val="28"/>
          <w:szCs w:val="28"/>
          <w:lang w:eastAsia="en-US"/>
        </w:rPr>
        <w:t>цього Кодексу.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Під час попередньої перевірки дисциплінарної скарги </w:t>
      </w:r>
      <w:r>
        <w:rPr>
          <w:sz w:val="28"/>
          <w:szCs w:val="28"/>
          <w:lang w:eastAsia="en-US"/>
        </w:rPr>
        <w:t>встановлено, що в</w:t>
      </w:r>
      <w:r w:rsidRPr="00C4789F">
        <w:rPr>
          <w:sz w:val="28"/>
          <w:szCs w:val="28"/>
          <w:lang w:eastAsia="en-US"/>
        </w:rPr>
        <w:t xml:space="preserve"> Єдиному державному реєстрі судових рішень </w:t>
      </w:r>
      <w:r>
        <w:rPr>
          <w:sz w:val="28"/>
          <w:szCs w:val="28"/>
          <w:lang w:eastAsia="en-US"/>
        </w:rPr>
        <w:t>(</w:t>
      </w:r>
      <w:r w:rsidRPr="00C4789F">
        <w:rPr>
          <w:sz w:val="28"/>
          <w:szCs w:val="28"/>
          <w:lang w:eastAsia="en-US"/>
        </w:rPr>
        <w:t>http://reyestr.court.gov.ua/</w:t>
      </w:r>
      <w:r>
        <w:rPr>
          <w:sz w:val="28"/>
          <w:szCs w:val="28"/>
          <w:lang w:eastAsia="en-US"/>
        </w:rPr>
        <w:t>)</w:t>
      </w:r>
      <w:r w:rsidRPr="00C4789F">
        <w:rPr>
          <w:sz w:val="28"/>
          <w:szCs w:val="28"/>
          <w:lang w:eastAsia="en-US"/>
        </w:rPr>
        <w:t xml:space="preserve"> та на </w:t>
      </w:r>
      <w:proofErr w:type="spellStart"/>
      <w:r w:rsidRPr="00C4789F">
        <w:rPr>
          <w:sz w:val="28"/>
          <w:szCs w:val="28"/>
          <w:lang w:eastAsia="en-US"/>
        </w:rPr>
        <w:t>веб-</w:t>
      </w:r>
      <w:r>
        <w:rPr>
          <w:sz w:val="28"/>
          <w:szCs w:val="28"/>
          <w:lang w:eastAsia="en-US"/>
        </w:rPr>
        <w:t>порталі</w:t>
      </w:r>
      <w:proofErr w:type="spellEnd"/>
      <w:r w:rsidRPr="00C4789F">
        <w:rPr>
          <w:sz w:val="28"/>
          <w:szCs w:val="28"/>
          <w:lang w:eastAsia="en-US"/>
        </w:rPr>
        <w:t xml:space="preserve"> «Судова влада України» </w:t>
      </w:r>
      <w:r>
        <w:rPr>
          <w:sz w:val="28"/>
          <w:szCs w:val="28"/>
          <w:lang w:eastAsia="en-US"/>
        </w:rPr>
        <w:t>(</w:t>
      </w:r>
      <w:r w:rsidRPr="00C4789F">
        <w:rPr>
          <w:sz w:val="28"/>
          <w:szCs w:val="28"/>
          <w:lang w:eastAsia="en-US"/>
        </w:rPr>
        <w:t>https://court.gov.ua/fair/</w:t>
      </w:r>
      <w:r>
        <w:rPr>
          <w:sz w:val="28"/>
          <w:szCs w:val="28"/>
          <w:lang w:eastAsia="en-US"/>
        </w:rPr>
        <w:t>)</w:t>
      </w:r>
      <w:r w:rsidRPr="00C4789F">
        <w:rPr>
          <w:sz w:val="28"/>
          <w:szCs w:val="28"/>
          <w:lang w:eastAsia="en-US"/>
        </w:rPr>
        <w:t xml:space="preserve"> відсутн</w:t>
      </w:r>
      <w:r>
        <w:rPr>
          <w:sz w:val="28"/>
          <w:szCs w:val="28"/>
          <w:lang w:eastAsia="en-US"/>
        </w:rPr>
        <w:t>я</w:t>
      </w:r>
      <w:r w:rsidRPr="00C4789F">
        <w:rPr>
          <w:sz w:val="28"/>
          <w:szCs w:val="28"/>
          <w:lang w:eastAsia="en-US"/>
        </w:rPr>
        <w:t xml:space="preserve"> інформаці</w:t>
      </w:r>
      <w:r>
        <w:rPr>
          <w:sz w:val="28"/>
          <w:szCs w:val="28"/>
          <w:lang w:eastAsia="en-US"/>
        </w:rPr>
        <w:t>я</w:t>
      </w:r>
      <w:r w:rsidRPr="00C4789F">
        <w:rPr>
          <w:sz w:val="28"/>
          <w:szCs w:val="28"/>
          <w:lang w:eastAsia="en-US"/>
        </w:rPr>
        <w:t xml:space="preserve"> щодо прийняття будь-яких процесуальних рішень суддею </w:t>
      </w:r>
      <w:proofErr w:type="spellStart"/>
      <w:r w:rsidRPr="00C4789F">
        <w:rPr>
          <w:sz w:val="28"/>
          <w:szCs w:val="28"/>
          <w:lang w:eastAsia="en-US"/>
        </w:rPr>
        <w:t>Підпалим</w:t>
      </w:r>
      <w:proofErr w:type="spellEnd"/>
      <w:r w:rsidRPr="00C4789F">
        <w:rPr>
          <w:sz w:val="28"/>
          <w:szCs w:val="28"/>
          <w:lang w:eastAsia="en-US"/>
        </w:rPr>
        <w:t xml:space="preserve"> В.В. у справі</w:t>
      </w:r>
      <w:r>
        <w:rPr>
          <w:sz w:val="28"/>
          <w:szCs w:val="28"/>
          <w:lang w:eastAsia="en-US"/>
        </w:rPr>
        <w:t xml:space="preserve"> </w:t>
      </w:r>
      <w:r w:rsidRPr="00C4789F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 xml:space="preserve"> </w:t>
      </w:r>
      <w:r w:rsidRPr="00C4789F">
        <w:rPr>
          <w:sz w:val="28"/>
          <w:szCs w:val="28"/>
          <w:lang w:eastAsia="en-US"/>
        </w:rPr>
        <w:t>757/39938/19-ц.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Згідно з пунктом 7 частини другої статті 129 Конституції України основними засадами судочинства є розумні строки розгляду справи судом.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Статтею 2 Закону України «Про судоустрій і статус суддів» встановлено,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 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Пунктом 7 постанови пленуму Вищого спеціалізованого суду України з розгляду цивільних і кримінальних справ від 17 жовтня 2014 року № 11 </w:t>
      </w:r>
      <w:r>
        <w:rPr>
          <w:sz w:val="28"/>
          <w:szCs w:val="28"/>
          <w:lang w:eastAsia="en-US"/>
        </w:rPr>
        <w:br/>
        <w:t xml:space="preserve">«Про деякі питання дотримання розумних строків розгляду судами цивільних, </w:t>
      </w:r>
      <w:r>
        <w:rPr>
          <w:sz w:val="28"/>
          <w:szCs w:val="28"/>
          <w:lang w:eastAsia="en-US"/>
        </w:rPr>
        <w:lastRenderedPageBreak/>
        <w:t>кримінальних справ і справ про адміністративні правопорушення» визначено, що судді повинні усвідомлювати особисту відповідальність за розгляд справ у встановлені законом строки, за якість розгляду справ, не допускати фактів зволікання, вживати всіх необхідних заходів із метою неухильного дотримання процесуальних строків.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Як встановлено попередньою перевіркою, матеріали справи </w:t>
      </w:r>
      <w:r w:rsidRPr="00C4789F">
        <w:rPr>
          <w:sz w:val="28"/>
          <w:szCs w:val="28"/>
          <w:lang w:eastAsia="en-US"/>
        </w:rPr>
        <w:br/>
        <w:t>№ 757/39938/19-ц за позов</w:t>
      </w:r>
      <w:r>
        <w:rPr>
          <w:sz w:val="28"/>
          <w:szCs w:val="28"/>
          <w:lang w:eastAsia="en-US"/>
        </w:rPr>
        <w:t xml:space="preserve">ом </w:t>
      </w:r>
      <w:proofErr w:type="spellStart"/>
      <w:r w:rsidRPr="00C4789F">
        <w:rPr>
          <w:sz w:val="28"/>
          <w:szCs w:val="28"/>
          <w:lang w:eastAsia="en-US"/>
        </w:rPr>
        <w:t>Мацарської</w:t>
      </w:r>
      <w:proofErr w:type="spellEnd"/>
      <w:r w:rsidRPr="00C4789F">
        <w:rPr>
          <w:sz w:val="28"/>
          <w:szCs w:val="28"/>
          <w:lang w:eastAsia="en-US"/>
        </w:rPr>
        <w:t xml:space="preserve"> І.Ю. до </w:t>
      </w:r>
      <w:proofErr w:type="spellStart"/>
      <w:r w:rsidRPr="00C4789F">
        <w:rPr>
          <w:sz w:val="28"/>
          <w:szCs w:val="28"/>
          <w:lang w:eastAsia="en-US"/>
        </w:rPr>
        <w:t>Мацарського</w:t>
      </w:r>
      <w:proofErr w:type="spellEnd"/>
      <w:r w:rsidRPr="00C4789F">
        <w:rPr>
          <w:sz w:val="28"/>
          <w:szCs w:val="28"/>
          <w:lang w:eastAsia="en-US"/>
        </w:rPr>
        <w:t xml:space="preserve"> Є.П. про розірвання шлюбу перебува</w:t>
      </w:r>
      <w:r>
        <w:rPr>
          <w:sz w:val="28"/>
          <w:szCs w:val="28"/>
          <w:lang w:eastAsia="en-US"/>
        </w:rPr>
        <w:t>ли</w:t>
      </w:r>
      <w:r w:rsidRPr="00C4789F">
        <w:rPr>
          <w:sz w:val="28"/>
          <w:szCs w:val="28"/>
          <w:lang w:eastAsia="en-US"/>
        </w:rPr>
        <w:t xml:space="preserve"> у провадженні судді </w:t>
      </w:r>
      <w:proofErr w:type="spellStart"/>
      <w:r w:rsidRPr="00C4789F">
        <w:rPr>
          <w:sz w:val="28"/>
          <w:szCs w:val="28"/>
          <w:lang w:eastAsia="en-US"/>
        </w:rPr>
        <w:t>Підпалого</w:t>
      </w:r>
      <w:proofErr w:type="spellEnd"/>
      <w:r w:rsidRPr="00C4789F">
        <w:rPr>
          <w:sz w:val="28"/>
          <w:szCs w:val="28"/>
          <w:lang w:eastAsia="en-US"/>
        </w:rPr>
        <w:t xml:space="preserve"> В.В. з</w:t>
      </w:r>
      <w:r>
        <w:rPr>
          <w:sz w:val="28"/>
          <w:szCs w:val="28"/>
          <w:lang w:eastAsia="en-US"/>
        </w:rPr>
        <w:t xml:space="preserve"> </w:t>
      </w:r>
      <w:r w:rsidRPr="00C4789F">
        <w:rPr>
          <w:sz w:val="28"/>
          <w:szCs w:val="28"/>
          <w:lang w:eastAsia="en-US"/>
        </w:rPr>
        <w:t>7 серпня 2019 року до 15 січня 2019 року (більше</w:t>
      </w:r>
      <w:r>
        <w:rPr>
          <w:sz w:val="28"/>
          <w:szCs w:val="28"/>
          <w:lang w:eastAsia="en-US"/>
        </w:rPr>
        <w:t xml:space="preserve"> ніж</w:t>
      </w:r>
      <w:r w:rsidRPr="00C4789F">
        <w:rPr>
          <w:sz w:val="28"/>
          <w:szCs w:val="28"/>
          <w:lang w:eastAsia="en-US"/>
        </w:rPr>
        <w:t xml:space="preserve"> 5 місяці</w:t>
      </w:r>
      <w:r>
        <w:rPr>
          <w:sz w:val="28"/>
          <w:szCs w:val="28"/>
          <w:lang w:eastAsia="en-US"/>
        </w:rPr>
        <w:t>в),</w:t>
      </w:r>
      <w:r w:rsidRPr="00C4789F">
        <w:rPr>
          <w:sz w:val="28"/>
          <w:szCs w:val="28"/>
          <w:lang w:eastAsia="en-US"/>
        </w:rPr>
        <w:t xml:space="preserve"> суддею не вчинял</w:t>
      </w:r>
      <w:r>
        <w:rPr>
          <w:sz w:val="28"/>
          <w:szCs w:val="28"/>
          <w:lang w:eastAsia="en-US"/>
        </w:rPr>
        <w:t>и</w:t>
      </w:r>
      <w:r w:rsidRPr="00C4789F">
        <w:rPr>
          <w:sz w:val="28"/>
          <w:szCs w:val="28"/>
          <w:lang w:eastAsia="en-US"/>
        </w:rPr>
        <w:t>ся будь-як</w:t>
      </w:r>
      <w:r>
        <w:rPr>
          <w:sz w:val="28"/>
          <w:szCs w:val="28"/>
          <w:lang w:eastAsia="en-US"/>
        </w:rPr>
        <w:t>і</w:t>
      </w:r>
      <w:r w:rsidRPr="00C4789F">
        <w:rPr>
          <w:sz w:val="28"/>
          <w:szCs w:val="28"/>
          <w:lang w:eastAsia="en-US"/>
        </w:rPr>
        <w:t xml:space="preserve"> ді</w:t>
      </w:r>
      <w:r>
        <w:rPr>
          <w:sz w:val="28"/>
          <w:szCs w:val="28"/>
          <w:lang w:eastAsia="en-US"/>
        </w:rPr>
        <w:t>ї щодо</w:t>
      </w:r>
      <w:r w:rsidRPr="00C4789F">
        <w:rPr>
          <w:sz w:val="28"/>
          <w:szCs w:val="28"/>
          <w:lang w:eastAsia="en-US"/>
        </w:rPr>
        <w:t xml:space="preserve"> розгляду</w:t>
      </w:r>
      <w:r>
        <w:rPr>
          <w:sz w:val="28"/>
          <w:szCs w:val="28"/>
          <w:lang w:eastAsia="en-US"/>
        </w:rPr>
        <w:t xml:space="preserve"> вказаної справи</w:t>
      </w:r>
      <w:r w:rsidRPr="00C4789F">
        <w:rPr>
          <w:sz w:val="28"/>
          <w:szCs w:val="28"/>
          <w:lang w:eastAsia="en-US"/>
        </w:rPr>
        <w:t xml:space="preserve"> протягом строку, встановленого законом.</w:t>
      </w:r>
    </w:p>
    <w:p w:rsidR="00742BE1" w:rsidRPr="00C4789F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>Статтею 6 Конвенції про захист прав людини і основоположних свобод передбачено,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 w:rsidRPr="00C4789F">
        <w:rPr>
          <w:sz w:val="28"/>
          <w:szCs w:val="28"/>
          <w:lang w:eastAsia="en-US"/>
        </w:rPr>
        <w:t xml:space="preserve">Відповідно до пункту 2 частини першої статті 106 Закону України </w:t>
      </w:r>
      <w:r w:rsidRPr="00C4789F">
        <w:rPr>
          <w:sz w:val="28"/>
          <w:szCs w:val="28"/>
          <w:lang w:eastAsia="en-US"/>
        </w:rPr>
        <w:br/>
        <w:t>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742BE1" w:rsidRDefault="00742BE1" w:rsidP="00742BE1">
      <w:pPr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Наведені у скарзі відомості та обставини, встановлені під час здійснення попередньої перевірки, можуть свідчити про наявність у діях судді </w:t>
      </w:r>
      <w:proofErr w:type="spellStart"/>
      <w:r>
        <w:rPr>
          <w:sz w:val="28"/>
          <w:szCs w:val="28"/>
          <w:lang w:eastAsia="en-US"/>
        </w:rPr>
        <w:t>Підпалого</w:t>
      </w:r>
      <w:proofErr w:type="spellEnd"/>
      <w:r>
        <w:rPr>
          <w:sz w:val="28"/>
          <w:szCs w:val="28"/>
          <w:lang w:eastAsia="en-US"/>
        </w:rPr>
        <w:t xml:space="preserve"> В.В.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742BE1" w:rsidRDefault="00742BE1" w:rsidP="00742BE1">
      <w:pPr>
        <w:ind w:right="-1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Керуючись статтею 46 Закону України «Про Вищу раду правосуддя», Третя Дисциплінарна палата Вищої ради правосуддя</w:t>
      </w:r>
    </w:p>
    <w:p w:rsidR="00742BE1" w:rsidRDefault="00742BE1" w:rsidP="00742BE1">
      <w:pPr>
        <w:shd w:val="clear" w:color="auto" w:fill="FFFFFF"/>
        <w:ind w:right="-1" w:firstLine="567"/>
        <w:jc w:val="center"/>
        <w:rPr>
          <w:sz w:val="28"/>
          <w:szCs w:val="28"/>
          <w:lang w:eastAsia="en-US"/>
        </w:rPr>
      </w:pPr>
    </w:p>
    <w:p w:rsidR="00742BE1" w:rsidRDefault="00742BE1" w:rsidP="00742BE1">
      <w:pPr>
        <w:shd w:val="clear" w:color="auto" w:fill="FFFFFF"/>
        <w:ind w:right="-1" w:firstLine="567"/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ухвалила:</w:t>
      </w:r>
    </w:p>
    <w:p w:rsidR="00742BE1" w:rsidRDefault="00742BE1" w:rsidP="00742BE1">
      <w:pPr>
        <w:pStyle w:val="a3"/>
        <w:spacing w:after="0"/>
        <w:ind w:right="-1" w:firstLine="567"/>
        <w:jc w:val="center"/>
        <w:rPr>
          <w:color w:val="000000"/>
          <w:sz w:val="28"/>
          <w:szCs w:val="28"/>
          <w:lang w:val="uk-UA"/>
        </w:rPr>
      </w:pPr>
    </w:p>
    <w:p w:rsidR="00742BE1" w:rsidRDefault="00742BE1" w:rsidP="00742BE1">
      <w:pPr>
        <w:pStyle w:val="a3"/>
        <w:spacing w:after="0"/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відкрити дисциплінарну справу стосовно </w:t>
      </w:r>
      <w:r>
        <w:rPr>
          <w:sz w:val="28"/>
          <w:szCs w:val="28"/>
          <w:lang w:val="uk-UA"/>
        </w:rPr>
        <w:t xml:space="preserve">судді Печерського районного суду міста Києва </w:t>
      </w:r>
      <w:proofErr w:type="spellStart"/>
      <w:r>
        <w:rPr>
          <w:sz w:val="28"/>
          <w:szCs w:val="28"/>
          <w:lang w:val="uk-UA"/>
        </w:rPr>
        <w:t>Підпалого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Вячеслава</w:t>
      </w:r>
      <w:proofErr w:type="spellEnd"/>
      <w:r>
        <w:rPr>
          <w:sz w:val="28"/>
          <w:szCs w:val="28"/>
          <w:lang w:val="uk-UA"/>
        </w:rPr>
        <w:t xml:space="preserve"> Валерійовича.</w:t>
      </w:r>
    </w:p>
    <w:p w:rsidR="00742BE1" w:rsidRDefault="00742BE1" w:rsidP="00742BE1">
      <w:pPr>
        <w:pStyle w:val="a5"/>
        <w:ind w:right="-1" w:firstLine="567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Ухвала оскарженню не підлягає. </w:t>
      </w:r>
    </w:p>
    <w:p w:rsidR="00742BE1" w:rsidRDefault="00742BE1" w:rsidP="00742BE1">
      <w:pPr>
        <w:pStyle w:val="a5"/>
        <w:ind w:right="-1" w:firstLine="567"/>
        <w:jc w:val="both"/>
        <w:rPr>
          <w:b/>
          <w:szCs w:val="28"/>
        </w:rPr>
      </w:pPr>
      <w:r>
        <w:rPr>
          <w:rStyle w:val="FontStyle16"/>
        </w:rPr>
        <w:t xml:space="preserve"> </w:t>
      </w: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Головуючий на засіданні </w:t>
      </w: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Третьої Дисциплінарної палати </w:t>
      </w: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Вищої ради правосуддя</w:t>
      </w:r>
      <w:r>
        <w:rPr>
          <w:b/>
          <w:sz w:val="28"/>
          <w:szCs w:val="28"/>
          <w:lang w:eastAsia="en-US"/>
        </w:rPr>
        <w:tab/>
        <w:t xml:space="preserve">                                                              Л.А. </w:t>
      </w:r>
      <w:proofErr w:type="spellStart"/>
      <w:r>
        <w:rPr>
          <w:b/>
          <w:sz w:val="28"/>
          <w:szCs w:val="28"/>
          <w:lang w:eastAsia="en-US"/>
        </w:rPr>
        <w:t>Швецова</w:t>
      </w:r>
      <w:proofErr w:type="spellEnd"/>
      <w:r>
        <w:rPr>
          <w:b/>
          <w:sz w:val="28"/>
          <w:szCs w:val="28"/>
          <w:lang w:eastAsia="en-US"/>
        </w:rPr>
        <w:t xml:space="preserve">                                                                                                  </w:t>
      </w:r>
    </w:p>
    <w:p w:rsidR="00742BE1" w:rsidRDefault="00742BE1" w:rsidP="00742BE1">
      <w:pPr>
        <w:ind w:right="-1"/>
        <w:jc w:val="both"/>
        <w:rPr>
          <w:b/>
          <w:lang w:eastAsia="en-US"/>
        </w:rPr>
      </w:pP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Члени Третьої Дисциплінарної </w:t>
      </w:r>
      <w:bookmarkStart w:id="0" w:name="_GoBack"/>
      <w:bookmarkEnd w:id="0"/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палати Вищої ради правосуддя</w:t>
      </w:r>
      <w:r>
        <w:rPr>
          <w:b/>
          <w:sz w:val="28"/>
          <w:szCs w:val="28"/>
          <w:lang w:eastAsia="en-US"/>
        </w:rPr>
        <w:tab/>
        <w:t xml:space="preserve">        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  <w:t xml:space="preserve">                      В.І. Говоруха   </w:t>
      </w: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</w:p>
    <w:p w:rsidR="00742BE1" w:rsidRDefault="00742BE1" w:rsidP="00742BE1">
      <w:pPr>
        <w:ind w:right="-1"/>
        <w:jc w:val="both"/>
        <w:rPr>
          <w:b/>
          <w:sz w:val="28"/>
          <w:szCs w:val="28"/>
          <w:lang w:eastAsia="en-US"/>
        </w:rPr>
      </w:pPr>
    </w:p>
    <w:p w:rsidR="00742BE1" w:rsidRDefault="00742BE1" w:rsidP="00742BE1">
      <w:pPr>
        <w:ind w:right="-1"/>
        <w:jc w:val="both"/>
      </w:pPr>
      <w:r>
        <w:rPr>
          <w:b/>
          <w:sz w:val="28"/>
          <w:szCs w:val="28"/>
          <w:lang w:eastAsia="en-US"/>
        </w:rPr>
        <w:t xml:space="preserve">  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  <w:t xml:space="preserve">            Л.Б. Іванова</w:t>
      </w:r>
    </w:p>
    <w:p w:rsidR="001E09C4" w:rsidRDefault="001E09C4"/>
    <w:sectPr w:rsidR="001E09C4" w:rsidSect="00A53CB5">
      <w:headerReference w:type="default" r:id="rId6"/>
      <w:pgSz w:w="11906" w:h="16838"/>
      <w:pgMar w:top="709" w:right="566" w:bottom="1134" w:left="1418" w:header="708" w:footer="1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2629019"/>
      <w:docPartObj>
        <w:docPartGallery w:val="Page Numbers (Top of Page)"/>
        <w:docPartUnique/>
      </w:docPartObj>
    </w:sdtPr>
    <w:sdtEndPr/>
    <w:sdtContent>
      <w:p w:rsidR="00A53CB5" w:rsidRDefault="00742BE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4789F" w:rsidRDefault="00742BE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42BE1"/>
    <w:rsid w:val="001E09C4"/>
    <w:rsid w:val="00336DDB"/>
    <w:rsid w:val="0074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B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42BE1"/>
    <w:pPr>
      <w:spacing w:after="120"/>
    </w:pPr>
    <w:rPr>
      <w:lang w:val="ru-RU"/>
    </w:rPr>
  </w:style>
  <w:style w:type="character" w:customStyle="1" w:styleId="a4">
    <w:name w:val="Основний текст Знак"/>
    <w:basedOn w:val="a0"/>
    <w:link w:val="a3"/>
    <w:semiHidden/>
    <w:rsid w:val="00742BE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742BE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Style98">
    <w:name w:val="Style98"/>
    <w:basedOn w:val="a"/>
    <w:uiPriority w:val="99"/>
    <w:rsid w:val="00742BE1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2"/>
      <w:sz w:val="28"/>
      <w:szCs w:val="28"/>
    </w:rPr>
  </w:style>
  <w:style w:type="character" w:customStyle="1" w:styleId="FontStyle16">
    <w:name w:val="Font Style16"/>
    <w:basedOn w:val="a0"/>
    <w:rsid w:val="00742BE1"/>
    <w:rPr>
      <w:rFonts w:ascii="Times New Roman" w:hAnsi="Times New Roman" w:cs="Times New Roman" w:hint="default"/>
      <w:sz w:val="28"/>
      <w:szCs w:val="28"/>
    </w:rPr>
  </w:style>
  <w:style w:type="character" w:styleId="a6">
    <w:name w:val="Hyperlink"/>
    <w:basedOn w:val="a0"/>
    <w:uiPriority w:val="99"/>
    <w:unhideWhenUsed/>
    <w:rsid w:val="00742BE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2BE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42BE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2BE1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42BE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zakon.rada.gov.ua/laws/show/1618-1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4733</Words>
  <Characters>2698</Characters>
  <Application>Microsoft Office Word</Application>
  <DocSecurity>0</DocSecurity>
  <Lines>22</Lines>
  <Paragraphs>14</Paragraphs>
  <ScaleCrop>false</ScaleCrop>
  <Company>Microsoft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3</cp:revision>
  <dcterms:created xsi:type="dcterms:W3CDTF">2020-01-23T12:51:00Z</dcterms:created>
  <dcterms:modified xsi:type="dcterms:W3CDTF">2020-01-23T12:52:00Z</dcterms:modified>
</cp:coreProperties>
</file>