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581" w:rsidRPr="00AF6581" w:rsidRDefault="00AF6581" w:rsidP="00AF658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AF6581" w:rsidRPr="00AF6581" w:rsidRDefault="00AF6581" w:rsidP="00AF658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AF6581" w:rsidRPr="00AF6581" w:rsidRDefault="00AF6581" w:rsidP="00AF658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AF6581" w:rsidRPr="00AF6581" w:rsidRDefault="00AF6581" w:rsidP="00AF658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AF6581" w:rsidRPr="00AF6581" w:rsidRDefault="00AF6581" w:rsidP="00AF658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AF6581" w:rsidRPr="00AF6581" w:rsidRDefault="00AF6581" w:rsidP="00AF658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F6581" w:rsidRPr="00AF6581" w:rsidTr="00247A87">
        <w:trPr>
          <w:trHeight w:val="188"/>
        </w:trPr>
        <w:tc>
          <w:tcPr>
            <w:tcW w:w="3098" w:type="dxa"/>
          </w:tcPr>
          <w:p w:rsidR="00AF6581" w:rsidRPr="00AF6581" w:rsidRDefault="009B3342" w:rsidP="00AF6581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22</w:t>
            </w:r>
            <w:r w:rsidR="006F67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січня 2020</w:t>
            </w:r>
            <w:r w:rsidR="00AF6581"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AF6581" w:rsidRPr="00AF6581" w:rsidRDefault="00AF6581" w:rsidP="00AF6581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AF6581" w:rsidRPr="00AF6581" w:rsidRDefault="00AF6581" w:rsidP="00AF6581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80707D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161</w:t>
            </w:r>
            <w:r w:rsidR="006F67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AF6581" w:rsidRPr="00AF6581" w:rsidRDefault="00AF6581" w:rsidP="00AF6581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</w:tblGrid>
      <w:tr w:rsidR="00AF6581" w:rsidRPr="00772C43" w:rsidTr="006F6720">
        <w:trPr>
          <w:trHeight w:val="1592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AF6581" w:rsidRPr="00247A87" w:rsidRDefault="00AF6581" w:rsidP="006F672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 ві</w:t>
            </w:r>
            <w:r w:rsidR="00773DF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дмову у відкритті дисциплінарної</w:t>
            </w: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справ</w:t>
            </w:r>
            <w:r w:rsidR="00773DF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и</w:t>
            </w: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772C4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 скаргою</w:t>
            </w:r>
            <w:r w:rsidR="009B334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: </w:t>
            </w:r>
            <w:proofErr w:type="spellStart"/>
            <w:r w:rsidR="00996F9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Боюки</w:t>
            </w:r>
            <w:bookmarkStart w:id="0" w:name="_GoBack"/>
            <w:bookmarkEnd w:id="0"/>
            <w:proofErr w:type="spellEnd"/>
            <w:r w:rsidR="00F11F8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А.М. стосовно судді Печерського районного суду міста Києва </w:t>
            </w:r>
            <w:proofErr w:type="spellStart"/>
            <w:r w:rsidR="00F11F8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Підпалого</w:t>
            </w:r>
            <w:proofErr w:type="spellEnd"/>
            <w:r w:rsidR="00F11F8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В.В.</w:t>
            </w:r>
          </w:p>
          <w:p w:rsidR="006F6720" w:rsidRDefault="006F6720" w:rsidP="006F672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6F6720" w:rsidRPr="00AF6581" w:rsidRDefault="006F6720" w:rsidP="006F6720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B96EE6" w:rsidRDefault="00B96EE6" w:rsidP="00B96E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C5437" w:rsidRDefault="00CC5437" w:rsidP="00CC54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360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proofErr w:type="spellStart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 w:rsidR="00E81D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CC5437" w:rsidRPr="00996770" w:rsidRDefault="00CC5437" w:rsidP="00CC5437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5F4194" w:rsidRPr="006F6720" w:rsidRDefault="005F4194" w:rsidP="005F41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17 вересня 2019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Б-5222/0/7-19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Боюки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А.М.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Підпалого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757/</w:t>
      </w:r>
      <w:r w:rsidR="001B4AF5">
        <w:rPr>
          <w:rFonts w:ascii="Times New Roman" w:hAnsi="Times New Roman" w:cs="Times New Roman"/>
          <w:sz w:val="28"/>
          <w:szCs w:val="28"/>
          <w:lang w:val="uk-UA"/>
        </w:rPr>
        <w:t>31148/18-к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4194" w:rsidRDefault="005F4194" w:rsidP="005F419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 w:rsidR="001B4AF5"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5F4194" w:rsidRPr="006F6720" w:rsidRDefault="005F4194" w:rsidP="00B84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5749" w:rsidRDefault="00A55749" w:rsidP="00A557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 пункт</w:t>
      </w:r>
      <w:r w:rsidR="006F67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B4623C" w:rsidRDefault="00B4623C" w:rsidP="00A557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C5437" w:rsidRDefault="00CC5437" w:rsidP="00A557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CC5437" w:rsidRDefault="00CC5437" w:rsidP="00CC5437">
      <w:pPr>
        <w:pStyle w:val="a6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CC5437" w:rsidRDefault="00CC5437" w:rsidP="00CC5437">
      <w:pPr>
        <w:pStyle w:val="a6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CC5437" w:rsidRPr="00B62653" w:rsidRDefault="00CC5437" w:rsidP="00CC5437">
      <w:pPr>
        <w:pStyle w:val="a6"/>
        <w:spacing w:after="0"/>
        <w:jc w:val="center"/>
        <w:rPr>
          <w:sz w:val="28"/>
          <w:szCs w:val="28"/>
          <w:lang w:val="uk-UA"/>
        </w:rPr>
      </w:pPr>
    </w:p>
    <w:p w:rsidR="002C2935" w:rsidRPr="00247A87" w:rsidRDefault="002C2935" w:rsidP="002C2935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61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28AA">
        <w:rPr>
          <w:rFonts w:ascii="Times New Roman" w:hAnsi="Times New Roman" w:cs="Times New Roman"/>
          <w:sz w:val="28"/>
          <w:szCs w:val="28"/>
          <w:lang w:val="uk-UA"/>
        </w:rPr>
        <w:t>Боюки</w:t>
      </w:r>
      <w:proofErr w:type="spellEnd"/>
      <w:r w:rsidR="00C028AA">
        <w:rPr>
          <w:rFonts w:ascii="Times New Roman" w:hAnsi="Times New Roman" w:cs="Times New Roman"/>
          <w:sz w:val="28"/>
          <w:szCs w:val="28"/>
          <w:lang w:val="uk-UA"/>
        </w:rPr>
        <w:t xml:space="preserve">  Анатолія Михейовича сто</w:t>
      </w:r>
      <w:r w:rsidRPr="00387EFC">
        <w:rPr>
          <w:rFonts w:ascii="Times New Roman" w:hAnsi="Times New Roman" w:cs="Times New Roman"/>
          <w:sz w:val="28"/>
          <w:szCs w:val="28"/>
          <w:lang w:val="uk-UA"/>
        </w:rPr>
        <w:t xml:space="preserve">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28AA">
        <w:rPr>
          <w:rFonts w:ascii="Times New Roman" w:hAnsi="Times New Roman" w:cs="Times New Roman"/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 w:rsidR="00C028AA">
        <w:rPr>
          <w:rFonts w:ascii="Times New Roman" w:hAnsi="Times New Roman" w:cs="Times New Roman"/>
          <w:sz w:val="28"/>
          <w:szCs w:val="28"/>
          <w:lang w:val="uk-UA"/>
        </w:rPr>
        <w:t>Підпалого</w:t>
      </w:r>
      <w:proofErr w:type="spellEnd"/>
      <w:r w:rsidR="00C028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28AA"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 w:rsidR="00C028AA">
        <w:rPr>
          <w:rFonts w:ascii="Times New Roman" w:hAnsi="Times New Roman" w:cs="Times New Roman"/>
          <w:sz w:val="28"/>
          <w:szCs w:val="28"/>
          <w:lang w:val="uk-UA"/>
        </w:rPr>
        <w:t xml:space="preserve"> Валерійовича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6720" w:rsidRPr="00C9061D" w:rsidRDefault="006F6720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437" w:rsidRDefault="00CC5437" w:rsidP="00CC5437">
      <w:pPr>
        <w:pStyle w:val="a6"/>
        <w:spacing w:after="0"/>
        <w:ind w:firstLine="708"/>
        <w:jc w:val="both"/>
        <w:rPr>
          <w:rFonts w:cs="Times New Roman"/>
          <w:sz w:val="28"/>
          <w:szCs w:val="28"/>
          <w:lang w:val="uk-UA"/>
        </w:rPr>
      </w:pPr>
      <w:r w:rsidRPr="00C848E2">
        <w:rPr>
          <w:rFonts w:cs="Times New Roman"/>
          <w:sz w:val="28"/>
          <w:szCs w:val="28"/>
          <w:lang w:val="uk-UA"/>
        </w:rPr>
        <w:t xml:space="preserve">Ухвала оскарженню не підлягає. </w:t>
      </w:r>
    </w:p>
    <w:p w:rsidR="004518FA" w:rsidRDefault="004518FA" w:rsidP="00CC5437">
      <w:pPr>
        <w:pStyle w:val="a6"/>
        <w:spacing w:after="0"/>
        <w:ind w:firstLine="708"/>
        <w:jc w:val="both"/>
        <w:rPr>
          <w:rFonts w:cs="Times New Roman"/>
          <w:b/>
          <w:sz w:val="27"/>
          <w:szCs w:val="27"/>
          <w:lang w:val="uk-UA"/>
        </w:rPr>
      </w:pPr>
    </w:p>
    <w:p w:rsidR="00CC543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</w:t>
      </w:r>
      <w:r w:rsidR="00DD1E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CC543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</w:t>
      </w:r>
      <w:r w:rsidR="00A308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DD1E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08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32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CC5437" w:rsidRPr="00AF6581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367A65" w:rsidRPr="007C3604" w:rsidRDefault="00DD1E12" w:rsidP="007C3604">
      <w:pPr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     </w:t>
      </w:r>
    </w:p>
    <w:sectPr w:rsidR="00367A65" w:rsidRPr="007C3604" w:rsidSect="007C3604">
      <w:headerReference w:type="default" r:id="rId7"/>
      <w:pgSz w:w="11906" w:h="16838"/>
      <w:pgMar w:top="426" w:right="850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FE3" w:rsidRDefault="00253FE3" w:rsidP="007D6F92">
      <w:pPr>
        <w:spacing w:after="0" w:line="240" w:lineRule="auto"/>
      </w:pPr>
      <w:r>
        <w:separator/>
      </w:r>
    </w:p>
  </w:endnote>
  <w:endnote w:type="continuationSeparator" w:id="0">
    <w:p w:rsidR="00253FE3" w:rsidRDefault="00253FE3" w:rsidP="007D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FE3" w:rsidRDefault="00253FE3" w:rsidP="007D6F92">
      <w:pPr>
        <w:spacing w:after="0" w:line="240" w:lineRule="auto"/>
      </w:pPr>
      <w:r>
        <w:separator/>
      </w:r>
    </w:p>
  </w:footnote>
  <w:footnote w:type="continuationSeparator" w:id="0">
    <w:p w:rsidR="00253FE3" w:rsidRDefault="00253FE3" w:rsidP="007D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1341191"/>
      <w:docPartObj>
        <w:docPartGallery w:val="Page Numbers (Top of Page)"/>
        <w:docPartUnique/>
      </w:docPartObj>
    </w:sdtPr>
    <w:sdtEndPr/>
    <w:sdtContent>
      <w:p w:rsidR="00247A87" w:rsidRDefault="0006730A">
        <w:pPr>
          <w:pStyle w:val="a8"/>
          <w:jc w:val="center"/>
        </w:pPr>
        <w:r>
          <w:fldChar w:fldCharType="begin"/>
        </w:r>
        <w:r w:rsidR="00247A87">
          <w:instrText>PAGE   \* MERGEFORMAT</w:instrText>
        </w:r>
        <w:r>
          <w:fldChar w:fldCharType="separate"/>
        </w:r>
        <w:r w:rsidR="00996F90" w:rsidRPr="00996F90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:rsidR="00247A87" w:rsidRDefault="00247A8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437"/>
    <w:rsid w:val="0006730A"/>
    <w:rsid w:val="00133BE0"/>
    <w:rsid w:val="0015469A"/>
    <w:rsid w:val="00163A41"/>
    <w:rsid w:val="00184FDA"/>
    <w:rsid w:val="001A51C5"/>
    <w:rsid w:val="001B4AF5"/>
    <w:rsid w:val="001C15CD"/>
    <w:rsid w:val="001E2989"/>
    <w:rsid w:val="001E74A8"/>
    <w:rsid w:val="00232F43"/>
    <w:rsid w:val="00247A87"/>
    <w:rsid w:val="00253FE3"/>
    <w:rsid w:val="00283B75"/>
    <w:rsid w:val="002869E5"/>
    <w:rsid w:val="00287E68"/>
    <w:rsid w:val="002C2935"/>
    <w:rsid w:val="002F4F92"/>
    <w:rsid w:val="00304A8C"/>
    <w:rsid w:val="00325A98"/>
    <w:rsid w:val="00325C99"/>
    <w:rsid w:val="00353AE9"/>
    <w:rsid w:val="00367A65"/>
    <w:rsid w:val="00375245"/>
    <w:rsid w:val="00387EFC"/>
    <w:rsid w:val="003B0B91"/>
    <w:rsid w:val="003B3D14"/>
    <w:rsid w:val="004518FA"/>
    <w:rsid w:val="00495391"/>
    <w:rsid w:val="00546198"/>
    <w:rsid w:val="00574D3C"/>
    <w:rsid w:val="00590404"/>
    <w:rsid w:val="005F4194"/>
    <w:rsid w:val="006C060D"/>
    <w:rsid w:val="006F6720"/>
    <w:rsid w:val="00714145"/>
    <w:rsid w:val="00772C43"/>
    <w:rsid w:val="00773DFA"/>
    <w:rsid w:val="00792BFC"/>
    <w:rsid w:val="007C3604"/>
    <w:rsid w:val="007D6F92"/>
    <w:rsid w:val="0080707D"/>
    <w:rsid w:val="0081657A"/>
    <w:rsid w:val="008224CE"/>
    <w:rsid w:val="008356B7"/>
    <w:rsid w:val="00850DEB"/>
    <w:rsid w:val="00870BB2"/>
    <w:rsid w:val="00881931"/>
    <w:rsid w:val="008A70DB"/>
    <w:rsid w:val="00996F90"/>
    <w:rsid w:val="009B1589"/>
    <w:rsid w:val="009B3342"/>
    <w:rsid w:val="00A12454"/>
    <w:rsid w:val="00A30315"/>
    <w:rsid w:val="00A308D9"/>
    <w:rsid w:val="00A30E77"/>
    <w:rsid w:val="00A55749"/>
    <w:rsid w:val="00A73B54"/>
    <w:rsid w:val="00A76C65"/>
    <w:rsid w:val="00AA3271"/>
    <w:rsid w:val="00AB3A7F"/>
    <w:rsid w:val="00AE4B21"/>
    <w:rsid w:val="00AF6581"/>
    <w:rsid w:val="00B4623C"/>
    <w:rsid w:val="00B62653"/>
    <w:rsid w:val="00B84761"/>
    <w:rsid w:val="00B96EE6"/>
    <w:rsid w:val="00BE7062"/>
    <w:rsid w:val="00BF744B"/>
    <w:rsid w:val="00C028AA"/>
    <w:rsid w:val="00C42147"/>
    <w:rsid w:val="00C53364"/>
    <w:rsid w:val="00CC5437"/>
    <w:rsid w:val="00CD7BDD"/>
    <w:rsid w:val="00D74477"/>
    <w:rsid w:val="00DA3F1D"/>
    <w:rsid w:val="00DD1E12"/>
    <w:rsid w:val="00DE7DE2"/>
    <w:rsid w:val="00E02BAF"/>
    <w:rsid w:val="00E53E34"/>
    <w:rsid w:val="00E81D75"/>
    <w:rsid w:val="00EC42B1"/>
    <w:rsid w:val="00EE1748"/>
    <w:rsid w:val="00F11F82"/>
    <w:rsid w:val="00F20E6F"/>
    <w:rsid w:val="00FA6FAB"/>
    <w:rsid w:val="00FC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BF1C4"/>
  <w15:docId w15:val="{13F119F4-EBA9-4D0B-8D28-CB462154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37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CC5437"/>
    <w:pPr>
      <w:ind w:left="720"/>
      <w:contextualSpacing/>
    </w:p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CC5437"/>
    <w:rPr>
      <w:rFonts w:asciiTheme="minorHAnsi" w:hAnsiTheme="minorHAnsi" w:cstheme="minorBidi"/>
      <w:sz w:val="22"/>
      <w:lang w:val="ru-RU"/>
    </w:rPr>
  </w:style>
  <w:style w:type="character" w:customStyle="1" w:styleId="a5">
    <w:name w:val="Основний текст_"/>
    <w:link w:val="2"/>
    <w:uiPriority w:val="99"/>
    <w:locked/>
    <w:rsid w:val="00CC5437"/>
    <w:rPr>
      <w:shd w:val="clear" w:color="auto" w:fill="FFFFFF"/>
    </w:rPr>
  </w:style>
  <w:style w:type="paragraph" w:customStyle="1" w:styleId="2">
    <w:name w:val="Основний текст2"/>
    <w:basedOn w:val="a"/>
    <w:link w:val="a5"/>
    <w:uiPriority w:val="99"/>
    <w:rsid w:val="00CC5437"/>
    <w:pPr>
      <w:widowControl w:val="0"/>
      <w:shd w:val="clear" w:color="auto" w:fill="FFFFFF"/>
      <w:spacing w:before="1020" w:after="480" w:line="240" w:lineRule="atLeast"/>
      <w:jc w:val="both"/>
    </w:pPr>
    <w:rPr>
      <w:rFonts w:ascii="Times New Roman" w:hAnsi="Times New Roman" w:cstheme="minorHAnsi"/>
      <w:sz w:val="28"/>
      <w:lang w:val="uk-UA"/>
    </w:rPr>
  </w:style>
  <w:style w:type="character" w:customStyle="1" w:styleId="rvts9">
    <w:name w:val="rvts9"/>
    <w:rsid w:val="00CC5437"/>
    <w:rPr>
      <w:rFonts w:cs="Times New Roman"/>
    </w:rPr>
  </w:style>
  <w:style w:type="paragraph" w:styleId="a6">
    <w:name w:val="Body Text"/>
    <w:basedOn w:val="a"/>
    <w:link w:val="a7"/>
    <w:rsid w:val="00CC5437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7">
    <w:name w:val="Основний текст Знак"/>
    <w:basedOn w:val="a0"/>
    <w:link w:val="a6"/>
    <w:rsid w:val="00CC5437"/>
    <w:rPr>
      <w:rFonts w:eastAsia="Calibri" w:cs="Calibri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CC54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CC5437"/>
    <w:rPr>
      <w:rFonts w:asciiTheme="minorHAnsi" w:hAnsiTheme="minorHAnsi" w:cstheme="minorBidi"/>
      <w:sz w:val="22"/>
      <w:lang w:val="ru-RU"/>
    </w:rPr>
  </w:style>
  <w:style w:type="paragraph" w:styleId="aa">
    <w:name w:val="No Spacing"/>
    <w:uiPriority w:val="1"/>
    <w:qFormat/>
    <w:rsid w:val="00A55749"/>
    <w:pPr>
      <w:spacing w:after="0" w:line="240" w:lineRule="auto"/>
    </w:pPr>
    <w:rPr>
      <w:rFonts w:asciiTheme="minorHAnsi" w:hAnsiTheme="minorHAnsi" w:cstheme="minorBidi"/>
      <w:sz w:val="22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C3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7C360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Валентина Декаленко (VRU-MONO0206 - v.dekalenko)</cp:lastModifiedBy>
  <cp:revision>3</cp:revision>
  <cp:lastPrinted>2020-01-29T13:57:00Z</cp:lastPrinted>
  <dcterms:created xsi:type="dcterms:W3CDTF">2020-02-04T07:52:00Z</dcterms:created>
  <dcterms:modified xsi:type="dcterms:W3CDTF">2020-02-04T08:38:00Z</dcterms:modified>
</cp:coreProperties>
</file>