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128" w:rsidRPr="009922A6" w:rsidRDefault="00433128" w:rsidP="0002215B">
      <w:pPr>
        <w:spacing w:before="360" w:after="60"/>
        <w:jc w:val="center"/>
        <w:rPr>
          <w:rFonts w:ascii="AcademyC" w:hAnsi="AcademyC"/>
          <w:b/>
          <w:color w:val="000000"/>
          <w:lang w:val="sr-Cyrl-CS"/>
        </w:rPr>
      </w:pPr>
      <w:r w:rsidRPr="009922A6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702D3E0" wp14:editId="1286DE11">
            <wp:simplePos x="0" y="0"/>
            <wp:positionH relativeFrom="column">
              <wp:posOffset>2758440</wp:posOffset>
            </wp:positionH>
            <wp:positionV relativeFrom="paragraph">
              <wp:posOffset>-9390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215B" w:rsidRPr="009922A6" w:rsidRDefault="0002215B" w:rsidP="0002215B">
      <w:pPr>
        <w:spacing w:before="360" w:after="60"/>
        <w:jc w:val="center"/>
        <w:rPr>
          <w:rFonts w:ascii="AcademyC" w:hAnsi="AcademyC"/>
          <w:b/>
          <w:color w:val="000000"/>
          <w:lang w:val="sr-Cyrl-CS"/>
        </w:rPr>
      </w:pPr>
      <w:r w:rsidRPr="009922A6">
        <w:rPr>
          <w:rFonts w:ascii="AcademyC" w:hAnsi="AcademyC"/>
          <w:b/>
          <w:color w:val="000000"/>
          <w:lang w:val="sr-Cyrl-CS"/>
        </w:rPr>
        <w:t>УКРАЇНА</w:t>
      </w:r>
    </w:p>
    <w:p w:rsidR="0002215B" w:rsidRPr="009922A6" w:rsidRDefault="0002215B" w:rsidP="0002215B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922A6">
        <w:rPr>
          <w:rFonts w:ascii="AcademyC" w:hAnsi="AcademyC"/>
          <w:b/>
          <w:color w:val="000000"/>
          <w:sz w:val="28"/>
          <w:szCs w:val="28"/>
          <w:lang w:val="sr-Cyrl-CS"/>
        </w:rPr>
        <w:t>ВИЩА  РАДА  ПРАВОСУДДЯ</w:t>
      </w:r>
    </w:p>
    <w:p w:rsidR="0002215B" w:rsidRPr="009922A6" w:rsidRDefault="0002215B" w:rsidP="0002215B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922A6">
        <w:rPr>
          <w:rFonts w:ascii="AcademyC" w:hAnsi="AcademyC"/>
          <w:b/>
          <w:color w:val="000000"/>
          <w:sz w:val="28"/>
          <w:szCs w:val="28"/>
          <w:lang w:val="sr-Cyrl-CS"/>
        </w:rPr>
        <w:t xml:space="preserve"> ТРЕТЯ ДИСЦИПЛІНАРНА ПАЛАТА</w:t>
      </w:r>
    </w:p>
    <w:p w:rsidR="00433128" w:rsidRDefault="0002215B" w:rsidP="00433128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sr-Cyrl-CS"/>
        </w:rPr>
      </w:pPr>
      <w:r w:rsidRPr="009922A6">
        <w:rPr>
          <w:rFonts w:ascii="AcademyC" w:hAnsi="AcademyC"/>
          <w:b/>
          <w:sz w:val="28"/>
          <w:szCs w:val="28"/>
          <w:lang w:val="sr-Cyrl-CS"/>
        </w:rPr>
        <w:t>УХВАЛА</w:t>
      </w:r>
    </w:p>
    <w:p w:rsidR="002F58CE" w:rsidRPr="009922A6" w:rsidRDefault="002F58CE" w:rsidP="00433128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sr-Cyrl-C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02215B" w:rsidRPr="009922A6" w:rsidTr="005B17D8">
        <w:trPr>
          <w:trHeight w:val="188"/>
        </w:trPr>
        <w:tc>
          <w:tcPr>
            <w:tcW w:w="3098" w:type="dxa"/>
          </w:tcPr>
          <w:p w:rsidR="0002215B" w:rsidRPr="009922A6" w:rsidRDefault="007727FF" w:rsidP="005B17D8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22 січня 2020</w:t>
            </w:r>
            <w:r w:rsidR="0002215B" w:rsidRPr="009922A6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року</w:t>
            </w:r>
          </w:p>
        </w:tc>
        <w:tc>
          <w:tcPr>
            <w:tcW w:w="3309" w:type="dxa"/>
          </w:tcPr>
          <w:p w:rsidR="0002215B" w:rsidRPr="009922A6" w:rsidRDefault="0002215B" w:rsidP="005B17D8">
            <w:pPr>
              <w:ind w:right="-2"/>
              <w:jc w:val="center"/>
              <w:rPr>
                <w:rFonts w:ascii="Book Antiqua" w:hAnsi="Book Antiqua"/>
                <w:noProof/>
                <w:lang w:val="sr-Cyrl-CS"/>
              </w:rPr>
            </w:pPr>
            <w:r w:rsidRPr="009922A6">
              <w:rPr>
                <w:rFonts w:ascii="Bookman Old Style" w:hAnsi="Bookman Old Style"/>
                <w:sz w:val="20"/>
                <w:szCs w:val="20"/>
                <w:lang w:val="sr-Cyrl-CS"/>
              </w:rPr>
              <w:t xml:space="preserve">      </w:t>
            </w:r>
            <w:r w:rsidRPr="009922A6">
              <w:rPr>
                <w:rFonts w:ascii="Book Antiqua" w:hAnsi="Book Antiqua"/>
                <w:lang w:val="sr-Cyrl-CS"/>
              </w:rPr>
              <w:t>Київ</w:t>
            </w:r>
          </w:p>
        </w:tc>
        <w:tc>
          <w:tcPr>
            <w:tcW w:w="3624" w:type="dxa"/>
          </w:tcPr>
          <w:p w:rsidR="0002215B" w:rsidRPr="009922A6" w:rsidRDefault="0002215B" w:rsidP="00264A8A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 w:rsidRPr="009922A6">
              <w:rPr>
                <w:rFonts w:ascii="Times New Roman" w:hAnsi="Times New Roman" w:cs="Times New Roman"/>
                <w:noProof/>
                <w:lang w:val="sr-Cyrl-CS"/>
              </w:rPr>
              <w:t xml:space="preserve">   </w:t>
            </w:r>
            <w:r w:rsidRPr="009922A6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№ </w:t>
            </w:r>
            <w:r w:rsidR="00264A8A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163</w:t>
            </w:r>
            <w:r w:rsidR="007727F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/3дп/15-20</w:t>
            </w:r>
          </w:p>
        </w:tc>
      </w:tr>
    </w:tbl>
    <w:p w:rsidR="00433128" w:rsidRDefault="00433128" w:rsidP="0002215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</w:p>
    <w:p w:rsidR="002F58CE" w:rsidRPr="009922A6" w:rsidRDefault="002F58CE" w:rsidP="0002215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</w:p>
    <w:p w:rsidR="00211BFD" w:rsidRPr="009922A6" w:rsidRDefault="0002215B" w:rsidP="00806A7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  <w:r w:rsidRPr="009922A6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 xml:space="preserve">Про </w:t>
      </w:r>
      <w:r w:rsidR="00B96435">
        <w:rPr>
          <w:rFonts w:ascii="Times New Roman" w:hAnsi="Times New Roman" w:cs="Times New Roman"/>
          <w:b/>
          <w:sz w:val="24"/>
          <w:szCs w:val="24"/>
          <w:lang w:val="uk-UA" w:eastAsia="ru-RU"/>
        </w:rPr>
        <w:t>відмову у</w:t>
      </w:r>
      <w:r w:rsidR="00B96435" w:rsidRPr="00B96435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 xml:space="preserve"> </w:t>
      </w:r>
      <w:r w:rsidR="00B96435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>відкритті</w:t>
      </w:r>
      <w:r w:rsidRPr="009922A6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 xml:space="preserve"> дисциплінарної справи стосовно судді</w:t>
      </w:r>
      <w:r w:rsidR="005C48E9" w:rsidRPr="009922A6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>в</w:t>
      </w:r>
      <w:r w:rsidRPr="009922A6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 xml:space="preserve"> </w:t>
      </w:r>
      <w:r w:rsidR="005C48E9" w:rsidRPr="009922A6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>Північного апеляційного господарського суду Сотнікова С.В., Остапенка О.М.</w:t>
      </w:r>
    </w:p>
    <w:p w:rsidR="00806A74" w:rsidRDefault="00806A74" w:rsidP="00806A7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</w:p>
    <w:p w:rsidR="002F58CE" w:rsidRPr="009922A6" w:rsidRDefault="002F58CE" w:rsidP="00806A7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</w:p>
    <w:p w:rsidR="0002215B" w:rsidRPr="009922A6" w:rsidRDefault="0002215B" w:rsidP="0002215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sr-Cyrl-CS" w:eastAsia="ru-RU"/>
        </w:rPr>
      </w:pPr>
      <w:r w:rsidRPr="009922A6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</w:t>
      </w:r>
      <w:r w:rsidR="00054B21" w:rsidRPr="009922A6">
        <w:rPr>
          <w:rFonts w:ascii="Times New Roman" w:hAnsi="Times New Roman" w:cs="Times New Roman"/>
          <w:sz w:val="28"/>
          <w:szCs w:val="28"/>
          <w:lang w:val="uk-UA"/>
        </w:rPr>
        <w:t xml:space="preserve">Вищої ради правосуддя у складі </w:t>
      </w:r>
      <w:r w:rsidRPr="009922A6">
        <w:rPr>
          <w:rFonts w:ascii="Times New Roman" w:hAnsi="Times New Roman" w:cs="Times New Roman"/>
          <w:sz w:val="28"/>
          <w:szCs w:val="28"/>
          <w:lang w:val="uk-UA"/>
        </w:rPr>
        <w:t xml:space="preserve">головуючого – </w:t>
      </w:r>
      <w:r w:rsidR="00806A74" w:rsidRPr="009922A6">
        <w:rPr>
          <w:rFonts w:ascii="Times New Roman" w:hAnsi="Times New Roman" w:cs="Times New Roman"/>
          <w:sz w:val="28"/>
          <w:szCs w:val="28"/>
          <w:lang w:val="uk-UA"/>
        </w:rPr>
        <w:t>Швецової Л.А.</w:t>
      </w:r>
      <w:r w:rsidRPr="009922A6">
        <w:rPr>
          <w:rFonts w:ascii="Times New Roman" w:hAnsi="Times New Roman" w:cs="Times New Roman"/>
          <w:sz w:val="28"/>
          <w:szCs w:val="28"/>
          <w:lang w:val="uk-UA"/>
        </w:rPr>
        <w:t xml:space="preserve">, членів </w:t>
      </w:r>
      <w:r w:rsidR="00806A74" w:rsidRPr="009922A6">
        <w:rPr>
          <w:rFonts w:ascii="Times New Roman" w:hAnsi="Times New Roman" w:cs="Times New Roman"/>
          <w:sz w:val="28"/>
          <w:szCs w:val="28"/>
          <w:lang w:val="uk-UA"/>
        </w:rPr>
        <w:t xml:space="preserve">Говорухи В.І., </w:t>
      </w:r>
      <w:r w:rsidRPr="009922A6">
        <w:rPr>
          <w:rFonts w:ascii="Times New Roman" w:hAnsi="Times New Roman" w:cs="Times New Roman"/>
          <w:sz w:val="28"/>
          <w:szCs w:val="28"/>
          <w:lang w:val="uk-UA"/>
        </w:rPr>
        <w:t>Греч</w:t>
      </w:r>
      <w:r w:rsidR="00B96435">
        <w:rPr>
          <w:rFonts w:ascii="Times New Roman" w:hAnsi="Times New Roman" w:cs="Times New Roman"/>
          <w:sz w:val="28"/>
          <w:szCs w:val="28"/>
          <w:lang w:val="uk-UA"/>
        </w:rPr>
        <w:t xml:space="preserve">ківського П.М., Іванової Л.Б., </w:t>
      </w:r>
      <w:r w:rsidRPr="009922A6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розглянувши висновок </w:t>
      </w:r>
      <w:r w:rsidRPr="009922A6">
        <w:rPr>
          <w:rFonts w:ascii="Times New Roman" w:hAnsi="Times New Roman" w:cs="Times New Roman"/>
          <w:sz w:val="28"/>
          <w:szCs w:val="28"/>
          <w:lang w:val="sr-Cyrl-CS"/>
        </w:rPr>
        <w:t xml:space="preserve">доповідача – члена Третьої Дисциплінарної палати Вищої ради правосуддя </w:t>
      </w:r>
      <w:r w:rsidRPr="009922A6">
        <w:rPr>
          <w:rFonts w:ascii="Times New Roman" w:hAnsi="Times New Roman" w:cs="Times New Roman"/>
          <w:sz w:val="28"/>
          <w:szCs w:val="28"/>
          <w:lang w:val="uk-UA"/>
        </w:rPr>
        <w:t>Матвійчука В.В.</w:t>
      </w:r>
      <w:r w:rsidRPr="009922A6">
        <w:rPr>
          <w:rFonts w:ascii="Times New Roman" w:hAnsi="Times New Roman" w:cs="Times New Roman"/>
          <w:sz w:val="28"/>
          <w:szCs w:val="28"/>
          <w:lang w:val="sr-Cyrl-CS"/>
        </w:rPr>
        <w:t xml:space="preserve"> за результатами попередньої перевірки </w:t>
      </w:r>
      <w:r w:rsidRPr="009922A6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скарги </w:t>
      </w:r>
      <w:r w:rsidR="00A42632" w:rsidRPr="009922A6">
        <w:rPr>
          <w:rFonts w:ascii="Times New Roman" w:hAnsi="Times New Roman" w:cs="Times New Roman"/>
          <w:sz w:val="28"/>
          <w:szCs w:val="28"/>
          <w:lang w:val="sr-Cyrl-CS" w:eastAsia="ru-RU"/>
        </w:rPr>
        <w:t>адвоката Мамуні Олександра Сергійовича в інтересах благодійної організації «Всеукраїнська мережа людей, які живуть з ВІЛ/СНІД» стосовно суддів Північного апеляційного господарського суду Сотнікова Сергія Вікторовича, Остапенка Олега Миколайовича</w:t>
      </w:r>
      <w:r w:rsidRPr="009922A6">
        <w:rPr>
          <w:rFonts w:ascii="Times New Roman" w:hAnsi="Times New Roman" w:cs="Times New Roman"/>
          <w:sz w:val="28"/>
          <w:szCs w:val="28"/>
          <w:lang w:val="sr-Cyrl-CS" w:eastAsia="ru-RU"/>
        </w:rPr>
        <w:t>,</w:t>
      </w:r>
    </w:p>
    <w:p w:rsidR="0002215B" w:rsidRPr="009922A6" w:rsidRDefault="0002215B" w:rsidP="0002215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  <w:lang w:val="sr-Cyrl-CS" w:eastAsia="ru-RU"/>
        </w:rPr>
      </w:pPr>
    </w:p>
    <w:p w:rsidR="0002215B" w:rsidRPr="009922A6" w:rsidRDefault="0002215B" w:rsidP="0002215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sr-Cyrl-CS" w:eastAsia="ru-RU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sr-Cyrl-CS" w:eastAsia="ru-RU"/>
        </w:rPr>
        <w:t>встановила:</w:t>
      </w:r>
    </w:p>
    <w:p w:rsidR="0002215B" w:rsidRPr="009922A6" w:rsidRDefault="0002215B" w:rsidP="0002215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0"/>
          <w:szCs w:val="20"/>
          <w:lang w:val="sr-Cyrl-CS" w:eastAsia="ru-RU"/>
        </w:rPr>
      </w:pPr>
    </w:p>
    <w:p w:rsidR="00054B21" w:rsidRPr="009922A6" w:rsidRDefault="00054B21" w:rsidP="0002215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16"/>
          <w:szCs w:val="16"/>
          <w:lang w:val="sr-Cyrl-CS" w:eastAsia="ru-RU"/>
        </w:rPr>
      </w:pPr>
    </w:p>
    <w:p w:rsidR="00A42632" w:rsidRPr="009922A6" w:rsidRDefault="0002215B" w:rsidP="00A42632">
      <w:pPr>
        <w:pStyle w:val="a9"/>
        <w:jc w:val="both"/>
        <w:rPr>
          <w:rFonts w:eastAsia="Calibri" w:cs="Times New Roman"/>
          <w:lang w:val="sr-Cyrl-CS"/>
        </w:rPr>
      </w:pPr>
      <w:r w:rsidRPr="009922A6">
        <w:rPr>
          <w:szCs w:val="28"/>
          <w:lang w:val="sr-Cyrl-CS"/>
        </w:rPr>
        <w:t xml:space="preserve">до Вищої ради правосуддя </w:t>
      </w:r>
      <w:r w:rsidR="00B96435">
        <w:rPr>
          <w:rFonts w:eastAsia="Calibri" w:cs="Times New Roman"/>
          <w:szCs w:val="28"/>
        </w:rPr>
        <w:t xml:space="preserve">21 серпня 2019 року за вхідним </w:t>
      </w:r>
      <w:r w:rsidR="00A42632" w:rsidRPr="009922A6">
        <w:rPr>
          <w:rFonts w:eastAsia="Calibri" w:cs="Times New Roman"/>
          <w:szCs w:val="28"/>
        </w:rPr>
        <w:t>№ 920/0/13-19 надійшла дисциплінарна скарга адвоката Мамуні О.С., який діє в інтересах благодійної організації «Всеукраїнська мереж</w:t>
      </w:r>
      <w:r w:rsidR="007B23A7">
        <w:rPr>
          <w:rFonts w:eastAsia="Calibri" w:cs="Times New Roman"/>
          <w:szCs w:val="28"/>
        </w:rPr>
        <w:t>а людей, які живуть з ВІЛ/СНІД», на неправомірні, на його думку, дії</w:t>
      </w:r>
      <w:r w:rsidR="00A42632" w:rsidRPr="009922A6">
        <w:rPr>
          <w:rFonts w:eastAsia="Calibri" w:cs="Times New Roman"/>
          <w:szCs w:val="28"/>
        </w:rPr>
        <w:t xml:space="preserve"> суддів Північного апеляційного господарського суду Сотнікова С.В., Остапенка О.М. під час здійснення правосуддя у справі № 910/10050/16</w:t>
      </w:r>
      <w:r w:rsidR="00A42632" w:rsidRPr="009922A6">
        <w:rPr>
          <w:rFonts w:eastAsia="Calibri" w:cs="Times New Roman"/>
        </w:rPr>
        <w:t xml:space="preserve"> за апеляційною скаргою </w:t>
      </w:r>
      <w:r w:rsidR="00F716C1">
        <w:rPr>
          <w:rFonts w:eastAsia="Calibri" w:cs="Times New Roman"/>
        </w:rPr>
        <w:t xml:space="preserve">вказаної </w:t>
      </w:r>
      <w:r w:rsidR="00A42632" w:rsidRPr="009922A6">
        <w:rPr>
          <w:rFonts w:eastAsia="Calibri" w:cs="Times New Roman"/>
        </w:rPr>
        <w:t xml:space="preserve">благодійної організації на рішення господарського суду міста Києва від </w:t>
      </w:r>
      <w:r w:rsidR="00B96435">
        <w:rPr>
          <w:rFonts w:eastAsia="Calibri" w:cs="Times New Roman"/>
        </w:rPr>
        <w:br/>
      </w:r>
      <w:r w:rsidR="00A42632" w:rsidRPr="009922A6">
        <w:rPr>
          <w:rFonts w:eastAsia="Calibri" w:cs="Times New Roman"/>
        </w:rPr>
        <w:t>6 березня 2017 року.</w:t>
      </w:r>
      <w:r w:rsidR="00A42632" w:rsidRPr="009922A6">
        <w:rPr>
          <w:rFonts w:eastAsia="Calibri" w:cs="Times New Roman"/>
          <w:lang w:val="sr-Cyrl-CS"/>
        </w:rPr>
        <w:t xml:space="preserve"> </w:t>
      </w:r>
    </w:p>
    <w:p w:rsidR="00155811" w:rsidRPr="009922A6" w:rsidRDefault="00155811" w:rsidP="002F58CE">
      <w:pPr>
        <w:pStyle w:val="a9"/>
        <w:ind w:firstLine="709"/>
        <w:jc w:val="both"/>
        <w:rPr>
          <w:rFonts w:eastAsia="Calibri" w:cs="Times New Roman"/>
          <w:lang w:val="sr-Cyrl-CS"/>
        </w:rPr>
      </w:pPr>
      <w:r w:rsidRPr="009922A6">
        <w:rPr>
          <w:rFonts w:eastAsia="Calibri" w:cs="Times New Roman"/>
          <w:lang w:val="sr-Cyrl-CS"/>
        </w:rPr>
        <w:t xml:space="preserve">16 грудня 2019 року </w:t>
      </w:r>
      <w:r w:rsidR="007B23A7">
        <w:rPr>
          <w:rFonts w:eastAsia="Calibri" w:cs="Times New Roman"/>
          <w:lang w:val="sr-Cyrl-CS"/>
        </w:rPr>
        <w:t>адвокат подав</w:t>
      </w:r>
      <w:r w:rsidRPr="009922A6">
        <w:rPr>
          <w:rFonts w:eastAsia="Calibri" w:cs="Times New Roman"/>
          <w:lang w:val="sr-Cyrl-CS"/>
        </w:rPr>
        <w:t xml:space="preserve"> </w:t>
      </w:r>
      <w:r w:rsidR="007B23A7" w:rsidRPr="009922A6">
        <w:rPr>
          <w:rFonts w:eastAsia="Calibri" w:cs="Times New Roman"/>
          <w:lang w:val="sr-Cyrl-CS"/>
        </w:rPr>
        <w:t xml:space="preserve">до Вищої ради правосуддя </w:t>
      </w:r>
      <w:r w:rsidRPr="009922A6">
        <w:rPr>
          <w:rFonts w:eastAsia="Calibri" w:cs="Times New Roman"/>
          <w:lang w:val="sr-Cyrl-CS"/>
        </w:rPr>
        <w:t>доповнення до дисциплінарної скарги на дії суддів Остапенка О.М</w:t>
      </w:r>
      <w:r w:rsidR="00A43AB0">
        <w:rPr>
          <w:rFonts w:eastAsia="Calibri" w:cs="Times New Roman"/>
          <w:lang w:val="sr-Cyrl-CS"/>
        </w:rPr>
        <w:t xml:space="preserve">., </w:t>
      </w:r>
      <w:r w:rsidRPr="009922A6">
        <w:rPr>
          <w:rFonts w:eastAsia="Calibri" w:cs="Times New Roman"/>
          <w:lang w:val="sr-Cyrl-CS"/>
        </w:rPr>
        <w:t xml:space="preserve">Сотнікова С.В. </w:t>
      </w:r>
    </w:p>
    <w:p w:rsidR="00A42632" w:rsidRPr="009922A6" w:rsidRDefault="00A42632" w:rsidP="002F58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sr-Cyrl-CS"/>
        </w:rPr>
      </w:pPr>
      <w:r w:rsidRPr="009922A6">
        <w:rPr>
          <w:rFonts w:ascii="Times New Roman" w:hAnsi="Times New Roman"/>
          <w:sz w:val="28"/>
          <w:szCs w:val="28"/>
          <w:lang w:val="sr-Cyrl-CS"/>
        </w:rPr>
        <w:t>Оскаржуючи дії суддів Північного а</w:t>
      </w:r>
      <w:r w:rsidR="007B23A7">
        <w:rPr>
          <w:rFonts w:ascii="Times New Roman" w:hAnsi="Times New Roman"/>
          <w:sz w:val="28"/>
          <w:szCs w:val="28"/>
          <w:lang w:val="sr-Cyrl-CS"/>
        </w:rPr>
        <w:t>пеляційного господарського суду, адвокат зазначає</w:t>
      </w:r>
      <w:r w:rsidRPr="009922A6">
        <w:rPr>
          <w:rFonts w:ascii="Times New Roman" w:hAnsi="Times New Roman"/>
          <w:sz w:val="28"/>
          <w:szCs w:val="28"/>
          <w:lang w:val="sr-Cyrl-CS"/>
        </w:rPr>
        <w:t>:</w:t>
      </w:r>
    </w:p>
    <w:p w:rsidR="00A42632" w:rsidRPr="009922A6" w:rsidRDefault="007B23A7" w:rsidP="002F58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lastRenderedPageBreak/>
        <w:t>судді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безпідставно постанов</w:t>
      </w:r>
      <w:r>
        <w:rPr>
          <w:rFonts w:ascii="Times New Roman" w:hAnsi="Times New Roman"/>
          <w:sz w:val="28"/>
          <w:szCs w:val="28"/>
          <w:lang w:val="sr-Cyrl-CS"/>
        </w:rPr>
        <w:t>или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ухвалу від 16 травня 2017 року про зупинення апеляційного провадження у справі</w:t>
      </w:r>
      <w:r w:rsidR="00AE693D" w:rsidRPr="009922A6">
        <w:rPr>
          <w:rFonts w:ascii="Times New Roman" w:hAnsi="Times New Roman"/>
          <w:sz w:val="28"/>
          <w:szCs w:val="28"/>
          <w:lang w:val="sr-Cyrl-CS"/>
        </w:rPr>
        <w:t xml:space="preserve">, </w:t>
      </w:r>
      <w:r w:rsidR="009D60C7" w:rsidRPr="009922A6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AE693D" w:rsidRPr="009922A6">
        <w:rPr>
          <w:rFonts w:ascii="Times New Roman" w:hAnsi="Times New Roman"/>
          <w:sz w:val="28"/>
          <w:szCs w:val="28"/>
          <w:lang w:val="sr-Cyrl-CS"/>
        </w:rPr>
        <w:t>яку скасовано судом вищої інстанції</w:t>
      </w:r>
      <w:r w:rsidR="009D60C7" w:rsidRPr="009922A6">
        <w:rPr>
          <w:rFonts w:ascii="Times New Roman" w:hAnsi="Times New Roman"/>
          <w:sz w:val="28"/>
          <w:szCs w:val="28"/>
          <w:lang w:val="sr-Cyrl-CS"/>
        </w:rPr>
        <w:t>, що свідчить про затягування розгляду справи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>;</w:t>
      </w:r>
    </w:p>
    <w:p w:rsidR="00A42632" w:rsidRPr="009922A6" w:rsidRDefault="009D60C7" w:rsidP="002F58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sr-Cyrl-CS"/>
        </w:rPr>
      </w:pPr>
      <w:r w:rsidRPr="009922A6">
        <w:rPr>
          <w:rFonts w:ascii="Times New Roman" w:hAnsi="Times New Roman"/>
          <w:sz w:val="28"/>
          <w:szCs w:val="28"/>
          <w:lang w:val="sr-Cyrl-CS"/>
        </w:rPr>
        <w:t xml:space="preserve">після 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залучення </w:t>
      </w:r>
      <w:r w:rsidR="00155811" w:rsidRPr="009922A6">
        <w:rPr>
          <w:rFonts w:ascii="Times New Roman" w:hAnsi="Times New Roman"/>
          <w:sz w:val="28"/>
          <w:szCs w:val="28"/>
          <w:lang w:val="sr-Cyrl-CS"/>
        </w:rPr>
        <w:t xml:space="preserve">8 лютого 2018 року 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>до проведення судової експертизи у справ</w:t>
      </w:r>
      <w:r w:rsidR="007B23A7">
        <w:rPr>
          <w:rFonts w:ascii="Times New Roman" w:hAnsi="Times New Roman"/>
          <w:sz w:val="28"/>
          <w:szCs w:val="28"/>
          <w:lang w:val="sr-Cyrl-CS"/>
        </w:rPr>
        <w:t xml:space="preserve">і № 910/10050/16 фахівця </w:t>
      </w:r>
      <w:r w:rsidR="00264A8A">
        <w:rPr>
          <w:rFonts w:ascii="Times New Roman" w:hAnsi="Times New Roman"/>
          <w:sz w:val="28"/>
          <w:szCs w:val="28"/>
          <w:lang w:val="sr-Cyrl-CS"/>
        </w:rPr>
        <w:t>ОСОБА_1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матеріали справи надіслано судом не </w:t>
      </w:r>
      <w:r w:rsidR="007B23A7">
        <w:rPr>
          <w:rFonts w:ascii="Times New Roman" w:hAnsi="Times New Roman"/>
          <w:sz w:val="28"/>
          <w:szCs w:val="28"/>
          <w:lang w:val="sr-Cyrl-CS"/>
        </w:rPr>
        <w:t>до тієї експертної установи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>, якій було</w:t>
      </w:r>
      <w:r w:rsidR="00AE693D" w:rsidRPr="009922A6">
        <w:rPr>
          <w:rFonts w:ascii="Times New Roman" w:hAnsi="Times New Roman"/>
          <w:sz w:val="28"/>
          <w:szCs w:val="28"/>
          <w:lang w:val="sr-Cyrl-CS"/>
        </w:rPr>
        <w:t xml:space="preserve"> доручено проведення експертизи</w:t>
      </w:r>
      <w:r w:rsidR="00155811" w:rsidRPr="009922A6">
        <w:rPr>
          <w:rFonts w:ascii="Times New Roman" w:hAnsi="Times New Roman"/>
          <w:sz w:val="28"/>
          <w:szCs w:val="28"/>
          <w:lang w:val="sr-Cyrl-CS"/>
        </w:rPr>
        <w:t xml:space="preserve">. Як зазначено у доповненнях до скарги адвоката, судді, залучаючи фахівця до проведення судової експертизи, не попередили його про кримінальну відповідальність за завідомо неправдивий висновок </w:t>
      </w:r>
      <w:r w:rsidR="007B23A7" w:rsidRPr="009922A6">
        <w:rPr>
          <w:rFonts w:ascii="Times New Roman" w:hAnsi="Times New Roman"/>
          <w:sz w:val="28"/>
          <w:szCs w:val="28"/>
          <w:lang w:val="sr-Cyrl-CS"/>
        </w:rPr>
        <w:t xml:space="preserve">судової експертизи </w:t>
      </w:r>
      <w:r w:rsidR="00155811" w:rsidRPr="009922A6">
        <w:rPr>
          <w:rFonts w:ascii="Times New Roman" w:hAnsi="Times New Roman"/>
          <w:sz w:val="28"/>
          <w:szCs w:val="28"/>
          <w:lang w:val="sr-Cyrl-CS"/>
        </w:rPr>
        <w:t>і</w:t>
      </w:r>
      <w:r w:rsidR="007B23A7">
        <w:rPr>
          <w:rFonts w:ascii="Times New Roman" w:hAnsi="Times New Roman"/>
          <w:sz w:val="28"/>
          <w:szCs w:val="28"/>
          <w:lang w:val="sr-Cyrl-CS"/>
        </w:rPr>
        <w:t>,</w:t>
      </w:r>
      <w:r w:rsidR="00155811" w:rsidRPr="009922A6">
        <w:rPr>
          <w:rFonts w:ascii="Times New Roman" w:hAnsi="Times New Roman"/>
          <w:sz w:val="28"/>
          <w:szCs w:val="28"/>
          <w:lang w:val="sr-Cyrl-CS"/>
        </w:rPr>
        <w:t xml:space="preserve"> як наслідок, </w:t>
      </w:r>
      <w:r w:rsidR="007B23A7">
        <w:rPr>
          <w:rFonts w:ascii="Times New Roman" w:hAnsi="Times New Roman"/>
          <w:sz w:val="28"/>
          <w:szCs w:val="28"/>
          <w:lang w:val="sr-Cyrl-CS"/>
        </w:rPr>
        <w:t>про невідповідність його</w:t>
      </w:r>
      <w:r w:rsidR="00155811" w:rsidRPr="009922A6">
        <w:rPr>
          <w:rFonts w:ascii="Times New Roman" w:hAnsi="Times New Roman"/>
          <w:sz w:val="28"/>
          <w:szCs w:val="28"/>
          <w:lang w:val="sr-Cyrl-CS"/>
        </w:rPr>
        <w:t xml:space="preserve"> критеріям допустимості доказів;</w:t>
      </w:r>
    </w:p>
    <w:p w:rsidR="00B96435" w:rsidRPr="009922A6" w:rsidRDefault="00B96435" w:rsidP="002F58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sr-Cyrl-CS"/>
        </w:rPr>
      </w:pPr>
      <w:r w:rsidRPr="009922A6">
        <w:rPr>
          <w:rFonts w:ascii="Times New Roman" w:hAnsi="Times New Roman"/>
          <w:sz w:val="28"/>
          <w:szCs w:val="28"/>
          <w:lang w:val="sr-Cyrl-CS"/>
        </w:rPr>
        <w:t xml:space="preserve">немотивоване відхилення судом кандидатури фахівця-хіміка, </w:t>
      </w:r>
      <w:r>
        <w:rPr>
          <w:rFonts w:ascii="Times New Roman" w:hAnsi="Times New Roman"/>
          <w:sz w:val="28"/>
          <w:szCs w:val="28"/>
          <w:lang w:val="sr-Cyrl-CS"/>
        </w:rPr>
        <w:t>запропонованої</w:t>
      </w:r>
      <w:r w:rsidRPr="009922A6">
        <w:rPr>
          <w:rFonts w:ascii="Times New Roman" w:hAnsi="Times New Roman"/>
          <w:sz w:val="28"/>
          <w:szCs w:val="28"/>
          <w:lang w:val="sr-Cyrl-CS"/>
        </w:rPr>
        <w:t xml:space="preserve"> позивачем, на думку скаржника, свідчить  про порушення засад рівності всіх учасників судового процесу перед законом і судом, </w:t>
      </w:r>
      <w:r>
        <w:rPr>
          <w:rFonts w:ascii="Times New Roman" w:hAnsi="Times New Roman"/>
          <w:sz w:val="28"/>
          <w:szCs w:val="28"/>
          <w:lang w:val="sr-Cyrl-CS"/>
        </w:rPr>
        <w:t xml:space="preserve">принципу </w:t>
      </w:r>
      <w:r w:rsidR="00795CFC">
        <w:rPr>
          <w:rFonts w:ascii="Times New Roman" w:hAnsi="Times New Roman"/>
          <w:sz w:val="28"/>
          <w:szCs w:val="28"/>
          <w:lang w:val="sr-Cyrl-CS"/>
        </w:rPr>
        <w:t>змагальності сторін;</w:t>
      </w:r>
    </w:p>
    <w:p w:rsidR="00A42632" w:rsidRPr="009922A6" w:rsidRDefault="00A42632" w:rsidP="002F58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sr-Cyrl-CS"/>
        </w:rPr>
      </w:pPr>
      <w:r w:rsidRPr="009922A6">
        <w:rPr>
          <w:rFonts w:ascii="Times New Roman" w:hAnsi="Times New Roman"/>
          <w:sz w:val="28"/>
          <w:szCs w:val="28"/>
          <w:lang w:val="sr-Cyrl-CS"/>
        </w:rPr>
        <w:t>ухвалою суду від 10 грудня 2018 року судді безпідставн</w:t>
      </w:r>
      <w:r w:rsidR="007B23A7">
        <w:rPr>
          <w:rFonts w:ascii="Times New Roman" w:hAnsi="Times New Roman"/>
          <w:sz w:val="28"/>
          <w:szCs w:val="28"/>
          <w:lang w:val="sr-Cyrl-CS"/>
        </w:rPr>
        <w:t xml:space="preserve">о витребували </w:t>
      </w:r>
      <w:r w:rsidR="00A43AB0">
        <w:rPr>
          <w:rFonts w:ascii="Times New Roman" w:hAnsi="Times New Roman"/>
          <w:sz w:val="28"/>
          <w:szCs w:val="28"/>
          <w:lang w:val="sr-Cyrl-CS"/>
        </w:rPr>
        <w:t>з експертної установи</w:t>
      </w:r>
      <w:r w:rsidRPr="009922A6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7B23A7">
        <w:rPr>
          <w:rFonts w:ascii="Times New Roman" w:hAnsi="Times New Roman"/>
          <w:sz w:val="28"/>
          <w:szCs w:val="28"/>
          <w:lang w:val="sr-Cyrl-CS"/>
        </w:rPr>
        <w:t xml:space="preserve">матеріали справи </w:t>
      </w:r>
      <w:r w:rsidRPr="009922A6">
        <w:rPr>
          <w:rFonts w:ascii="Times New Roman" w:hAnsi="Times New Roman"/>
          <w:sz w:val="28"/>
          <w:szCs w:val="28"/>
          <w:lang w:val="sr-Cyrl-CS"/>
        </w:rPr>
        <w:t xml:space="preserve">для розгляду клопотання експерта від </w:t>
      </w:r>
      <w:r w:rsidR="007B23A7">
        <w:rPr>
          <w:rFonts w:ascii="Times New Roman" w:hAnsi="Times New Roman"/>
          <w:sz w:val="28"/>
          <w:szCs w:val="28"/>
          <w:lang w:val="sr-Cyrl-CS"/>
        </w:rPr>
        <w:br/>
      </w:r>
      <w:r w:rsidRPr="009922A6">
        <w:rPr>
          <w:rFonts w:ascii="Times New Roman" w:hAnsi="Times New Roman"/>
          <w:sz w:val="28"/>
          <w:szCs w:val="28"/>
          <w:lang w:val="sr-Cyrl-CS"/>
        </w:rPr>
        <w:t xml:space="preserve">29 листопада 2018 року про продовження терміну виконання судової експертизи  або залучення іншого </w:t>
      </w:r>
      <w:r w:rsidR="00AE693D" w:rsidRPr="009922A6">
        <w:rPr>
          <w:rFonts w:ascii="Times New Roman" w:hAnsi="Times New Roman"/>
          <w:sz w:val="28"/>
          <w:szCs w:val="28"/>
          <w:lang w:val="sr-Cyrl-CS"/>
        </w:rPr>
        <w:t>спеціаліста</w:t>
      </w:r>
      <w:r w:rsidRPr="009922A6">
        <w:rPr>
          <w:rFonts w:ascii="Times New Roman" w:hAnsi="Times New Roman"/>
          <w:sz w:val="28"/>
          <w:szCs w:val="28"/>
          <w:lang w:val="sr-Cyrl-CS"/>
        </w:rPr>
        <w:t>;</w:t>
      </w:r>
    </w:p>
    <w:p w:rsidR="002A10A8" w:rsidRPr="00B96435" w:rsidRDefault="00F716C1" w:rsidP="002F58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>суд не вж</w:t>
      </w:r>
      <w:r w:rsidR="007B23A7">
        <w:rPr>
          <w:rFonts w:ascii="Times New Roman" w:hAnsi="Times New Roman"/>
          <w:sz w:val="28"/>
          <w:szCs w:val="28"/>
          <w:lang w:val="sr-Cyrl-CS"/>
        </w:rPr>
        <w:t>ив заходів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після порушення експертною установо</w:t>
      </w:r>
      <w:r w:rsidR="00AE693D" w:rsidRPr="009922A6">
        <w:rPr>
          <w:rFonts w:ascii="Times New Roman" w:hAnsi="Times New Roman"/>
          <w:sz w:val="28"/>
          <w:szCs w:val="28"/>
          <w:lang w:val="sr-Cyrl-CS"/>
        </w:rPr>
        <w:t>ю строків проведення експертизи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. </w:t>
      </w:r>
      <w:r w:rsidR="007B23A7">
        <w:rPr>
          <w:rFonts w:ascii="Times New Roman" w:hAnsi="Times New Roman"/>
          <w:sz w:val="28"/>
          <w:szCs w:val="28"/>
          <w:lang w:val="sr-Cyrl-CS"/>
        </w:rPr>
        <w:t xml:space="preserve">Із часу 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постановлення ухвали суду від 8 лютого </w:t>
      </w:r>
      <w:r w:rsidR="007B23A7">
        <w:rPr>
          <w:rFonts w:ascii="Times New Roman" w:hAnsi="Times New Roman"/>
          <w:sz w:val="28"/>
          <w:szCs w:val="28"/>
          <w:lang w:val="sr-Cyrl-CS"/>
        </w:rPr>
        <w:br/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>2018 року протягом дев’яти місяців були відсутні будь-які відомості про стан пров</w:t>
      </w:r>
      <w:r w:rsidR="007B23A7">
        <w:rPr>
          <w:rFonts w:ascii="Times New Roman" w:hAnsi="Times New Roman"/>
          <w:sz w:val="28"/>
          <w:szCs w:val="28"/>
          <w:lang w:val="sr-Cyrl-CS"/>
        </w:rPr>
        <w:t xml:space="preserve">едення експертизи. 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 xml:space="preserve">У доповненнях до дисциплінарної скарги адвокат </w:t>
      </w:r>
      <w:r w:rsidR="007B23A7">
        <w:rPr>
          <w:rFonts w:ascii="Times New Roman" w:hAnsi="Times New Roman"/>
          <w:sz w:val="28"/>
          <w:szCs w:val="28"/>
          <w:lang w:val="sr-Cyrl-CS"/>
        </w:rPr>
        <w:t>також зазначає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 xml:space="preserve"> про затяг</w:t>
      </w:r>
      <w:r w:rsidR="00A43AB0">
        <w:rPr>
          <w:rFonts w:ascii="Times New Roman" w:hAnsi="Times New Roman"/>
          <w:sz w:val="28"/>
          <w:szCs w:val="28"/>
          <w:lang w:val="sr-Cyrl-CS"/>
        </w:rPr>
        <w:t xml:space="preserve">ування розгляду справи суддями Сотніковим 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>С.В. та Остапенком О.М.</w:t>
      </w:r>
      <w:r>
        <w:rPr>
          <w:rFonts w:ascii="Times New Roman" w:hAnsi="Times New Roman"/>
          <w:sz w:val="28"/>
          <w:szCs w:val="28"/>
          <w:lang w:val="sr-Cyrl-CS"/>
        </w:rPr>
        <w:t>, оскільки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 xml:space="preserve"> після того, як 19 липня 2019 року до суду надійшов висновок судової експертизи </w:t>
      </w:r>
      <w:r w:rsidR="007B23A7">
        <w:rPr>
          <w:rFonts w:ascii="Times New Roman" w:hAnsi="Times New Roman"/>
          <w:sz w:val="28"/>
          <w:szCs w:val="28"/>
          <w:lang w:val="sr-Cyrl-CS"/>
        </w:rPr>
        <w:t>№ 238/17 від 15 лип</w:t>
      </w:r>
      <w:r>
        <w:rPr>
          <w:rFonts w:ascii="Times New Roman" w:hAnsi="Times New Roman"/>
          <w:sz w:val="28"/>
          <w:szCs w:val="28"/>
          <w:lang w:val="sr-Cyrl-CS"/>
        </w:rPr>
        <w:t xml:space="preserve">ня 2019 року, його ухвалою від 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 xml:space="preserve">20 серпня 2019 </w:t>
      </w:r>
      <w:r w:rsidR="007B23A7">
        <w:rPr>
          <w:rFonts w:ascii="Times New Roman" w:hAnsi="Times New Roman"/>
          <w:sz w:val="28"/>
          <w:szCs w:val="28"/>
          <w:lang w:val="sr-Cyrl-CS"/>
        </w:rPr>
        <w:t xml:space="preserve">року 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>поверн</w:t>
      </w:r>
      <w:r w:rsidR="007B23A7">
        <w:rPr>
          <w:rFonts w:ascii="Times New Roman" w:hAnsi="Times New Roman"/>
          <w:sz w:val="28"/>
          <w:szCs w:val="28"/>
          <w:lang w:val="sr-Cyrl-CS"/>
        </w:rPr>
        <w:t>уто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 xml:space="preserve"> експе</w:t>
      </w:r>
      <w:r>
        <w:rPr>
          <w:rFonts w:ascii="Times New Roman" w:hAnsi="Times New Roman"/>
          <w:sz w:val="28"/>
          <w:szCs w:val="28"/>
          <w:lang w:val="sr-Cyrl-CS"/>
        </w:rPr>
        <w:t xml:space="preserve">ртній установі на доопрацювання у </w:t>
      </w:r>
      <w:r w:rsidR="00B96435">
        <w:rPr>
          <w:rFonts w:ascii="Times New Roman" w:hAnsi="Times New Roman"/>
          <w:sz w:val="28"/>
          <w:szCs w:val="28"/>
          <w:lang w:val="sr-Cyrl-CS"/>
        </w:rPr>
        <w:t>зв</w:t>
      </w:r>
      <w:r w:rsidR="00B96435" w:rsidRPr="00B96435">
        <w:rPr>
          <w:rFonts w:ascii="Times New Roman" w:hAnsi="Times New Roman"/>
          <w:sz w:val="28"/>
          <w:szCs w:val="28"/>
          <w:lang w:val="sr-Cyrl-CS"/>
        </w:rPr>
        <w:t>’</w:t>
      </w:r>
      <w:r w:rsidR="00B96435">
        <w:rPr>
          <w:rFonts w:ascii="Times New Roman" w:hAnsi="Times New Roman"/>
          <w:sz w:val="28"/>
          <w:szCs w:val="28"/>
          <w:lang w:val="sr-Cyrl-CS"/>
        </w:rPr>
        <w:t xml:space="preserve">язку </w:t>
      </w:r>
      <w:r>
        <w:rPr>
          <w:rFonts w:ascii="Times New Roman" w:hAnsi="Times New Roman"/>
          <w:sz w:val="28"/>
          <w:szCs w:val="28"/>
          <w:lang w:val="sr-Cyrl-CS"/>
        </w:rPr>
        <w:t>із встановленням судом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sz w:val="28"/>
          <w:szCs w:val="28"/>
          <w:lang w:val="sr-Cyrl-CS"/>
        </w:rPr>
        <w:t>не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>відповід</w:t>
      </w:r>
      <w:r>
        <w:rPr>
          <w:rFonts w:ascii="Times New Roman" w:hAnsi="Times New Roman"/>
          <w:sz w:val="28"/>
          <w:szCs w:val="28"/>
          <w:lang w:val="sr-Cyrl-CS"/>
        </w:rPr>
        <w:t>ності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 xml:space="preserve"> вимогам Інструкції</w:t>
      </w:r>
      <w:r w:rsidR="007B23A7">
        <w:rPr>
          <w:rFonts w:ascii="Times New Roman" w:hAnsi="Times New Roman"/>
          <w:sz w:val="28"/>
          <w:szCs w:val="28"/>
          <w:lang w:val="sr-Cyrl-CS"/>
        </w:rPr>
        <w:t xml:space="preserve"> про призначення та проведення судових експертиз та експертних досліджень</w:t>
      </w:r>
      <w:r w:rsidR="002A10A8" w:rsidRPr="009922A6">
        <w:rPr>
          <w:rFonts w:ascii="Times New Roman" w:hAnsi="Times New Roman"/>
          <w:sz w:val="28"/>
          <w:szCs w:val="28"/>
          <w:lang w:val="sr-Cyrl-CS"/>
        </w:rPr>
        <w:t xml:space="preserve">. </w:t>
      </w:r>
      <w:r w:rsidR="007B23A7">
        <w:rPr>
          <w:rFonts w:ascii="Times New Roman" w:hAnsi="Times New Roman"/>
          <w:sz w:val="28"/>
          <w:szCs w:val="28"/>
          <w:lang w:val="sr-Cyrl-CS"/>
        </w:rPr>
        <w:br/>
      </w:r>
      <w:r w:rsidR="002A10A8" w:rsidRPr="00813FE3">
        <w:rPr>
          <w:rFonts w:ascii="Times New Roman" w:hAnsi="Times New Roman"/>
          <w:sz w:val="28"/>
          <w:szCs w:val="28"/>
          <w:lang w:val="sr-Cyrl-CS"/>
        </w:rPr>
        <w:t xml:space="preserve">На думку адвоката, </w:t>
      </w:r>
      <w:r w:rsidR="007B23A7" w:rsidRPr="00813FE3">
        <w:rPr>
          <w:rFonts w:ascii="Times New Roman" w:hAnsi="Times New Roman"/>
          <w:sz w:val="28"/>
          <w:szCs w:val="28"/>
          <w:lang w:val="sr-Cyrl-CS"/>
        </w:rPr>
        <w:t xml:space="preserve">час </w:t>
      </w:r>
      <w:r w:rsidR="002A10A8" w:rsidRPr="00813FE3">
        <w:rPr>
          <w:rFonts w:ascii="Times New Roman" w:hAnsi="Times New Roman"/>
          <w:sz w:val="28"/>
          <w:szCs w:val="28"/>
          <w:lang w:val="sr-Cyrl-CS"/>
        </w:rPr>
        <w:t xml:space="preserve">затягування розгляду справи </w:t>
      </w:r>
      <w:r w:rsidR="007B23A7" w:rsidRPr="00813FE3">
        <w:rPr>
          <w:rFonts w:ascii="Times New Roman" w:hAnsi="Times New Roman"/>
          <w:sz w:val="28"/>
          <w:szCs w:val="28"/>
          <w:lang w:val="sr-Cyrl-CS"/>
        </w:rPr>
        <w:t>становить 32 дні</w:t>
      </w:r>
      <w:r w:rsidR="00813FE3" w:rsidRPr="00813FE3">
        <w:rPr>
          <w:rFonts w:ascii="Times New Roman" w:hAnsi="Times New Roman"/>
          <w:sz w:val="28"/>
          <w:szCs w:val="28"/>
          <w:lang w:val="sr-Cyrl-CS"/>
        </w:rPr>
        <w:t xml:space="preserve"> з 1</w:t>
      </w:r>
      <w:r w:rsidR="00B96435">
        <w:rPr>
          <w:rFonts w:ascii="Times New Roman" w:hAnsi="Times New Roman"/>
          <w:sz w:val="28"/>
          <w:szCs w:val="28"/>
          <w:lang w:val="sr-Cyrl-CS"/>
        </w:rPr>
        <w:t xml:space="preserve">9 липня по 20 серпня 2019 року </w:t>
      </w:r>
      <w:r w:rsidR="00813FE3" w:rsidRPr="00813FE3">
        <w:rPr>
          <w:rFonts w:ascii="Times New Roman" w:hAnsi="Times New Roman"/>
          <w:sz w:val="28"/>
          <w:szCs w:val="28"/>
          <w:lang w:val="sr-Cyrl-CS"/>
        </w:rPr>
        <w:t xml:space="preserve">та </w:t>
      </w:r>
      <w:r w:rsidR="002A10A8" w:rsidRPr="00813FE3">
        <w:rPr>
          <w:rFonts w:ascii="Times New Roman" w:hAnsi="Times New Roman"/>
          <w:sz w:val="28"/>
          <w:szCs w:val="28"/>
          <w:lang w:val="sr-Cyrl-CS"/>
        </w:rPr>
        <w:t xml:space="preserve">118 днів </w:t>
      </w:r>
      <w:r w:rsidR="007B23A7" w:rsidRPr="00813FE3">
        <w:rPr>
          <w:rFonts w:ascii="Times New Roman" w:hAnsi="Times New Roman"/>
          <w:sz w:val="28"/>
          <w:szCs w:val="28"/>
          <w:lang w:val="sr-Cyrl-CS"/>
        </w:rPr>
        <w:t xml:space="preserve">– </w:t>
      </w:r>
      <w:r w:rsidR="002A10A8" w:rsidRPr="00813FE3">
        <w:rPr>
          <w:rFonts w:ascii="Times New Roman" w:hAnsi="Times New Roman"/>
          <w:sz w:val="28"/>
          <w:szCs w:val="28"/>
          <w:lang w:val="sr-Cyrl-CS"/>
        </w:rPr>
        <w:t xml:space="preserve">з 21 серпня 2019 року (дата повернення справи експертам) по 16 грудня 2019 року (дата </w:t>
      </w:r>
      <w:r w:rsidR="007B23A7" w:rsidRPr="00813FE3">
        <w:rPr>
          <w:rFonts w:ascii="Times New Roman" w:hAnsi="Times New Roman"/>
          <w:sz w:val="28"/>
          <w:szCs w:val="28"/>
          <w:lang w:val="sr-Cyrl-CS"/>
        </w:rPr>
        <w:t xml:space="preserve">надання </w:t>
      </w:r>
      <w:r w:rsidR="002A10A8" w:rsidRPr="00813FE3">
        <w:rPr>
          <w:rFonts w:ascii="Times New Roman" w:hAnsi="Times New Roman"/>
          <w:sz w:val="28"/>
          <w:szCs w:val="28"/>
          <w:lang w:val="sr-Cyrl-CS"/>
        </w:rPr>
        <w:t>допов</w:t>
      </w:r>
      <w:r w:rsidR="007B23A7" w:rsidRPr="00813FE3">
        <w:rPr>
          <w:rFonts w:ascii="Times New Roman" w:hAnsi="Times New Roman"/>
          <w:sz w:val="28"/>
          <w:szCs w:val="28"/>
          <w:lang w:val="sr-Cyrl-CS"/>
        </w:rPr>
        <w:t xml:space="preserve">нень до скарги на дії суддів), </w:t>
      </w:r>
      <w:r w:rsidR="002A10A8" w:rsidRPr="00813FE3">
        <w:rPr>
          <w:rFonts w:ascii="Times New Roman" w:hAnsi="Times New Roman"/>
          <w:sz w:val="28"/>
          <w:szCs w:val="28"/>
          <w:lang w:val="sr-Cyrl-CS"/>
        </w:rPr>
        <w:t>всього</w:t>
      </w:r>
      <w:r w:rsidR="007B23A7" w:rsidRPr="00813FE3">
        <w:rPr>
          <w:rFonts w:ascii="Times New Roman" w:hAnsi="Times New Roman"/>
          <w:sz w:val="28"/>
          <w:szCs w:val="28"/>
          <w:lang w:val="sr-Cyrl-CS"/>
        </w:rPr>
        <w:t xml:space="preserve"> –</w:t>
      </w:r>
      <w:r w:rsidR="002A10A8" w:rsidRPr="00813FE3">
        <w:rPr>
          <w:rFonts w:ascii="Times New Roman" w:hAnsi="Times New Roman"/>
          <w:sz w:val="28"/>
          <w:szCs w:val="28"/>
          <w:lang w:val="sr-Cyrl-CS"/>
        </w:rPr>
        <w:t xml:space="preserve"> 150 днів, тобто близько 5 місяці</w:t>
      </w:r>
      <w:r w:rsidR="00795CFC">
        <w:rPr>
          <w:rFonts w:ascii="Times New Roman" w:hAnsi="Times New Roman"/>
          <w:sz w:val="28"/>
          <w:szCs w:val="28"/>
          <w:lang w:val="sr-Cyrl-CS"/>
        </w:rPr>
        <w:t>в, і це затягування є триваючим.</w:t>
      </w:r>
    </w:p>
    <w:p w:rsidR="00A42632" w:rsidRPr="009922A6" w:rsidRDefault="009B7B95" w:rsidP="002F58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sr-Cyrl-CS"/>
        </w:rPr>
      </w:pPr>
      <w:r w:rsidRPr="009922A6">
        <w:rPr>
          <w:rFonts w:ascii="Times New Roman" w:hAnsi="Times New Roman"/>
          <w:sz w:val="28"/>
          <w:szCs w:val="28"/>
          <w:lang w:val="sr-Cyrl-CS"/>
        </w:rPr>
        <w:t xml:space="preserve">Адвокат Мамуня </w:t>
      </w:r>
      <w:r w:rsidR="007B23A7">
        <w:rPr>
          <w:rFonts w:ascii="Times New Roman" w:hAnsi="Times New Roman"/>
          <w:sz w:val="28"/>
          <w:szCs w:val="28"/>
          <w:lang w:val="sr-Cyrl-CS"/>
        </w:rPr>
        <w:t>О.С.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7B23A7">
        <w:rPr>
          <w:rFonts w:ascii="Times New Roman" w:hAnsi="Times New Roman"/>
          <w:sz w:val="28"/>
          <w:szCs w:val="28"/>
          <w:lang w:val="sr-Cyrl-CS"/>
        </w:rPr>
        <w:t xml:space="preserve">в 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>дисциплінарн</w:t>
      </w:r>
      <w:r w:rsidR="007B23A7">
        <w:rPr>
          <w:rFonts w:ascii="Times New Roman" w:hAnsi="Times New Roman"/>
          <w:sz w:val="28"/>
          <w:szCs w:val="28"/>
          <w:lang w:val="sr-Cyrl-CS"/>
        </w:rPr>
        <w:t>ій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скар</w:t>
      </w:r>
      <w:r w:rsidR="007B23A7">
        <w:rPr>
          <w:rFonts w:ascii="Times New Roman" w:hAnsi="Times New Roman"/>
          <w:sz w:val="28"/>
          <w:szCs w:val="28"/>
          <w:lang w:val="sr-Cyrl-CS"/>
        </w:rPr>
        <w:t>зі</w:t>
      </w:r>
      <w:r w:rsidR="00155811" w:rsidRPr="009922A6">
        <w:rPr>
          <w:rFonts w:ascii="Times New Roman" w:hAnsi="Times New Roman"/>
          <w:sz w:val="28"/>
          <w:szCs w:val="28"/>
          <w:lang w:val="sr-Cyrl-CS"/>
        </w:rPr>
        <w:t xml:space="preserve"> (з доповненнями)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9922A6">
        <w:rPr>
          <w:rFonts w:ascii="Times New Roman" w:hAnsi="Times New Roman"/>
          <w:sz w:val="28"/>
          <w:szCs w:val="28"/>
          <w:lang w:val="sr-Cyrl-CS"/>
        </w:rPr>
        <w:t>на дії суддів Сотнікова С.В. та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Остапенка О.М. зазначає, що саме ці два судді брали участь </w:t>
      </w:r>
      <w:r w:rsidR="007B23A7">
        <w:rPr>
          <w:rFonts w:ascii="Times New Roman" w:hAnsi="Times New Roman"/>
          <w:sz w:val="28"/>
          <w:szCs w:val="28"/>
          <w:lang w:val="sr-Cyrl-CS"/>
        </w:rPr>
        <w:t>у постановленні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ухвал у справі та вчиняли дії, які, на його думку, свідчать про затягування розгляду справи, у </w:t>
      </w:r>
      <w:r w:rsidR="007B23A7">
        <w:rPr>
          <w:rFonts w:ascii="Times New Roman" w:hAnsi="Times New Roman"/>
          <w:sz w:val="28"/>
          <w:szCs w:val="28"/>
          <w:lang w:val="sr-Cyrl-CS"/>
        </w:rPr>
        <w:t>зв</w:t>
      </w:r>
      <w:r w:rsidR="007B23A7" w:rsidRPr="007B23A7">
        <w:rPr>
          <w:rFonts w:ascii="Times New Roman" w:hAnsi="Times New Roman"/>
          <w:sz w:val="28"/>
          <w:szCs w:val="28"/>
          <w:lang w:val="sr-Cyrl-CS"/>
        </w:rPr>
        <w:t>’</w:t>
      </w:r>
      <w:r w:rsidR="007B23A7">
        <w:rPr>
          <w:rFonts w:ascii="Times New Roman" w:hAnsi="Times New Roman"/>
          <w:sz w:val="28"/>
          <w:szCs w:val="28"/>
          <w:lang w:val="sr-Cyrl-CS"/>
        </w:rPr>
        <w:t>язку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7B23A7">
        <w:rPr>
          <w:rFonts w:ascii="Times New Roman" w:hAnsi="Times New Roman"/>
          <w:sz w:val="28"/>
          <w:szCs w:val="28"/>
          <w:lang w:val="sr-Cyrl-CS"/>
        </w:rPr>
        <w:t>і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з чим </w:t>
      </w:r>
      <w:r w:rsidR="00F716C1">
        <w:rPr>
          <w:rFonts w:ascii="Times New Roman" w:hAnsi="Times New Roman"/>
          <w:sz w:val="28"/>
          <w:szCs w:val="28"/>
          <w:lang w:val="sr-Cyrl-CS"/>
        </w:rPr>
        <w:t>порушує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питання про притягнення їх до дисциплінарної відповідальності з підстав, передбачених підпунктом «г» пункту 1, пунктом 2 частини першої статті 106 Закону України «Про судоустрій і статус суддів».</w:t>
      </w:r>
    </w:p>
    <w:p w:rsidR="00AE693D" w:rsidRPr="009922A6" w:rsidRDefault="007B23A7" w:rsidP="002F58CE">
      <w:pPr>
        <w:spacing w:after="0" w:line="247" w:lineRule="auto"/>
        <w:ind w:firstLine="709"/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>Відповідно до протоколу</w:t>
      </w:r>
      <w:r w:rsidR="00A42632" w:rsidRPr="009922A6">
        <w:rPr>
          <w:rFonts w:ascii="Times New Roman" w:hAnsi="Times New Roman"/>
          <w:sz w:val="28"/>
          <w:szCs w:val="28"/>
          <w:lang w:val="sr-Cyrl-CS"/>
        </w:rPr>
        <w:t xml:space="preserve"> автоматизованого розподілу справи між членами Вищої ради правосуддя від 21 серпня 2019 року дисциплінарну скаргу </w:t>
      </w:r>
      <w:r w:rsidR="00AE693D" w:rsidRPr="009922A6">
        <w:rPr>
          <w:rFonts w:ascii="Times New Roman" w:hAnsi="Times New Roman"/>
          <w:sz w:val="28"/>
          <w:szCs w:val="28"/>
          <w:lang w:val="sr-Cyrl-CS"/>
        </w:rPr>
        <w:t>передано для попередньої перевірки члену Третьої Дисциплінарної палати Вищої ради правосуддя Матвійчуку В.В.</w:t>
      </w:r>
    </w:p>
    <w:p w:rsidR="007928FD" w:rsidRPr="009922A6" w:rsidRDefault="00A204EB" w:rsidP="002F58CE">
      <w:pPr>
        <w:spacing w:after="0" w:line="24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22A6">
        <w:rPr>
          <w:rFonts w:ascii="Times New Roman" w:hAnsi="Times New Roman"/>
          <w:sz w:val="28"/>
          <w:szCs w:val="28"/>
          <w:lang w:val="uk-UA"/>
        </w:rPr>
        <w:lastRenderedPageBreak/>
        <w:t>Згідно з вимогами</w:t>
      </w:r>
      <w:r w:rsidR="007B23A7">
        <w:rPr>
          <w:rFonts w:ascii="Times New Roman" w:hAnsi="Times New Roman"/>
          <w:sz w:val="28"/>
          <w:szCs w:val="28"/>
          <w:lang w:val="uk-UA"/>
        </w:rPr>
        <w:t xml:space="preserve"> статті 43 Закону України </w:t>
      </w:r>
      <w:r w:rsidR="007928FD" w:rsidRPr="009922A6">
        <w:rPr>
          <w:rFonts w:ascii="Times New Roman" w:hAnsi="Times New Roman"/>
          <w:sz w:val="28"/>
          <w:szCs w:val="28"/>
          <w:lang w:val="uk-UA"/>
        </w:rPr>
        <w:t>«Про Вищу раду правосуддя» доповідачем – членом Третьої Дисциплінарної палати Вищої ради правосуддя Матвійчуком В.В. проведено попередню перевірку дисциплінарної скарги, за результатами якої скла</w:t>
      </w:r>
      <w:r w:rsidR="00A42632" w:rsidRPr="009922A6">
        <w:rPr>
          <w:rFonts w:ascii="Times New Roman" w:hAnsi="Times New Roman"/>
          <w:sz w:val="28"/>
          <w:szCs w:val="28"/>
          <w:lang w:val="uk-UA"/>
        </w:rPr>
        <w:t xml:space="preserve">дено вмотивований висновок від </w:t>
      </w:r>
      <w:r w:rsidR="00AE693D" w:rsidRPr="009922A6">
        <w:rPr>
          <w:rFonts w:ascii="Times New Roman" w:hAnsi="Times New Roman"/>
          <w:sz w:val="28"/>
          <w:szCs w:val="28"/>
          <w:lang w:val="uk-UA"/>
        </w:rPr>
        <w:t>20</w:t>
      </w:r>
      <w:r w:rsidR="007928FD" w:rsidRPr="009922A6">
        <w:rPr>
          <w:rFonts w:ascii="Times New Roman" w:hAnsi="Times New Roman"/>
          <w:sz w:val="28"/>
          <w:szCs w:val="28"/>
          <w:lang w:val="uk-UA"/>
        </w:rPr>
        <w:t xml:space="preserve"> листопада</w:t>
      </w:r>
      <w:r w:rsidR="00054B21" w:rsidRPr="009922A6">
        <w:rPr>
          <w:rFonts w:ascii="Times New Roman" w:hAnsi="Times New Roman"/>
          <w:sz w:val="28"/>
          <w:szCs w:val="28"/>
          <w:lang w:val="uk-UA"/>
        </w:rPr>
        <w:t xml:space="preserve"> 2019 року</w:t>
      </w:r>
      <w:r w:rsidR="007928FD" w:rsidRPr="009922A6">
        <w:rPr>
          <w:rFonts w:ascii="Times New Roman" w:hAnsi="Times New Roman"/>
          <w:sz w:val="28"/>
          <w:szCs w:val="28"/>
          <w:lang w:val="uk-UA"/>
        </w:rPr>
        <w:t xml:space="preserve"> із викладенням фактів та обставин, що обґрунтовують надану у висновку пропозицію</w:t>
      </w:r>
      <w:r w:rsidR="006C4EFE" w:rsidRPr="009922A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55811" w:rsidRPr="009922A6">
        <w:rPr>
          <w:rFonts w:ascii="Times New Roman" w:hAnsi="Times New Roman"/>
          <w:sz w:val="28"/>
          <w:szCs w:val="28"/>
          <w:lang w:val="uk-UA"/>
        </w:rPr>
        <w:t xml:space="preserve">відкрити дисциплінарну справу стосовно суддів Північного апеляційного господарського суду Сотнікова </w:t>
      </w:r>
      <w:r w:rsidR="006C4EFE" w:rsidRPr="009922A6">
        <w:rPr>
          <w:rFonts w:ascii="Times New Roman" w:hAnsi="Times New Roman"/>
          <w:sz w:val="28"/>
          <w:szCs w:val="28"/>
          <w:lang w:val="uk-UA"/>
        </w:rPr>
        <w:t>С.В., Остапенка О.М</w:t>
      </w:r>
      <w:r w:rsidR="007928FD" w:rsidRPr="009922A6">
        <w:rPr>
          <w:rFonts w:ascii="Times New Roman" w:hAnsi="Times New Roman"/>
          <w:sz w:val="28"/>
          <w:szCs w:val="28"/>
          <w:lang w:val="uk-UA"/>
        </w:rPr>
        <w:t>.</w:t>
      </w:r>
    </w:p>
    <w:p w:rsidR="0002215B" w:rsidRPr="009922A6" w:rsidRDefault="0002215B" w:rsidP="002F58CE">
      <w:pPr>
        <w:spacing w:after="0" w:line="247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22A6">
        <w:rPr>
          <w:rFonts w:ascii="Times New Roman" w:hAnsi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Матвійчука В.В. та додані до нього матеріали, Третя Дисциплінарна палата дійшла висновку про </w:t>
      </w:r>
      <w:r w:rsidR="00B96435">
        <w:rPr>
          <w:rFonts w:ascii="Times New Roman" w:hAnsi="Times New Roman"/>
          <w:sz w:val="28"/>
          <w:szCs w:val="28"/>
          <w:lang w:val="uk-UA"/>
        </w:rPr>
        <w:t>відсутність</w:t>
      </w:r>
      <w:r w:rsidRPr="009922A6">
        <w:rPr>
          <w:rFonts w:ascii="Times New Roman" w:hAnsi="Times New Roman"/>
          <w:sz w:val="28"/>
          <w:szCs w:val="28"/>
          <w:lang w:val="uk-UA"/>
        </w:rPr>
        <w:t xml:space="preserve"> підстав для відкриття дисциплінарної справи стосовно судді</w:t>
      </w:r>
      <w:r w:rsidR="00A42632" w:rsidRPr="009922A6">
        <w:rPr>
          <w:rFonts w:ascii="Times New Roman" w:hAnsi="Times New Roman"/>
          <w:sz w:val="28"/>
          <w:szCs w:val="28"/>
          <w:lang w:val="uk-UA"/>
        </w:rPr>
        <w:t>в</w:t>
      </w:r>
      <w:r w:rsidRPr="009922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2632" w:rsidRPr="009922A6">
        <w:rPr>
          <w:rFonts w:ascii="Times New Roman" w:hAnsi="Times New Roman"/>
          <w:sz w:val="28"/>
          <w:szCs w:val="28"/>
          <w:lang w:val="uk-UA"/>
        </w:rPr>
        <w:t xml:space="preserve">Північного апеляційного господарського суду Сотнікова С.В., Остапенка О.М. </w:t>
      </w:r>
      <w:r w:rsidRPr="009922A6">
        <w:rPr>
          <w:rFonts w:ascii="Times New Roman" w:hAnsi="Times New Roman"/>
          <w:sz w:val="28"/>
          <w:szCs w:val="28"/>
          <w:lang w:val="sr-Cyrl-CS"/>
        </w:rPr>
        <w:t>з огляду на таке.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господарського суду міста Києва від 6 березня 2017 року відмовлено у задоволенні позову благодійної організації «Всеукраїнська мережа людей, які живуть з ВІЛ/СНІД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16C1" w:rsidRPr="00F7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</w:t>
      </w:r>
      <w:r w:rsidR="00F7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F716C1" w:rsidRPr="00F7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благодійна організація)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Державної служби інтелектуальної власності України (далі –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відповідач 1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та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компанії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AbbVie Inc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(ЕббВі Інк.) (далі – відповідач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2, Компанія) про визнання недійсними патентів України № 85564 та № 89220 на винахід.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Вказане рішення суду представником позивача оскаржено до суду апеляційної інстанції.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Ухвалою Київського апеляційн</w:t>
      </w:r>
      <w:r w:rsidR="00F7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господарського суду (судді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693D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Сотніков С.В., Остапенко О.М.,  Пантелієнко В.О.) від 7 квітня 2017 року апеляційну скаргу прийнято до провадження суду та призначено </w:t>
      </w:r>
      <w:r w:rsidR="00A43AB0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її розгляд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11 травня 2017 року.</w:t>
      </w:r>
    </w:p>
    <w:p w:rsidR="00395A08" w:rsidRPr="009922A6" w:rsidRDefault="00F716C1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Представник відповідача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подав клопотання 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забезпечення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процесуальних прав відповідача, в якому просив забезпечити належне повідомлення іноземної юридичної ос</w:t>
      </w:r>
      <w:r w:rsidR="00AE693D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оби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відповідача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(місто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Чикаго, США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справу, яка розглядається Київським апеляційним господарським судом,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A43AB0" w:rsidRP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Конвенції про вручення судових та позасудових документів у цивільних та комерційних справах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15 листопада 1965 року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Конвенція)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Ухвалою Київського апеляційного господарськог</w:t>
      </w:r>
      <w:r w:rsidR="00AE693D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суду від 16 травня 2017 року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відкладено розгляд справи </w:t>
      </w:r>
      <w:r w:rsidR="00AE693D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910/10050/16 на 16 листопада </w:t>
      </w:r>
      <w:r w:rsidR="00AE693D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 року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зупинено провадження у справі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зв’язку зі зверненням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пункту «а» частини першої статті 5 Конвенції до національного органу Сполучених Штатів Америки, обов’язком якого є отримання прохань про вручення документів, що виходять від інших Договірних Держав,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судовим дорученням про вручення Компанії копій ухвал Київського апеляційного господарського суду від 7 квітня 2017 року, від 16 травня 2017 року та апеляційної скарги благодійної організації.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Постановою Вищого господарського </w:t>
      </w:r>
      <w:r w:rsidR="00AE693D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суду України (далі – ВГСУ) від </w:t>
      </w:r>
      <w:r w:rsidR="00AE693D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 липня 2017 року  задоволено касаційну скаргу благодійної організації. Скасовано ухвалу Київського апеляційного господарського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суду від 16 травня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2017 року,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справу передано на розгляд до Київського апеляційного господарського суду.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Скасовуючи ухвалу суду апеляційної інстанції, колегія суддів ВГСУ відзначила, що суд апеляційної інстанції залишив поза увагою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про розгляд справи Компанію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вже повідомл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місцевим господарським судом відповідно до Конвенції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інтереси Компанії у суді першої інстанції представляв представник на підставі довіреності від 31 січня 2013 року, справжність </w:t>
      </w:r>
      <w:r w:rsidR="00F7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підпису та печатки на </w:t>
      </w:r>
      <w:r w:rsidR="00F7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довіреності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засвідчені апостилем за місцем</w:t>
      </w:r>
      <w:r w:rsidR="00F716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видачі. Зазначена довіреність чинн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припинення її дії в установленому законодавством України порядку. На підставі довіреності представник Компанії звертався до суду із заявами та клопотаннями, а також надавав письмові пояснення та зап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еречення у справі, у тому числі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звертався із клопотанням до суду апеляційної інстанції, що свідчить про обізнаність Компанії в особі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уповноважених представників про розгляд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вказано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справи (зокрема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суді апеляційної інстанції).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Надіслання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судом апеляційної інстанції документів для вручення Компанії в порядку, передбаченому Конвенцією (після того, як Компанія вже була повідо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млена про розгляд справи судом відповідно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Конвенції та за наявності представників на території України, 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уповноважених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представляти інтереси Компанії, зокрема у судових органах)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умовлене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помилковим застосуванням апеляційним господарським судом положень Конвенції.</w:t>
      </w:r>
    </w:p>
    <w:p w:rsidR="00395A08" w:rsidRPr="009922A6" w:rsidRDefault="00AE693D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письмових поясненнях</w:t>
      </w:r>
      <w:r w:rsidR="00771A3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 листопада 2019 року</w:t>
      </w:r>
      <w:r w:rsidR="00A43AB0" w:rsidRP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3AB0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доводів дисциплінарної скарги адвоката Мамуні О.С. у частині неправомірного постановлення ухвали суду від 16 травня 2017 року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надісланих на пропозицію члена Третьої Дисциплінарної палати Вищої ради правосуддя Матвійчука В.В.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43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судді Північного апеляційного господарського суду Сотніков С.В. та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Остапенко О.М.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зазначили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рішення про звернення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Конвенції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національного органу Сполучених Штатів Америки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судовим дорученням п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вручення К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омпанії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копії ухвали Київського апеляційного господарського суду від 7 квітня 2017 року про порушення апеляційного провадження у справі та копії апеляційної скарги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зумовлене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необхідністю належного повідомлення відпо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відача – К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омпанії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(місто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Чикаго, США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час та місце судового розгляду справи судом апеляційної інстанції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положень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Господарського процесуального кодексу України (далі –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ГПК України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Конвенції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лалися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статтю 123 ГПК України (в редакції до 15 грудня 2017 року), якою встановлено, що іноземні суб’єкти господарювання мають такі самі процесуальні права і обов’язки, що і суб’єкти господарювання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Україні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Судді вказують, що апеляційним судом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враховано, що інтереси К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омпанії представляв п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овірений на підставі доручення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3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січня 2013 року, тобто виданого понад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чотир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роки тому, одночасно при постановленні ухвали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 враховував положення статті 101 ГПК України, якою передбачений обов’язок суду апеляційної інстанції повторно розглянути справу, а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повідомити всіх учасників справи про час та місце засідання суду.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Судді вважають, що дії апеляційного суду були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спрямовані,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першу чергу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забезпечення 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розгляду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справи принципу рівності всіх учасників судового процесу перед законо</w:t>
      </w:r>
      <w:r w:rsidR="00727D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і судом та засад змагальності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основних у господарському судочинстві.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урахуванням письмових поя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снень суддів Сотнікова С.В. та 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Остапенка О.М., обставин, встановлени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під час розгляду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скарги адвоката Мамуні О.С., 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 Дисциплінарна палата вважає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оскільки судом касаційної інстанції перевірено законність </w:t>
      </w:r>
      <w:r w:rsidR="00D538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обґрунтованість ухвали Київського апеляційного господарського суду від 16 травня 2017 року та надана правова оцінка діям колегії суддів під час її постановлення, у 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цьому</w:t>
      </w:r>
      <w:r w:rsidR="00D538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випадку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встановлено умисного порушення норм права чи неналежного ставлення до службових обов’язків судд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дії яких оскаржуються адвокатом.</w:t>
      </w:r>
      <w:r w:rsidR="00771A3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касовуючи ухвалу суду апеляційної інстанції</w:t>
      </w:r>
      <w:r w:rsidR="00D538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ВГСУ зазначив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помилковість застос</w:t>
      </w:r>
      <w:r w:rsidR="00D538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ування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апеляційним </w:t>
      </w:r>
      <w:r w:rsidR="00D538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судом положень Конвенції.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2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Процедура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касаційного оскарження судового рішення, 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триває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 місяці, не може свідчити про безпідставне затягування саме суддями строку розгляду справи у суді.</w:t>
      </w:r>
    </w:p>
    <w:p w:rsidR="00F92AB1" w:rsidRDefault="00F92AB1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 частини першої статті 124 Конституції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статті 5 Закону України «Про судоустрій і статус суддів України»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правосуддя в Украї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 здійснюється виключно судами та відповідно до визначених законом процедур судочинства.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здійснення правосуддя регламентується відповідним процесуальним законодавством України. Позасудовий порядок оскарження актів і дій суддів, які стосуються здійснення правосуддя, неможливий.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Виключне право перевірки законності та обґрунтованості судових рішень має відповідний суд згідно з процесуальним законодавством. Рішення суддів не можуть підлягати будь-якому перегляду поза межами апеляційних чи касаційних процедур.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Той факт, що рішення судді може бути переглянуто, змінено чи відмінено апеляційною інстанцією, не може бути підставою для притягнення судді до дисциплінарної відповідальності.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Тлумачення закону, оцінювання фактів та доказів, які здійснюють судді для вирішення справи, не повинні бути приводом для цивільної або дисциплінарної відповідальності, за винятком випадків злочинного наміру або грубої н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едбалості (пункт 66 Рекомендації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CM/Rec (2010) 12 Комітету Міністрів Ради Європи державам-членам щодо суддів: незалежність, ефективність та обов’язки).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зазначити, що відповідно до частини другої статті 106 Закону України «Про судоустрій і статус суддів» скасування або зміна судового рішення не має наслідком дисциплінарну відповідальність судді, який брав участь у його ухваленні, крім випадків, коли скасоване або змінене рішення ухвалено внаслідок умисного порушення норм права чи неналежного ставлення до службових обов’язків.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Доводи дисциплінарної скарги адвоката про безпідставність постановлення ухвали суду від 16 травня 2017 року, які перевірені та виправлені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судом касаційної інстанції, не можуть бути підставами дисциплінарної відповідальності судді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106 Закону України 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судоустрій і статус суддів», оскільки вони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зводяться до незгоди із судовим рішенням.</w:t>
      </w:r>
    </w:p>
    <w:p w:rsidR="00395A08" w:rsidRPr="009922A6" w:rsidRDefault="005124E7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ісл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повернення матеріалів справи 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910/10050/16 з ВГСУ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ухвалою Київського апеляційного господарського суду від 2 серпня 2017 року розгляд справи призначено на 19 вересня 2017 року. </w:t>
      </w:r>
    </w:p>
    <w:p w:rsidR="00395A08" w:rsidRPr="009922A6" w:rsidRDefault="00EB6925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 вересня 2017 року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зв’язку із заміною відповідача  у справі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ержавної служби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інтелектуальної власності України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правонаступника – Міністерство економічного розвитку і торгівлі України та необхідністю його повідомлення про день та час слухан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справи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колегія суддів відклала розгляд справи на 4 жовтня 2017 року.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позивача надійшло клопотання про призначення у справі судової експертизи об’єктів інтелектуальної власності на предмет їх відповідності таким умовам патентоздатності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 новизна та винахідницький рівень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із задоволенням вказаного клопотання позивача та з метою забезпечення прав сторін подати суду питання на судову експертизу т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кандидатури судового експерта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судовому засіданні 4 жовтня 2017 року оголошено перерву до 11 жовтня 2017 року.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Ухвалою Київського апеляційного господарського суду від 11 жовтня 2017 року у справі № 910/10050/16 </w:t>
      </w:r>
      <w:r w:rsidR="00EB692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призначено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судову експертизу об’єктів ін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телектуальної власності (об’єкта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промислової власності – винахід). Проведення судової експертизи доручено судовим експертам Науково-дослідного центру судової експертизи з питань інтелектуальної власності. Зупинено апеляційне провадження у справі № 910/10050/16, матеріали 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надіслано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експертної установи.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Ухвалою суду від 12 жовтня 2017 року у мотивувальній та резолютивній частинах ухвал</w:t>
      </w:r>
      <w:r w:rsidR="00B96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суду від 11 жовтня 2017 року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виправлено описки у пита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ннях, поставлених на вирішення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експерта.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судового експерта надійшло клопотання про залучення до проведення експертизи фахівця, що має спеціальні знання у галузі фармацевтики, органічної хімії, у зв’язку 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чим витребувано з експертної установи матеріали справи № 910/10050/16 для вирішення вказаного клопотання.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 грудня 2017 року до Київського апеляційного господарського суду надійшли матеріали справи з експертної установи.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 грудня 2017 року Київський апеляційний господарський суд ухвалив здійснювати апеляційний розгляд справи за правилами розгляду справ у порядку спрощеного позовного провадження з урахуванням особливостей, передбачених 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главою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 «Апеляційне провадження» розділу IV ГПК України.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вирішення клопотання експерта про залучення до проведення експертизи фахівця, що має спеціальні знання у галузі фармацевтики, органічної хімії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урахуванням положень частин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першої, шостої, сьомої 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99 ГПК України, на підставі частини перш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статті 230 вказаного Кодексу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ухвало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 суду від 21 грудня 2017 року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поновлено апеляційне провадження у справі № 910/10050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/16, розгляд справи призначено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26 грудня 2017 року.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 грудня 2017 року в судовому 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засіданні оголошено перерву до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лютого 2018 року.</w:t>
      </w:r>
    </w:p>
    <w:p w:rsidR="00395A08" w:rsidRPr="009922A6" w:rsidRDefault="00EB6925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зв’язку з перебуванням у в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ідпустці судді Пантелієнка В.О.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хвалою суду від 5 лютого 2018 року відповідно до частини десятої статті 32 ГПК України та згідно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протоколом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автоматичної зміни складу колегії суддів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 лютого 2018 року для р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озгляду справи № 910/10050/16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сформовано колегію суддів у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такому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складі: Сотніков С.В. (головуючий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суддя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доповідач), Остапенко О.М., Верховець А.А.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 лютого 2018 року в судовому 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засіданні оголошено перерву до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лютого 2018 року.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Ухвалою Київського ап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еляційного господарського суду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8 лютого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2018 року клопотання судового експерта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ОСОБА_2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задоволено. Залучено до проведен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судової експертизи у справі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910/10050/16 фахівця, що має спеціальні знання у галузі фармацевтики, органічної хімії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кандидата хімічних наук, старшого наукового співробітника відділу епідемі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ології ендокринних захворювань д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ержавної установи «Інститут ендок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ринології та обміну речовин» імені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В.П. Комісаренка НАМН України. Провадження у справі № 910/10050/16 зупинено, матеріали направлено до експертної установи.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убачається із змісту ухвали суду від 8 лютого 2018 року, сторони у справі запропонували суду кандидатури спеціалістів для залучення їх до участі в експертному дослідженні.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Позивач запропонував доручити прове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дення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експертизи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судовому експерту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ОСОБА_3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кандидату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хімічних наук, старшо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науково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співробітник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доцент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кафедри біоорганічної та біологічної хімії Національного медичного  університету імені О.О. Богомольця.</w:t>
      </w:r>
    </w:p>
    <w:p w:rsidR="00395A08" w:rsidRPr="009922A6" w:rsidRDefault="00813FE3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Відповідач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 запропонував кандидатуру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кандидата хімічних наук, старшого наукового співробітника відділу епідемі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ології ендокринних захворювань д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ержавної установи «Інститут ендокринології та обміну речовин» ім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ені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В.П. Комісаренка НАМН України.</w:t>
      </w:r>
    </w:p>
    <w:p w:rsidR="00395A08" w:rsidRPr="009922A6" w:rsidRDefault="00EB6925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клопотанні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судовий експерт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ОСОБА_2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якому доручено провести судову експертизу у справі, що призначена ухвалою Київського апеляційного господарського суду від 11 жовтня 2017 року, для дослідження відповідності винаходів за патентами України №№ 85564, 89220 умовам патентозд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атності за критеріями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винахідницьк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рівня та новизни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просив залучити до проведення експертизи фахівця, що має спеціальні знання у галузі фармацевтики, органічної хімії.</w:t>
      </w:r>
    </w:p>
    <w:p w:rsidR="005124E7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Колегія суддів Київського апеляційного господарського суду, розглянувши кандидатури фахівців, що запропоновані сторонами, дослідивши матеріали справи, дійшла висновку 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задовол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клопотання судового експерта шляхом залучення до проведення судової експертизи у справі 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910/10050/16 фахівця, </w:t>
      </w:r>
      <w:r w:rsidR="00EB6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який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спеціальні знання у галузі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фармацевтики,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органічної хімії,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кандидата хімічних наук, старшого наукового співробітника відділу епідемі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ології ендокринних захворювань д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ержавної установи «Інститут ендок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ринології та обміну речовин» імені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В.П. Комісаренка НАМН Укр</w:t>
      </w:r>
      <w:r w:rsidR="005124E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аїни.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надісланих до Вищої ради правосуддя </w:t>
      </w:r>
      <w:r w:rsidR="00FF0EA2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пись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мових поясненнях</w:t>
      </w:r>
      <w:r w:rsidR="00FF0EA2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доводів дисциплінарної скарги адвоката Мамуні О.С.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стосовно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порушення суддями Сотн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іковим С.В. та Остапенком О.М.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засад рівності усіх учасників судового процесу та не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мотивованого відхилення судом кандидатури фахівця-хіміка, поданої позивачем, судді пояснили</w:t>
      </w:r>
      <w:r w:rsidR="00B96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ухвала суду від 8 лютого 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2017 року про задоволення клопотання судового експерта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ОСОБА_2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залучення до проведення судової експертизи у справі № 910/10050/16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FF0EA2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фахівця, що має спеціальні знання у галузі фармацевтики, органічної хімії, була прийнята за результатами розгляду кандидатур фахівців,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запропонованих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сторонами, на підставі оцінки судом доказів за своїм внутрішнім переконанням, що ґрунтується на всебічному, повному, об’єктивному та безпосередньому дослідженні наявних у справі доказів,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першої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86 ГПК України (у редакції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чинні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грудня 2017 року), з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урахуванням професійного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досвід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та наукової діяльності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Ухвала Київського апеляційного господарського суду від 8 лютого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року не оскаржувалася позивачем та набрала законної сили.</w:t>
      </w:r>
    </w:p>
    <w:p w:rsidR="00395A08" w:rsidRPr="009922A6" w:rsidRDefault="00D752CB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Судді Сотніков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С.В. та Остапенко О.М. вважають, що доводи дисциплінарної скарги зводяться до незгоди із вказаним судовим рішенням.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99 ГПК України встановлено порядок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призначення експертизи судом. З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окрема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призначенні експертизи судом експерт або експертна установа обирається сторонами за взаємною згодою, а якщо такої згоди не досягнуто у встановлений судом строк, експерта чи експертну установу визначає суд. З урахуванням обставин справи суд має право визначити експерта чи експертну установу самостійно. У разі необхідності може бути призначено декілька експертів для підготовки одного висновку (комісійна або комплексна експертиза).</w:t>
      </w:r>
    </w:p>
    <w:p w:rsidR="00395A08" w:rsidRPr="009922A6" w:rsidRDefault="00FF0EA2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в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чення фахівця для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судової експертиз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и, запропонованого відповідачем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2, суд не зобов’язаний мотивувати  відхилення кандидат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ури, запропонованої позивачем, оскільки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процесуальними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норм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лише у разі відхилення або зміни питань, запропонованих учасниками справи, роз’яснення яких, на їхню думку, потребує висновку експерта, суд зобов’язаний мотивувати таке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відхилення або зміну (частина п’ята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99 ГПК України).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Варто зазначити, що право на вмотивованість судового рішення є складовою права на справедливий суд, гарантованого статтею 6 Конвенції з прав людини і основоположних свобод. Як неодноразово вказував Європейський суд з прав людини, право на вмотивованість судового рішення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сягає своїм корінням більш загального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принцип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у, втіленого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Конвенції, який захищає особу від сваволі; рішення національного суду повинно містити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мотиви, достатні для того, щоб відповісти на істотні аспекти доводів сторони (рішення у справі «Руїз Торія проти Іспанії», параграфи 29, 30). Втім, це право не вимагає детальної відповіді на кожен аргумент, використаний стороною.</w:t>
      </w:r>
    </w:p>
    <w:p w:rsidR="00D752CB" w:rsidRPr="009922A6" w:rsidRDefault="00D752CB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Дисциплінарною палатою встановлено, що ухвала су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 від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8 лютого 2018 року місти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мотиви, з яких виходили</w:t>
      </w:r>
      <w:r w:rsidR="00FF0EA2" w:rsidRP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0EA2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залучаючи до проведення судової експертизи у справі № 910/10050/16 фахівця, що має спеціальні знання у галузі фармацевтики, органічної хімії, </w:t>
      </w:r>
      <w:r w:rsidR="00FF0E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кандидатуру якого запропоновано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відповідачем</w:t>
      </w:r>
      <w:r w:rsidR="00B96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Оскільки вказаним судовим рішенням вирішено питання процесуальної дії, а не розглянуто справу по суті, незазначення мотивів відхилення кандидатури фахівця, запропонованого позивачем, не є ознакою складу окремого дисциплінарного проступку.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чином, доводи адвоката Мамуні О.С. у частині порушення суддями Сот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ніковим С.В. та Остапенком О.М.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засад рівності усіх учасників судового процесу та не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мотивованого відхилення судо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кандидатури фахівця-хіміка, на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даної позивачем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підтвердилися під час попередньої перевірки.</w:t>
      </w:r>
    </w:p>
    <w:p w:rsidR="0054601C" w:rsidRPr="009922A6" w:rsidRDefault="0054601C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доводів скаржника про порушення суддями норм процесуального права, а саме 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попередження залученого до проведення судової експертизи фахівця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кримінальну відповідальність за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завідомо не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правдив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 висновок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наслідком чого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 думку скаржника, є  невідповідність 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висновку  критеріям допустимості доказів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зв’язку із чим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 буде зобов’язаний не брати висновок 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уваги, слід зазначи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ти, що такі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порушення норм процесуального права можуть бути перевірені виключно судом вищої інстанції в порядку, передбаченому процесуальним законом. </w:t>
      </w:r>
    </w:p>
    <w:p w:rsidR="0054601C" w:rsidRPr="009922A6" w:rsidRDefault="0054601C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та правова оцінка конкретних фактів, документі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в, інших доказів у справі належа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до компетенції с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уду та не можуть здійснюватися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рамках дисциплінарного провадження.</w:t>
      </w:r>
    </w:p>
    <w:p w:rsidR="0054601C" w:rsidRPr="009922A6" w:rsidRDefault="0054601C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статті 86 ГПК України  суд оцінює докази за своїм внутрішнім переконанням, що ґрунтується на всебічному, повному, об’єктивному та безпосередньому дослідженні наявних у справі доказів.</w:t>
      </w:r>
    </w:p>
    <w:p w:rsidR="0054601C" w:rsidRPr="009922A6" w:rsidRDefault="0054601C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Жодні докази не мають для суду заздалегідь встановленої сили. Суд оцінює належність, допустимість, достовірність кожного доказу окремо, а також вірогідність і взаємний зв’язок доказів у їх сукупності.</w:t>
      </w:r>
    </w:p>
    <w:p w:rsidR="0054601C" w:rsidRPr="009922A6" w:rsidRDefault="0054601C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 надає оцінку як зібраним у справі доказам в цілому, так і кожному доказу (групі однотипних доказів), який міститься у справі, мотивує відхилення або врахування кожного доказу (групи доказів).</w:t>
      </w:r>
    </w:p>
    <w:p w:rsidR="0054601C" w:rsidRPr="009922A6" w:rsidRDefault="0054601C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104 ГПК України передбачено, що висновок експерта для суду не має заздалегідь встановленої сили і оцінюється судом разом із іншими доказами за правилами, встановленими статтею 86 цього Кодексу. Відхилення судом висновку експерта повинно бути мотивоване в судовому рішенні.</w:t>
      </w:r>
    </w:p>
    <w:p w:rsidR="0054601C" w:rsidRPr="009922A6" w:rsidRDefault="00B41EFD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убачається </w:t>
      </w:r>
      <w:r w:rsidR="0054601C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ухвали Київського апеляційного господарського суду від 8 лютого 2018 року про залучення до проведення судової експертизи фахівця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4601C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сторонам у справі було роз’яснено право на оскарження вказаного судового рішення до суду касаційної інстанції протягом двадцяти днів.</w:t>
      </w:r>
    </w:p>
    <w:p w:rsidR="0054601C" w:rsidRPr="009922A6" w:rsidRDefault="0054601C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Враховуючи, що сторони у справі № 910/10050/16 не скористалися правом на оскарження ухвали суду від 8 лютого 2018 року у порядку, передбаченому процесуальним законодавством,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незгода скаржника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процесуальними діями суддів Остапенка О.М., Сотнікова С.В.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її постановлення ґрунтує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лише на доводах, що можуть бути перевірені судом вищої інстанції в порядку, пере</w:t>
      </w:r>
      <w:r w:rsidR="00F92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дбаченому процесуальним законом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92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оскарження рішення суду, ухваленого по суті спору.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54601C" w:rsidRDefault="0054601C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Крім того, з урахуванням правової позиції, викладено</w:t>
      </w:r>
      <w:r w:rsidR="00B41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постанові Верховного Суду, про яку скаржник зазначає у доповненнях до дисциплінарної скарги на дії суддів, відсутність в ухвалі суду </w:t>
      </w:r>
      <w:r w:rsidR="00B41EFD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інформації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попередження судового експерта про кримінальну відповідальність є предметом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розгляду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суду вищої інстанції, а не дисциплінарного органу Вищої ради правосуддя. </w:t>
      </w:r>
    </w:p>
    <w:p w:rsidR="00B13AE6" w:rsidRDefault="00B13AE6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додаткових письмових поясненнях, які надійшли до Вищої ради правосуддя 24 грудня 2019 року, судді Остапенко О.М. та Сотніков С.В., посилаючись на норм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судову експертизу» (статті 4,10), ГПК України (статті 100, 103), Інструкцію про призначення та проведення судових експертиз та експертних досліджень (пункт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2.4, 4.7), зазначають про відсутність необхідності додатково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попереджати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осіб,</w:t>
      </w:r>
      <w:r w:rsidRPr="00B13AE6">
        <w:rPr>
          <w:lang w:val="uk-UA"/>
        </w:rPr>
        <w:t xml:space="preserve"> </w:t>
      </w:r>
      <w:r w:rsidRPr="00B13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залучених до проведення судової експер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тизи, в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цьому випадку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судових </w:t>
      </w:r>
      <w:r w:rsidRPr="00B13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експертів, визначених керівником експертної установи, та спеціаліста у галузі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3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фармацевтики, органічної хімії, про відповідальність, оскільки чинною ухвалою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3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призначення судової експертизи від 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жовтня </w:t>
      </w:r>
      <w:r w:rsidRPr="00B13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2017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Pr="00B13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 було попереджено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відповідних</w:t>
      </w:r>
      <w:r w:rsidRPr="00B13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 (судового експерта, спеціаліста тощо) про умови настання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3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юридичної відповідальності.</w:t>
      </w:r>
    </w:p>
    <w:p w:rsidR="003C33F3" w:rsidRDefault="003C33F3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Судді звертають увагу на безпідставне посилання скаржника</w:t>
      </w:r>
      <w:r w:rsidR="003C5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оскарження</w:t>
      </w:r>
      <w:r w:rsidR="003C5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суддів господарського суду</w:t>
      </w:r>
      <w:r w:rsidR="003C5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норми Цивільного процесуального кодексу України, що регламентують призначення судової експертизи, оскільки провадження у справі № 910/10050/16 здійснюється за правилами господарського судочинства, а саме згідно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ГПК України. </w:t>
      </w:r>
    </w:p>
    <w:p w:rsidR="00395A08" w:rsidRPr="009922A6" w:rsidRDefault="00B41EFD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час 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перевірки аргументів адвоката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Мамуні О.С. щодо направлення матеріалів справи № 910/10050/16 не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тієї експертної установи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якій доручено проведення судової експертизи після постановлення ухвали суду від 8 лютого 2017 року, що, на його думку, також вплинуло на строки проведення експертизи, встановлено таке.</w:t>
      </w:r>
    </w:p>
    <w:p w:rsidR="00395A08" w:rsidRPr="009922A6" w:rsidRDefault="00B41EFD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 убачається із копії листа від 7 березня 2018 року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підписом судді Сотнікова С.В.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(долучена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скарги адвокатом), адресованого Київському науково-дослідному інституту судових експертиз (далі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КНДІСЕ)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матеріали справи № 910/10050/16 помилково надіслані до КНДІСЕ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У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зв’язку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ц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им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вказаному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листі 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порушувалося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питання про повернення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Київського апеляційного господарського суду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надіслання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іншої експертної установи, оскільки ухвалою суду від 11 жовтня 2017 року судову експертизу доручено провести судовим експертам Науково-дослідного центру судової експертизи з питань інтелектуальної власності.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Відповідно до пункту 2.7.9 Інструкції з діловодства в господарських судах України, затвердженої наказом Державної судової адміністрації України 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 лютого 2013 року № 28 із змінами і доповненнями, направлення справи за межі суду, у тому числі до апеляційної чи касаційної інстанції, до іншого місцевого господарського суду, до експертних установ для проведення експертизи, до слідчих органів тощо, а також повернення справи за належністю до місцевого чи апеляційного господарського суду здійснюється на підставі відповідного процесуального документа.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кожному випадку справа надсилається за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межі суду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супровідним листом, підписаним керівником апарату або іншою уповноваженою особою, у якому зазначаються підстави направлення (повернення) справи та її реквізити.</w:t>
      </w:r>
    </w:p>
    <w:p w:rsidR="000B3703" w:rsidRPr="009922A6" w:rsidRDefault="005B17D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ист </w:t>
      </w:r>
      <w:r w:rsidR="00B20B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P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КНДІСЕ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7 березня 2018 року про повернення помилково надісланих матеріалів справи підп</w:t>
      </w:r>
      <w:r w:rsidR="00813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исаний  суддею Сотніковим С.В. як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суддею-д</w:t>
      </w:r>
      <w:r w:rsidR="00250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оповідачем у вказаній справі, яка перебуває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нього на контролі. </w:t>
      </w:r>
      <w:r w:rsidR="00771A3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Водночас, як убачається із додаткових пояснень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суддів</w:t>
      </w:r>
      <w:r w:rsidR="00771A3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 грудня 2019 року та долученої до них копії супровідн</w:t>
      </w:r>
      <w:r w:rsidR="000B370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листа від 15 лютого 2018 року № 09.1-18/24/18, відповідальним працівником апарату суду, а саме начальником управління автоматизованого документообігу суду та моніторингу виконання документів 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ОСОБА_4</w:t>
      </w:r>
      <w:r w:rsidR="000B370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матеріали справи було помилково надіслан</w:t>
      </w:r>
      <w:r w:rsidR="00250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до іншої експертної установи – </w:t>
      </w:r>
      <w:r w:rsidR="000B370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Київського науково-дослідного центру судових експертиз.</w:t>
      </w:r>
    </w:p>
    <w:p w:rsidR="000B3703" w:rsidRPr="009922A6" w:rsidRDefault="005B17D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250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фактом помилкового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0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надіслання</w:t>
      </w:r>
      <w:r w:rsidR="000B370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матеріалів справи до експертної установи за поданням головуючого судді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отнікова С.В. проведено</w:t>
      </w:r>
      <w:r w:rsidR="000B370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службове розслідування та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оголошено догану </w:t>
      </w:r>
      <w:r w:rsidR="000B370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відповідальному працівнику апарату суду.</w:t>
      </w:r>
    </w:p>
    <w:p w:rsidR="000B3703" w:rsidRPr="009922A6" w:rsidRDefault="000B3703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16 березня 2018 року матеріали справи повернуто до суду  та 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 самого дня їх надіслано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експертної установи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якій доручено проведення судової експертизи. В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казане підтверджується витягом 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картки обліку вхідних документів та копії супровідного листа від 16 березня 2018 року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№ 09.1 -18/42/18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71A37" w:rsidRPr="009922A6" w:rsidRDefault="000B3703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Фактично матеріали справи надійшли до експертної установи для проведення експертизи лиш</w:t>
      </w:r>
      <w:r w:rsidR="00B964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 наприкінці березня 2018 року.</w:t>
      </w:r>
    </w:p>
    <w:p w:rsidR="00395A08" w:rsidRPr="009922A6" w:rsidRDefault="00BA24D5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подальшому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поперед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ньої перевірки скарги адвоката 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Мамуні О.С. встановлено, що 25 червня 2018 року на виконання Указу Президента України від 29 грудня 2017 року </w:t>
      </w:r>
      <w:r w:rsidR="005B17D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17D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454/2017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ліквідацію апеляційних господарських судів та утворення апеляційних господарських судів в апеляційних округах», яким ліквідовано Київський апеляційний господарський суд, утворено Північний апеляційний господарський суд в апеляційному окрузі, що включає Київську, Сумську, Черкаську, Чернігівську області та місто Київ.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частини шо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стої статті 147 Закону України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судоустрій і статус суддів» у разі ліквідації суду, що здійснює правосуддя на території відповідної адміністративно-територіальної одиниці (відповідних адміністративно-територіальних одиниць), та утворення нового суду, який забезпечує здійснення правосуддя на цій території, суд, що ліквідується, припиняє здійснення правосуддя з дня опублікування в газеті «Голос України»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повідомлення голови новоутвореного суду про початок роботи новоутвореного суду.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жовтня 2018 року в газеті «Голос України» №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185 (6940) опубліковано повідомлення голови Північного апеляційного господарського суду про початок роботи новоутвореного суду. 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із цим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Київський апеляційний господарський суд припинив здійснення правосуддя.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п’ятою статті 31 ГПК України передбачено, що у разі ліквідації або припинення роботи суду справи, що перебували у його провадженні, невідкладно передаються до суду, визначеного відповідним законом або рішенням про припинення роботи суду, а якщо такий суд не визначено – до суду, що найбільш територіально наближений до суду, який ліквідовано або роботу якого припинено.</w:t>
      </w:r>
    </w:p>
    <w:p w:rsidR="00395A08" w:rsidRPr="009922A6" w:rsidRDefault="005B17D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матеріалів,</w:t>
      </w:r>
      <w:r w:rsidR="007C3262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24D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долучен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до </w:t>
      </w:r>
      <w:r w:rsidR="00BA24D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додаткових письмових пояснень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суддів Остапенка О.М., Сотнікова С.В. 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11 грудня 2019 року,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бачається, що а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ктом приймання-передачі судових справ від </w:t>
      </w:r>
      <w:r w:rsidR="005454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жовтня 2018 року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виконання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пункту 4 розділу ІІІ Плану заходів з ліквідації апеляційних судів, затвердженого наказом Державної суд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ової адміністрації України від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 вересня 2018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475, жетон (справозамінник) № 910/10050/16 передано до Північного апеляційного господарського суду.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витягом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протоколу автоматизованого розподілу судової справи між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суддями від 4 грудня 2018 року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 № 910/10050/16 передана на розгляд колегії суддів Північного апеляційного господарського су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 у 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такому 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складі: головуючий суддя Остапенко О.М., судді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Отрюх Б.В., Сотніков С.В.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грудня 2018 року через відділ документального забезпечення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Північного апеляційного господарського суду надійшов лист Науково-дослідного центру судової експертизи з питань інтелектуальної власності 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 листопада 2018 року № 790/770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1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проханням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продовжити термін виконання судової експертизи або залучити іншого спеціаліста для проведення експертизи в 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цій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справі, зокрема Привалко Е.Г.</w:t>
      </w:r>
    </w:p>
    <w:p w:rsidR="007C3262" w:rsidRDefault="007C3262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третьо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 статті 71 ГПК України встановлено, що 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справа,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передана з одного суду до іншого в порядку, встановленому цією статтею, повинна бути прийнята до провадження судом, якому вона надіслана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395A08" w:rsidRPr="009922A6" w:rsidRDefault="00A1169B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відсутності матеріалів справи для виріш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клопотання про продовження терміну виконання судової експертизи, залучення іншого спеці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аліста до проведення експертизи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ухвалою Північного апеляційного господарського суду від 10 грудня 2018 року справу № 910/10050/16 за апеляційною скаргою благодійної організації на рішення господарського суду міста Києва від 6 березня 2017 року прийнято до провадження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суду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визначеному складі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колегії суддів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Відкладено вирішення клопотання експертної установи про продовження терміну виконання судової експертизи або залучення іншого спеціаліста до надходження матеріалів справи № 910/10050/16 до Північного апеляційного господарського суду. Витребувано з Науково-дослідного центру судової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експертизи з питань інтелектуальної власності Міністерства юстиції України матеріали справи № 910/10050/16.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грудня 2018 року через відділ документального забезпечення суду на виконання ухвали суду від 10 грудня 2018 року на адресу Північного апеляційного господарського суду су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провідним листом від 22 грудня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року № 790/842 з Науково-дослідного центру судової експертизи з питань інтелектуальної власності Міністерства юстиції України надійшли матеріали справи № 910/10050/16.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Ухвалою суду від 26 грудня 2018 року поновлено апеляційне провадження у справі № 910/10050/16 за апеляційною скаргою благодійної організації на рішення госпо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дарського суду міста Києва від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 березня 2017 року. Розгляд клопотання експерта призначено на 17 січня 2019 року.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початку судового засідання через відділ документального забезпечення су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 від представника відповідача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надійшли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заперечен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на лист експертної установи з проханням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залишити 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без розгляду;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клоп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отання з проханням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витребувати у Науково-дослідного центру судової експертизи з питань інтелектуальної власності Міністерства юстиції України відомост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щодо звернення експерта Центру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адати копії відповідних листів;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клопотання про виклик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судове засідання  експерта Центру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ОСОБА_2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проханням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поставити 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йому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низку питань.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судовому засіданні 17 січня 2019 року оголошено перерву у справі до 21 січня 2019 року з метою надання іншим учасникам провадження можливості ознайомитись з поданими документами та надати свої пояснення або заперечення з цього приводу.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судовому засіданні 21 січня 2019 року колегією суддів Північного апеляційн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господарського суду (судді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Остапенко О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.М., Отрюх Б.В., Сотніков С.В.)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постановлено окрему ухвалу про порушення Науково-дослідним центром судової експертизи з питань інтелектуальної власності Міністерства юстиції України норм </w:t>
      </w:r>
      <w:r w:rsidR="00A116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ГПК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та Інструкції про призначення та проведення судових експертиз та експертних досліджень,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яке полягало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бездіяльності під час виконання судового рішення (ухвали суду про призначення експертизи) в частині порушення строків проведення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експертизи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спричинило затягування строків розгляду справи.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Іншою ухвалою суду від 21 січня 2019 року відмовлено у задоволенні клопотань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Компанії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витребування доказів та про виклик експерта. Задоволено клопотання Науково-дослідного центру судової експертизи з питань інтелектуальної власності Міністерства юстиції України.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Продовжено термін виконання судової експертизи у справі 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910/10050/16. Зупинено апеляційне провадження у справі до закінчення експертного дослідження і отримання апеляційним господарським судом висновку експерта.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аргументів адвоката Мамуні О.С. про затягування строку розгляду справи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зв’язку з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витребування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матеріалів справи з експертної установи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постановлення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суду від 10 грудня 2018 року </w:t>
      </w:r>
      <w:r w:rsidR="00BA24D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письмов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поясненнях від 11 листопада </w:t>
      </w:r>
      <w:r w:rsidR="00BA24D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2019 року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судді Остапенко О.М. та Сотніков С.В. зазначили, що при винесенні вказаної ухвали ними взято до уваги правову позицію,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викладену 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пункті 17 пост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анови п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ленуму 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ВГСУ </w:t>
      </w:r>
      <w:r w:rsidR="00E50B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23 березня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E50B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2012 року № 4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деякі питання практики призначення судової експертизи»,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якому зазначено, що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«абзацом шостим зазначеного підпункту [пп.1.13 п. 1] Інструкції передбачено можливість встановлення у виняткових випадках більшого (порівняно із загальними) розумного строку за письмовою домовленістю з органом (особою), який призначив експертизу. Оскільки процесуальним законом не передбачено форми такого погодження з боку суду, воно має здійснюватися (за наявності підстав для цього) шляхом винесення відповідної ухвали за результатами розгляду звернення експертної установи, – без поновлення провадження у справі і без повернення матеріалів справи із зазначеної установи, але, за необхі</w:t>
      </w:r>
      <w:r w:rsidR="00BA24D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дності, з викликом сторін для з’ясування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їхньої думки з даного питання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.»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A24D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удом також враховано, що крім клопотання про продовження терміну виконання судової експертизи експертною установою на вирішення суду було поставлено питання щодо залучення іншого спеціал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іста для проведення експертизи 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цій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справі.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 того, від представника позивача надійшли заперечення проти продовження строку проведення експертизи, а також клопотання про залучення до проведення експертизи у справі 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ОСОБА_3.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Судді стверджують, що у зв’язку із зупиненням провадження у справі суд був позбав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лений можливості розглянути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зазначені клопотання експерта, який проводить відповідну експертизу, та представника позивача щодо залучення іншого спеціаліста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проведення експертизи, що, 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свою чергу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зумовило витребування матеріалів справи з експертної установи та подальше поновлення провадження у справі дл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вирішення відповідних питань 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судовому засіданні за участю повноважних представників сторін.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Також судді вказують, що витребування матеріалів справи з експертної установи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підставі ухвали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суду від 10 грудня 2018 року відбулось одночасно із прийняттям справи до провадження новим складом суду, а оскільки на розгляд новоствореному суду було передано лише жетон (справозамінник)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справи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910/10050/16,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відсутності матеріалів справи та з урахуванням зміни складу суду колегія суддів була позбавлена можливості вирішити клопотання про продовження терміну виконання судової експертизи, а також питання щодо залучення до проведення експертизи</w:t>
      </w:r>
      <w:r w:rsidR="00E50B51" w:rsidRP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50B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іншого спеціаліста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Судді зазначають, що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експертна установа  надіслала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матеріали справи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910/10050/16 на адресу Північного апеляційного господарського суду л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истом від 22 грудня 2018 року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790/842. Після поновлення провадження у справі та розгляду клопотання експерта в судовому засіданні 21 січня 2019 року матеріали справи були поверн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експертної установи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супровідним листом від 28 січня 2019 року.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Матеріали справи були відсутні 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</w:t>
      </w:r>
      <w:r w:rsidR="00BA24D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сперта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майже протягом</w:t>
      </w:r>
      <w:r w:rsidR="00BA24D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місяця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Судді вважають, що у цьому випадку витребування </w:t>
      </w:r>
      <w:r w:rsidR="00E50B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експертної установи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матеріалів справи на один місяць не порушує основні засади господарського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судочинства щодо своєчасного розгляду справи та, ві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дповідно, не може бути розцінене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затягування Північним апеляційним господарським судом розгляду справи, оскільки 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зумовлене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об’єктивни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 причинами, а саме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неможлив</w:t>
      </w:r>
      <w:r w:rsidR="00E5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істю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розгляду судом заявлених клопотань.</w:t>
      </w:r>
    </w:p>
    <w:p w:rsidR="00395A08" w:rsidRPr="009922A6" w:rsidRDefault="00E50B51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Ураховуючи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керівник експертної установи звернувся до суду із клопотанням про залучення до проведення експертизи у справі фахівця 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ОСОБА_3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огляду на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вимог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частини сьомої статті 99, частини першої статті 230 ГПК України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власною ініціативою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ухвалою від 10 грудня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року витребув</w:t>
      </w:r>
      <w:r w:rsidR="00B20B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матеріали справи із експертної уст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анови, а ухвалою від </w:t>
      </w:r>
      <w:r w:rsidR="00B20B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 грудня </w:t>
      </w:r>
      <w:r w:rsidR="00B20B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року понов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провадження у справі для вирішення клопотань експерта.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бездіяльності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суду після порушення експертною установою строків проведення експертизи, що спричинило невжиття заходів щодо розгляду заяви, скарги чи справи протягом строку, встановленого законом, судді повідомили, що під час розгляду в судовому засіданні 21 січня 2019 року клопотання експертної установи про продовження терміну виконання судової експертизи, виклад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еного у листі від 29 листопада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року №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790/770, суд встановив порушення Науково-дослідним центром судової експертизи з питань інтелектуальної власності Міністерства юстиції України норм ГПК України та Інструкції про призначення та проведення судових експертиз та експертних досліджень, що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полягає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бездіяльності під час виконання судового рішення (ухвали суду про призначення судової експертизи) в частині порушення строків проведення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експертизи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спричинило затя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гування строків розгляду справи.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наслідок цього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 січня 2019 року щодо експертної установи було постановлено окрему ухвалу з метою дослідження обставин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допущення порушення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вирішення питання про відповідальність посадових осіб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допустили порушення,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вжиття заходів для недопущення порушень при виконанні судових рішень у подібних випадках.</w:t>
      </w:r>
    </w:p>
    <w:p w:rsidR="00C15FCB" w:rsidRDefault="00C15FCB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зазначають судді у письмових поясненнях, на виконання вимог окремої ухвали Північного апеляційного господарського суду від 21 січня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2019 року від директора Науково-дослідного центру судової експертизи з питань інтелектуальної власності надійшли листи від 11 та 12 лютого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2019 року.</w:t>
      </w:r>
    </w:p>
    <w:p w:rsidR="00395A08" w:rsidRPr="009922A6" w:rsidRDefault="00B20BEB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 липня 2019 року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упровідним листом Науково-дослідного центру судової експертизи з питань інтелектуальної власності Міністерства юстиції України від 16 липня 2019 року №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790/438 справу №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910/10050/16 поверн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ено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Північного апеляційного господарського суду разом із висновком експертів № 238/17 за результатами проведення комісійної судової експертизи у сфері інтелектуальної власності від 15 липня 2019 року.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Ухвалою суду від 20 серпня 2019 рок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справу № 910/10050/16 прийнято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провадження у визначеному складі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колегії суддів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Колегі</w:t>
      </w:r>
      <w:r w:rsidR="007C32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суддів встановила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висновок експертів підписано лише двома експертами, підпис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висновку відсутній, що, 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свою чергу, є порушенням вимог законодавства України, зокрема Інструкції про призначення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та проведення судових експертиз та експертних досліджень,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дійшла висновку про необхідність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доцільність направлення матеріалів справи №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910/10050/16 до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Науково-дослідного центру судової експертизи з питань інтелектуальної власності Міністерства юстиції України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доопрацювання висновку комісійної експертизи об’єктів інтелектуальної власності № 238/17 від 15 липня 2019 р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оку (ухвала суду від 20 серпня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 року).</w:t>
      </w:r>
    </w:p>
    <w:p w:rsidR="00B20BEB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Зобов’язано Науково-дослідний центр судової експертизи з питань інтелектуальної власності Міністерства юстиції України виконати вимоги ухвали Київського апеляційного гос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подарського суду від 11 жовтня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 року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урахуванням ухвали від 8 лютого 2018 року про залучення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69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проведення експертизи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шляхом доопрацювання у розумні строки висновку комісійної експертизи об’єктів інтелектуальної власності № 238/17 від 15 липня 2019 року відповідно до вимог Інструкції про призначення та проведення судових експертиз та експертних досліджень.</w:t>
      </w:r>
    </w:p>
    <w:p w:rsidR="006E128E" w:rsidRPr="006E128E" w:rsidRDefault="006E128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аргументів скаржника про безпідставне затягування строку розгляду справи після по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вернення її 19 липня 2019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експертної установи з висновком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судді, посилаючись на положення статті 230 ГПК України,  зазначили, що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 про поновлення провадженн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у справі мало бути вирішене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29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липня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(27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28 липня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ихідні дні). Дослід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ження наявних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справі документів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виріш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щодо поновлення апе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ляційного провадження у справі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зазначений строк не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вбачалося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можливим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оскільки головуючий суддя, суддя-доповідач у справі Остапенко О.М. у період з 22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липня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 серпня 2019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перебував у відпустці.</w:t>
      </w:r>
    </w:p>
    <w:p w:rsidR="006E128E" w:rsidRPr="006E128E" w:rsidRDefault="006E128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з перебуванням судді Отрюха 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Б.В. у відпустці та на підставі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службової записки судді-доповідача від 13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результатами повторного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автоматизованого розподілу судової справи між суддями від 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розгляду справи № 910/10050/16 сформовано колегію суддів у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такому 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складі: головуючий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суддя Остапенко О.М., судді</w:t>
      </w:r>
      <w:r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Сотніков С.В., Грек Б.М.</w:t>
      </w:r>
    </w:p>
    <w:p w:rsidR="006E128E" w:rsidRPr="006E128E" w:rsidRDefault="00577F06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616B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виходу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BA616B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відпустки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судді-доповідача Остапен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 О.М.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складу, апеляційний суд вирішив питання про поновлення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апеляційного провадження шляхом винесення відповідної ухвали від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E128E" w:rsidRPr="006E128E" w:rsidRDefault="00577F06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Судді з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ють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увагу, що згідно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абзац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61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другим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чотирнадцятої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32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ГПК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у разі зміни складу суду на стадії розгляду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справи по суті суд повторно розпочинає розгляд справи по суті, крім випадку,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коли суд ухвалить рішення про повторне проведення підготовчого провадження.</w:t>
      </w:r>
    </w:p>
    <w:p w:rsidR="00577F06" w:rsidRDefault="00BA616B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Вважають, що оскільки у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хвалою суду від 20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 року колегіє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 суддів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вказаному складі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прийнято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овадження справу № 910/10050/16,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ебіг шістдесяти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денного строку,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передбаченого процесуальним законом для ро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згляду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цієї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апеляційної скарги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розпочався з 20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 року (а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налогічн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позиція викладена у постанові </w:t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Верховного Суду від 13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6E128E" w:rsidRPr="006E1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 року у справі №</w:t>
      </w:r>
      <w:r w:rsidR="00577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05/5026/1980/2012).</w:t>
      </w:r>
    </w:p>
    <w:p w:rsidR="00602260" w:rsidRDefault="00577F06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письмових пояснень суддів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Остапе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нка О.С.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Сотнікова С.В. 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долучених до них копій листів встановлено, що  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Науково-дослідн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 центр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судової експертизи з питань інтелектуальної власності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листом</w:t>
      </w:r>
      <w:r w:rsidR="00795CFC" w:rsidRPr="00602260">
        <w:rPr>
          <w:lang w:val="uk-UA"/>
        </w:rPr>
        <w:t xml:space="preserve"> 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10 липня 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2019 року № 790/428 повідом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суд, що  під час зустрічі 10 липня 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 року у приміщенні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Центру спеціаліст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присутності експертів Центру 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ОСОБА_5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ОСОБА_6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висловив 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бажання </w:t>
      </w:r>
      <w:r w:rsidR="00F65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ознайомитись із проектом в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исновку самості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йно та надати коментарі щодо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нього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ізніше 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15 липня 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2019 року шляхом 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підписання проекту або 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викладення особистої д</w:t>
      </w:r>
      <w:r w:rsidR="003C5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умки щодо проекту в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исновку у зв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’язку 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його 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запланованою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відпусткою за основним місцем роботи після 15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липня 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 року.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E52AA" w:rsidRDefault="00BE52AA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листом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Центру від 16 липня 2019 року № 790/438,</w:t>
      </w:r>
      <w:r w:rsidRPr="00BE52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яким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адресу суду надіслано висновок експертів №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23/</w:t>
      </w:r>
      <w:r w:rsidRPr="00BE52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E52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липня 2019 року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прибув до Центру, надіслав листа, в якому просив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двомісячний строк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ознайомлення з текстом експертного ви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сновку (висновок ним отриманий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10 липня 2019 року). </w:t>
      </w:r>
    </w:p>
    <w:p w:rsidR="00F65B47" w:rsidRDefault="00BE52AA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истом  від 24 липня 2019 року № 790/458 директор </w:t>
      </w:r>
      <w:r w:rsidR="00602260" w:rsidRP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Науково-дослідного центру судової експертизи з питань інтелектуальної власності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надав пояснення</w:t>
      </w:r>
      <w:r w:rsidR="003C5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суду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неприбуття фахівця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Центру</w:t>
      </w:r>
      <w:r w:rsidR="00F65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19 серпня 2019 року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суду надійшли </w:t>
      </w:r>
      <w:r w:rsidR="00F65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пояснення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F65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 яких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 зазначив про </w:t>
      </w:r>
      <w:r w:rsidR="00F65B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порушення Центром його прав як експерта.</w:t>
      </w:r>
    </w:p>
    <w:p w:rsidR="00BB0351" w:rsidRPr="009922A6" w:rsidRDefault="00BE52AA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истом від 18 вересня 2019 року № 727/4-1-1/553, надіслан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адресу суду на виконання ухвали від 20 серпня 2019 року, екс</w:t>
      </w:r>
      <w:r w:rsidR="006022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пертна установа повідомила, що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можливість прибути до </w:t>
      </w:r>
      <w:r w:rsidR="00513AC9" w:rsidRP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Науково-дослідного центру судової експертизи з питань інтелектуальної власності Міністерства юстиції України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199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23 вересня 2019 року 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другій половині дня 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погодження висновку експертів або надання особистої письмової дум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 у вигляді окремого висновку,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ісля ч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висновок та матеріали справи будуть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надіслані</w:t>
      </w:r>
      <w:r w:rsidR="00BB0351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суду.</w:t>
      </w:r>
    </w:p>
    <w:p w:rsidR="00BB0351" w:rsidRPr="009922A6" w:rsidRDefault="00BB0351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Листом від 9 жов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тня 2019 року № 727/4-1-17/587 експертна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установ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повідомила суд, що 23 вересня 2019 року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надіслав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513AC9" w:rsidRP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Науково-дослідно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3AC9" w:rsidRP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центру судової експертизи з питань інтелектуальної власності 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 із зауваженнями 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исновку експертів №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238/17 від 15 липня 2019 року, в якому також зазначив, що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вивчення </w:t>
      </w:r>
      <w:r w:rsidR="0074199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зауважень</w:t>
      </w:r>
      <w:r w:rsidR="0079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4199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5CFC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поданих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членами комісії, що виконують експертизу, необхі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дний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додатковий час. 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Водночас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поінформ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ував,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члени комісії до 18 жовтня 2019 року включно пере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бувають у щорічних відпустках та п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ісля їх закінчення вивчать под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ані спеціалістом зауваження до 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исновку експертів №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238/17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внесуть відповідні 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забезпечать отримання особистої письмової думки спеціаліст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у вигляді окремого висновку,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исновок та матеріали справи будуть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надіслані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суду.</w:t>
      </w:r>
    </w:p>
    <w:p w:rsidR="00BB0351" w:rsidRDefault="00BB0351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Судді зазначають, що </w:t>
      </w:r>
      <w:r w:rsidR="00741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часу закінчення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щорічних відпусток </w:t>
      </w:r>
      <w:r w:rsid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експертів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минуло півтора місяця</w:t>
      </w:r>
      <w:r w:rsidR="00085E93" w:rsidRPr="00085E93">
        <w:rPr>
          <w:lang w:val="uk-UA"/>
        </w:rPr>
        <w:t xml:space="preserve"> </w:t>
      </w:r>
      <w:r w:rsidR="00513AC9">
        <w:rPr>
          <w:lang w:val="uk-UA"/>
        </w:rPr>
        <w:t>(</w:t>
      </w:r>
      <w:r w:rsidR="00085E93" w:rsidRP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станом на 5 грудня 2019 року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проте матеріали справи </w:t>
      </w:r>
      <w:r w:rsid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910/10050/16 разом із доопрацьованим висновком експертів відповідно до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ухвали суду від 20 серпня 2019 року до суду апеляційної інстанції 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повернені</w:t>
      </w:r>
      <w:r w:rsid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адресу Науково-дослідного центру судової експертизи з питань інтелектуальної власності Міністерства юстиції України </w:t>
      </w:r>
      <w:r w:rsid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надіслано лист </w:t>
      </w:r>
      <w:r w:rsid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CD29C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09.1-18/2315/19</w:t>
      </w:r>
      <w:r w:rsidR="00CD29C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(копію листа додано до пояснень суддів від 10 грудня </w:t>
      </w:r>
      <w:r w:rsidR="003C5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CD29C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 року)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вимогою в якомога стислі строки виконати ухвалу Північного апеляційного господарського суду від 20 серпня 2019 року та невідкладно повернути </w:t>
      </w:r>
      <w:r w:rsidR="00085E9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суду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матеріали вказаної справи разом із доопрацьованим висновком експертів</w:t>
      </w:r>
      <w:r w:rsidR="00CD29C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Т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акож з метою запобігання створенню</w:t>
      </w:r>
      <w:r w:rsid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Центром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перешкод у здійсненні судочинства шляхом затягування строку розгляду справи через невиправдане та свідоме затягування проведення експертизи </w:t>
      </w:r>
      <w:r w:rsidR="00CD29C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попереджено 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</w:t>
      </w:r>
      <w:r w:rsid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наслідки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невиконання вимог суду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13AC9" w:rsidRP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3AC9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передбачені  статтями 131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513AC9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135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13AC9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246 ГП</w:t>
      </w:r>
      <w:r w:rsidR="00513A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 України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77F06" w:rsidRPr="0073193B" w:rsidRDefault="00513AC9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Судді звертають увагу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згідно з пунктом 6 частини першої статті 229 ГПК України у 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випадках, встановлених пунктом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 ч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астини першої статті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228 цього Кодексу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провадження у справі зупиняється на час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експертизи</w:t>
      </w:r>
      <w:r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поновлюється з дня винесення ухвали про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поно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влення провадження у справі (стаття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230 ГПК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України)</w:t>
      </w:r>
      <w:r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117 ГПК України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зупинення провадження у справі зупиняє перебіг процесуальних строків, а з дня</w:t>
      </w:r>
      <w:r w:rsidR="00272CD3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7F06" w:rsidRP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відновлення провадження перебіг процесуальних строків продовжується.</w:t>
      </w:r>
    </w:p>
    <w:p w:rsidR="00193560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урахуванням обставин, встановл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ених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Третьою Дисциплінарною палатою 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Вищої ради правосуддя 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результатами попереднього розгляду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дисциплінарн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скарги адвоката Мамуні О.С.</w:t>
      </w:r>
      <w:r w:rsid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752C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доводи </w:t>
      </w:r>
      <w:r w:rsid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неправомірні дії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суддів Північного апеляційного господа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рського суду Сотнікова С.В. та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Остапенка О.М. під час здійснення правосуддя у справі № 910/10050/16, а саме</w:t>
      </w:r>
      <w:r w:rsid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безпідставн</w:t>
      </w:r>
      <w:r w:rsidR="00085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постановлення судом ухвали від 16 травня 2017 року про зупинення ап</w:t>
      </w:r>
      <w:r w:rsid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еляційного провадження у справі;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неуважн</w:t>
      </w:r>
      <w:r w:rsid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суддів під час надсилання матеріалів справи не 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тієї установи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якій доручен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проведення судової експертизи;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безпідставн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 витребування матеріалів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справи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експертної установи  для розгляду клопотання експерта про продовження терміну виконання судової експертизи а</w:t>
      </w:r>
      <w:r w:rsid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 залучення іншого спеціаліста;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мотивован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відхилення судом кандидатури фахівця-хіміка, поданої позивачем, не підтвердилися під час попередньої перевірки.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</w:t>
      </w:r>
      <w:r w:rsidR="009922A6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оводи скаржника щодо порушення суддями норм процесуального права під час постановленн</w:t>
      </w:r>
      <w:r w:rsid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ухвали від 8 лютого 2018 року</w:t>
      </w:r>
      <w:r w:rsidR="009922A6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можуть бути перевірені судом вищої інстанції та не є предметом розгляду дисциплінарного органу Вищої ради правосуддя.</w:t>
      </w:r>
    </w:p>
    <w:p w:rsidR="00183810" w:rsidRPr="009922A6" w:rsidRDefault="00F65B47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Третя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Дисциплінарн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палат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Вищої ради правосуддя</w:t>
      </w:r>
      <w:r w:rsidR="005067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ила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93560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бездіял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ьн</w:t>
      </w:r>
      <w:r w:rsidR="005067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ості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суду</w:t>
      </w:r>
      <w:r w:rsidR="007319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полягає у нездійсненні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контролю 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дотримання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експертною установою 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вимог </w:t>
      </w:r>
      <w:r w:rsidR="00925763" w:rsidRP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Інструкції про призначення та проведення судових експертиз та експертних досліджень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83810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огляду на таке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395A08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Строки проведення експертних досліджень та по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 встановлення цих строків залежно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складності дослідження та з урахуванням експ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ертного навантаження передбачені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підпунктом 1.13 пункту 1 Інструкції про призначення та проведення судових експертиз та ек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спертних досліджень, 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наказом Міністерства юстиції 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від 8 жовтня 1998 року 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53/5 (у редакції наказу Міністерства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юстиції України від 30 грудня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2004 року № 144/5).</w:t>
      </w:r>
    </w:p>
    <w:p w:rsidR="00193560" w:rsidRPr="009922A6" w:rsidRDefault="00193560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цієї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Інструкції, якщо експертиза потребує залучення фахівців з інших установ, підприємств, організацій і не може бути виконана в зазначені строки, строк проведення експертизи встановлюється в межах понад 90 календарних днів.</w:t>
      </w:r>
    </w:p>
    <w:p w:rsidR="00193560" w:rsidRPr="009922A6" w:rsidRDefault="00925763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передбачено п</w:t>
      </w:r>
      <w:r w:rsidR="005067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унктом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4.8</w:t>
      </w:r>
      <w:r w:rsidR="00193560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вказаної </w:t>
      </w:r>
      <w:r w:rsidR="00193560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Інструкції, якщо проведення комплексної експертизи, призначеної різним експертним установам, одним із членів комісії не розпочато протягом тридцяти календарних днів, а без її результатів подальше проведення досліджень іншими членами комісії неможливе, керівник експертної установи, що здійснював організацію роботи комісії, повідомляє про це орган (особу), який (яка) призначив(ла) експертизу (залучив(ла) експерта).</w:t>
      </w:r>
    </w:p>
    <w:p w:rsidR="00395A08" w:rsidRDefault="00D526B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Дисциплінарною палатою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Вищої ради правосуддя</w:t>
      </w:r>
      <w:r w:rsidR="00925763" w:rsidRPr="00925763">
        <w:rPr>
          <w:lang w:val="uk-UA"/>
        </w:rPr>
        <w:t xml:space="preserve"> </w:t>
      </w:r>
      <w:r w:rsidR="00925763" w:rsidRP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встановлено</w:t>
      </w:r>
      <w:r w:rsidR="00395A08" w:rsidRP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судову експертизу у справі було призначено ухвалою 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Північного апеляційного господарського суду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11 жовтня 2017 року, 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ухвалою суду від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лютого 2018 року до проведен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судової експертизи у справі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910/10050/16 залучено </w:t>
      </w:r>
      <w:r w:rsidR="00264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="005A6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фахівця, що має спеціальні знання у галузі фармацевтики та органічної хімії.</w:t>
      </w:r>
    </w:p>
    <w:p w:rsidR="00506750" w:rsidRDefault="00506750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пунктів 2.7.12,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2.7.13 </w:t>
      </w:r>
      <w:r w:rsidR="00925763" w:rsidRP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Інструкції з діловодства в господарських судах України, затвердженої наказом Державної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судової адміністрації України </w:t>
      </w:r>
      <w:r w:rsidR="00925763" w:rsidRP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20 лютого 2013 року № 28 із змінами і доповненнями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діловодства здійснює перевірку стану справи, яка направляється за межі суду. Контроль за строками перебування справи за межами суду здійснюється: суддею (суддею-доповідачем), у провадженні якого знаходиться справа; відповідальним працівником апарату суду, визначеним керівником апарату суду.</w:t>
      </w:r>
    </w:p>
    <w:p w:rsidR="00506750" w:rsidRDefault="00506750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сплив строку перебування справи за межами суду доповідається керівн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ику апарату суду та, за потреби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направляється лист-нагадування, копія якого долучається до справи-замінника (</w:t>
      </w:r>
      <w:r w:rsidR="00603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тон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506750" w:rsidRDefault="00EA1CA5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урахуванням того, що після призначення судової 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експертизи 11 жовтня 2019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повернення матеріалів справи до суду 18 грудня 2019 року для розгляду клопотання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експерта про залучення фахівця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 перебувала за межами суду приблизно півтора міс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яця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цьому випадку суд не мав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необхідності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надсил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ати до експертної установи лист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-нагадування.</w:t>
      </w:r>
    </w:p>
    <w:p w:rsidR="0060379A" w:rsidRDefault="00EA1CA5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C0A0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ісля постановлення ухвали суду від 8 лютого 2018 року про залучення до проведення експертизи фах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івця</w:t>
      </w:r>
      <w:r w:rsidR="008C0A0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 урахуванням часу пересил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</w:t>
      </w:r>
      <w:r w:rsidR="008C0A0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матеріалів справи між судом та експертними установами</w:t>
      </w:r>
      <w:r w:rsidR="00603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8C0A0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матеріали справи надійшли</w:t>
      </w:r>
      <w:r w:rsidR="008C0A07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належної експертної установи </w:t>
      </w:r>
      <w:r w:rsidR="008B5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наприкінці</w:t>
      </w:r>
      <w:r w:rsidR="00603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березня 2018 року.</w:t>
      </w:r>
    </w:p>
    <w:p w:rsidR="0060379A" w:rsidRPr="009922A6" w:rsidRDefault="0060379A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1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письмових поясненнях від 11 грудня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2019 року суддя Сотніков С.В. зазначає, що у період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кінця березня по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вересень 2018 року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310B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56 днів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основної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додатков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відпуст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Вказане підтверджується</w:t>
      </w:r>
      <w:r w:rsidRPr="00603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інформацією, надісланою на запити члена Третьої Дисциплінарної палати Вищої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правосуддя головою ліквідаційної комісії Київського апеляційного господарсько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суду Кузьменка С.А. та в.о.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олови Північного апеляційного господарського суду Верховця А.А.</w:t>
      </w:r>
    </w:p>
    <w:p w:rsidR="00013FE4" w:rsidRPr="009922A6" w:rsidRDefault="00013FE4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припиненням роботи Київського апеляційного господарського суду та початком роботи новоутворен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Північн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апеляційн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протягом двох місяців,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саме з 3 жовтня по 4 грудня 2018 року, справа № 910/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10050/16 не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перебувала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провадженні жодного із суддів.</w:t>
      </w:r>
    </w:p>
    <w:p w:rsidR="00167067" w:rsidRPr="009922A6" w:rsidRDefault="00167067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29 листопада 2018 року директор експертної установи звернувся до суду 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клопотанням про продовження  терміну виконання експертизи  або залучення до її проведення іншого спеціаліста, яке надійшло до суду 4 грудня 2018 року.</w:t>
      </w:r>
    </w:p>
    <w:p w:rsidR="00193560" w:rsidRDefault="00167067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 початку роботи Північн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апеляційн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суду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автоматизованого розподілу справи №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910/10050/16 від 4 грудня 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року  головуюч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 (судд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-доповідач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ем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C2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цій справі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визначено Остапенка О.М.</w:t>
      </w:r>
    </w:p>
    <w:p w:rsidR="00013FE4" w:rsidRPr="009922A6" w:rsidRDefault="00013FE4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3F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забезпечення виконання приписів Конвенції про захист прав людини і основоположних свобод господарським судам необхідно контролювати дотримання передбачених 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Інструкцією</w:t>
      </w:r>
      <w:r w:rsidR="00925763" w:rsidRP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призначення та проведення судових експертиз та експертних досліджень </w:t>
      </w:r>
      <w:r w:rsidRPr="00013F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строків проведення експертизи іншим суб’єктам судово-експертної діяльності, визначеним у</w:t>
      </w:r>
      <w:r w:rsid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13F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7 Закону України «Про судову експертизу», і реагувати на відповідні порушення шляхом винесення окремих ухвал (абзац другий пункту 7 постанови пленуму ВГСУ від 23 березня 2012 року № 4).</w:t>
      </w:r>
    </w:p>
    <w:p w:rsidR="009D2EB7" w:rsidRPr="009922A6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 січня 2019 року </w:t>
      </w:r>
      <w:r w:rsidR="007D6E6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Північним а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пеляційним господарським судом</w:t>
      </w:r>
      <w:r w:rsidR="007D6E6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постановлено окрему ухвалу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порушення Науково-дослідним центром судової експертизи з питань інтелектуальної власності Міністерства юстиції України норм 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ГПК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та Інструкції про призначення та проведення судових екс</w:t>
      </w:r>
      <w:r w:rsidR="00884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пертиз та експертних досліджень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84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через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бездіяльн</w:t>
      </w:r>
      <w:r w:rsidR="00884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ість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виконання судового рішення (ухвали с</w:t>
      </w:r>
      <w:r w:rsidR="001B6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уду про призначення експертизи), що призвело до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порушення строків проведення</w:t>
      </w:r>
      <w:r w:rsidR="001B6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експертизи та, у свою чергу, 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спричинило затягування строків розгляду справи.</w:t>
      </w:r>
    </w:p>
    <w:p w:rsidR="007D6E63" w:rsidRPr="009922A6" w:rsidRDefault="00925763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Зокрема,</w:t>
      </w:r>
      <w:r w:rsidR="00013F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D6E63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Дисциплінарною палатою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Вищої ради правосуддя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встановлено, 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повернення </w:t>
      </w:r>
      <w:r w:rsidR="00CC685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експертній установі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матеріалів справи та висновку комісійної експертизи від 15 лип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2019 року, який не відповідав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вимогам Інструкції про призначення та проведення судових експертиз та експертних досліджень, з 20 серпня 2019 року минуло </w:t>
      </w:r>
      <w:r w:rsidR="00013F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п’ять</w:t>
      </w:r>
      <w:r w:rsidR="00395A08" w:rsidRP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місяці</w:t>
      </w:r>
      <w:r w:rsidR="00013F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526BE" w:rsidRP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13F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Водночас встановлено, що у вказаний період, </w:t>
      </w:r>
      <w:r w:rsid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відбувалося </w:t>
      </w:r>
      <w:r w:rsidR="00013F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листування між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Північним</w:t>
      </w:r>
      <w:r w:rsidR="00013F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апеляційним господарським судом </w:t>
      </w:r>
      <w:r w:rsid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Науково-дослідн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 центром</w:t>
      </w:r>
      <w:r w:rsid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судової експертизи з питань інтелектуальної власност</w:t>
      </w:r>
      <w:r w:rsidR="00654F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Міністерства юстиції України. Вказане </w:t>
      </w:r>
      <w:r w:rsid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виключає необхідність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ісланні</w:t>
      </w:r>
      <w:r w:rsid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5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листів-нагадувань</w:t>
      </w:r>
      <w:r w:rsid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призначеної судом експертизи</w:t>
      </w:r>
      <w:r w:rsidR="00654F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оскільки суд був повідомлений про причини неможливості повернення матеріалів справи до суду з експертним висновком</w:t>
      </w:r>
      <w:r w:rsid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D4C9E" w:rsidRPr="002D4C9E" w:rsidRDefault="002D4C9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пунктом 7 частини другої статті 129 Конституції України розумні строки розгляду справи судом є одніє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 з основних засад судочинства.</w:t>
      </w:r>
    </w:p>
    <w:p w:rsidR="002D4C9E" w:rsidRDefault="00925763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</w:t>
      </w:r>
      <w:r w:rsid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таттею</w:t>
      </w:r>
      <w:r w:rsidR="002D4C9E" w:rsidRP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 Конвенції про захист прав людини і основоположних свобод, учасником якої є </w:t>
      </w:r>
      <w:r w:rsid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Україна,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встановлено, що</w:t>
      </w:r>
      <w:r w:rsidR="002D4C9E" w:rsidRPr="00807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4C9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характеру.</w:t>
      </w:r>
    </w:p>
    <w:p w:rsidR="002D4C9E" w:rsidRPr="002D4C9E" w:rsidRDefault="002D4C9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Розумним, зокрема, вважається строк, що є об’єктивно необхідним для виконання процесуальних дій, прийняття процесуальних рішень та розгляду і вирішення справи з метою забезпечення своєчасного (без невиправдан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зволікань) судового захисту.</w:t>
      </w:r>
    </w:p>
    <w:p w:rsidR="002D4C9E" w:rsidRPr="002D4C9E" w:rsidRDefault="002D4C9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Системний аналіз практики Європейського суду з прав людини щодо тлумач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 положення «розумний строк», зокрема рішення</w:t>
      </w:r>
      <w:r w:rsidRP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справі  «Броуган (Brogan) та інші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проти Сполученого Королівства», свідчить, що суд роз</w:t>
      </w:r>
      <w:r w:rsidR="00BE2D9E" w:rsidRP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’яснив</w:t>
      </w:r>
      <w:r w:rsidRP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строк, який можна визначити розумним, не може бути однаковим для всіх справ, і було б непри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родно встановлювати один строк у</w:t>
      </w:r>
      <w:r w:rsidRP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конкретному цифр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овому виразі для усіх випадків.</w:t>
      </w:r>
    </w:p>
    <w:p w:rsidR="002D4C9E" w:rsidRPr="002D4C9E" w:rsidRDefault="002D4C9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Поняття розумного строку є оціночним, у кожному разі розумним слід вважати строк, необхідний суду для правильного вирішення справи у передбаченій законом процесуальній формі. Розумний стро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 не може бути чітко обмежений.</w:t>
      </w:r>
    </w:p>
    <w:p w:rsidR="002D4C9E" w:rsidRDefault="002D4C9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чином, у кожній справі виникає проблема оцінки розумності строку, яка залежить від певних обставин.</w:t>
      </w:r>
    </w:p>
    <w:p w:rsidR="00654F92" w:rsidRDefault="00BE2D9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654F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 частини першої статті 273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ГПК</w:t>
      </w:r>
      <w:r w:rsidR="00654F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а</w:t>
      </w:r>
      <w:r w:rsidR="00654F92" w:rsidRPr="00654F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пеляційна скарга на рішення суду першої інстанції розглядається протягом шістдесяти днів з дня постановлення ухвали про відкриття апеляційного провадження у справі.</w:t>
      </w:r>
    </w:p>
    <w:p w:rsidR="00A90F18" w:rsidRDefault="00654F92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убачається із </w:t>
      </w:r>
      <w:r w:rsidR="00A90F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ухвали суду від 11 жовтня 2017 року про призначення судової експертизи, апеляційне провадження у справі № 910/10050/16 зупинено. </w:t>
      </w:r>
    </w:p>
    <w:p w:rsidR="00A90F18" w:rsidRDefault="00A90F1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Третьою Дисциплінарною палатою Вищої ради правосуддя встановлено, що судова експертиза у справі призначена саме за клопотанням представника  позивача – благодійної організації, при цьому ухвала суду від 11 жовтня </w:t>
      </w:r>
      <w:r w:rsidR="002D4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 року у частині зупинення провадження у справі сторонами не оскаржувалася.</w:t>
      </w:r>
    </w:p>
    <w:p w:rsidR="00654F92" w:rsidRDefault="002D4C9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A90F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 вчинення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подальшому</w:t>
      </w:r>
      <w:r w:rsidR="00A90F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процесуальних дій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судом</w:t>
      </w:r>
      <w:r w:rsidR="00A90F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зокрема для вирішення клопотання експерта про залучення фахівця, про продовження терміну проведення експертного дослідження, залучення іншого фахівця, 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також клопотань відповідача 2</w:t>
      </w:r>
      <w:r w:rsidR="00A90F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судом відновлювалося провадження у справі, а після вирішення 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цих </w:t>
      </w:r>
      <w:r w:rsidR="00A90F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клопотань, ухвалами суду апеляційне провадження у справі зупинялося.</w:t>
      </w:r>
    </w:p>
    <w:p w:rsidR="002D4C9E" w:rsidRDefault="002D4C9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чином, зупинявся перебіг строку розгляду справи у суді апеляційної інстанції.</w:t>
      </w:r>
    </w:p>
    <w:p w:rsidR="00537AFD" w:rsidRPr="00537AFD" w:rsidRDefault="00395A08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пункту 2 частини пе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ршої статті 106 Закону України </w:t>
      </w:r>
      <w:r w:rsidR="00D526BE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судоустрій і статус суддів» суддю може бути притягнуто до дисциплінарної відповідальності в поря</w:t>
      </w:r>
      <w:r w:rsidR="001B6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дку дисциплінарного провадження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2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272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підстав безпідставного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затягування або невжиття суддею заходів щодо розгляду заяви, скарги чи справи протягом строку, встановленого законом.</w:t>
      </w:r>
    </w:p>
    <w:p w:rsidR="00537AFD" w:rsidRDefault="00537AFD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7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Ключовим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розгляду.</w:t>
      </w:r>
    </w:p>
    <w:p w:rsidR="002D4C9E" w:rsidRPr="00537AFD" w:rsidRDefault="00C2310B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пункті</w:t>
      </w:r>
      <w:r w:rsidR="002D4C9E" w:rsidRPr="00537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 Резолюції Європейської асоціації суддів стосовно ситуації в Україні в сфері дисциплінарної відповідальності суддів (Тронхейм, 27 вересня 2007 року) вказано, що відповідна дисциплінарна справа щодо судді може бути відкрита тільки у випадках, коли мала місце не гідна звання судді поведінка і її наслідки є такими серйозними і жахливими, що потребують накладання дисциплінарних стягнень.</w:t>
      </w:r>
    </w:p>
    <w:p w:rsidR="00537AFD" w:rsidRPr="00537AFD" w:rsidRDefault="00537AFD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7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Висновках № 3 (2002) та № 11 (2008) Консультативної ради європейських суддів до уваги Комітету Міністрів Ради Європи зазначено, що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37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для того, щоб виправдати дисциплінарне провадження, порушення має бути серйозним та кричущим.</w:t>
      </w:r>
    </w:p>
    <w:p w:rsidR="00807C7E" w:rsidRDefault="002D4C9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попереднього розгляду дисциплінарної скарги адвоката 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Мамуні О.С. (з доповненнями) Третьою Дисциплінарною палатою Вищої ради правосуддя</w:t>
      </w:r>
      <w:r w:rsidR="00537AFD" w:rsidRPr="00537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встановлено обставин, які б давали підстави для висн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овку, що судді </w:t>
      </w:r>
      <w:r w:rsidR="00537AFD" w:rsidRPr="00537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Сотніков С.В., Остапенко О.М.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допустили</w:t>
      </w:r>
      <w:r w:rsidR="00537AFD" w:rsidRPr="00537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дії, які слід кваліфікувати згідно з пунктом 2 частини першої статті 106 Закону України «Про судоустрій і статус суддів».</w:t>
      </w:r>
    </w:p>
    <w:p w:rsidR="003665AE" w:rsidRPr="003665AE" w:rsidRDefault="003665AE" w:rsidP="002F58CE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Для визнання бездіяльності протиправною недостатньо одного лише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факту несвоєчасного виконання обов’язкових дій, а важливими є також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конкретні причини, умови та обставини, через які дії, що підлягали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обов’язковому виконанню відповідно до закону, фактично не були виконані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чи були виконані з порушенням строків. Значення мають юридичний зміст,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значимість, тривалість та межі бездіяльності, фактичні підстави її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припинення, а також шкідливість бездіяльності для прав та інтересів особи.</w:t>
      </w:r>
    </w:p>
    <w:p w:rsidR="003665AE" w:rsidRPr="003665AE" w:rsidRDefault="003665AE" w:rsidP="002F58CE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Самі по собі строки поза зв’язком із конкретною правовою ситуацією,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набором фактів, умов та обставин, за яких розгорталися події, не мають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жодного значення. Сплив чи настання строку набувають (можуть набути)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правового сенсу в сукупності з подіями або діями, для здійснення чи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 xml:space="preserve">утримання від </w:t>
      </w:r>
      <w:r w:rsidR="00BE2D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здійснення 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яких встановлюється цей строк.</w:t>
      </w:r>
    </w:p>
    <w:p w:rsidR="00BE2D9E" w:rsidRDefault="00BE2D9E" w:rsidP="002F58CE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 своїй практиці Є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вропейський суд з прав людини керується тим, що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розумність тривалості судового провадження необхідно оцінювати у світлі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обставин конкретної справи, враховуючи критерії, вироблені судом. Такими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критеріями є: складність справи, тобто обставини і факти, що ґрунтуються на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праві (законі) і тягнуть певні юридичні наслідки; поведінка заявника;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поведінка державних органів; перевантаження судової системи; значущість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для заявника питання, яке перебуває на розгляді суду, або особливе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становище сторони у процесі (рішення у справах «Бараона проти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Португалії», 1987 рік; «Хосце проти Нідерландів», 1998 рік; «Бухкольц проти</w:t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="003665AE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Німеччини», 1981 рік; «Бочан проти України», 2007 рік).</w:t>
      </w:r>
    </w:p>
    <w:p w:rsidR="003665AE" w:rsidRPr="003665AE" w:rsidRDefault="003665AE" w:rsidP="002F58CE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Як уба</w:t>
      </w:r>
      <w:r w:rsidR="00BE2D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чається </w:t>
      </w:r>
      <w:r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 обставин, встановлених під час </w:t>
      </w:r>
      <w:r w:rsidR="002D4C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попереднього розгляду дисциплінарної скарги, перебування матеріалів справи № 910/10050/16 </w:t>
      </w:r>
      <w:r w:rsidR="00BE2D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 експертній установі зумовлене</w:t>
      </w:r>
      <w:r w:rsidR="008D61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об’єктивними причинами</w:t>
      </w:r>
      <w:r w:rsidR="00BE2D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="008D61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про які </w:t>
      </w:r>
      <w:r w:rsidR="008D616C" w:rsidRPr="003665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було відомо </w:t>
      </w:r>
      <w:r w:rsidR="008D61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адвокату Мамуні О.С., що не залежало</w:t>
      </w:r>
      <w:r w:rsidR="002D4C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від дій суддів Сотнікова С.В. чи </w:t>
      </w:r>
      <w:r w:rsidR="008D61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="002D4C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Остапенка О.М.</w:t>
      </w:r>
      <w:r w:rsidR="008D61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</w:p>
    <w:p w:rsidR="00395A08" w:rsidRDefault="00D526BE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Вирішуючи питання про відкриття чи відмову у відкритті дисциплінарної справи, Трет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Дисциплінарн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палат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Вищої ради правосуддя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65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</w:t>
      </w:r>
      <w:r w:rsidR="00CC68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ила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обставин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можуть свідчити про наявність у діях суддів Північного апеляційного господарського суду Сотнікова С.В., Остапенка О.М. ознак дисциплінарного прос</w:t>
      </w:r>
      <w:r w:rsidR="009B7B95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тупку, передбаченого </w:t>
      </w:r>
      <w:r w:rsidR="003665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частиною </w:t>
      </w:r>
      <w:r w:rsidR="00BE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першою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106 Закону Ук</w:t>
      </w: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раїни 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судо</w:t>
      </w:r>
      <w:r w:rsidR="003665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устрій і статус суддів»</w:t>
      </w:r>
      <w:r w:rsidR="00395A08"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2215B" w:rsidRPr="009922A6" w:rsidRDefault="0002215B" w:rsidP="002F5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22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46 Закону України «Про Вищу раду правосуддя», Третя Дисциплінарна палата Вищої ради правосуддя</w:t>
      </w:r>
    </w:p>
    <w:p w:rsidR="0002215B" w:rsidRPr="009922A6" w:rsidRDefault="0002215B" w:rsidP="000221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215B" w:rsidRPr="009922A6" w:rsidRDefault="0002215B" w:rsidP="000221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 w:eastAsia="ru-RU"/>
        </w:rPr>
      </w:pPr>
      <w:r w:rsidRPr="009922A6">
        <w:rPr>
          <w:rFonts w:ascii="Times New Roman" w:hAnsi="Times New Roman" w:cs="Times New Roman"/>
          <w:b/>
          <w:bCs/>
          <w:sz w:val="28"/>
          <w:szCs w:val="28"/>
          <w:lang w:val="sr-Cyrl-CS" w:eastAsia="ru-RU"/>
        </w:rPr>
        <w:t>ухвалила:</w:t>
      </w:r>
    </w:p>
    <w:p w:rsidR="0002215B" w:rsidRPr="009922A6" w:rsidRDefault="0002215B" w:rsidP="000221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 w:eastAsia="ru-RU"/>
        </w:rPr>
      </w:pPr>
    </w:p>
    <w:p w:rsidR="0002215B" w:rsidRPr="009922A6" w:rsidRDefault="003665AE" w:rsidP="000221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відмовити у відкрит</w:t>
      </w:r>
      <w:r w:rsidR="00BE2D9E">
        <w:rPr>
          <w:rFonts w:ascii="Times New Roman" w:hAnsi="Times New Roman" w:cs="Times New Roman"/>
          <w:sz w:val="28"/>
          <w:szCs w:val="28"/>
          <w:lang w:val="sr-Cyrl-CS"/>
        </w:rPr>
        <w:t>т</w:t>
      </w:r>
      <w:r>
        <w:rPr>
          <w:rFonts w:ascii="Times New Roman" w:hAnsi="Times New Roman" w:cs="Times New Roman"/>
          <w:sz w:val="28"/>
          <w:szCs w:val="28"/>
          <w:lang w:val="sr-Cyrl-CS"/>
        </w:rPr>
        <w:t>і дисциплінарної справи</w:t>
      </w:r>
      <w:r w:rsidR="0002215B" w:rsidRPr="009922A6">
        <w:rPr>
          <w:rFonts w:ascii="Times New Roman" w:hAnsi="Times New Roman" w:cs="Times New Roman"/>
          <w:sz w:val="28"/>
          <w:szCs w:val="28"/>
          <w:lang w:val="sr-Cyrl-CS"/>
        </w:rPr>
        <w:t xml:space="preserve"> стосовно</w:t>
      </w:r>
      <w:r w:rsidR="009B7B95" w:rsidRPr="009922A6">
        <w:rPr>
          <w:rFonts w:ascii="Times New Roman" w:hAnsi="Times New Roman" w:cs="Times New Roman"/>
          <w:sz w:val="28"/>
          <w:szCs w:val="28"/>
          <w:lang w:val="sr-Cyrl-CS"/>
        </w:rPr>
        <w:t xml:space="preserve"> суддів</w:t>
      </w:r>
      <w:r w:rsidR="0002215B" w:rsidRPr="009922A6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6A375A" w:rsidRPr="009922A6">
        <w:rPr>
          <w:rFonts w:ascii="Times New Roman" w:hAnsi="Times New Roman" w:cs="Times New Roman"/>
          <w:sz w:val="28"/>
          <w:szCs w:val="28"/>
          <w:lang w:val="sr-Cyrl-CS" w:eastAsia="ru-RU"/>
        </w:rPr>
        <w:t>Північного апеляційного господарського суду Сотнікова Сергія Вікторовича, Остапенка Олега Миколайовича</w:t>
      </w:r>
      <w:r w:rsidR="0002215B" w:rsidRPr="009922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215B" w:rsidRPr="009922A6" w:rsidRDefault="0002215B" w:rsidP="0002215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9922A6">
        <w:rPr>
          <w:rFonts w:ascii="Times New Roman" w:hAnsi="Times New Roman" w:cs="Times New Roman"/>
          <w:sz w:val="28"/>
          <w:szCs w:val="28"/>
          <w:lang w:val="sr-Cyrl-CS"/>
        </w:rPr>
        <w:t>Ухвала оскарженню не підлягає.</w:t>
      </w:r>
    </w:p>
    <w:p w:rsidR="0002215B" w:rsidRPr="009922A6" w:rsidRDefault="0002215B" w:rsidP="00433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02215B" w:rsidRPr="009922A6" w:rsidRDefault="0002215B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02215B" w:rsidRPr="009922A6" w:rsidRDefault="0002215B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02215B" w:rsidRPr="009922A6" w:rsidRDefault="0002215B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</w:t>
      </w:r>
      <w:r w:rsidR="00054B21"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A72B6"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Швецова                                                                                                  </w:t>
      </w:r>
    </w:p>
    <w:p w:rsidR="0002215B" w:rsidRPr="009922A6" w:rsidRDefault="0002215B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15B" w:rsidRPr="009922A6" w:rsidRDefault="0002215B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CA72B6" w:rsidRPr="009922A6" w:rsidRDefault="0002215B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 w:rsidR="00054B21" w:rsidRPr="00992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54B21" w:rsidRPr="00992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54B21" w:rsidRPr="009922A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 w:rsidR="00CA72B6" w:rsidRPr="009922A6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</w:p>
    <w:p w:rsidR="00433128" w:rsidRPr="009922A6" w:rsidRDefault="00433128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22A6" w:rsidRPr="009922A6" w:rsidRDefault="009922A6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15B" w:rsidRPr="009922A6" w:rsidRDefault="0002215B" w:rsidP="00CA72B6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4B21"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CA72B6"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                            </w:t>
      </w:r>
    </w:p>
    <w:p w:rsidR="0002215B" w:rsidRPr="009922A6" w:rsidRDefault="0002215B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922A6" w:rsidRPr="009922A6" w:rsidRDefault="009922A6" w:rsidP="000221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15B" w:rsidRPr="009922A6" w:rsidRDefault="0002215B" w:rsidP="0002215B">
      <w:pPr>
        <w:spacing w:after="0" w:line="240" w:lineRule="auto"/>
        <w:ind w:left="637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054B21" w:rsidRPr="00992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7C712F" w:rsidRPr="009922A6" w:rsidRDefault="0002215B" w:rsidP="009B7B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7C712F" w:rsidRPr="009922A6" w:rsidSect="002F58CE">
      <w:headerReference w:type="default" r:id="rId7"/>
      <w:footerReference w:type="default" r:id="rId8"/>
      <w:pgSz w:w="11906" w:h="16838"/>
      <w:pgMar w:top="1263" w:right="707" w:bottom="1135" w:left="1701" w:header="563" w:footer="5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441" w:rsidRDefault="00837441">
      <w:pPr>
        <w:spacing w:after="0" w:line="240" w:lineRule="auto"/>
      </w:pPr>
      <w:r>
        <w:separator/>
      </w:r>
    </w:p>
  </w:endnote>
  <w:endnote w:type="continuationSeparator" w:id="0">
    <w:p w:rsidR="00837441" w:rsidRDefault="00837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7D8" w:rsidRDefault="005B17D8">
    <w:pPr>
      <w:pStyle w:val="a7"/>
      <w:jc w:val="right"/>
    </w:pPr>
  </w:p>
  <w:p w:rsidR="005B17D8" w:rsidRDefault="005B17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441" w:rsidRDefault="00837441">
      <w:pPr>
        <w:spacing w:after="0" w:line="240" w:lineRule="auto"/>
      </w:pPr>
      <w:r>
        <w:separator/>
      </w:r>
    </w:p>
  </w:footnote>
  <w:footnote w:type="continuationSeparator" w:id="0">
    <w:p w:rsidR="00837441" w:rsidRDefault="00837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3423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B17D8" w:rsidRPr="00B64E15" w:rsidRDefault="005B17D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64E1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4E1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64E1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60ED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B64E1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B17D8" w:rsidRDefault="005B17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5B"/>
    <w:rsid w:val="00013FE4"/>
    <w:rsid w:val="0002215B"/>
    <w:rsid w:val="00054B21"/>
    <w:rsid w:val="00085E93"/>
    <w:rsid w:val="000B3703"/>
    <w:rsid w:val="000F2807"/>
    <w:rsid w:val="00143DDA"/>
    <w:rsid w:val="00155811"/>
    <w:rsid w:val="00167067"/>
    <w:rsid w:val="00183810"/>
    <w:rsid w:val="00193560"/>
    <w:rsid w:val="001B6471"/>
    <w:rsid w:val="001E39AB"/>
    <w:rsid w:val="00211BFD"/>
    <w:rsid w:val="002503B3"/>
    <w:rsid w:val="00264A8A"/>
    <w:rsid w:val="00272CD3"/>
    <w:rsid w:val="002A10A8"/>
    <w:rsid w:val="002D4C9E"/>
    <w:rsid w:val="002D6A20"/>
    <w:rsid w:val="002F58CE"/>
    <w:rsid w:val="0034198D"/>
    <w:rsid w:val="003665AE"/>
    <w:rsid w:val="00395A08"/>
    <w:rsid w:val="003C33F3"/>
    <w:rsid w:val="003C58EA"/>
    <w:rsid w:val="003D7EFF"/>
    <w:rsid w:val="00433128"/>
    <w:rsid w:val="00457B74"/>
    <w:rsid w:val="00464F19"/>
    <w:rsid w:val="004A5EA2"/>
    <w:rsid w:val="004E271A"/>
    <w:rsid w:val="004F075B"/>
    <w:rsid w:val="00506750"/>
    <w:rsid w:val="005124E7"/>
    <w:rsid w:val="00513AC9"/>
    <w:rsid w:val="00537AFD"/>
    <w:rsid w:val="005454F6"/>
    <w:rsid w:val="0054601C"/>
    <w:rsid w:val="00577F06"/>
    <w:rsid w:val="005A60ED"/>
    <w:rsid w:val="005B17D8"/>
    <w:rsid w:val="005C48E9"/>
    <w:rsid w:val="005C5A98"/>
    <w:rsid w:val="005C7583"/>
    <w:rsid w:val="005F7FEE"/>
    <w:rsid w:val="00602260"/>
    <w:rsid w:val="0060379A"/>
    <w:rsid w:val="00654F92"/>
    <w:rsid w:val="006A375A"/>
    <w:rsid w:val="006B4031"/>
    <w:rsid w:val="006C4EFE"/>
    <w:rsid w:val="006D4CC9"/>
    <w:rsid w:val="006E128E"/>
    <w:rsid w:val="00717FAD"/>
    <w:rsid w:val="00725CE1"/>
    <w:rsid w:val="00727D26"/>
    <w:rsid w:val="0073193B"/>
    <w:rsid w:val="0074199E"/>
    <w:rsid w:val="00771A37"/>
    <w:rsid w:val="0077255C"/>
    <w:rsid w:val="007727FF"/>
    <w:rsid w:val="007928FD"/>
    <w:rsid w:val="00795CFC"/>
    <w:rsid w:val="007B23A7"/>
    <w:rsid w:val="007C05F2"/>
    <w:rsid w:val="007C3262"/>
    <w:rsid w:val="007C712F"/>
    <w:rsid w:val="007D6E63"/>
    <w:rsid w:val="007E4E87"/>
    <w:rsid w:val="00806A74"/>
    <w:rsid w:val="00807C7E"/>
    <w:rsid w:val="00813FE3"/>
    <w:rsid w:val="00823E7F"/>
    <w:rsid w:val="00837441"/>
    <w:rsid w:val="00884D40"/>
    <w:rsid w:val="008900FD"/>
    <w:rsid w:val="008B597A"/>
    <w:rsid w:val="008C0A07"/>
    <w:rsid w:val="008D616C"/>
    <w:rsid w:val="008E2D80"/>
    <w:rsid w:val="008E7BA8"/>
    <w:rsid w:val="00925763"/>
    <w:rsid w:val="0093058F"/>
    <w:rsid w:val="00935A8D"/>
    <w:rsid w:val="009922A6"/>
    <w:rsid w:val="009B60A9"/>
    <w:rsid w:val="009B7B95"/>
    <w:rsid w:val="009D2EB7"/>
    <w:rsid w:val="009D60C7"/>
    <w:rsid w:val="009F0A93"/>
    <w:rsid w:val="00A01091"/>
    <w:rsid w:val="00A1169B"/>
    <w:rsid w:val="00A204EB"/>
    <w:rsid w:val="00A42632"/>
    <w:rsid w:val="00A43AB0"/>
    <w:rsid w:val="00A90F18"/>
    <w:rsid w:val="00AE693D"/>
    <w:rsid w:val="00AF2782"/>
    <w:rsid w:val="00B01A7A"/>
    <w:rsid w:val="00B13AE6"/>
    <w:rsid w:val="00B20BEB"/>
    <w:rsid w:val="00B261AB"/>
    <w:rsid w:val="00B269DC"/>
    <w:rsid w:val="00B41EFD"/>
    <w:rsid w:val="00B64E15"/>
    <w:rsid w:val="00B667F1"/>
    <w:rsid w:val="00B96435"/>
    <w:rsid w:val="00BA24D5"/>
    <w:rsid w:val="00BA616B"/>
    <w:rsid w:val="00BB0351"/>
    <w:rsid w:val="00BC5965"/>
    <w:rsid w:val="00BD30A1"/>
    <w:rsid w:val="00BE2D9E"/>
    <w:rsid w:val="00BE52AA"/>
    <w:rsid w:val="00BF4FEE"/>
    <w:rsid w:val="00C15C71"/>
    <w:rsid w:val="00C15FCB"/>
    <w:rsid w:val="00C2310B"/>
    <w:rsid w:val="00C405F3"/>
    <w:rsid w:val="00C60A27"/>
    <w:rsid w:val="00C706F4"/>
    <w:rsid w:val="00CA72B6"/>
    <w:rsid w:val="00CB5BB4"/>
    <w:rsid w:val="00CC6858"/>
    <w:rsid w:val="00CD29C8"/>
    <w:rsid w:val="00CE4BD2"/>
    <w:rsid w:val="00CE63D6"/>
    <w:rsid w:val="00D526BE"/>
    <w:rsid w:val="00D53855"/>
    <w:rsid w:val="00D752CB"/>
    <w:rsid w:val="00DD641C"/>
    <w:rsid w:val="00DF52EC"/>
    <w:rsid w:val="00E50B51"/>
    <w:rsid w:val="00E7199D"/>
    <w:rsid w:val="00EA1CA5"/>
    <w:rsid w:val="00EB6925"/>
    <w:rsid w:val="00EF4267"/>
    <w:rsid w:val="00F225DB"/>
    <w:rsid w:val="00F23A65"/>
    <w:rsid w:val="00F65B47"/>
    <w:rsid w:val="00F716C1"/>
    <w:rsid w:val="00F92AB1"/>
    <w:rsid w:val="00FB5329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2281C"/>
  <w15:docId w15:val="{4B5CF071-1D04-48ED-9EBE-71A8947D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5B"/>
    <w:pPr>
      <w:spacing w:after="200" w:line="276" w:lineRule="auto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0221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2215B"/>
    <w:rPr>
      <w:rFonts w:asciiTheme="minorHAnsi" w:hAnsiTheme="minorHAnsi" w:cstheme="minorBidi"/>
      <w:sz w:val="22"/>
      <w:lang w:val="ru-RU"/>
    </w:rPr>
  </w:style>
  <w:style w:type="paragraph" w:styleId="a7">
    <w:name w:val="footer"/>
    <w:basedOn w:val="a"/>
    <w:link w:val="a8"/>
    <w:uiPriority w:val="99"/>
    <w:unhideWhenUsed/>
    <w:rsid w:val="0002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2215B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02215B"/>
    <w:rPr>
      <w:rFonts w:asciiTheme="minorHAnsi" w:hAnsiTheme="minorHAnsi" w:cstheme="minorBidi"/>
      <w:sz w:val="22"/>
      <w:lang w:val="ru-RU"/>
    </w:rPr>
  </w:style>
  <w:style w:type="paragraph" w:styleId="a9">
    <w:name w:val="No Spacing"/>
    <w:uiPriority w:val="1"/>
    <w:qFormat/>
    <w:rsid w:val="0002215B"/>
    <w:pPr>
      <w:spacing w:after="0" w:line="240" w:lineRule="auto"/>
    </w:pPr>
    <w:rPr>
      <w:rFonts w:cstheme="minorBidi"/>
    </w:rPr>
  </w:style>
  <w:style w:type="paragraph" w:styleId="aa">
    <w:name w:val="Balloon Text"/>
    <w:basedOn w:val="a"/>
    <w:link w:val="ab"/>
    <w:uiPriority w:val="99"/>
    <w:semiHidden/>
    <w:unhideWhenUsed/>
    <w:rsid w:val="00341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4198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40450</Words>
  <Characters>23058</Characters>
  <Application>Microsoft Office Word</Application>
  <DocSecurity>0</DocSecurity>
  <Lines>192</Lines>
  <Paragraphs>126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Катерина Меньшикова (HCJ-MONO0215 - k.menshykova)</dc:creator>
  <cp:lastModifiedBy>Олеся Лукач (VRU-MONO0208 - o.sokoluk)</cp:lastModifiedBy>
  <cp:revision>2</cp:revision>
  <cp:lastPrinted>2020-01-27T10:52:00Z</cp:lastPrinted>
  <dcterms:created xsi:type="dcterms:W3CDTF">2020-01-29T14:15:00Z</dcterms:created>
  <dcterms:modified xsi:type="dcterms:W3CDTF">2020-01-29T14:15:00Z</dcterms:modified>
</cp:coreProperties>
</file>