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DC" w:rsidRDefault="00D44514" w:rsidP="000157DC">
      <w:pPr>
        <w:jc w:val="center"/>
        <w:rPr>
          <w:b/>
          <w:noProof/>
          <w:sz w:val="26"/>
          <w:szCs w:val="26"/>
          <w:lang w:eastAsia="uk-UA"/>
        </w:rPr>
      </w:pPr>
      <w:r w:rsidRPr="00D44514">
        <w:rPr>
          <w:b/>
          <w:noProof/>
          <w:sz w:val="26"/>
          <w:szCs w:val="26"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2727626</wp:posOffset>
            </wp:positionH>
            <wp:positionV relativeFrom="paragraph">
              <wp:posOffset>192542</wp:posOffset>
            </wp:positionV>
            <wp:extent cx="500645" cy="651264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45" cy="6512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57DC" w:rsidRPr="00647B5D" w:rsidRDefault="000157DC" w:rsidP="000157DC">
      <w:pPr>
        <w:jc w:val="center"/>
        <w:rPr>
          <w:b/>
          <w:sz w:val="26"/>
          <w:szCs w:val="26"/>
        </w:rPr>
      </w:pPr>
    </w:p>
    <w:p w:rsidR="000157DC" w:rsidRPr="00D44514" w:rsidRDefault="000157DC" w:rsidP="000157DC">
      <w:pPr>
        <w:spacing w:before="360" w:after="60" w:line="240" w:lineRule="auto"/>
        <w:jc w:val="center"/>
        <w:rPr>
          <w:rFonts w:ascii="AcademyC" w:hAnsi="AcademyC"/>
          <w:b/>
          <w:sz w:val="28"/>
          <w:szCs w:val="28"/>
        </w:rPr>
      </w:pPr>
      <w:r w:rsidRPr="00D44514">
        <w:rPr>
          <w:rFonts w:ascii="AcademyC" w:hAnsi="AcademyC"/>
          <w:b/>
          <w:sz w:val="28"/>
          <w:szCs w:val="28"/>
        </w:rPr>
        <w:t>УКРАЇНА</w:t>
      </w:r>
    </w:p>
    <w:p w:rsidR="000157DC" w:rsidRPr="00D44514" w:rsidRDefault="000157DC" w:rsidP="000157DC">
      <w:pPr>
        <w:spacing w:after="60" w:line="240" w:lineRule="auto"/>
        <w:jc w:val="center"/>
        <w:rPr>
          <w:rFonts w:ascii="AcademyC" w:hAnsi="AcademyC"/>
          <w:b/>
          <w:sz w:val="28"/>
          <w:szCs w:val="28"/>
        </w:rPr>
      </w:pPr>
      <w:r w:rsidRPr="00D44514">
        <w:rPr>
          <w:rFonts w:ascii="AcademyC" w:hAnsi="AcademyC"/>
          <w:b/>
          <w:sz w:val="28"/>
          <w:szCs w:val="28"/>
        </w:rPr>
        <w:t>ВИЩА  РАДА  ПРАВОСУДДЯ</w:t>
      </w:r>
    </w:p>
    <w:p w:rsidR="000157DC" w:rsidRPr="00D44514" w:rsidRDefault="000157DC" w:rsidP="000157DC">
      <w:pPr>
        <w:spacing w:after="240" w:line="240" w:lineRule="auto"/>
        <w:jc w:val="center"/>
        <w:rPr>
          <w:rFonts w:ascii="AcademyC" w:hAnsi="AcademyC"/>
          <w:b/>
          <w:sz w:val="28"/>
          <w:szCs w:val="28"/>
        </w:rPr>
      </w:pPr>
      <w:r w:rsidRPr="00D44514">
        <w:rPr>
          <w:rFonts w:ascii="AcademyC" w:hAnsi="AcademyC"/>
          <w:b/>
          <w:sz w:val="28"/>
          <w:szCs w:val="28"/>
        </w:rPr>
        <w:t>УХВАЛА</w:t>
      </w:r>
    </w:p>
    <w:p w:rsidR="000157DC" w:rsidRPr="00D44514" w:rsidRDefault="000157DC" w:rsidP="000157DC">
      <w:pPr>
        <w:jc w:val="center"/>
        <w:rPr>
          <w:b/>
        </w:rPr>
      </w:pPr>
    </w:p>
    <w:tbl>
      <w:tblPr>
        <w:tblW w:w="9583" w:type="dxa"/>
        <w:tblBorders>
          <w:insideH w:val="single" w:sz="4" w:space="0" w:color="auto"/>
        </w:tblBorders>
        <w:tblLook w:val="04A0"/>
      </w:tblPr>
      <w:tblGrid>
        <w:gridCol w:w="3794"/>
        <w:gridCol w:w="2491"/>
        <w:gridCol w:w="3298"/>
      </w:tblGrid>
      <w:tr w:rsidR="000157DC" w:rsidRPr="000157DC" w:rsidTr="0020463E">
        <w:trPr>
          <w:trHeight w:val="80"/>
        </w:trPr>
        <w:tc>
          <w:tcPr>
            <w:tcW w:w="3794" w:type="dxa"/>
          </w:tcPr>
          <w:p w:rsidR="000157DC" w:rsidRPr="000157DC" w:rsidRDefault="00E3696E" w:rsidP="0020463E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23 січня 2020</w:t>
            </w:r>
            <w:r w:rsidR="000157DC" w:rsidRPr="000157DC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року </w:t>
            </w:r>
          </w:p>
        </w:tc>
        <w:tc>
          <w:tcPr>
            <w:tcW w:w="2491" w:type="dxa"/>
          </w:tcPr>
          <w:p w:rsidR="000157DC" w:rsidRPr="000157DC" w:rsidRDefault="0020463E" w:rsidP="0020463E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0157DC" w:rsidRPr="000157DC">
              <w:rPr>
                <w:rFonts w:ascii="Times New Roman" w:hAnsi="Times New Roman"/>
                <w:b/>
                <w:sz w:val="28"/>
                <w:szCs w:val="28"/>
              </w:rPr>
              <w:t>Київ</w:t>
            </w:r>
          </w:p>
        </w:tc>
        <w:tc>
          <w:tcPr>
            <w:tcW w:w="3298" w:type="dxa"/>
          </w:tcPr>
          <w:p w:rsidR="000157DC" w:rsidRPr="000157DC" w:rsidRDefault="000157DC" w:rsidP="00015FBC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0157DC">
              <w:rPr>
                <w:rFonts w:ascii="Times New Roman" w:hAnsi="Times New Roman"/>
                <w:b/>
                <w:noProof/>
                <w:sz w:val="28"/>
                <w:szCs w:val="28"/>
              </w:rPr>
              <w:t>№</w:t>
            </w:r>
            <w:r w:rsidR="00E3696E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</w:t>
            </w:r>
            <w:r w:rsidR="00015FBC">
              <w:rPr>
                <w:rFonts w:ascii="Times New Roman" w:hAnsi="Times New Roman"/>
                <w:b/>
                <w:noProof/>
                <w:sz w:val="28"/>
                <w:szCs w:val="28"/>
              </w:rPr>
              <w:t>172/0/15-20</w:t>
            </w:r>
          </w:p>
        </w:tc>
      </w:tr>
    </w:tbl>
    <w:p w:rsidR="000157DC" w:rsidRPr="002C1F09" w:rsidRDefault="000157DC" w:rsidP="000157DC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-25"/>
        <w:tblW w:w="0" w:type="auto"/>
        <w:tblLook w:val="0000"/>
      </w:tblPr>
      <w:tblGrid>
        <w:gridCol w:w="4644"/>
      </w:tblGrid>
      <w:tr w:rsidR="000157DC" w:rsidRPr="00B87CEB" w:rsidTr="000157DC">
        <w:trPr>
          <w:trHeight w:val="143"/>
        </w:trPr>
        <w:tc>
          <w:tcPr>
            <w:tcW w:w="4644" w:type="dxa"/>
          </w:tcPr>
          <w:p w:rsidR="000157DC" w:rsidRPr="000157DC" w:rsidRDefault="000157DC" w:rsidP="001628B9">
            <w:pPr>
              <w:tabs>
                <w:tab w:val="left" w:pos="0"/>
                <w:tab w:val="left" w:pos="4287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57DC">
              <w:rPr>
                <w:rFonts w:ascii="Times New Roman" w:hAnsi="Times New Roman"/>
                <w:b/>
                <w:sz w:val="24"/>
                <w:szCs w:val="24"/>
              </w:rPr>
              <w:t xml:space="preserve">Про об’єднання дисциплінарних справ стосовно судді </w:t>
            </w:r>
            <w:r w:rsidR="00615067" w:rsidRPr="00966520">
              <w:rPr>
                <w:rStyle w:val="FontStyle14"/>
                <w:b/>
                <w:sz w:val="24"/>
                <w:szCs w:val="24"/>
              </w:rPr>
              <w:t>Печерського районного суду міста Києва Новака Р.В.</w:t>
            </w:r>
          </w:p>
        </w:tc>
      </w:tr>
    </w:tbl>
    <w:p w:rsidR="000157DC" w:rsidRPr="002C1F09" w:rsidRDefault="000157DC" w:rsidP="000157DC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</w:rPr>
      </w:pPr>
    </w:p>
    <w:p w:rsidR="000157DC" w:rsidRPr="002C1F09" w:rsidRDefault="000157DC" w:rsidP="000157DC">
      <w:pPr>
        <w:tabs>
          <w:tab w:val="left" w:pos="2694"/>
        </w:tabs>
        <w:ind w:right="6887" w:firstLine="851"/>
        <w:jc w:val="both"/>
        <w:rPr>
          <w:b/>
          <w:sz w:val="24"/>
          <w:szCs w:val="24"/>
        </w:rPr>
      </w:pPr>
    </w:p>
    <w:p w:rsidR="000157DC" w:rsidRPr="002C1F09" w:rsidRDefault="000157DC" w:rsidP="000157DC">
      <w:pPr>
        <w:tabs>
          <w:tab w:val="left" w:pos="2694"/>
        </w:tabs>
        <w:ind w:right="6887" w:firstLine="851"/>
        <w:jc w:val="both"/>
        <w:rPr>
          <w:b/>
          <w:sz w:val="24"/>
          <w:szCs w:val="24"/>
        </w:rPr>
      </w:pPr>
    </w:p>
    <w:p w:rsidR="000157DC" w:rsidRPr="00E70C6E" w:rsidRDefault="000157DC" w:rsidP="00993454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70C6E">
        <w:rPr>
          <w:sz w:val="28"/>
          <w:szCs w:val="28"/>
        </w:rPr>
        <w:t xml:space="preserve">Вища рада правосуддя, розглянувши питання про об’єднання дисциплінарних справ </w:t>
      </w:r>
      <w:r w:rsidR="0014389B" w:rsidRPr="00F40388">
        <w:rPr>
          <w:color w:val="000000" w:themeColor="text1"/>
          <w:sz w:val="27"/>
          <w:szCs w:val="27"/>
        </w:rPr>
        <w:t xml:space="preserve">стосовно судді </w:t>
      </w:r>
      <w:r w:rsidR="0014389B" w:rsidRPr="00F40388">
        <w:rPr>
          <w:rStyle w:val="FontStyle14"/>
          <w:sz w:val="27"/>
          <w:szCs w:val="27"/>
        </w:rPr>
        <w:t>Печерського районного суду міста Києва Новака Романа Васильовича</w:t>
      </w:r>
      <w:r w:rsidR="0014389B" w:rsidRPr="00F40388">
        <w:rPr>
          <w:color w:val="000000" w:themeColor="text1"/>
          <w:sz w:val="27"/>
          <w:szCs w:val="27"/>
        </w:rPr>
        <w:t>,</w:t>
      </w:r>
      <w:r w:rsidRPr="00E70C6E">
        <w:rPr>
          <w:sz w:val="28"/>
          <w:szCs w:val="28"/>
        </w:rPr>
        <w:t xml:space="preserve"> які перебувають у провадженні різних Дисциплінарних палат,</w:t>
      </w:r>
    </w:p>
    <w:p w:rsidR="00164C49" w:rsidRPr="00E70C6E" w:rsidRDefault="00164C49" w:rsidP="009934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12BAC" w:rsidRPr="00E70C6E" w:rsidRDefault="00512BAC" w:rsidP="00164C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C6E">
        <w:rPr>
          <w:rFonts w:ascii="Times New Roman" w:hAnsi="Times New Roman"/>
          <w:b/>
          <w:sz w:val="28"/>
          <w:szCs w:val="28"/>
        </w:rPr>
        <w:t>встановила:</w:t>
      </w:r>
    </w:p>
    <w:p w:rsidR="00164C49" w:rsidRPr="00E70C6E" w:rsidRDefault="00164C49" w:rsidP="00560C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5067" w:rsidRPr="00CE5608" w:rsidRDefault="00615067" w:rsidP="00993454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5608">
        <w:rPr>
          <w:sz w:val="28"/>
          <w:szCs w:val="28"/>
        </w:rPr>
        <w:t>на розгляді різних Дисциплінарних палат Вищої ради правосуддя перебувають дисциплінарні справи стосовно судді Печерського районного суду міста Києва Новака Р.В.</w:t>
      </w:r>
    </w:p>
    <w:p w:rsidR="00CE5608" w:rsidRPr="00CE5608" w:rsidRDefault="00CE5608" w:rsidP="009934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608">
        <w:rPr>
          <w:rFonts w:ascii="Times New Roman" w:hAnsi="Times New Roman"/>
          <w:sz w:val="28"/>
          <w:szCs w:val="28"/>
          <w:shd w:val="clear" w:color="auto" w:fill="FFFFFF"/>
        </w:rPr>
        <w:t xml:space="preserve">Ухвалами Другої Дисциплінарної палати Вищої ради правосуддя від                 17 квітня 2019 року №№ 1172/2дп/15-19, 1173/2дп/15-19, 1174/2дп/15-19, 1175/2дп/15-19, 1176/2дп/15-19 відкрито та об’єднано дисциплінарні справи стосовно судді Печерського районного суду міста Києва Новака Р.В. за скаргами </w:t>
      </w:r>
      <w:proofErr w:type="spellStart"/>
      <w:r w:rsidRPr="00CE5608">
        <w:rPr>
          <w:rFonts w:ascii="Times New Roman" w:hAnsi="Times New Roman"/>
          <w:sz w:val="28"/>
          <w:szCs w:val="28"/>
          <w:shd w:val="clear" w:color="auto" w:fill="FFFFFF"/>
        </w:rPr>
        <w:t>Пишненка</w:t>
      </w:r>
      <w:proofErr w:type="spellEnd"/>
      <w:r w:rsidRPr="00CE5608">
        <w:rPr>
          <w:rFonts w:ascii="Times New Roman" w:hAnsi="Times New Roman"/>
          <w:sz w:val="28"/>
          <w:szCs w:val="28"/>
          <w:shd w:val="clear" w:color="auto" w:fill="FFFFFF"/>
        </w:rPr>
        <w:t xml:space="preserve"> А.О. (вх. № П-6774/0/7-18), </w:t>
      </w:r>
      <w:proofErr w:type="spellStart"/>
      <w:r w:rsidRPr="00CE5608">
        <w:rPr>
          <w:rFonts w:ascii="Times New Roman" w:hAnsi="Times New Roman"/>
          <w:sz w:val="28"/>
          <w:szCs w:val="28"/>
          <w:shd w:val="clear" w:color="auto" w:fill="FFFFFF"/>
        </w:rPr>
        <w:t>Корнійця</w:t>
      </w:r>
      <w:proofErr w:type="spellEnd"/>
      <w:r w:rsidRPr="00CE5608">
        <w:rPr>
          <w:rFonts w:ascii="Times New Roman" w:hAnsi="Times New Roman"/>
          <w:sz w:val="28"/>
          <w:szCs w:val="28"/>
          <w:shd w:val="clear" w:color="auto" w:fill="FFFFFF"/>
        </w:rPr>
        <w:t xml:space="preserve"> О.П.                               (вх. № 2842/0/20-18), Уповноваженого Верховної Ради України з прав людини </w:t>
      </w:r>
      <w:proofErr w:type="spellStart"/>
      <w:r w:rsidRPr="00CE5608">
        <w:rPr>
          <w:rFonts w:ascii="Times New Roman" w:hAnsi="Times New Roman"/>
          <w:sz w:val="28"/>
          <w:szCs w:val="28"/>
          <w:shd w:val="clear" w:color="auto" w:fill="FFFFFF"/>
        </w:rPr>
        <w:t>Денісової</w:t>
      </w:r>
      <w:proofErr w:type="spellEnd"/>
      <w:r w:rsidRPr="00CE5608">
        <w:rPr>
          <w:rFonts w:ascii="Times New Roman" w:hAnsi="Times New Roman"/>
          <w:sz w:val="28"/>
          <w:szCs w:val="28"/>
          <w:shd w:val="clear" w:color="auto" w:fill="FFFFFF"/>
        </w:rPr>
        <w:t xml:space="preserve"> Л.Л. (вх. № 9210/0/8-18), Кравчука А.С. (вх. № К-6838/0/7-18), </w:t>
      </w:r>
      <w:proofErr w:type="spellStart"/>
      <w:r w:rsidRPr="00CE5608">
        <w:rPr>
          <w:rFonts w:ascii="Times New Roman" w:hAnsi="Times New Roman"/>
          <w:sz w:val="28"/>
          <w:szCs w:val="28"/>
          <w:shd w:val="clear" w:color="auto" w:fill="FFFFFF"/>
        </w:rPr>
        <w:t>Казанцева</w:t>
      </w:r>
      <w:proofErr w:type="spellEnd"/>
      <w:r w:rsidRPr="00CE5608">
        <w:rPr>
          <w:rFonts w:ascii="Times New Roman" w:hAnsi="Times New Roman"/>
          <w:sz w:val="28"/>
          <w:szCs w:val="28"/>
          <w:shd w:val="clear" w:color="auto" w:fill="FFFFFF"/>
        </w:rPr>
        <w:t xml:space="preserve"> О.М. (вх. № К-6170/0/7-18). Проведення підготовки до розгляду об’єднаної дисциплінарної справи доручено члену Другої Дисциплінарної палати Вищої ради правосуддя Артеменку І.А.</w:t>
      </w:r>
    </w:p>
    <w:p w:rsidR="00CE5608" w:rsidRPr="00993454" w:rsidRDefault="00CE5608" w:rsidP="009934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454">
        <w:rPr>
          <w:rFonts w:ascii="Times New Roman" w:hAnsi="Times New Roman"/>
          <w:sz w:val="28"/>
          <w:szCs w:val="28"/>
        </w:rPr>
        <w:t>Ухвалою Вищої ради правосуддя від 9 січня 2020 року</w:t>
      </w:r>
      <w:r w:rsidR="00993454" w:rsidRPr="00993454">
        <w:rPr>
          <w:rFonts w:ascii="Times New Roman" w:hAnsi="Times New Roman"/>
          <w:sz w:val="28"/>
          <w:szCs w:val="28"/>
        </w:rPr>
        <w:t xml:space="preserve"> № 21/0/15-20</w:t>
      </w:r>
      <w:r w:rsidRPr="00993454">
        <w:rPr>
          <w:rFonts w:ascii="Times New Roman" w:hAnsi="Times New Roman"/>
          <w:sz w:val="28"/>
          <w:szCs w:val="28"/>
        </w:rPr>
        <w:t xml:space="preserve"> </w:t>
      </w:r>
      <w:r w:rsidR="00A46628" w:rsidRPr="00993454">
        <w:rPr>
          <w:rFonts w:ascii="Times New Roman" w:hAnsi="Times New Roman"/>
          <w:sz w:val="28"/>
          <w:szCs w:val="28"/>
        </w:rPr>
        <w:t xml:space="preserve">наведені вище </w:t>
      </w:r>
      <w:r w:rsidR="00993454" w:rsidRPr="00993454">
        <w:rPr>
          <w:rFonts w:ascii="Times New Roman" w:hAnsi="Times New Roman"/>
          <w:sz w:val="28"/>
          <w:szCs w:val="28"/>
        </w:rPr>
        <w:t xml:space="preserve">дисциплінарні справи </w:t>
      </w:r>
      <w:r w:rsidRPr="00993454">
        <w:rPr>
          <w:rFonts w:ascii="Times New Roman" w:hAnsi="Times New Roman"/>
          <w:sz w:val="28"/>
          <w:szCs w:val="28"/>
        </w:rPr>
        <w:t xml:space="preserve">об’єднано </w:t>
      </w:r>
      <w:r w:rsidR="00993454" w:rsidRPr="00993454">
        <w:rPr>
          <w:rFonts w:ascii="Times New Roman" w:hAnsi="Times New Roman"/>
          <w:sz w:val="28"/>
          <w:szCs w:val="28"/>
        </w:rPr>
        <w:t xml:space="preserve">зі </w:t>
      </w:r>
      <w:r w:rsidRPr="00993454">
        <w:rPr>
          <w:rFonts w:ascii="Times New Roman" w:hAnsi="Times New Roman"/>
          <w:sz w:val="28"/>
          <w:szCs w:val="28"/>
        </w:rPr>
        <w:t>справ</w:t>
      </w:r>
      <w:r w:rsidR="00993454" w:rsidRPr="00993454">
        <w:rPr>
          <w:rFonts w:ascii="Times New Roman" w:hAnsi="Times New Roman"/>
          <w:sz w:val="28"/>
          <w:szCs w:val="28"/>
        </w:rPr>
        <w:t>ою</w:t>
      </w:r>
      <w:r w:rsidRPr="00993454">
        <w:rPr>
          <w:rFonts w:ascii="Times New Roman" w:hAnsi="Times New Roman"/>
          <w:sz w:val="28"/>
          <w:szCs w:val="28"/>
        </w:rPr>
        <w:t xml:space="preserve"> стосовно судді Печерського районног</w:t>
      </w:r>
      <w:r w:rsidR="00A46628" w:rsidRPr="00993454">
        <w:rPr>
          <w:rFonts w:ascii="Times New Roman" w:hAnsi="Times New Roman"/>
          <w:sz w:val="28"/>
          <w:szCs w:val="28"/>
        </w:rPr>
        <w:t>о суду міста Києва Новака Р.В.</w:t>
      </w:r>
      <w:r w:rsidRPr="00993454">
        <w:rPr>
          <w:rFonts w:ascii="Times New Roman" w:hAnsi="Times New Roman"/>
          <w:sz w:val="28"/>
          <w:szCs w:val="28"/>
        </w:rPr>
        <w:t xml:space="preserve">, відкритою за дисциплінарною скаргою </w:t>
      </w:r>
      <w:proofErr w:type="spellStart"/>
      <w:r w:rsidRPr="00993454">
        <w:rPr>
          <w:rFonts w:ascii="Times New Roman" w:hAnsi="Times New Roman"/>
          <w:sz w:val="28"/>
          <w:szCs w:val="28"/>
        </w:rPr>
        <w:t>Шелковенка</w:t>
      </w:r>
      <w:proofErr w:type="spellEnd"/>
      <w:r w:rsidRPr="00993454">
        <w:rPr>
          <w:rFonts w:ascii="Times New Roman" w:hAnsi="Times New Roman"/>
          <w:sz w:val="28"/>
          <w:szCs w:val="28"/>
        </w:rPr>
        <w:t xml:space="preserve"> О</w:t>
      </w:r>
      <w:r w:rsidR="00993454" w:rsidRPr="00993454">
        <w:rPr>
          <w:rFonts w:ascii="Times New Roman" w:hAnsi="Times New Roman"/>
          <w:sz w:val="28"/>
          <w:szCs w:val="28"/>
        </w:rPr>
        <w:t>.М.</w:t>
      </w:r>
      <w:r w:rsidR="001628B9">
        <w:rPr>
          <w:rFonts w:ascii="Times New Roman" w:hAnsi="Times New Roman"/>
          <w:sz w:val="28"/>
          <w:szCs w:val="28"/>
        </w:rPr>
        <w:t xml:space="preserve"> </w:t>
      </w:r>
      <w:r w:rsidRPr="00993454">
        <w:rPr>
          <w:rFonts w:ascii="Times New Roman" w:hAnsi="Times New Roman"/>
          <w:sz w:val="28"/>
          <w:szCs w:val="28"/>
        </w:rPr>
        <w:t>(вх. № Ш-6330/0/7-19), в одну дисциплінарну справу і передано її на розгляд Другої Дисциплінарної палати Вищої ради правосуддя. Проведення підготовки до розгляду об’єднаної справи доруч</w:t>
      </w:r>
      <w:r w:rsidR="001628B9">
        <w:rPr>
          <w:rFonts w:ascii="Times New Roman" w:hAnsi="Times New Roman"/>
          <w:sz w:val="28"/>
          <w:szCs w:val="28"/>
        </w:rPr>
        <w:t>ено</w:t>
      </w:r>
      <w:r w:rsidRPr="00993454">
        <w:rPr>
          <w:rFonts w:ascii="Times New Roman" w:hAnsi="Times New Roman"/>
          <w:sz w:val="28"/>
          <w:szCs w:val="28"/>
        </w:rPr>
        <w:t xml:space="preserve"> члену Другої Дисциплінарної палати Вищої ради правосуддя Артеменку І.А.</w:t>
      </w:r>
    </w:p>
    <w:p w:rsidR="00615067" w:rsidRPr="00CE5608" w:rsidRDefault="00615067" w:rsidP="009934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5608">
        <w:rPr>
          <w:rFonts w:ascii="Times New Roman" w:hAnsi="Times New Roman"/>
          <w:sz w:val="28"/>
          <w:szCs w:val="28"/>
        </w:rPr>
        <w:lastRenderedPageBreak/>
        <w:t xml:space="preserve">Крім того, на розгляді </w:t>
      </w:r>
      <w:r w:rsidR="00CE5608" w:rsidRPr="00CE5608">
        <w:rPr>
          <w:rFonts w:ascii="Times New Roman" w:hAnsi="Times New Roman"/>
          <w:sz w:val="28"/>
          <w:szCs w:val="28"/>
        </w:rPr>
        <w:t>Третьої</w:t>
      </w:r>
      <w:r w:rsidRPr="00CE5608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перебуває дисциплінарна справа стосовно судді Печерського районного суду міста Києва Новака Р.В. за скаргою</w:t>
      </w:r>
      <w:r w:rsidR="00CE5608" w:rsidRPr="00CE56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5608" w:rsidRPr="00CE5608">
        <w:rPr>
          <w:rStyle w:val="FontStyle14"/>
          <w:sz w:val="28"/>
          <w:szCs w:val="28"/>
        </w:rPr>
        <w:t>Забродської</w:t>
      </w:r>
      <w:proofErr w:type="spellEnd"/>
      <w:r w:rsidR="00CE5608" w:rsidRPr="00CE5608">
        <w:rPr>
          <w:rStyle w:val="FontStyle14"/>
          <w:sz w:val="28"/>
          <w:szCs w:val="28"/>
        </w:rPr>
        <w:t xml:space="preserve"> Алли Іванівни </w:t>
      </w:r>
      <w:r w:rsidR="00CE5608" w:rsidRPr="00CE5608">
        <w:rPr>
          <w:rFonts w:ascii="Times New Roman" w:hAnsi="Times New Roman"/>
          <w:sz w:val="28"/>
          <w:szCs w:val="28"/>
        </w:rPr>
        <w:t>(вх. № З-6310/0/7-19)</w:t>
      </w:r>
      <w:r w:rsidRPr="00CE5608">
        <w:rPr>
          <w:rFonts w:ascii="Times New Roman" w:hAnsi="Times New Roman"/>
          <w:sz w:val="28"/>
          <w:szCs w:val="28"/>
        </w:rPr>
        <w:t xml:space="preserve">, відкрита ухвалою </w:t>
      </w:r>
      <w:r w:rsidR="00CE5608" w:rsidRPr="00CE5608">
        <w:rPr>
          <w:rFonts w:ascii="Times New Roman" w:hAnsi="Times New Roman"/>
          <w:sz w:val="28"/>
          <w:szCs w:val="28"/>
        </w:rPr>
        <w:t xml:space="preserve">Третьої Дисциплінарної палати Вищої ради правосуддя від 15 січня 2020 року № 62/3дп/15-20  </w:t>
      </w:r>
      <w:r w:rsidRPr="00CE5608">
        <w:rPr>
          <w:rFonts w:ascii="Times New Roman" w:hAnsi="Times New Roman"/>
          <w:sz w:val="28"/>
          <w:szCs w:val="28"/>
        </w:rPr>
        <w:t xml:space="preserve">(доповідач – член </w:t>
      </w:r>
      <w:r w:rsidR="00CE5608" w:rsidRPr="00CE5608">
        <w:rPr>
          <w:rFonts w:ascii="Times New Roman" w:hAnsi="Times New Roman"/>
          <w:sz w:val="28"/>
          <w:szCs w:val="28"/>
        </w:rPr>
        <w:t>Третьої</w:t>
      </w:r>
      <w:r w:rsidRPr="00CE5608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</w:t>
      </w:r>
      <w:r w:rsidR="00CE5608" w:rsidRPr="00CE5608">
        <w:rPr>
          <w:rFonts w:ascii="Times New Roman" w:hAnsi="Times New Roman"/>
          <w:sz w:val="28"/>
          <w:szCs w:val="28"/>
        </w:rPr>
        <w:t>Говоруха В.І.).</w:t>
      </w:r>
    </w:p>
    <w:p w:rsidR="00615067" w:rsidRPr="00CE5608" w:rsidRDefault="00615067" w:rsidP="0099345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5608">
        <w:rPr>
          <w:sz w:val="28"/>
          <w:szCs w:val="28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615067" w:rsidRPr="00CE5608" w:rsidRDefault="00615067" w:rsidP="0099345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5608">
        <w:rPr>
          <w:sz w:val="28"/>
          <w:szCs w:val="28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615067" w:rsidRPr="00CE5608" w:rsidRDefault="00615067" w:rsidP="0099345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5608">
        <w:rPr>
          <w:sz w:val="28"/>
          <w:szCs w:val="28"/>
        </w:rPr>
        <w:t>Вища рада правосуддя, керуючись частиною дванадцятою статті 49 Закону України «Про Вищу раду правосуддя», пунктом 12.33 Регламенту Вищої ради правосуддя,</w:t>
      </w:r>
    </w:p>
    <w:p w:rsidR="00512BAC" w:rsidRPr="00CE5608" w:rsidRDefault="00512BAC" w:rsidP="00A90235">
      <w:pPr>
        <w:pStyle w:val="Style98"/>
        <w:widowControl/>
        <w:spacing w:line="240" w:lineRule="auto"/>
        <w:ind w:firstLine="709"/>
      </w:pPr>
    </w:p>
    <w:p w:rsidR="00512BAC" w:rsidRPr="00CE5608" w:rsidRDefault="00512BAC" w:rsidP="00A90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5608">
        <w:rPr>
          <w:rFonts w:ascii="Times New Roman" w:hAnsi="Times New Roman"/>
          <w:b/>
          <w:sz w:val="28"/>
          <w:szCs w:val="28"/>
        </w:rPr>
        <w:t>ухвалила:</w:t>
      </w:r>
    </w:p>
    <w:p w:rsidR="0093626B" w:rsidRPr="00CE5608" w:rsidRDefault="0093626B" w:rsidP="00A90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067" w:rsidRPr="00881AA2" w:rsidRDefault="00615067" w:rsidP="00993454">
      <w:pPr>
        <w:pStyle w:val="20"/>
        <w:shd w:val="clear" w:color="auto" w:fill="auto"/>
        <w:spacing w:before="0" w:after="0" w:line="240" w:lineRule="auto"/>
        <w:rPr>
          <w:color w:val="1D1D1B"/>
          <w:sz w:val="28"/>
          <w:szCs w:val="28"/>
        </w:rPr>
      </w:pPr>
      <w:r w:rsidRPr="00881AA2">
        <w:rPr>
          <w:color w:val="1D1D1B"/>
          <w:sz w:val="28"/>
          <w:szCs w:val="28"/>
        </w:rPr>
        <w:t xml:space="preserve">об’єднати об’єднану дисциплінарну справу стосовно судді Печерського районного суду міста Києва Новака Романа Васильовича, відкриту за дисциплінарними скаргами </w:t>
      </w:r>
      <w:proofErr w:type="spellStart"/>
      <w:r w:rsidRPr="00881AA2">
        <w:rPr>
          <w:color w:val="1D1D1B"/>
          <w:sz w:val="28"/>
          <w:szCs w:val="28"/>
        </w:rPr>
        <w:t>Пишненка</w:t>
      </w:r>
      <w:proofErr w:type="spellEnd"/>
      <w:r w:rsidRPr="00881AA2">
        <w:rPr>
          <w:color w:val="1D1D1B"/>
          <w:sz w:val="28"/>
          <w:szCs w:val="28"/>
        </w:rPr>
        <w:t xml:space="preserve"> Андрія Олександровича </w:t>
      </w:r>
      <w:r w:rsidR="00881AA2">
        <w:rPr>
          <w:color w:val="1D1D1B"/>
          <w:sz w:val="28"/>
          <w:szCs w:val="28"/>
        </w:rPr>
        <w:t xml:space="preserve">                              </w:t>
      </w:r>
      <w:r w:rsidRPr="00881AA2">
        <w:rPr>
          <w:color w:val="1D1D1B"/>
          <w:sz w:val="28"/>
          <w:szCs w:val="28"/>
        </w:rPr>
        <w:t xml:space="preserve">(вх. № П-6774/0/7-18), </w:t>
      </w:r>
      <w:proofErr w:type="spellStart"/>
      <w:r w:rsidRPr="00881AA2">
        <w:rPr>
          <w:color w:val="1D1D1B"/>
          <w:sz w:val="28"/>
          <w:szCs w:val="28"/>
        </w:rPr>
        <w:t>Корнійця</w:t>
      </w:r>
      <w:proofErr w:type="spellEnd"/>
      <w:r w:rsidRPr="00881AA2">
        <w:rPr>
          <w:color w:val="1D1D1B"/>
          <w:sz w:val="28"/>
          <w:szCs w:val="28"/>
        </w:rPr>
        <w:t xml:space="preserve"> Олександра Павловича (вх. № 2842/0/20-18), Уповноваженого Верховної Ради України з прав людини </w:t>
      </w:r>
      <w:proofErr w:type="spellStart"/>
      <w:r w:rsidRPr="00881AA2">
        <w:rPr>
          <w:color w:val="1D1D1B"/>
          <w:sz w:val="28"/>
          <w:szCs w:val="28"/>
        </w:rPr>
        <w:t>Денісової</w:t>
      </w:r>
      <w:proofErr w:type="spellEnd"/>
      <w:r w:rsidRPr="00881AA2">
        <w:rPr>
          <w:color w:val="1D1D1B"/>
          <w:sz w:val="28"/>
          <w:szCs w:val="28"/>
        </w:rPr>
        <w:t xml:space="preserve"> Людмили Леонтіївни (вх. № 9210/0/8-18), Кравчука Артема Сергійовича </w:t>
      </w:r>
      <w:r w:rsidR="00881AA2">
        <w:rPr>
          <w:color w:val="1D1D1B"/>
          <w:sz w:val="28"/>
          <w:szCs w:val="28"/>
        </w:rPr>
        <w:t xml:space="preserve">                                 </w:t>
      </w:r>
      <w:r w:rsidRPr="00881AA2">
        <w:rPr>
          <w:color w:val="1D1D1B"/>
          <w:sz w:val="28"/>
          <w:szCs w:val="28"/>
        </w:rPr>
        <w:t xml:space="preserve">(вх. № К-6838/0/7-18), </w:t>
      </w:r>
      <w:proofErr w:type="spellStart"/>
      <w:r w:rsidRPr="00881AA2">
        <w:rPr>
          <w:color w:val="1D1D1B"/>
          <w:sz w:val="28"/>
          <w:szCs w:val="28"/>
        </w:rPr>
        <w:t>Казанцева</w:t>
      </w:r>
      <w:proofErr w:type="spellEnd"/>
      <w:r w:rsidRPr="00881AA2">
        <w:rPr>
          <w:color w:val="1D1D1B"/>
          <w:sz w:val="28"/>
          <w:szCs w:val="28"/>
        </w:rPr>
        <w:t xml:space="preserve"> Олександра Миколайовича </w:t>
      </w:r>
      <w:r w:rsidR="00881AA2">
        <w:rPr>
          <w:color w:val="1D1D1B"/>
          <w:sz w:val="28"/>
          <w:szCs w:val="28"/>
        </w:rPr>
        <w:t xml:space="preserve">                               </w:t>
      </w:r>
      <w:r w:rsidRPr="00881AA2">
        <w:rPr>
          <w:color w:val="1D1D1B"/>
          <w:sz w:val="28"/>
          <w:szCs w:val="28"/>
        </w:rPr>
        <w:t>(вх. № К-6170/0/7-18)</w:t>
      </w:r>
      <w:r w:rsidR="00881AA2" w:rsidRPr="00881AA2">
        <w:rPr>
          <w:color w:val="1D1D1B"/>
          <w:sz w:val="28"/>
          <w:szCs w:val="28"/>
        </w:rPr>
        <w:t xml:space="preserve">, </w:t>
      </w:r>
      <w:proofErr w:type="spellStart"/>
      <w:r w:rsidR="00881AA2" w:rsidRPr="00881AA2">
        <w:rPr>
          <w:sz w:val="28"/>
          <w:szCs w:val="28"/>
        </w:rPr>
        <w:t>Шелковенка</w:t>
      </w:r>
      <w:proofErr w:type="spellEnd"/>
      <w:r w:rsidR="00881AA2" w:rsidRPr="00881AA2">
        <w:rPr>
          <w:sz w:val="28"/>
          <w:szCs w:val="28"/>
        </w:rPr>
        <w:t xml:space="preserve"> О</w:t>
      </w:r>
      <w:r w:rsidR="00EF55D7">
        <w:rPr>
          <w:sz w:val="28"/>
          <w:szCs w:val="28"/>
        </w:rPr>
        <w:t>лександра Михайловича</w:t>
      </w:r>
      <w:r w:rsidR="00881AA2" w:rsidRPr="00881AA2">
        <w:rPr>
          <w:sz w:val="28"/>
          <w:szCs w:val="28"/>
        </w:rPr>
        <w:t xml:space="preserve"> </w:t>
      </w:r>
      <w:r w:rsidR="00EF55D7">
        <w:rPr>
          <w:sz w:val="28"/>
          <w:szCs w:val="28"/>
        </w:rPr>
        <w:t xml:space="preserve">                            </w:t>
      </w:r>
      <w:r w:rsidR="00881AA2" w:rsidRPr="00881AA2">
        <w:rPr>
          <w:sz w:val="28"/>
          <w:szCs w:val="28"/>
        </w:rPr>
        <w:t>(вх. № Ш-6330/0/7-19)</w:t>
      </w:r>
      <w:r w:rsidRPr="00881AA2">
        <w:rPr>
          <w:color w:val="1D1D1B"/>
          <w:sz w:val="28"/>
          <w:szCs w:val="28"/>
        </w:rPr>
        <w:t xml:space="preserve">, із  дисциплінарною справою стосовно судді Печерського районного суду міста Києва Новака Романа Васильовича, відкритою за дисциплінарною скаргою </w:t>
      </w:r>
      <w:proofErr w:type="spellStart"/>
      <w:r w:rsidR="00993454" w:rsidRPr="00881AA2">
        <w:rPr>
          <w:rStyle w:val="FontStyle14"/>
          <w:sz w:val="28"/>
          <w:szCs w:val="28"/>
        </w:rPr>
        <w:t>Забродської</w:t>
      </w:r>
      <w:proofErr w:type="spellEnd"/>
      <w:r w:rsidR="00993454" w:rsidRPr="00881AA2">
        <w:rPr>
          <w:rStyle w:val="FontStyle14"/>
          <w:sz w:val="28"/>
          <w:szCs w:val="28"/>
        </w:rPr>
        <w:t xml:space="preserve"> Алли Іванівни </w:t>
      </w:r>
      <w:r w:rsidR="00EF55D7">
        <w:rPr>
          <w:rStyle w:val="FontStyle14"/>
          <w:sz w:val="28"/>
          <w:szCs w:val="28"/>
        </w:rPr>
        <w:t xml:space="preserve">                          </w:t>
      </w:r>
      <w:r w:rsidR="00993454" w:rsidRPr="00881AA2">
        <w:rPr>
          <w:sz w:val="28"/>
          <w:szCs w:val="28"/>
        </w:rPr>
        <w:t>(вх. № З-6310/0/7-19)</w:t>
      </w:r>
      <w:r w:rsidRPr="00881AA2">
        <w:rPr>
          <w:color w:val="1D1D1B"/>
          <w:sz w:val="28"/>
          <w:szCs w:val="28"/>
        </w:rPr>
        <w:t>, в одну дисциплінарну справу і передати її на розгляд Другої Дисциплінарної палати Вищої ради правосуддя.</w:t>
      </w:r>
    </w:p>
    <w:p w:rsidR="00615067" w:rsidRPr="00CE5608" w:rsidRDefault="00615067" w:rsidP="0099345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rFonts w:ascii="ProbaPro" w:hAnsi="ProbaPro"/>
          <w:color w:val="1D1D1B"/>
          <w:sz w:val="28"/>
          <w:szCs w:val="28"/>
        </w:rPr>
      </w:pPr>
      <w:r w:rsidRPr="00CE5608">
        <w:rPr>
          <w:rFonts w:ascii="ProbaPro" w:hAnsi="ProbaPro"/>
          <w:color w:val="1D1D1B"/>
          <w:sz w:val="28"/>
          <w:szCs w:val="28"/>
        </w:rPr>
        <w:t>Проведення підготовки до розгляду об’єднаної справи доручити члену Другої Дисциплінарної палати Вищої ради правосуддя Артеменку І.А.</w:t>
      </w:r>
    </w:p>
    <w:p w:rsidR="004366D3" w:rsidRPr="00CE5608" w:rsidRDefault="004366D3" w:rsidP="004C5AE1">
      <w:pPr>
        <w:pStyle w:val="a7"/>
        <w:spacing w:before="0" w:beforeAutospacing="0" w:after="0"/>
        <w:jc w:val="both"/>
        <w:rPr>
          <w:sz w:val="28"/>
          <w:szCs w:val="28"/>
          <w:lang w:val="uk-UA"/>
        </w:rPr>
      </w:pPr>
    </w:p>
    <w:p w:rsidR="00512BAC" w:rsidRPr="00E70C6E" w:rsidRDefault="00512BAC" w:rsidP="00A9023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D76E1B" w:rsidRPr="00E70C6E" w:rsidRDefault="00D76E1B" w:rsidP="00D76E1B">
      <w:pPr>
        <w:pStyle w:val="af"/>
        <w:spacing w:after="0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Look w:val="04A0"/>
      </w:tblPr>
      <w:tblGrid>
        <w:gridCol w:w="6941"/>
        <w:gridCol w:w="2905"/>
      </w:tblGrid>
      <w:tr w:rsidR="0020463E" w:rsidRPr="00E70C6E" w:rsidTr="0020463E">
        <w:trPr>
          <w:trHeight w:val="640"/>
        </w:trPr>
        <w:tc>
          <w:tcPr>
            <w:tcW w:w="6947" w:type="dxa"/>
          </w:tcPr>
          <w:p w:rsidR="0020463E" w:rsidRPr="00E70C6E" w:rsidRDefault="0020463E" w:rsidP="0020463E">
            <w:pPr>
              <w:widowControl w:val="0"/>
              <w:ind w:left="176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E70C6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Голова Вищої ради правосуддя</w:t>
            </w:r>
          </w:p>
        </w:tc>
        <w:tc>
          <w:tcPr>
            <w:tcW w:w="2907" w:type="dxa"/>
          </w:tcPr>
          <w:p w:rsidR="0020463E" w:rsidRPr="00E70C6E" w:rsidRDefault="0020463E" w:rsidP="0020463E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E70C6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          </w:t>
            </w:r>
            <w:r w:rsidR="00993454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А.А. </w:t>
            </w:r>
            <w:proofErr w:type="spellStart"/>
            <w:r w:rsidR="00993454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Овсієнко</w:t>
            </w:r>
            <w:proofErr w:type="spellEnd"/>
          </w:p>
          <w:p w:rsidR="0020463E" w:rsidRPr="00E70C6E" w:rsidRDefault="0020463E" w:rsidP="0020463E">
            <w:pPr>
              <w:widowControl w:val="0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CE0903" w:rsidRPr="00CE0903" w:rsidRDefault="00CE0903" w:rsidP="00FE11CE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CE0903" w:rsidRPr="00CE0903" w:rsidSect="0093626B">
      <w:headerReference w:type="default" r:id="rId9"/>
      <w:footnotePr>
        <w:numRestart w:val="eachPage"/>
      </w:footnotePr>
      <w:pgSz w:w="11900" w:h="16840"/>
      <w:pgMar w:top="567" w:right="765" w:bottom="709" w:left="168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C6E" w:rsidRDefault="00E70C6E" w:rsidP="00466416">
      <w:pPr>
        <w:spacing w:after="0" w:line="240" w:lineRule="auto"/>
      </w:pPr>
      <w:r>
        <w:separator/>
      </w:r>
    </w:p>
  </w:endnote>
  <w:endnote w:type="continuationSeparator" w:id="0">
    <w:p w:rsidR="00E70C6E" w:rsidRDefault="00E70C6E" w:rsidP="0046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C6E" w:rsidRDefault="00E70C6E" w:rsidP="00466416">
      <w:pPr>
        <w:spacing w:after="0" w:line="240" w:lineRule="auto"/>
      </w:pPr>
      <w:r>
        <w:separator/>
      </w:r>
    </w:p>
  </w:footnote>
  <w:footnote w:type="continuationSeparator" w:id="0">
    <w:p w:rsidR="00E70C6E" w:rsidRDefault="00E70C6E" w:rsidP="0046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24579"/>
      <w:docPartObj>
        <w:docPartGallery w:val="Page Numbers (Top of Page)"/>
        <w:docPartUnique/>
      </w:docPartObj>
    </w:sdtPr>
    <w:sdtContent>
      <w:p w:rsidR="00E70C6E" w:rsidRDefault="00E70C6E">
        <w:pPr>
          <w:pStyle w:val="a5"/>
          <w:jc w:val="center"/>
        </w:pPr>
      </w:p>
      <w:p w:rsidR="00E70C6E" w:rsidRDefault="00E70C6E">
        <w:pPr>
          <w:pStyle w:val="a5"/>
          <w:jc w:val="center"/>
        </w:pPr>
      </w:p>
      <w:p w:rsidR="00E70C6E" w:rsidRDefault="00A600E4">
        <w:pPr>
          <w:pStyle w:val="a5"/>
          <w:jc w:val="center"/>
        </w:pPr>
        <w:fldSimple w:instr=" PAGE   \* MERGEFORMAT ">
          <w:r w:rsidR="00E634CD">
            <w:rPr>
              <w:noProof/>
            </w:rPr>
            <w:t>2</w:t>
          </w:r>
        </w:fldSimple>
      </w:p>
    </w:sdtContent>
  </w:sdt>
  <w:p w:rsidR="00E70C6E" w:rsidRDefault="00E70C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93837"/>
    <w:multiLevelType w:val="multilevel"/>
    <w:tmpl w:val="96F268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1E5122"/>
    <w:multiLevelType w:val="multilevel"/>
    <w:tmpl w:val="D49AC57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9078D2"/>
    <w:multiLevelType w:val="multilevel"/>
    <w:tmpl w:val="7A709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BD31F6"/>
    <w:rsid w:val="000157DC"/>
    <w:rsid w:val="00015FBC"/>
    <w:rsid w:val="00022A16"/>
    <w:rsid w:val="00026466"/>
    <w:rsid w:val="000410FF"/>
    <w:rsid w:val="00052310"/>
    <w:rsid w:val="000665D7"/>
    <w:rsid w:val="00072B67"/>
    <w:rsid w:val="00080010"/>
    <w:rsid w:val="00085D47"/>
    <w:rsid w:val="000B6136"/>
    <w:rsid w:val="000C27ED"/>
    <w:rsid w:val="000D2180"/>
    <w:rsid w:val="000E55A2"/>
    <w:rsid w:val="00112EE9"/>
    <w:rsid w:val="00121F11"/>
    <w:rsid w:val="00141E53"/>
    <w:rsid w:val="0014389B"/>
    <w:rsid w:val="00143D38"/>
    <w:rsid w:val="00147635"/>
    <w:rsid w:val="00160E0E"/>
    <w:rsid w:val="00161B52"/>
    <w:rsid w:val="001628B9"/>
    <w:rsid w:val="00164341"/>
    <w:rsid w:val="00164C49"/>
    <w:rsid w:val="00177B22"/>
    <w:rsid w:val="00183AE7"/>
    <w:rsid w:val="00184D76"/>
    <w:rsid w:val="00190067"/>
    <w:rsid w:val="001A4D70"/>
    <w:rsid w:val="001B7736"/>
    <w:rsid w:val="001C6209"/>
    <w:rsid w:val="001D3BC2"/>
    <w:rsid w:val="001F69B7"/>
    <w:rsid w:val="001F7C24"/>
    <w:rsid w:val="0020463E"/>
    <w:rsid w:val="00214D4A"/>
    <w:rsid w:val="002322C7"/>
    <w:rsid w:val="00233FB4"/>
    <w:rsid w:val="00235AAB"/>
    <w:rsid w:val="00237989"/>
    <w:rsid w:val="0024544E"/>
    <w:rsid w:val="002536DF"/>
    <w:rsid w:val="002543B5"/>
    <w:rsid w:val="00255BBF"/>
    <w:rsid w:val="00262674"/>
    <w:rsid w:val="00262E4B"/>
    <w:rsid w:val="00262F8C"/>
    <w:rsid w:val="00270E25"/>
    <w:rsid w:val="00275B25"/>
    <w:rsid w:val="002933FB"/>
    <w:rsid w:val="002975BF"/>
    <w:rsid w:val="002A0C0A"/>
    <w:rsid w:val="002A25D4"/>
    <w:rsid w:val="002C1DAA"/>
    <w:rsid w:val="002D0ECE"/>
    <w:rsid w:val="002F13B1"/>
    <w:rsid w:val="0030298A"/>
    <w:rsid w:val="003100F4"/>
    <w:rsid w:val="00316F52"/>
    <w:rsid w:val="00323823"/>
    <w:rsid w:val="00326DD6"/>
    <w:rsid w:val="00350A17"/>
    <w:rsid w:val="00352226"/>
    <w:rsid w:val="00355933"/>
    <w:rsid w:val="00355EB7"/>
    <w:rsid w:val="00363407"/>
    <w:rsid w:val="00367214"/>
    <w:rsid w:val="0037013F"/>
    <w:rsid w:val="00376ACE"/>
    <w:rsid w:val="00377EB2"/>
    <w:rsid w:val="00390576"/>
    <w:rsid w:val="00395786"/>
    <w:rsid w:val="003A4592"/>
    <w:rsid w:val="003B4884"/>
    <w:rsid w:val="003C2FF9"/>
    <w:rsid w:val="003D702B"/>
    <w:rsid w:val="003E109B"/>
    <w:rsid w:val="003E24A7"/>
    <w:rsid w:val="00406DB4"/>
    <w:rsid w:val="004106B4"/>
    <w:rsid w:val="00413B9B"/>
    <w:rsid w:val="00433952"/>
    <w:rsid w:val="004366D3"/>
    <w:rsid w:val="00454B1A"/>
    <w:rsid w:val="00466416"/>
    <w:rsid w:val="004770E0"/>
    <w:rsid w:val="004858E6"/>
    <w:rsid w:val="00495622"/>
    <w:rsid w:val="00495637"/>
    <w:rsid w:val="00495DF9"/>
    <w:rsid w:val="004A4E02"/>
    <w:rsid w:val="004B72A4"/>
    <w:rsid w:val="004C5AE1"/>
    <w:rsid w:val="004D4DCA"/>
    <w:rsid w:val="004D6197"/>
    <w:rsid w:val="004F2EA9"/>
    <w:rsid w:val="004F6FAD"/>
    <w:rsid w:val="00500F0E"/>
    <w:rsid w:val="005021AF"/>
    <w:rsid w:val="00502845"/>
    <w:rsid w:val="00502B31"/>
    <w:rsid w:val="00512BAC"/>
    <w:rsid w:val="00517C4C"/>
    <w:rsid w:val="00520675"/>
    <w:rsid w:val="00535F74"/>
    <w:rsid w:val="005572D4"/>
    <w:rsid w:val="005578B7"/>
    <w:rsid w:val="00560CB2"/>
    <w:rsid w:val="00563094"/>
    <w:rsid w:val="00577E38"/>
    <w:rsid w:val="00582C47"/>
    <w:rsid w:val="00584843"/>
    <w:rsid w:val="00591DA5"/>
    <w:rsid w:val="00596A5B"/>
    <w:rsid w:val="005A4188"/>
    <w:rsid w:val="005C03EA"/>
    <w:rsid w:val="005E70A3"/>
    <w:rsid w:val="005F00AC"/>
    <w:rsid w:val="005F4FB2"/>
    <w:rsid w:val="00615067"/>
    <w:rsid w:val="00636274"/>
    <w:rsid w:val="0064116C"/>
    <w:rsid w:val="006635F8"/>
    <w:rsid w:val="0066504D"/>
    <w:rsid w:val="00673423"/>
    <w:rsid w:val="00692024"/>
    <w:rsid w:val="006A0826"/>
    <w:rsid w:val="006A0DD2"/>
    <w:rsid w:val="006A4E4F"/>
    <w:rsid w:val="006A7CB7"/>
    <w:rsid w:val="006B355A"/>
    <w:rsid w:val="00726686"/>
    <w:rsid w:val="007318C4"/>
    <w:rsid w:val="007511FD"/>
    <w:rsid w:val="00764755"/>
    <w:rsid w:val="007715E0"/>
    <w:rsid w:val="00797CA6"/>
    <w:rsid w:val="007A1EAA"/>
    <w:rsid w:val="007C4958"/>
    <w:rsid w:val="007D7F35"/>
    <w:rsid w:val="007E240E"/>
    <w:rsid w:val="007F28ED"/>
    <w:rsid w:val="007F6950"/>
    <w:rsid w:val="0080551E"/>
    <w:rsid w:val="008060D4"/>
    <w:rsid w:val="008235DD"/>
    <w:rsid w:val="00842D2A"/>
    <w:rsid w:val="00864CE8"/>
    <w:rsid w:val="00873D78"/>
    <w:rsid w:val="00876EBF"/>
    <w:rsid w:val="00881AA2"/>
    <w:rsid w:val="008914C3"/>
    <w:rsid w:val="00894C54"/>
    <w:rsid w:val="008B12D0"/>
    <w:rsid w:val="008B69BA"/>
    <w:rsid w:val="008D2695"/>
    <w:rsid w:val="008D3C65"/>
    <w:rsid w:val="008D7057"/>
    <w:rsid w:val="008E51D0"/>
    <w:rsid w:val="008F2D5A"/>
    <w:rsid w:val="00903D3A"/>
    <w:rsid w:val="009041D7"/>
    <w:rsid w:val="00920215"/>
    <w:rsid w:val="0093626B"/>
    <w:rsid w:val="00936A78"/>
    <w:rsid w:val="00963A6C"/>
    <w:rsid w:val="00964227"/>
    <w:rsid w:val="00971112"/>
    <w:rsid w:val="0097418E"/>
    <w:rsid w:val="00984B04"/>
    <w:rsid w:val="00990A77"/>
    <w:rsid w:val="00993454"/>
    <w:rsid w:val="009A0F14"/>
    <w:rsid w:val="009A5034"/>
    <w:rsid w:val="009B3126"/>
    <w:rsid w:val="009D5252"/>
    <w:rsid w:val="009E4808"/>
    <w:rsid w:val="009E5AAE"/>
    <w:rsid w:val="009F33D4"/>
    <w:rsid w:val="00A1259F"/>
    <w:rsid w:val="00A20FDB"/>
    <w:rsid w:val="00A240B6"/>
    <w:rsid w:val="00A326AE"/>
    <w:rsid w:val="00A33671"/>
    <w:rsid w:val="00A46628"/>
    <w:rsid w:val="00A559A0"/>
    <w:rsid w:val="00A600E4"/>
    <w:rsid w:val="00A6615B"/>
    <w:rsid w:val="00A8117B"/>
    <w:rsid w:val="00A84A5D"/>
    <w:rsid w:val="00A90235"/>
    <w:rsid w:val="00A97483"/>
    <w:rsid w:val="00AA1103"/>
    <w:rsid w:val="00AA4FD6"/>
    <w:rsid w:val="00AA566C"/>
    <w:rsid w:val="00AD0368"/>
    <w:rsid w:val="00AD1B18"/>
    <w:rsid w:val="00AE4756"/>
    <w:rsid w:val="00AF1689"/>
    <w:rsid w:val="00B114DA"/>
    <w:rsid w:val="00B23B0D"/>
    <w:rsid w:val="00B31F00"/>
    <w:rsid w:val="00B51C5C"/>
    <w:rsid w:val="00BB550D"/>
    <w:rsid w:val="00BC51EC"/>
    <w:rsid w:val="00BC65B5"/>
    <w:rsid w:val="00BD31F6"/>
    <w:rsid w:val="00BD32FE"/>
    <w:rsid w:val="00BD3BA9"/>
    <w:rsid w:val="00BF29F1"/>
    <w:rsid w:val="00BF4EA5"/>
    <w:rsid w:val="00C13F7E"/>
    <w:rsid w:val="00C4324B"/>
    <w:rsid w:val="00C45510"/>
    <w:rsid w:val="00C457B7"/>
    <w:rsid w:val="00C45E81"/>
    <w:rsid w:val="00C977BF"/>
    <w:rsid w:val="00CC57AA"/>
    <w:rsid w:val="00CE0903"/>
    <w:rsid w:val="00CE177F"/>
    <w:rsid w:val="00CE2220"/>
    <w:rsid w:val="00CE5608"/>
    <w:rsid w:val="00CE591C"/>
    <w:rsid w:val="00CF4571"/>
    <w:rsid w:val="00CF52CE"/>
    <w:rsid w:val="00CF73DC"/>
    <w:rsid w:val="00D04DB7"/>
    <w:rsid w:val="00D0764D"/>
    <w:rsid w:val="00D1629C"/>
    <w:rsid w:val="00D1635A"/>
    <w:rsid w:val="00D33C40"/>
    <w:rsid w:val="00D40F5E"/>
    <w:rsid w:val="00D44514"/>
    <w:rsid w:val="00D63771"/>
    <w:rsid w:val="00D76E1B"/>
    <w:rsid w:val="00D90C29"/>
    <w:rsid w:val="00D90CD8"/>
    <w:rsid w:val="00D95B4D"/>
    <w:rsid w:val="00DA4D05"/>
    <w:rsid w:val="00DA505A"/>
    <w:rsid w:val="00DB2D33"/>
    <w:rsid w:val="00E3696E"/>
    <w:rsid w:val="00E442F6"/>
    <w:rsid w:val="00E45C57"/>
    <w:rsid w:val="00E634CD"/>
    <w:rsid w:val="00E636ED"/>
    <w:rsid w:val="00E666F5"/>
    <w:rsid w:val="00E70C6E"/>
    <w:rsid w:val="00E714B3"/>
    <w:rsid w:val="00E73B8E"/>
    <w:rsid w:val="00E76A2F"/>
    <w:rsid w:val="00E8171D"/>
    <w:rsid w:val="00E932DC"/>
    <w:rsid w:val="00EF55D7"/>
    <w:rsid w:val="00F02461"/>
    <w:rsid w:val="00F0342E"/>
    <w:rsid w:val="00F2003D"/>
    <w:rsid w:val="00F30320"/>
    <w:rsid w:val="00F41826"/>
    <w:rsid w:val="00F42211"/>
    <w:rsid w:val="00F46142"/>
    <w:rsid w:val="00F54CDA"/>
    <w:rsid w:val="00F73005"/>
    <w:rsid w:val="00F752C8"/>
    <w:rsid w:val="00F76C6E"/>
    <w:rsid w:val="00F84E72"/>
    <w:rsid w:val="00F94CA4"/>
    <w:rsid w:val="00FD571B"/>
    <w:rsid w:val="00FD7F85"/>
    <w:rsid w:val="00FE11CE"/>
    <w:rsid w:val="00FE7DFC"/>
    <w:rsid w:val="00FF3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F6"/>
    <w:pPr>
      <w:suppressAutoHyphens/>
    </w:pPr>
    <w:rPr>
      <w:rFonts w:ascii="Calibri" w:eastAsia="Calibri" w:hAnsi="Calibri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1F6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FontStyle14">
    <w:name w:val="Font Style14"/>
    <w:basedOn w:val="a0"/>
    <w:rsid w:val="00BD31F6"/>
    <w:rPr>
      <w:rFonts w:ascii="Times New Roman" w:hAnsi="Times New Roman" w:cs="Times New Roman"/>
      <w:sz w:val="26"/>
      <w:szCs w:val="26"/>
    </w:rPr>
  </w:style>
  <w:style w:type="paragraph" w:customStyle="1" w:styleId="a4">
    <w:name w:val="Базовый"/>
    <w:uiPriority w:val="99"/>
    <w:rsid w:val="00BD31F6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paragraph" w:styleId="a5">
    <w:name w:val="header"/>
    <w:basedOn w:val="a"/>
    <w:link w:val="a6"/>
    <w:uiPriority w:val="99"/>
    <w:unhideWhenUsed/>
    <w:rsid w:val="00BD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D31F6"/>
    <w:rPr>
      <w:rFonts w:ascii="Calibri" w:eastAsia="Calibri" w:hAnsi="Calibri" w:cs="Times New Roman"/>
      <w:kern w:val="1"/>
    </w:rPr>
  </w:style>
  <w:style w:type="paragraph" w:customStyle="1" w:styleId="rvps2">
    <w:name w:val="rvps2"/>
    <w:basedOn w:val="a"/>
    <w:rsid w:val="00BD31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character" w:customStyle="1" w:styleId="rvts0">
    <w:name w:val="rvts0"/>
    <w:basedOn w:val="a0"/>
    <w:rsid w:val="00BD31F6"/>
  </w:style>
  <w:style w:type="paragraph" w:styleId="a7">
    <w:name w:val="Normal (Web)"/>
    <w:basedOn w:val="a"/>
    <w:link w:val="a8"/>
    <w:unhideWhenUsed/>
    <w:rsid w:val="00BD31F6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character" w:styleId="a9">
    <w:name w:val="Hyperlink"/>
    <w:basedOn w:val="a0"/>
    <w:semiHidden/>
    <w:rsid w:val="00BD31F6"/>
    <w:rPr>
      <w:rFonts w:cs="Times New Roman"/>
      <w:color w:val="0000FF"/>
      <w:u w:val="single"/>
    </w:rPr>
  </w:style>
  <w:style w:type="character" w:customStyle="1" w:styleId="a8">
    <w:name w:val="Звичайний (веб) Знак"/>
    <w:basedOn w:val="a0"/>
    <w:link w:val="a7"/>
    <w:rsid w:val="00BD31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D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D31F6"/>
    <w:rPr>
      <w:rFonts w:ascii="Tahoma" w:eastAsia="Calibri" w:hAnsi="Tahoma" w:cs="Tahoma"/>
      <w:kern w:val="1"/>
      <w:sz w:val="16"/>
      <w:szCs w:val="16"/>
    </w:rPr>
  </w:style>
  <w:style w:type="character" w:customStyle="1" w:styleId="5">
    <w:name w:val="Основной текст (5)_"/>
    <w:basedOn w:val="a0"/>
    <w:link w:val="50"/>
    <w:rsid w:val="0050284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02845"/>
    <w:pPr>
      <w:widowControl w:val="0"/>
      <w:shd w:val="clear" w:color="auto" w:fill="FFFFFF"/>
      <w:suppressAutoHyphens w:val="0"/>
      <w:spacing w:before="960" w:after="960" w:line="264" w:lineRule="exact"/>
      <w:jc w:val="both"/>
    </w:pPr>
    <w:rPr>
      <w:rFonts w:ascii="Times New Roman" w:eastAsia="Times New Roman" w:hAnsi="Times New Roman"/>
      <w:b/>
      <w:bCs/>
      <w:kern w:val="0"/>
    </w:rPr>
  </w:style>
  <w:style w:type="character" w:customStyle="1" w:styleId="2">
    <w:name w:val="Основной текст (2)_"/>
    <w:basedOn w:val="a0"/>
    <w:link w:val="20"/>
    <w:rsid w:val="005028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2845"/>
    <w:pPr>
      <w:widowControl w:val="0"/>
      <w:shd w:val="clear" w:color="auto" w:fill="FFFFFF"/>
      <w:suppressAutoHyphens w:val="0"/>
      <w:spacing w:before="960" w:after="300" w:line="312" w:lineRule="exact"/>
      <w:jc w:val="both"/>
    </w:pPr>
    <w:rPr>
      <w:rFonts w:ascii="Times New Roman" w:eastAsia="Times New Roman" w:hAnsi="Times New Roman"/>
      <w:kern w:val="0"/>
      <w:sz w:val="26"/>
      <w:szCs w:val="26"/>
    </w:rPr>
  </w:style>
  <w:style w:type="character" w:customStyle="1" w:styleId="ac">
    <w:name w:val="Колонтитул_"/>
    <w:basedOn w:val="a0"/>
    <w:rsid w:val="00806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ad">
    <w:name w:val="Колонтитул"/>
    <w:basedOn w:val="ac"/>
    <w:rsid w:val="00806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8060D4"/>
    <w:rPr>
      <w:rFonts w:ascii="Times New Roman" w:eastAsia="Times New Roman" w:hAnsi="Times New Roman" w:cs="Times New Roman"/>
      <w:b/>
      <w:bCs/>
      <w:w w:val="70"/>
      <w:sz w:val="34"/>
      <w:szCs w:val="3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060D4"/>
    <w:pPr>
      <w:widowControl w:val="0"/>
      <w:shd w:val="clear" w:color="auto" w:fill="FFFFFF"/>
      <w:suppressAutoHyphens w:val="0"/>
      <w:spacing w:after="300" w:line="0" w:lineRule="atLeast"/>
      <w:jc w:val="center"/>
    </w:pPr>
    <w:rPr>
      <w:rFonts w:ascii="Times New Roman" w:eastAsia="Times New Roman" w:hAnsi="Times New Roman"/>
      <w:b/>
      <w:bCs/>
      <w:w w:val="70"/>
      <w:kern w:val="0"/>
      <w:sz w:val="34"/>
      <w:szCs w:val="34"/>
    </w:rPr>
  </w:style>
  <w:style w:type="paragraph" w:customStyle="1" w:styleId="1">
    <w:name w:val="Без інтервалів1"/>
    <w:rsid w:val="00433952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customStyle="1" w:styleId="Style98">
    <w:name w:val="Style98"/>
    <w:basedOn w:val="a"/>
    <w:rsid w:val="00433952"/>
    <w:pPr>
      <w:widowControl w:val="0"/>
      <w:spacing w:after="0" w:line="320" w:lineRule="exact"/>
      <w:ind w:firstLine="542"/>
      <w:jc w:val="both"/>
    </w:pPr>
    <w:rPr>
      <w:rFonts w:ascii="Times New Roman" w:eastAsia="Times New Roman" w:hAnsi="Times New Roman"/>
      <w:kern w:val="0"/>
      <w:sz w:val="28"/>
      <w:szCs w:val="28"/>
      <w:lang w:eastAsia="ar-SA"/>
    </w:rPr>
  </w:style>
  <w:style w:type="character" w:customStyle="1" w:styleId="FontStyle16">
    <w:name w:val="Font Style16"/>
    <w:basedOn w:val="a0"/>
    <w:rsid w:val="004A4E02"/>
    <w:rPr>
      <w:rFonts w:ascii="Times New Roman" w:hAnsi="Times New Roman" w:cs="Times New Roman"/>
      <w:sz w:val="28"/>
      <w:szCs w:val="28"/>
    </w:rPr>
  </w:style>
  <w:style w:type="character" w:customStyle="1" w:styleId="FontStyle11">
    <w:name w:val="Font Style11"/>
    <w:rsid w:val="004A4E02"/>
    <w:rPr>
      <w:rFonts w:ascii="Times New Roman" w:hAnsi="Times New Roman" w:cs="Times New Roman" w:hint="default"/>
      <w:sz w:val="26"/>
      <w:szCs w:val="26"/>
    </w:rPr>
  </w:style>
  <w:style w:type="character" w:customStyle="1" w:styleId="rvts9">
    <w:name w:val="rvts9"/>
    <w:basedOn w:val="a0"/>
    <w:rsid w:val="00413B9B"/>
    <w:rPr>
      <w:color w:val="000000"/>
      <w:sz w:val="28"/>
      <w:szCs w:val="28"/>
      <w:lang w:val="ru-RU"/>
    </w:rPr>
  </w:style>
  <w:style w:type="character" w:styleId="ae">
    <w:name w:val="Emphasis"/>
    <w:basedOn w:val="a0"/>
    <w:uiPriority w:val="20"/>
    <w:qFormat/>
    <w:rsid w:val="00406DB4"/>
    <w:rPr>
      <w:i/>
      <w:iCs/>
    </w:rPr>
  </w:style>
  <w:style w:type="paragraph" w:customStyle="1" w:styleId="10">
    <w:name w:val="Без интервала1"/>
    <w:rsid w:val="00406DB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f">
    <w:name w:val="Body Text"/>
    <w:basedOn w:val="a"/>
    <w:link w:val="af0"/>
    <w:rsid w:val="004F6FAD"/>
    <w:pPr>
      <w:suppressAutoHyphens w:val="0"/>
      <w:spacing w:after="120" w:line="240" w:lineRule="auto"/>
    </w:pPr>
    <w:rPr>
      <w:rFonts w:ascii="Times New Roman" w:hAnsi="Times New Roman"/>
      <w:kern w:val="0"/>
      <w:sz w:val="24"/>
      <w:szCs w:val="24"/>
      <w:lang w:val="ru-RU" w:eastAsia="ru-RU"/>
    </w:rPr>
  </w:style>
  <w:style w:type="character" w:customStyle="1" w:styleId="af0">
    <w:name w:val="Основний текст Знак"/>
    <w:basedOn w:val="a0"/>
    <w:link w:val="af"/>
    <w:rsid w:val="004F6FAD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7">
    <w:name w:val="Font Style17"/>
    <w:basedOn w:val="a0"/>
    <w:uiPriority w:val="99"/>
    <w:rsid w:val="004F6FAD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f1">
    <w:name w:val="List Paragraph"/>
    <w:aliases w:val="Подглава"/>
    <w:basedOn w:val="a"/>
    <w:link w:val="af2"/>
    <w:uiPriority w:val="34"/>
    <w:qFormat/>
    <w:rsid w:val="004F6FAD"/>
    <w:pPr>
      <w:suppressAutoHyphens w:val="0"/>
      <w:ind w:left="720"/>
      <w:contextualSpacing/>
    </w:pPr>
    <w:rPr>
      <w:rFonts w:ascii="Times New Roman" w:hAnsi="Times New Roman" w:cs="Calibri"/>
      <w:kern w:val="0"/>
      <w:sz w:val="28"/>
    </w:rPr>
  </w:style>
  <w:style w:type="paragraph" w:customStyle="1" w:styleId="rvps5">
    <w:name w:val="rvps5"/>
    <w:basedOn w:val="a"/>
    <w:rsid w:val="00903D3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customStyle="1" w:styleId="rvts21">
    <w:name w:val="rvts21"/>
    <w:basedOn w:val="a0"/>
    <w:rsid w:val="00903D3A"/>
  </w:style>
  <w:style w:type="character" w:customStyle="1" w:styleId="rvts20">
    <w:name w:val="rvts20"/>
    <w:basedOn w:val="a0"/>
    <w:rsid w:val="002A25D4"/>
  </w:style>
  <w:style w:type="paragraph" w:customStyle="1" w:styleId="rvps7">
    <w:name w:val="rvps7"/>
    <w:basedOn w:val="a"/>
    <w:rsid w:val="0097111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customStyle="1" w:styleId="rvts14">
    <w:name w:val="rvts14"/>
    <w:basedOn w:val="a0"/>
    <w:rsid w:val="00971112"/>
  </w:style>
  <w:style w:type="paragraph" w:customStyle="1" w:styleId="rvps9">
    <w:name w:val="rvps9"/>
    <w:basedOn w:val="a"/>
    <w:rsid w:val="0097111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customStyle="1" w:styleId="af3">
    <w:name w:val="Сноска_"/>
    <w:basedOn w:val="a0"/>
    <w:link w:val="af4"/>
    <w:rsid w:val="004D4DC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">
    <w:name w:val="Колонтитул + 13 pt;Полужирный"/>
    <w:basedOn w:val="ac"/>
    <w:rsid w:val="004D4D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pt">
    <w:name w:val="Основной текст (2) + Интервал 3 pt"/>
    <w:basedOn w:val="2"/>
    <w:rsid w:val="004D4D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af4">
    <w:name w:val="Сноска"/>
    <w:basedOn w:val="a"/>
    <w:link w:val="af3"/>
    <w:rsid w:val="004D4DCA"/>
    <w:pPr>
      <w:widowControl w:val="0"/>
      <w:shd w:val="clear" w:color="auto" w:fill="FFFFFF"/>
      <w:suppressAutoHyphens w:val="0"/>
      <w:spacing w:after="0" w:line="446" w:lineRule="exact"/>
      <w:ind w:firstLine="740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styleId="af5">
    <w:name w:val="Title"/>
    <w:basedOn w:val="a"/>
    <w:link w:val="af6"/>
    <w:qFormat/>
    <w:rsid w:val="00D76E1B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kern w:val="0"/>
      <w:sz w:val="28"/>
      <w:szCs w:val="24"/>
      <w:lang w:eastAsia="ru-RU"/>
    </w:rPr>
  </w:style>
  <w:style w:type="character" w:customStyle="1" w:styleId="af6">
    <w:name w:val="Назва Знак"/>
    <w:basedOn w:val="a0"/>
    <w:link w:val="af5"/>
    <w:rsid w:val="00D76E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AA4F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Нижній колонтитул Знак"/>
    <w:basedOn w:val="a0"/>
    <w:link w:val="af7"/>
    <w:uiPriority w:val="99"/>
    <w:semiHidden/>
    <w:rsid w:val="00AA4FD6"/>
    <w:rPr>
      <w:rFonts w:ascii="Calibri" w:eastAsia="Calibri" w:hAnsi="Calibri" w:cs="Times New Roman"/>
      <w:kern w:val="1"/>
    </w:rPr>
  </w:style>
  <w:style w:type="character" w:customStyle="1" w:styleId="af2">
    <w:name w:val="Абзац списку Знак"/>
    <w:aliases w:val="Подглава Знак"/>
    <w:basedOn w:val="a0"/>
    <w:link w:val="af1"/>
    <w:uiPriority w:val="34"/>
    <w:rsid w:val="00692024"/>
    <w:rPr>
      <w:rFonts w:ascii="Times New Roman" w:eastAsia="Calibri" w:hAnsi="Times New Roman" w:cs="Calibri"/>
      <w:sz w:val="28"/>
    </w:rPr>
  </w:style>
  <w:style w:type="paragraph" w:customStyle="1" w:styleId="rtejustify">
    <w:name w:val="rtejustify"/>
    <w:basedOn w:val="a"/>
    <w:rsid w:val="0061506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EB0DE-AF5C-40B0-828E-020BEE50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2701</Words>
  <Characters>1540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(VRU-MONO0203 - k.menshykova)</dc:creator>
  <cp:lastModifiedBy>Лідія Дяченко (VRU-USMONO02 - l.dyachenko)</cp:lastModifiedBy>
  <cp:revision>2</cp:revision>
  <cp:lastPrinted>2020-01-22T15:03:00Z</cp:lastPrinted>
  <dcterms:created xsi:type="dcterms:W3CDTF">2020-01-28T07:45:00Z</dcterms:created>
  <dcterms:modified xsi:type="dcterms:W3CDTF">2020-01-28T07:45:00Z</dcterms:modified>
</cp:coreProperties>
</file>