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A" w:rsidRPr="009A0CD4" w:rsidRDefault="00A63A5A" w:rsidP="00C2310E">
      <w:pPr>
        <w:autoSpaceDN w:val="0"/>
        <w:spacing w:after="200" w:line="276" w:lineRule="auto"/>
        <w:contextualSpacing/>
        <w:jc w:val="both"/>
        <w:rPr>
          <w:sz w:val="28"/>
          <w:szCs w:val="28"/>
        </w:rPr>
      </w:pPr>
    </w:p>
    <w:p w:rsidR="00C2310E" w:rsidRPr="009A0CD4" w:rsidRDefault="00C2310E" w:rsidP="00C2310E">
      <w:pPr>
        <w:spacing w:before="360" w:after="60" w:line="276" w:lineRule="auto"/>
        <w:jc w:val="center"/>
        <w:rPr>
          <w:rFonts w:ascii="AcademyC" w:hAnsi="AcademyC"/>
          <w:b/>
          <w:color w:val="000000"/>
        </w:rPr>
      </w:pPr>
      <w:r w:rsidRPr="009A0CD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3F196F" wp14:editId="5BBF8C9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CD4">
        <w:rPr>
          <w:rFonts w:ascii="AcademyC" w:hAnsi="AcademyC"/>
          <w:b/>
          <w:color w:val="000000"/>
        </w:rPr>
        <w:t>УКРАЇНА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C2310E" w:rsidRPr="009A0CD4" w:rsidRDefault="00C2310E" w:rsidP="00C2310E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9A0CD4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335" w:type="dxa"/>
        <w:tblLook w:val="04A0" w:firstRow="1" w:lastRow="0" w:firstColumn="1" w:lastColumn="0" w:noHBand="0" w:noVBand="1"/>
      </w:tblPr>
      <w:tblGrid>
        <w:gridCol w:w="3402"/>
        <w:gridCol w:w="3309"/>
        <w:gridCol w:w="3624"/>
      </w:tblGrid>
      <w:tr w:rsidR="00C2310E" w:rsidRPr="009A0CD4" w:rsidTr="00F97821">
        <w:trPr>
          <w:trHeight w:val="188"/>
        </w:trPr>
        <w:tc>
          <w:tcPr>
            <w:tcW w:w="3402" w:type="dxa"/>
            <w:hideMark/>
          </w:tcPr>
          <w:p w:rsidR="00125E8E" w:rsidRPr="009A0CD4" w:rsidRDefault="00125E8E" w:rsidP="004A700F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</w:p>
          <w:p w:rsidR="00C2310E" w:rsidRPr="009A0CD4" w:rsidRDefault="008D07C1" w:rsidP="00863748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>24 січня 2020 року</w:t>
            </w:r>
            <w:r w:rsidR="002036D7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99339E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AB5302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3309" w:type="dxa"/>
            <w:hideMark/>
          </w:tcPr>
          <w:p w:rsidR="009279A9" w:rsidRPr="009A0CD4" w:rsidRDefault="00C2310E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</w:t>
            </w:r>
          </w:p>
          <w:p w:rsidR="00C2310E" w:rsidRPr="009A0CD4" w:rsidRDefault="009279A9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   </w:t>
            </w:r>
            <w:r w:rsidR="00C2310E" w:rsidRPr="009A0CD4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9279A9" w:rsidRPr="009A0CD4" w:rsidRDefault="00C2310E" w:rsidP="00C03CAF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  <w:p w:rsidR="00C2310E" w:rsidRPr="009A0CD4" w:rsidRDefault="00C2310E" w:rsidP="008209D2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  </w:t>
            </w:r>
            <w:r w:rsidR="00040585">
              <w:rPr>
                <w:rFonts w:ascii="Book Antiqua" w:hAnsi="Book Antiqua"/>
                <w:b/>
                <w:sz w:val="28"/>
                <w:szCs w:val="28"/>
              </w:rPr>
              <w:t>№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</w:t>
            </w:r>
            <w:r w:rsidR="008209D2">
              <w:rPr>
                <w:rFonts w:ascii="Book Antiqua" w:hAnsi="Book Antiqua"/>
                <w:b/>
                <w:sz w:val="28"/>
                <w:szCs w:val="28"/>
              </w:rPr>
              <w:t>183/1дп/15-20</w:t>
            </w:r>
            <w:bookmarkStart w:id="0" w:name="_GoBack"/>
            <w:bookmarkEnd w:id="0"/>
          </w:p>
        </w:tc>
      </w:tr>
    </w:tbl>
    <w:p w:rsidR="006C1FE7" w:rsidRPr="00CB3AC7" w:rsidRDefault="00AE6B6A" w:rsidP="00CB3AC7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Про відмову у відкритті дисциплінарної справи стосовно </w:t>
      </w:r>
      <w:r w:rsidR="000205B0"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суддів </w:t>
      </w:r>
      <w:r w:rsidR="008D07C1" w:rsidRPr="008D07C1">
        <w:rPr>
          <w:rFonts w:ascii="Times New Roman" w:hAnsi="Times New Roman" w:cs="Times New Roman"/>
          <w:b/>
          <w:bCs/>
          <w:sz w:val="20"/>
          <w:szCs w:val="20"/>
        </w:rPr>
        <w:t>Печерського районного суду міста Києва Новака Р</w:t>
      </w:r>
      <w:r w:rsidR="008D07C1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926766" w:rsidRPr="00926766">
        <w:rPr>
          <w:rFonts w:ascii="Times New Roman" w:hAnsi="Times New Roman" w:cs="Times New Roman"/>
          <w:b/>
          <w:bCs/>
          <w:sz w:val="20"/>
          <w:szCs w:val="20"/>
        </w:rPr>
        <w:t>Господарського суду міста Києва Пінчука В</w:t>
      </w:r>
      <w:r w:rsidR="00926766">
        <w:rPr>
          <w:rFonts w:ascii="Times New Roman" w:hAnsi="Times New Roman" w:cs="Times New Roman"/>
          <w:b/>
          <w:bCs/>
          <w:sz w:val="20"/>
          <w:szCs w:val="20"/>
        </w:rPr>
        <w:t>.І.</w:t>
      </w:r>
      <w:r w:rsidR="00926766" w:rsidRPr="00926766">
        <w:rPr>
          <w:rFonts w:ascii="Times New Roman" w:hAnsi="Times New Roman" w:cs="Times New Roman"/>
          <w:b/>
          <w:bCs/>
          <w:sz w:val="20"/>
          <w:szCs w:val="20"/>
        </w:rPr>
        <w:t>, Демидова В</w:t>
      </w:r>
      <w:r w:rsidR="00926766">
        <w:rPr>
          <w:rFonts w:ascii="Times New Roman" w:hAnsi="Times New Roman" w:cs="Times New Roman"/>
          <w:b/>
          <w:bCs/>
          <w:sz w:val="20"/>
          <w:szCs w:val="20"/>
        </w:rPr>
        <w:t>.О.</w:t>
      </w:r>
      <w:r w:rsidR="00926766" w:rsidRPr="00926766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926766" w:rsidRPr="00926766">
        <w:rPr>
          <w:rFonts w:ascii="Times New Roman" w:hAnsi="Times New Roman" w:cs="Times New Roman"/>
          <w:b/>
          <w:bCs/>
          <w:sz w:val="20"/>
          <w:szCs w:val="20"/>
        </w:rPr>
        <w:t>Маринченко</w:t>
      </w:r>
      <w:proofErr w:type="spellEnd"/>
      <w:r w:rsidR="00926766" w:rsidRPr="00926766">
        <w:rPr>
          <w:rFonts w:ascii="Times New Roman" w:hAnsi="Times New Roman" w:cs="Times New Roman"/>
          <w:b/>
          <w:bCs/>
          <w:sz w:val="20"/>
          <w:szCs w:val="20"/>
        </w:rPr>
        <w:t xml:space="preserve"> Я</w:t>
      </w:r>
      <w:r w:rsidR="00926766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926766" w:rsidRPr="00926766">
        <w:rPr>
          <w:rFonts w:ascii="Times New Roman" w:hAnsi="Times New Roman" w:cs="Times New Roman"/>
          <w:b/>
          <w:bCs/>
          <w:sz w:val="20"/>
          <w:szCs w:val="20"/>
        </w:rPr>
        <w:t>, Підченка Ю</w:t>
      </w:r>
      <w:r w:rsidR="00926766">
        <w:rPr>
          <w:rFonts w:ascii="Times New Roman" w:hAnsi="Times New Roman" w:cs="Times New Roman"/>
          <w:b/>
          <w:bCs/>
          <w:sz w:val="20"/>
          <w:szCs w:val="20"/>
        </w:rPr>
        <w:t>.О.</w:t>
      </w:r>
      <w:r w:rsidR="00926766" w:rsidRPr="00926766">
        <w:rPr>
          <w:rFonts w:ascii="Times New Roman" w:hAnsi="Times New Roman" w:cs="Times New Roman"/>
          <w:b/>
          <w:bCs/>
          <w:sz w:val="20"/>
          <w:szCs w:val="20"/>
        </w:rPr>
        <w:t>, Усатенко І</w:t>
      </w:r>
      <w:r w:rsidR="00926766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926766" w:rsidRPr="00926766">
        <w:rPr>
          <w:rFonts w:ascii="Times New Roman" w:hAnsi="Times New Roman" w:cs="Times New Roman"/>
          <w:b/>
          <w:bCs/>
          <w:sz w:val="20"/>
          <w:szCs w:val="20"/>
        </w:rPr>
        <w:t>, Комарової О</w:t>
      </w:r>
      <w:r w:rsidR="00926766">
        <w:rPr>
          <w:rFonts w:ascii="Times New Roman" w:hAnsi="Times New Roman" w:cs="Times New Roman"/>
          <w:b/>
          <w:bCs/>
          <w:sz w:val="20"/>
          <w:szCs w:val="20"/>
        </w:rPr>
        <w:t>.С.</w:t>
      </w:r>
      <w:r w:rsidR="00926766" w:rsidRPr="00926766">
        <w:rPr>
          <w:rFonts w:ascii="Times New Roman" w:hAnsi="Times New Roman" w:cs="Times New Roman"/>
          <w:b/>
          <w:bCs/>
          <w:sz w:val="20"/>
          <w:szCs w:val="20"/>
        </w:rPr>
        <w:t>, Бондарчук В</w:t>
      </w:r>
      <w:r w:rsidR="00926766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926766" w:rsidRPr="00926766">
        <w:rPr>
          <w:rFonts w:ascii="Times New Roman" w:hAnsi="Times New Roman" w:cs="Times New Roman"/>
          <w:b/>
          <w:bCs/>
          <w:sz w:val="20"/>
          <w:szCs w:val="20"/>
        </w:rPr>
        <w:t>, Босого В</w:t>
      </w:r>
      <w:r w:rsidR="00926766">
        <w:rPr>
          <w:rFonts w:ascii="Times New Roman" w:hAnsi="Times New Roman" w:cs="Times New Roman"/>
          <w:b/>
          <w:bCs/>
          <w:sz w:val="20"/>
          <w:szCs w:val="20"/>
        </w:rPr>
        <w:t xml:space="preserve">.П., </w:t>
      </w:r>
      <w:r w:rsidR="00CF1B37" w:rsidRPr="00CF1B37">
        <w:rPr>
          <w:rFonts w:ascii="Times New Roman" w:hAnsi="Times New Roman" w:cs="Times New Roman"/>
          <w:b/>
          <w:bCs/>
          <w:sz w:val="20"/>
          <w:szCs w:val="20"/>
        </w:rPr>
        <w:t>Харківського апеляційного суду Кругової С</w:t>
      </w:r>
      <w:r w:rsidR="00CF1B37">
        <w:rPr>
          <w:rFonts w:ascii="Times New Roman" w:hAnsi="Times New Roman" w:cs="Times New Roman"/>
          <w:b/>
          <w:bCs/>
          <w:sz w:val="20"/>
          <w:szCs w:val="20"/>
        </w:rPr>
        <w:t>.С.</w:t>
      </w:r>
      <w:r w:rsidR="00CF1B37" w:rsidRPr="00CF1B37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CF1B37" w:rsidRPr="00CF1B37">
        <w:rPr>
          <w:rFonts w:ascii="Times New Roman" w:hAnsi="Times New Roman" w:cs="Times New Roman"/>
          <w:b/>
          <w:bCs/>
          <w:sz w:val="20"/>
          <w:szCs w:val="20"/>
        </w:rPr>
        <w:t>Маміної</w:t>
      </w:r>
      <w:proofErr w:type="spellEnd"/>
      <w:r w:rsidR="00CF1B37" w:rsidRPr="00CF1B37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CF1B37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CF1B37" w:rsidRPr="00CF1B37">
        <w:rPr>
          <w:rFonts w:ascii="Times New Roman" w:hAnsi="Times New Roman" w:cs="Times New Roman"/>
          <w:b/>
          <w:bCs/>
          <w:sz w:val="20"/>
          <w:szCs w:val="20"/>
        </w:rPr>
        <w:t>, Пилипчук Н</w:t>
      </w:r>
      <w:r w:rsidR="00CF1B37">
        <w:rPr>
          <w:rFonts w:ascii="Times New Roman" w:hAnsi="Times New Roman" w:cs="Times New Roman"/>
          <w:b/>
          <w:bCs/>
          <w:sz w:val="20"/>
          <w:szCs w:val="20"/>
        </w:rPr>
        <w:t xml:space="preserve">.П., </w:t>
      </w:r>
      <w:r w:rsidR="00CF1B37" w:rsidRPr="00CF1B37">
        <w:rPr>
          <w:rFonts w:ascii="Times New Roman" w:hAnsi="Times New Roman" w:cs="Times New Roman"/>
          <w:b/>
          <w:bCs/>
          <w:sz w:val="20"/>
          <w:szCs w:val="20"/>
        </w:rPr>
        <w:t xml:space="preserve">Хмельницького міськрайонного суду Хмельницької області </w:t>
      </w:r>
      <w:proofErr w:type="spellStart"/>
      <w:r w:rsidR="00CF1B37" w:rsidRPr="00CF1B37">
        <w:rPr>
          <w:rFonts w:ascii="Times New Roman" w:hAnsi="Times New Roman" w:cs="Times New Roman"/>
          <w:b/>
          <w:bCs/>
          <w:sz w:val="20"/>
          <w:szCs w:val="20"/>
        </w:rPr>
        <w:t>Стефанишина</w:t>
      </w:r>
      <w:proofErr w:type="spellEnd"/>
      <w:r w:rsidR="00CF1B37" w:rsidRPr="00CF1B37">
        <w:rPr>
          <w:rFonts w:ascii="Times New Roman" w:hAnsi="Times New Roman" w:cs="Times New Roman"/>
          <w:b/>
          <w:bCs/>
          <w:sz w:val="20"/>
          <w:szCs w:val="20"/>
        </w:rPr>
        <w:t xml:space="preserve"> С</w:t>
      </w:r>
      <w:r w:rsidR="00CF1B37">
        <w:rPr>
          <w:rFonts w:ascii="Times New Roman" w:hAnsi="Times New Roman" w:cs="Times New Roman"/>
          <w:b/>
          <w:bCs/>
          <w:sz w:val="20"/>
          <w:szCs w:val="20"/>
        </w:rPr>
        <w:t xml:space="preserve">.Л., </w:t>
      </w:r>
      <w:r w:rsidR="00CB3AC7" w:rsidRPr="00CB3AC7">
        <w:rPr>
          <w:rFonts w:ascii="Times New Roman" w:hAnsi="Times New Roman" w:cs="Times New Roman"/>
          <w:b/>
          <w:bCs/>
          <w:sz w:val="20"/>
          <w:szCs w:val="20"/>
        </w:rPr>
        <w:t>Жовтневого районного суду міста Маріуполя Донецької області Ковтуненка В</w:t>
      </w:r>
      <w:r w:rsidR="00CB3AC7">
        <w:rPr>
          <w:rFonts w:ascii="Times New Roman" w:hAnsi="Times New Roman" w:cs="Times New Roman"/>
          <w:b/>
          <w:bCs/>
          <w:sz w:val="20"/>
          <w:szCs w:val="20"/>
        </w:rPr>
        <w:t xml:space="preserve">.О., </w:t>
      </w:r>
      <w:r w:rsidR="00573809" w:rsidRPr="00573809">
        <w:rPr>
          <w:rFonts w:ascii="Times New Roman" w:hAnsi="Times New Roman" w:cs="Times New Roman"/>
          <w:b/>
          <w:bCs/>
          <w:sz w:val="20"/>
          <w:szCs w:val="20"/>
        </w:rPr>
        <w:t xml:space="preserve">Рахівського районного суду Закарпатської області </w:t>
      </w:r>
      <w:proofErr w:type="spellStart"/>
      <w:r w:rsidR="00573809" w:rsidRPr="00573809">
        <w:rPr>
          <w:rFonts w:ascii="Times New Roman" w:hAnsi="Times New Roman" w:cs="Times New Roman"/>
          <w:b/>
          <w:bCs/>
          <w:sz w:val="20"/>
          <w:szCs w:val="20"/>
        </w:rPr>
        <w:t>Бліщ</w:t>
      </w:r>
      <w:proofErr w:type="spellEnd"/>
      <w:r w:rsidR="00573809" w:rsidRPr="00573809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573809">
        <w:rPr>
          <w:rFonts w:ascii="Times New Roman" w:hAnsi="Times New Roman" w:cs="Times New Roman"/>
          <w:b/>
          <w:bCs/>
          <w:sz w:val="20"/>
          <w:szCs w:val="20"/>
        </w:rPr>
        <w:t>.Б.</w:t>
      </w:r>
      <w:r w:rsidR="00573809" w:rsidRPr="00573809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573809" w:rsidRPr="00573809">
        <w:rPr>
          <w:rFonts w:ascii="Times New Roman" w:hAnsi="Times New Roman" w:cs="Times New Roman"/>
          <w:b/>
          <w:bCs/>
          <w:sz w:val="20"/>
          <w:szCs w:val="20"/>
        </w:rPr>
        <w:t>Ємчука</w:t>
      </w:r>
      <w:proofErr w:type="spellEnd"/>
      <w:r w:rsidR="00573809" w:rsidRPr="00573809">
        <w:rPr>
          <w:rFonts w:ascii="Times New Roman" w:hAnsi="Times New Roman" w:cs="Times New Roman"/>
          <w:b/>
          <w:bCs/>
          <w:sz w:val="20"/>
          <w:szCs w:val="20"/>
        </w:rPr>
        <w:t xml:space="preserve"> В</w:t>
      </w:r>
      <w:r w:rsidR="00573809">
        <w:rPr>
          <w:rFonts w:ascii="Times New Roman" w:hAnsi="Times New Roman" w:cs="Times New Roman"/>
          <w:b/>
          <w:bCs/>
          <w:sz w:val="20"/>
          <w:szCs w:val="20"/>
        </w:rPr>
        <w:t>.Е.</w:t>
      </w:r>
      <w:r w:rsidR="00573809" w:rsidRPr="00573809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573809" w:rsidRPr="00573809">
        <w:rPr>
          <w:rFonts w:ascii="Times New Roman" w:hAnsi="Times New Roman" w:cs="Times New Roman"/>
          <w:b/>
          <w:bCs/>
          <w:sz w:val="20"/>
          <w:szCs w:val="20"/>
        </w:rPr>
        <w:t>Марусяк</w:t>
      </w:r>
      <w:proofErr w:type="spellEnd"/>
      <w:r w:rsidR="00573809" w:rsidRPr="00573809">
        <w:rPr>
          <w:rFonts w:ascii="Times New Roman" w:hAnsi="Times New Roman" w:cs="Times New Roman"/>
          <w:b/>
          <w:bCs/>
          <w:sz w:val="20"/>
          <w:szCs w:val="20"/>
        </w:rPr>
        <w:t xml:space="preserve"> М</w:t>
      </w:r>
      <w:r w:rsidR="00573809">
        <w:rPr>
          <w:rFonts w:ascii="Times New Roman" w:hAnsi="Times New Roman" w:cs="Times New Roman"/>
          <w:b/>
          <w:bCs/>
          <w:sz w:val="20"/>
          <w:szCs w:val="20"/>
        </w:rPr>
        <w:t xml:space="preserve">.О., </w:t>
      </w:r>
      <w:r w:rsidR="00157F43" w:rsidRPr="00157F43">
        <w:rPr>
          <w:rFonts w:ascii="Times New Roman" w:hAnsi="Times New Roman" w:cs="Times New Roman"/>
          <w:b/>
          <w:bCs/>
          <w:sz w:val="20"/>
          <w:szCs w:val="20"/>
        </w:rPr>
        <w:t xml:space="preserve">Касаційного адміністративного суду у складі Верховного Суду </w:t>
      </w:r>
      <w:proofErr w:type="spellStart"/>
      <w:r w:rsidR="00157F43" w:rsidRPr="00157F43">
        <w:rPr>
          <w:rFonts w:ascii="Times New Roman" w:hAnsi="Times New Roman" w:cs="Times New Roman"/>
          <w:b/>
          <w:bCs/>
          <w:sz w:val="20"/>
          <w:szCs w:val="20"/>
        </w:rPr>
        <w:t>Анцупової</w:t>
      </w:r>
      <w:proofErr w:type="spellEnd"/>
      <w:r w:rsidR="00157F43" w:rsidRPr="00157F43">
        <w:rPr>
          <w:rFonts w:ascii="Times New Roman" w:hAnsi="Times New Roman" w:cs="Times New Roman"/>
          <w:b/>
          <w:bCs/>
          <w:sz w:val="20"/>
          <w:szCs w:val="20"/>
        </w:rPr>
        <w:t xml:space="preserve"> Т</w:t>
      </w:r>
      <w:r w:rsidR="00157F43">
        <w:rPr>
          <w:rFonts w:ascii="Times New Roman" w:hAnsi="Times New Roman" w:cs="Times New Roman"/>
          <w:b/>
          <w:bCs/>
          <w:sz w:val="20"/>
          <w:szCs w:val="20"/>
        </w:rPr>
        <w:t>.О.</w:t>
      </w:r>
      <w:r w:rsidR="00157F43" w:rsidRPr="00157F43">
        <w:rPr>
          <w:rFonts w:ascii="Times New Roman" w:hAnsi="Times New Roman" w:cs="Times New Roman"/>
          <w:b/>
          <w:bCs/>
          <w:sz w:val="20"/>
          <w:szCs w:val="20"/>
        </w:rPr>
        <w:t>, Кравчука В</w:t>
      </w:r>
      <w:r w:rsidR="00157F43">
        <w:rPr>
          <w:rFonts w:ascii="Times New Roman" w:hAnsi="Times New Roman" w:cs="Times New Roman"/>
          <w:b/>
          <w:bCs/>
          <w:sz w:val="20"/>
          <w:szCs w:val="20"/>
        </w:rPr>
        <w:t>.М.</w:t>
      </w:r>
      <w:r w:rsidR="00157F43" w:rsidRPr="00157F43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157F43" w:rsidRPr="00157F43">
        <w:rPr>
          <w:rFonts w:ascii="Times New Roman" w:hAnsi="Times New Roman" w:cs="Times New Roman"/>
          <w:b/>
          <w:bCs/>
          <w:sz w:val="20"/>
          <w:szCs w:val="20"/>
        </w:rPr>
        <w:t>Стародуба</w:t>
      </w:r>
      <w:proofErr w:type="spellEnd"/>
      <w:r w:rsidR="00157F43" w:rsidRPr="00157F43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157F43">
        <w:rPr>
          <w:rFonts w:ascii="Times New Roman" w:hAnsi="Times New Roman" w:cs="Times New Roman"/>
          <w:b/>
          <w:bCs/>
          <w:sz w:val="20"/>
          <w:szCs w:val="20"/>
        </w:rPr>
        <w:t xml:space="preserve">.П., </w:t>
      </w:r>
      <w:r w:rsidR="00961CB3" w:rsidRPr="00961CB3">
        <w:rPr>
          <w:rFonts w:ascii="Times New Roman" w:hAnsi="Times New Roman" w:cs="Times New Roman"/>
          <w:b/>
          <w:bCs/>
          <w:sz w:val="20"/>
          <w:szCs w:val="20"/>
        </w:rPr>
        <w:t xml:space="preserve">Печерського районного суду міста Києва </w:t>
      </w:r>
      <w:r w:rsidR="00961CB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</w:t>
      </w:r>
      <w:proofErr w:type="spellStart"/>
      <w:r w:rsidR="00961CB3" w:rsidRPr="00961CB3">
        <w:rPr>
          <w:rFonts w:ascii="Times New Roman" w:hAnsi="Times New Roman" w:cs="Times New Roman"/>
          <w:b/>
          <w:bCs/>
          <w:sz w:val="20"/>
          <w:szCs w:val="20"/>
        </w:rPr>
        <w:t>Підпалого</w:t>
      </w:r>
      <w:proofErr w:type="spellEnd"/>
      <w:r w:rsidR="00961CB3" w:rsidRPr="00961CB3">
        <w:rPr>
          <w:rFonts w:ascii="Times New Roman" w:hAnsi="Times New Roman" w:cs="Times New Roman"/>
          <w:b/>
          <w:bCs/>
          <w:sz w:val="20"/>
          <w:szCs w:val="20"/>
        </w:rPr>
        <w:t xml:space="preserve"> В</w:t>
      </w:r>
      <w:r w:rsidR="00961CB3">
        <w:rPr>
          <w:rFonts w:ascii="Times New Roman" w:hAnsi="Times New Roman" w:cs="Times New Roman"/>
          <w:b/>
          <w:bCs/>
          <w:sz w:val="20"/>
          <w:szCs w:val="20"/>
        </w:rPr>
        <w:t xml:space="preserve">.В. </w:t>
      </w:r>
      <w:r w:rsidR="00961CB3" w:rsidRPr="00961CB3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DE17D5" w:rsidRDefault="00DE17D5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A587B" w:rsidRPr="004A2F84" w:rsidRDefault="00AE5330" w:rsidP="0091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</w:t>
      </w:r>
      <w:r w:rsidR="00285F8D">
        <w:rPr>
          <w:rFonts w:ascii="Times New Roman" w:hAnsi="Times New Roman" w:cs="Times New Roman"/>
          <w:bCs/>
          <w:sz w:val="28"/>
          <w:szCs w:val="28"/>
        </w:rPr>
        <w:t>головуючого – Шапрана В.В., член</w:t>
      </w:r>
      <w:r w:rsidR="00AD4413">
        <w:rPr>
          <w:rFonts w:ascii="Times New Roman" w:hAnsi="Times New Roman" w:cs="Times New Roman"/>
          <w:bCs/>
          <w:sz w:val="28"/>
          <w:szCs w:val="28"/>
        </w:rPr>
        <w:t>а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Першої Дисциплінарної палати Вищої рад</w:t>
      </w:r>
      <w:r w:rsidR="00285F8D">
        <w:rPr>
          <w:rFonts w:ascii="Times New Roman" w:hAnsi="Times New Roman" w:cs="Times New Roman"/>
          <w:bCs/>
          <w:sz w:val="28"/>
          <w:szCs w:val="28"/>
        </w:rPr>
        <w:t>и правосуддя Маловацького О.В.</w:t>
      </w:r>
      <w:r w:rsidR="007D2B7E">
        <w:rPr>
          <w:rFonts w:ascii="Times New Roman" w:hAnsi="Times New Roman" w:cs="Times New Roman"/>
          <w:bCs/>
          <w:sz w:val="28"/>
          <w:szCs w:val="28"/>
        </w:rPr>
        <w:t xml:space="preserve"> та залученого з </w:t>
      </w:r>
      <w:r w:rsidR="007D2B7E" w:rsidRPr="007D2B7E">
        <w:rPr>
          <w:rFonts w:ascii="Times New Roman" w:hAnsi="Times New Roman" w:cs="Times New Roman"/>
          <w:bCs/>
          <w:sz w:val="28"/>
          <w:szCs w:val="28"/>
        </w:rPr>
        <w:t>Третьої Дисциплінарної палати</w:t>
      </w:r>
      <w:r w:rsidR="007D2B7E">
        <w:rPr>
          <w:rFonts w:ascii="Times New Roman" w:hAnsi="Times New Roman" w:cs="Times New Roman"/>
          <w:bCs/>
          <w:sz w:val="28"/>
          <w:szCs w:val="28"/>
        </w:rPr>
        <w:t xml:space="preserve"> члена </w:t>
      </w:r>
      <w:r w:rsidR="007D2B7E" w:rsidRPr="007D2B7E">
        <w:rPr>
          <w:rFonts w:ascii="Times New Roman" w:hAnsi="Times New Roman" w:cs="Times New Roman"/>
          <w:bCs/>
          <w:sz w:val="28"/>
          <w:szCs w:val="28"/>
        </w:rPr>
        <w:t>Вищої ради правосуддя</w:t>
      </w:r>
      <w:r w:rsidR="0076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2B7E" w:rsidRPr="007D2B7E">
        <w:rPr>
          <w:rFonts w:ascii="Times New Roman" w:hAnsi="Times New Roman" w:cs="Times New Roman"/>
          <w:bCs/>
          <w:sz w:val="28"/>
          <w:szCs w:val="28"/>
        </w:rPr>
        <w:t>Говорух</w:t>
      </w:r>
      <w:r w:rsidR="007D2B7E">
        <w:rPr>
          <w:rFonts w:ascii="Times New Roman" w:hAnsi="Times New Roman" w:cs="Times New Roman"/>
          <w:bCs/>
          <w:sz w:val="28"/>
          <w:szCs w:val="28"/>
        </w:rPr>
        <w:t>и</w:t>
      </w:r>
      <w:r w:rsidR="007D2B7E" w:rsidRPr="007D2B7E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7D2B7E">
        <w:rPr>
          <w:rFonts w:ascii="Times New Roman" w:hAnsi="Times New Roman" w:cs="Times New Roman"/>
          <w:bCs/>
          <w:sz w:val="28"/>
          <w:szCs w:val="28"/>
        </w:rPr>
        <w:t xml:space="preserve">.І., </w:t>
      </w:r>
      <w:r w:rsidR="00285F8D">
        <w:rPr>
          <w:rFonts w:ascii="Times New Roman" w:hAnsi="Times New Roman" w:cs="Times New Roman"/>
          <w:bCs/>
          <w:sz w:val="28"/>
          <w:szCs w:val="28"/>
        </w:rPr>
        <w:t>р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>озглянувши висновки доповідача – члена Першої Дисциплінарн</w:t>
      </w:r>
      <w:r w:rsidR="009161A5">
        <w:rPr>
          <w:rFonts w:ascii="Times New Roman" w:hAnsi="Times New Roman" w:cs="Times New Roman"/>
          <w:bCs/>
          <w:sz w:val="28"/>
          <w:szCs w:val="28"/>
        </w:rPr>
        <w:t>ої палати Вищої ради правосуддя</w:t>
      </w:r>
      <w:r w:rsidR="0076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61A5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C03CAF" w:rsidRPr="004A2F84">
        <w:rPr>
          <w:rFonts w:ascii="Times New Roman" w:hAnsi="Times New Roman" w:cs="Times New Roman"/>
          <w:bCs/>
          <w:sz w:val="28"/>
          <w:szCs w:val="28"/>
        </w:rPr>
        <w:t>Краснощокової Н.С.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 xml:space="preserve"> за результат</w:t>
      </w:r>
      <w:r w:rsidR="00C643A6" w:rsidRPr="004A2F84">
        <w:rPr>
          <w:rFonts w:ascii="Times New Roman" w:hAnsi="Times New Roman" w:cs="Times New Roman"/>
          <w:bCs/>
          <w:sz w:val="28"/>
          <w:szCs w:val="28"/>
        </w:rPr>
        <w:t>ами попередньої перевірки скарг</w:t>
      </w:r>
      <w:r w:rsidR="00AB793E" w:rsidRPr="004A2F8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2310E" w:rsidRPr="004A2F84" w:rsidRDefault="00C2310E" w:rsidP="00DE17D5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84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F97821" w:rsidRPr="006C1FE7" w:rsidRDefault="005F0717" w:rsidP="00CF1B37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0717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28 березня 2019 року за вхідним                                     № З-2045/0/7-19 надійшла дисциплінарна скарга Загребельної О.А. дії судді Печерського районного суду міста Києва Новака Р.В. під час розгляду справи </w:t>
      </w:r>
      <w:r w:rsidR="00BE2D1E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5F0717">
        <w:rPr>
          <w:rFonts w:ascii="Times New Roman" w:hAnsi="Times New Roman" w:cs="Times New Roman"/>
          <w:bCs/>
          <w:sz w:val="28"/>
          <w:szCs w:val="28"/>
        </w:rPr>
        <w:t>№ 757/1957/18-к</w:t>
      </w:r>
      <w:r w:rsidR="00DE17D5" w:rsidRPr="006C1FE7">
        <w:rPr>
          <w:rFonts w:ascii="Times New Roman" w:hAnsi="Times New Roman" w:cs="Times New Roman"/>
          <w:bCs/>
          <w:sz w:val="28"/>
          <w:szCs w:val="28"/>
        </w:rPr>
        <w:t>.</w:t>
      </w:r>
    </w:p>
    <w:p w:rsidR="006C1FE7" w:rsidRDefault="006C1FE7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CF1B37" w:rsidRDefault="005F0717" w:rsidP="00CF1B37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B3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 Вищої ради правосуддя </w:t>
      </w:r>
      <w:r w:rsidR="00CF1B37" w:rsidRPr="00CF1B37">
        <w:rPr>
          <w:rFonts w:ascii="Times New Roman" w:hAnsi="Times New Roman" w:cs="Times New Roman"/>
          <w:bCs/>
          <w:sz w:val="28"/>
          <w:szCs w:val="28"/>
        </w:rPr>
        <w:t xml:space="preserve">7 вересня та 8 жовтня 2018 року </w:t>
      </w:r>
      <w:r w:rsidRPr="00CF1B37">
        <w:rPr>
          <w:rFonts w:ascii="Times New Roman" w:hAnsi="Times New Roman" w:cs="Times New Roman"/>
          <w:bCs/>
          <w:sz w:val="28"/>
          <w:szCs w:val="28"/>
        </w:rPr>
        <w:t xml:space="preserve">за вхідними номерами Д-1724/4/7-18, Д-1724/9/7-18 надійшли скарги </w:t>
      </w:r>
      <w:proofErr w:type="spellStart"/>
      <w:r w:rsidRPr="00CF1B37">
        <w:rPr>
          <w:rFonts w:ascii="Times New Roman" w:hAnsi="Times New Roman" w:cs="Times New Roman"/>
          <w:bCs/>
          <w:sz w:val="28"/>
          <w:szCs w:val="28"/>
        </w:rPr>
        <w:t>Денисюка</w:t>
      </w:r>
      <w:proofErr w:type="spellEnd"/>
      <w:r w:rsidRPr="00CF1B37">
        <w:rPr>
          <w:rFonts w:ascii="Times New Roman" w:hAnsi="Times New Roman" w:cs="Times New Roman"/>
          <w:bCs/>
          <w:sz w:val="28"/>
          <w:szCs w:val="28"/>
        </w:rPr>
        <w:t xml:space="preserve"> С.Ф. на дії судді Печерського районного суду міста Києва Новака Р.В. під час здійснення правосуддя у справі № 757/34365/18-к</w:t>
      </w:r>
      <w:r w:rsidR="00CF1B37" w:rsidRPr="00CF1B37">
        <w:rPr>
          <w:rFonts w:ascii="Times New Roman" w:hAnsi="Times New Roman" w:cs="Times New Roman"/>
          <w:bCs/>
          <w:sz w:val="28"/>
          <w:szCs w:val="28"/>
        </w:rPr>
        <w:t>.</w:t>
      </w:r>
    </w:p>
    <w:p w:rsidR="005F0717" w:rsidRPr="00CF1B37" w:rsidRDefault="005F0717" w:rsidP="00CF1B37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B3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26766" w:rsidRDefault="00926766" w:rsidP="00CF1B37">
      <w:pPr>
        <w:pStyle w:val="20"/>
        <w:numPr>
          <w:ilvl w:val="0"/>
          <w:numId w:val="12"/>
        </w:numPr>
        <w:spacing w:after="0" w:line="240" w:lineRule="auto"/>
        <w:ind w:left="0" w:firstLine="0"/>
        <w:jc w:val="both"/>
        <w:rPr>
          <w:b/>
          <w:sz w:val="28"/>
          <w:szCs w:val="28"/>
        </w:rPr>
      </w:pPr>
      <w:r w:rsidRPr="008372A5">
        <w:rPr>
          <w:sz w:val="28"/>
          <w:szCs w:val="28"/>
        </w:rPr>
        <w:t xml:space="preserve">до Вищої ради правосуддя </w:t>
      </w:r>
      <w:r>
        <w:rPr>
          <w:sz w:val="28"/>
          <w:szCs w:val="28"/>
        </w:rPr>
        <w:t xml:space="preserve">16 квітня 2018 року з Вищої кваліфікаційної комісії суддів України надійшли матеріали за скаргами </w:t>
      </w:r>
      <w:r w:rsidRPr="00453B6A">
        <w:rPr>
          <w:sz w:val="28"/>
          <w:szCs w:val="28"/>
        </w:rPr>
        <w:t>Гузя В</w:t>
      </w:r>
      <w:r>
        <w:rPr>
          <w:sz w:val="28"/>
          <w:szCs w:val="28"/>
        </w:rPr>
        <w:t>.О.</w:t>
      </w:r>
      <w:r w:rsidRPr="00453B6A">
        <w:rPr>
          <w:sz w:val="28"/>
          <w:szCs w:val="28"/>
        </w:rPr>
        <w:t>, Арабаджи О</w:t>
      </w:r>
      <w:r>
        <w:rPr>
          <w:sz w:val="28"/>
          <w:szCs w:val="28"/>
        </w:rPr>
        <w:t>.Г.</w:t>
      </w:r>
      <w:r w:rsidRPr="00453B6A">
        <w:rPr>
          <w:sz w:val="28"/>
          <w:szCs w:val="28"/>
        </w:rPr>
        <w:t>, Москаленка О</w:t>
      </w:r>
      <w:r>
        <w:rPr>
          <w:sz w:val="28"/>
          <w:szCs w:val="28"/>
        </w:rPr>
        <w:t>.О.</w:t>
      </w:r>
      <w:r w:rsidRPr="00453B6A">
        <w:rPr>
          <w:sz w:val="28"/>
          <w:szCs w:val="28"/>
        </w:rPr>
        <w:t xml:space="preserve"> на дії суддів Господарського суду міста Києва Пінчука В</w:t>
      </w:r>
      <w:r>
        <w:rPr>
          <w:sz w:val="28"/>
          <w:szCs w:val="28"/>
        </w:rPr>
        <w:t>.І.,</w:t>
      </w:r>
      <w:r w:rsidRPr="00453B6A">
        <w:rPr>
          <w:sz w:val="28"/>
          <w:szCs w:val="28"/>
        </w:rPr>
        <w:t xml:space="preserve"> Демидова В</w:t>
      </w:r>
      <w:r>
        <w:rPr>
          <w:sz w:val="28"/>
          <w:szCs w:val="28"/>
        </w:rPr>
        <w:t>.О.</w:t>
      </w:r>
      <w:r w:rsidRPr="00453B6A">
        <w:rPr>
          <w:sz w:val="28"/>
          <w:szCs w:val="28"/>
        </w:rPr>
        <w:t xml:space="preserve">, </w:t>
      </w:r>
      <w:proofErr w:type="spellStart"/>
      <w:r w:rsidRPr="00453B6A">
        <w:rPr>
          <w:sz w:val="28"/>
          <w:szCs w:val="28"/>
        </w:rPr>
        <w:t>Маринченко</w:t>
      </w:r>
      <w:proofErr w:type="spellEnd"/>
      <w:r w:rsidRPr="00453B6A">
        <w:rPr>
          <w:sz w:val="28"/>
          <w:szCs w:val="28"/>
        </w:rPr>
        <w:t xml:space="preserve"> Я</w:t>
      </w:r>
      <w:r>
        <w:rPr>
          <w:sz w:val="28"/>
          <w:szCs w:val="28"/>
        </w:rPr>
        <w:t>.В.</w:t>
      </w:r>
      <w:r w:rsidRPr="00453B6A">
        <w:rPr>
          <w:sz w:val="28"/>
          <w:szCs w:val="28"/>
        </w:rPr>
        <w:t>, Підченка Ю</w:t>
      </w:r>
      <w:r>
        <w:rPr>
          <w:sz w:val="28"/>
          <w:szCs w:val="28"/>
        </w:rPr>
        <w:t>.О.</w:t>
      </w:r>
      <w:r w:rsidRPr="00453B6A">
        <w:rPr>
          <w:sz w:val="28"/>
          <w:szCs w:val="28"/>
        </w:rPr>
        <w:t>, Усатенко І</w:t>
      </w:r>
      <w:r>
        <w:rPr>
          <w:sz w:val="28"/>
          <w:szCs w:val="28"/>
        </w:rPr>
        <w:t>.В.</w:t>
      </w:r>
      <w:r w:rsidRPr="00453B6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</w:t>
      </w:r>
      <w:r w:rsidRPr="00453B6A">
        <w:rPr>
          <w:sz w:val="28"/>
          <w:szCs w:val="28"/>
        </w:rPr>
        <w:t>Комарової О</w:t>
      </w:r>
      <w:r>
        <w:rPr>
          <w:sz w:val="28"/>
          <w:szCs w:val="28"/>
        </w:rPr>
        <w:t>.С.</w:t>
      </w:r>
      <w:r w:rsidRPr="00453B6A">
        <w:rPr>
          <w:sz w:val="28"/>
          <w:szCs w:val="28"/>
        </w:rPr>
        <w:t>, Бондарчук В</w:t>
      </w:r>
      <w:r>
        <w:rPr>
          <w:sz w:val="28"/>
          <w:szCs w:val="28"/>
        </w:rPr>
        <w:t>.В.</w:t>
      </w:r>
      <w:r w:rsidRPr="00453B6A">
        <w:rPr>
          <w:sz w:val="28"/>
          <w:szCs w:val="28"/>
        </w:rPr>
        <w:t>, Босого В</w:t>
      </w:r>
      <w:r>
        <w:rPr>
          <w:sz w:val="28"/>
          <w:szCs w:val="28"/>
        </w:rPr>
        <w:t>.П. під час розгляду справи                          № 905/5689/13.</w:t>
      </w:r>
    </w:p>
    <w:p w:rsidR="00DE17D5" w:rsidRDefault="00F827DD" w:rsidP="00CF1B37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DE17D5" w:rsidRPr="004A2F84">
        <w:rPr>
          <w:rFonts w:ascii="Times New Roman" w:hAnsi="Times New Roman" w:cs="Times New Roman"/>
          <w:bCs/>
          <w:sz w:val="28"/>
          <w:szCs w:val="28"/>
        </w:rPr>
        <w:t xml:space="preserve">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</w:t>
      </w:r>
      <w:r w:rsidR="00DE17D5" w:rsidRPr="00DE17D5">
        <w:rPr>
          <w:rFonts w:ascii="Times New Roman" w:hAnsi="Times New Roman" w:cs="Times New Roman"/>
          <w:bCs/>
          <w:sz w:val="28"/>
          <w:szCs w:val="28"/>
        </w:rPr>
        <w:t>закінчився встановлений законом строк для притягнення судді до дисциплінарної відповідальності</w:t>
      </w:r>
      <w:r w:rsidR="00DE17D5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6766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r w:rsidR="00926766" w:rsidRPr="00926766">
        <w:rPr>
          <w:rFonts w:ascii="Times New Roman" w:hAnsi="Times New Roman" w:cs="Times New Roman"/>
          <w:bCs/>
          <w:sz w:val="28"/>
          <w:szCs w:val="28"/>
        </w:rPr>
        <w:t xml:space="preserve">суть скарги зводиться лише до незгоди із судовим рішенням </w:t>
      </w:r>
      <w:r w:rsidR="00DE17D5" w:rsidRPr="004A2F84">
        <w:rPr>
          <w:rFonts w:ascii="Times New Roman" w:hAnsi="Times New Roman" w:cs="Times New Roman"/>
          <w:bCs/>
          <w:sz w:val="28"/>
          <w:szCs w:val="28"/>
        </w:rPr>
        <w:t>(пункт</w:t>
      </w:r>
      <w:r w:rsidR="00926766">
        <w:rPr>
          <w:rFonts w:ascii="Times New Roman" w:hAnsi="Times New Roman" w:cs="Times New Roman"/>
          <w:bCs/>
          <w:sz w:val="28"/>
          <w:szCs w:val="28"/>
        </w:rPr>
        <w:t>и</w:t>
      </w:r>
      <w:r w:rsidR="00DE17D5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7D5">
        <w:rPr>
          <w:rFonts w:ascii="Times New Roman" w:hAnsi="Times New Roman" w:cs="Times New Roman"/>
          <w:bCs/>
          <w:sz w:val="28"/>
          <w:szCs w:val="28"/>
        </w:rPr>
        <w:t>2</w:t>
      </w:r>
      <w:r w:rsidR="00926766">
        <w:rPr>
          <w:rFonts w:ascii="Times New Roman" w:hAnsi="Times New Roman" w:cs="Times New Roman"/>
          <w:bCs/>
          <w:sz w:val="28"/>
          <w:szCs w:val="28"/>
        </w:rPr>
        <w:t>,4</w:t>
      </w:r>
      <w:r w:rsidR="00DE17D5" w:rsidRPr="004A2F84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45 Закону України «Про Вищу раду правосуддя»).</w:t>
      </w:r>
    </w:p>
    <w:p w:rsidR="00CF1B37" w:rsidRDefault="00CF1B37" w:rsidP="00CF1B37">
      <w:pPr>
        <w:pStyle w:val="20"/>
        <w:numPr>
          <w:ilvl w:val="0"/>
          <w:numId w:val="12"/>
        </w:numPr>
        <w:spacing w:after="0" w:line="240" w:lineRule="auto"/>
        <w:ind w:left="0" w:firstLine="0"/>
        <w:jc w:val="both"/>
        <w:rPr>
          <w:b/>
          <w:sz w:val="28"/>
          <w:szCs w:val="28"/>
        </w:rPr>
      </w:pPr>
      <w:r w:rsidRPr="008372A5">
        <w:rPr>
          <w:sz w:val="28"/>
          <w:szCs w:val="28"/>
        </w:rPr>
        <w:t>до Вищої ради правосуддя</w:t>
      </w:r>
      <w:r>
        <w:rPr>
          <w:sz w:val="28"/>
          <w:szCs w:val="28"/>
        </w:rPr>
        <w:t xml:space="preserve"> 15 листопада 2019 року за вхідним                                              № М-6263/0/7-19 </w:t>
      </w:r>
      <w:r w:rsidRPr="008372A5">
        <w:rPr>
          <w:sz w:val="28"/>
          <w:szCs w:val="28"/>
        </w:rPr>
        <w:t>надійшл</w:t>
      </w:r>
      <w:r>
        <w:rPr>
          <w:sz w:val="28"/>
          <w:szCs w:val="28"/>
        </w:rPr>
        <w:t>а</w:t>
      </w:r>
      <w:r w:rsidRPr="008372A5">
        <w:rPr>
          <w:sz w:val="28"/>
          <w:szCs w:val="28"/>
        </w:rPr>
        <w:t xml:space="preserve"> дисциплінарн</w:t>
      </w:r>
      <w:r>
        <w:rPr>
          <w:sz w:val="28"/>
          <w:szCs w:val="28"/>
        </w:rPr>
        <w:t>а</w:t>
      </w:r>
      <w:r w:rsidRPr="008372A5">
        <w:rPr>
          <w:sz w:val="28"/>
          <w:szCs w:val="28"/>
        </w:rPr>
        <w:t xml:space="preserve"> скарг</w:t>
      </w:r>
      <w:r>
        <w:rPr>
          <w:sz w:val="28"/>
          <w:szCs w:val="28"/>
        </w:rPr>
        <w:t xml:space="preserve">а </w:t>
      </w:r>
      <w:r w:rsidRPr="00176883">
        <w:rPr>
          <w:sz w:val="28"/>
          <w:szCs w:val="28"/>
        </w:rPr>
        <w:t>Макаренка С</w:t>
      </w:r>
      <w:r>
        <w:rPr>
          <w:sz w:val="28"/>
          <w:szCs w:val="28"/>
        </w:rPr>
        <w:t>.В.</w:t>
      </w:r>
      <w:r w:rsidRPr="00176883">
        <w:rPr>
          <w:sz w:val="28"/>
          <w:szCs w:val="28"/>
        </w:rPr>
        <w:t xml:space="preserve"> на дії суддів Харківського апеляційного суду Кругової С</w:t>
      </w:r>
      <w:r>
        <w:rPr>
          <w:sz w:val="28"/>
          <w:szCs w:val="28"/>
        </w:rPr>
        <w:t>.С.</w:t>
      </w:r>
      <w:r w:rsidRPr="00176883">
        <w:rPr>
          <w:sz w:val="28"/>
          <w:szCs w:val="28"/>
        </w:rPr>
        <w:t xml:space="preserve">, </w:t>
      </w:r>
      <w:proofErr w:type="spellStart"/>
      <w:r w:rsidRPr="00176883">
        <w:rPr>
          <w:sz w:val="28"/>
          <w:szCs w:val="28"/>
        </w:rPr>
        <w:t>Маміної</w:t>
      </w:r>
      <w:proofErr w:type="spellEnd"/>
      <w:r w:rsidRPr="00176883">
        <w:rPr>
          <w:sz w:val="28"/>
          <w:szCs w:val="28"/>
        </w:rPr>
        <w:t xml:space="preserve"> О</w:t>
      </w:r>
      <w:r>
        <w:rPr>
          <w:sz w:val="28"/>
          <w:szCs w:val="28"/>
        </w:rPr>
        <w:t>.В.</w:t>
      </w:r>
      <w:r w:rsidRPr="00176883">
        <w:rPr>
          <w:sz w:val="28"/>
          <w:szCs w:val="28"/>
        </w:rPr>
        <w:t>, Пилипчук Н</w:t>
      </w:r>
      <w:r>
        <w:rPr>
          <w:sz w:val="28"/>
          <w:szCs w:val="28"/>
        </w:rPr>
        <w:t xml:space="preserve">.П. під час розгляду справи № </w:t>
      </w:r>
      <w:r w:rsidRPr="00176883">
        <w:rPr>
          <w:sz w:val="28"/>
          <w:szCs w:val="28"/>
        </w:rPr>
        <w:t>643/2336/19.</w:t>
      </w:r>
    </w:p>
    <w:p w:rsidR="00CF1B37" w:rsidRDefault="00CF1B37" w:rsidP="00CF1B37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8D07C1" w:rsidRPr="00BE2D1E" w:rsidRDefault="00CF1B37" w:rsidP="00CC1E31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D1E">
        <w:rPr>
          <w:rFonts w:ascii="Times New Roman" w:hAnsi="Times New Roman" w:cs="Times New Roman"/>
          <w:bCs/>
          <w:sz w:val="28"/>
          <w:szCs w:val="28"/>
        </w:rPr>
        <w:t>до Вищої ради правосуддя 25 листопада 2019 року за вхідним</w:t>
      </w:r>
      <w:r w:rsidR="00BE2D1E" w:rsidRPr="00BE2D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D1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="00BE2D1E" w:rsidRPr="00BE2D1E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BE2D1E">
        <w:rPr>
          <w:rFonts w:ascii="Times New Roman" w:hAnsi="Times New Roman" w:cs="Times New Roman"/>
          <w:bCs/>
          <w:sz w:val="28"/>
          <w:szCs w:val="28"/>
        </w:rPr>
        <w:t xml:space="preserve">С-6389/0/7-19 надійшла скарга Сологуб Н.П. на дії судді Хмельницького міськрайонного суду Хмельницької області </w:t>
      </w:r>
      <w:proofErr w:type="spellStart"/>
      <w:r w:rsidRPr="00BE2D1E">
        <w:rPr>
          <w:rFonts w:ascii="Times New Roman" w:hAnsi="Times New Roman" w:cs="Times New Roman"/>
          <w:bCs/>
          <w:sz w:val="28"/>
          <w:szCs w:val="28"/>
        </w:rPr>
        <w:t>Стефанишина</w:t>
      </w:r>
      <w:proofErr w:type="spellEnd"/>
      <w:r w:rsidRPr="00BE2D1E">
        <w:rPr>
          <w:rFonts w:ascii="Times New Roman" w:hAnsi="Times New Roman" w:cs="Times New Roman"/>
          <w:bCs/>
          <w:sz w:val="28"/>
          <w:szCs w:val="28"/>
        </w:rPr>
        <w:t xml:space="preserve"> С.Л. під час здійснення правосуддя у цивільній справі № 686/21049/19.</w:t>
      </w:r>
    </w:p>
    <w:p w:rsidR="00CF1B37" w:rsidRDefault="00CF1B37" w:rsidP="00CF1B37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</w:t>
      </w:r>
      <w:r w:rsidRPr="006C1FE7">
        <w:rPr>
          <w:rFonts w:ascii="Times New Roman" w:hAnsi="Times New Roman" w:cs="Times New Roman"/>
          <w:bCs/>
          <w:sz w:val="28"/>
          <w:szCs w:val="28"/>
        </w:rPr>
        <w:lastRenderedPageBreak/>
        <w:t>раду правосуддя»).</w:t>
      </w:r>
    </w:p>
    <w:p w:rsidR="00CB3AC7" w:rsidRPr="00CB3AC7" w:rsidRDefault="00CB3AC7" w:rsidP="00BE2D1E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3AC7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11 листопада 2019 року за вхідним номером </w:t>
      </w:r>
    </w:p>
    <w:p w:rsidR="00CF1B37" w:rsidRDefault="00CB3AC7" w:rsidP="00BE2D1E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3AC7">
        <w:rPr>
          <w:rFonts w:ascii="Times New Roman" w:hAnsi="Times New Roman" w:cs="Times New Roman"/>
          <w:bCs/>
          <w:sz w:val="28"/>
          <w:szCs w:val="28"/>
        </w:rPr>
        <w:t>С-6162/0/7-19 надійшла скарга Кольцова Є.Ю., подана через адвоката Стадника Т.Р., на дії судді Жовтневого районного суду міста Маріуполя Донецької області Ковтуненка В.О. під час здійснення правосуддя у справі № 263/14364/19</w:t>
      </w:r>
      <w:r w:rsidR="00BE2D1E">
        <w:rPr>
          <w:rFonts w:ascii="Times New Roman" w:hAnsi="Times New Roman" w:cs="Times New Roman"/>
          <w:bCs/>
          <w:sz w:val="28"/>
          <w:szCs w:val="28"/>
        </w:rPr>
        <w:t>.</w:t>
      </w:r>
      <w:r w:rsidRPr="00CB3AC7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CB3AC7" w:rsidRDefault="00CB3AC7" w:rsidP="00CB3AC7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D0229F" w:rsidRDefault="00D0229F" w:rsidP="00BE2D1E">
      <w:pPr>
        <w:pStyle w:val="20"/>
        <w:numPr>
          <w:ilvl w:val="0"/>
          <w:numId w:val="12"/>
        </w:numPr>
        <w:spacing w:after="0" w:line="240" w:lineRule="auto"/>
        <w:ind w:left="0" w:firstLine="0"/>
        <w:jc w:val="both"/>
        <w:rPr>
          <w:b/>
          <w:sz w:val="28"/>
          <w:szCs w:val="28"/>
        </w:rPr>
      </w:pPr>
      <w:r w:rsidRPr="008372A5">
        <w:rPr>
          <w:sz w:val="28"/>
          <w:szCs w:val="28"/>
        </w:rPr>
        <w:t xml:space="preserve">до Вищої ради правосуддя </w:t>
      </w:r>
      <w:r w:rsidRPr="008F4920">
        <w:rPr>
          <w:sz w:val="28"/>
          <w:szCs w:val="28"/>
        </w:rPr>
        <w:t xml:space="preserve">12 </w:t>
      </w:r>
      <w:r>
        <w:rPr>
          <w:sz w:val="28"/>
          <w:szCs w:val="28"/>
        </w:rPr>
        <w:t xml:space="preserve">листопада 2019 року за вхідним                                                         № Ш-1083/3/7-19 </w:t>
      </w:r>
      <w:r w:rsidRPr="008372A5">
        <w:rPr>
          <w:sz w:val="28"/>
          <w:szCs w:val="28"/>
        </w:rPr>
        <w:t>надійшл</w:t>
      </w:r>
      <w:r>
        <w:rPr>
          <w:sz w:val="28"/>
          <w:szCs w:val="28"/>
        </w:rPr>
        <w:t>а</w:t>
      </w:r>
      <w:r w:rsidRPr="008372A5">
        <w:rPr>
          <w:sz w:val="28"/>
          <w:szCs w:val="28"/>
        </w:rPr>
        <w:t xml:space="preserve"> дисциплінарн</w:t>
      </w:r>
      <w:r>
        <w:rPr>
          <w:sz w:val="28"/>
          <w:szCs w:val="28"/>
        </w:rPr>
        <w:t>а</w:t>
      </w:r>
      <w:r w:rsidRPr="008372A5">
        <w:rPr>
          <w:sz w:val="28"/>
          <w:szCs w:val="28"/>
        </w:rPr>
        <w:t xml:space="preserve"> скарг</w:t>
      </w:r>
      <w:r>
        <w:rPr>
          <w:sz w:val="28"/>
          <w:szCs w:val="28"/>
        </w:rPr>
        <w:t xml:space="preserve">а </w:t>
      </w:r>
      <w:proofErr w:type="spellStart"/>
      <w:r w:rsidRPr="008F4920">
        <w:rPr>
          <w:sz w:val="28"/>
          <w:szCs w:val="28"/>
        </w:rPr>
        <w:t>Шорбана</w:t>
      </w:r>
      <w:proofErr w:type="spellEnd"/>
      <w:r w:rsidRPr="008F4920">
        <w:rPr>
          <w:sz w:val="28"/>
          <w:szCs w:val="28"/>
        </w:rPr>
        <w:t xml:space="preserve"> М</w:t>
      </w:r>
      <w:r>
        <w:rPr>
          <w:sz w:val="28"/>
          <w:szCs w:val="28"/>
        </w:rPr>
        <w:t>.В.</w:t>
      </w:r>
      <w:r w:rsidRPr="008F4920">
        <w:rPr>
          <w:sz w:val="28"/>
          <w:szCs w:val="28"/>
        </w:rPr>
        <w:t xml:space="preserve"> на дії суддів Рахівського районного суду Закарпатської області </w:t>
      </w:r>
      <w:proofErr w:type="spellStart"/>
      <w:r w:rsidRPr="008F4920">
        <w:rPr>
          <w:sz w:val="28"/>
          <w:szCs w:val="28"/>
        </w:rPr>
        <w:t>Бліщ</w:t>
      </w:r>
      <w:proofErr w:type="spellEnd"/>
      <w:r w:rsidRPr="008F4920">
        <w:rPr>
          <w:sz w:val="28"/>
          <w:szCs w:val="28"/>
        </w:rPr>
        <w:t xml:space="preserve"> О</w:t>
      </w:r>
      <w:r>
        <w:rPr>
          <w:sz w:val="28"/>
          <w:szCs w:val="28"/>
        </w:rPr>
        <w:t>.Б.</w:t>
      </w:r>
      <w:r w:rsidRPr="008F4920">
        <w:rPr>
          <w:sz w:val="28"/>
          <w:szCs w:val="28"/>
        </w:rPr>
        <w:t xml:space="preserve">, </w:t>
      </w:r>
      <w:proofErr w:type="spellStart"/>
      <w:r w:rsidRPr="008F4920">
        <w:rPr>
          <w:sz w:val="28"/>
          <w:szCs w:val="28"/>
        </w:rPr>
        <w:t>Ємчука</w:t>
      </w:r>
      <w:proofErr w:type="spellEnd"/>
      <w:r w:rsidRPr="008F4920">
        <w:rPr>
          <w:sz w:val="28"/>
          <w:szCs w:val="28"/>
        </w:rPr>
        <w:t xml:space="preserve"> В</w:t>
      </w:r>
      <w:r>
        <w:rPr>
          <w:sz w:val="28"/>
          <w:szCs w:val="28"/>
        </w:rPr>
        <w:t>.Е.</w:t>
      </w:r>
      <w:r w:rsidRPr="008F4920">
        <w:rPr>
          <w:sz w:val="28"/>
          <w:szCs w:val="28"/>
        </w:rPr>
        <w:t xml:space="preserve">, </w:t>
      </w:r>
      <w:proofErr w:type="spellStart"/>
      <w:r w:rsidRPr="008F4920">
        <w:rPr>
          <w:sz w:val="28"/>
          <w:szCs w:val="28"/>
        </w:rPr>
        <w:t>Марусяк</w:t>
      </w:r>
      <w:proofErr w:type="spellEnd"/>
      <w:r w:rsidRPr="008F4920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.О. під час розгляду справи </w:t>
      </w:r>
      <w:r w:rsidRPr="008F492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F4920">
        <w:rPr>
          <w:sz w:val="28"/>
          <w:szCs w:val="28"/>
        </w:rPr>
        <w:t>305/188/17</w:t>
      </w:r>
      <w:r>
        <w:rPr>
          <w:sz w:val="28"/>
          <w:szCs w:val="28"/>
        </w:rPr>
        <w:t>.</w:t>
      </w:r>
    </w:p>
    <w:p w:rsidR="00D0229F" w:rsidRDefault="00D0229F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30049" w:rsidRDefault="00630049" w:rsidP="00BE2D1E">
      <w:pPr>
        <w:pStyle w:val="20"/>
        <w:numPr>
          <w:ilvl w:val="0"/>
          <w:numId w:val="12"/>
        </w:numPr>
        <w:spacing w:after="0" w:line="240" w:lineRule="auto"/>
        <w:ind w:left="0" w:firstLine="0"/>
        <w:jc w:val="both"/>
        <w:rPr>
          <w:b/>
          <w:sz w:val="28"/>
          <w:szCs w:val="28"/>
        </w:rPr>
      </w:pPr>
      <w:r w:rsidRPr="008372A5">
        <w:rPr>
          <w:sz w:val="28"/>
          <w:szCs w:val="28"/>
        </w:rPr>
        <w:t xml:space="preserve">до Вищої ради правосуддя </w:t>
      </w:r>
      <w:r>
        <w:rPr>
          <w:sz w:val="28"/>
          <w:szCs w:val="28"/>
        </w:rPr>
        <w:t xml:space="preserve">12 березня 2019 року за вхідним № Т-1669/0/7-19                </w:t>
      </w:r>
      <w:r w:rsidRPr="008372A5">
        <w:rPr>
          <w:sz w:val="28"/>
          <w:szCs w:val="28"/>
        </w:rPr>
        <w:t>надійшл</w:t>
      </w:r>
      <w:r>
        <w:rPr>
          <w:sz w:val="28"/>
          <w:szCs w:val="28"/>
        </w:rPr>
        <w:t>а</w:t>
      </w:r>
      <w:r w:rsidRPr="008372A5">
        <w:rPr>
          <w:sz w:val="28"/>
          <w:szCs w:val="28"/>
        </w:rPr>
        <w:t xml:space="preserve"> дисциплінарн</w:t>
      </w:r>
      <w:r>
        <w:rPr>
          <w:sz w:val="28"/>
          <w:szCs w:val="28"/>
        </w:rPr>
        <w:t>а</w:t>
      </w:r>
      <w:r w:rsidRPr="008372A5">
        <w:rPr>
          <w:sz w:val="28"/>
          <w:szCs w:val="28"/>
        </w:rPr>
        <w:t xml:space="preserve"> скарг</w:t>
      </w:r>
      <w:r>
        <w:rPr>
          <w:sz w:val="28"/>
          <w:szCs w:val="28"/>
        </w:rPr>
        <w:t xml:space="preserve">а </w:t>
      </w:r>
      <w:r w:rsidR="0092527A" w:rsidRPr="00961CB3">
        <w:rPr>
          <w:sz w:val="28"/>
          <w:szCs w:val="28"/>
          <w:lang w:eastAsia="ru-RU"/>
        </w:rPr>
        <w:t>Касаційного адміністративного суду у складі Верховного Суду</w:t>
      </w:r>
      <w:r w:rsidR="0092527A">
        <w:rPr>
          <w:sz w:val="28"/>
          <w:szCs w:val="28"/>
        </w:rPr>
        <w:t xml:space="preserve"> </w:t>
      </w:r>
      <w:proofErr w:type="spellStart"/>
      <w:r w:rsidRPr="00DD3EBD">
        <w:rPr>
          <w:sz w:val="28"/>
          <w:szCs w:val="28"/>
        </w:rPr>
        <w:t>Тюріної</w:t>
      </w:r>
      <w:proofErr w:type="spellEnd"/>
      <w:r w:rsidRPr="00DD3EBD">
        <w:rPr>
          <w:sz w:val="28"/>
          <w:szCs w:val="28"/>
        </w:rPr>
        <w:t xml:space="preserve"> Т</w:t>
      </w:r>
      <w:r>
        <w:rPr>
          <w:sz w:val="28"/>
          <w:szCs w:val="28"/>
        </w:rPr>
        <w:t>.В.</w:t>
      </w:r>
      <w:r w:rsidRPr="00DD3EBD">
        <w:rPr>
          <w:sz w:val="28"/>
          <w:szCs w:val="28"/>
        </w:rPr>
        <w:t xml:space="preserve"> на дії суддів </w:t>
      </w:r>
      <w:proofErr w:type="spellStart"/>
      <w:r w:rsidRPr="00DD3EBD">
        <w:rPr>
          <w:sz w:val="28"/>
          <w:szCs w:val="28"/>
        </w:rPr>
        <w:t>Анцупової</w:t>
      </w:r>
      <w:proofErr w:type="spellEnd"/>
      <w:r w:rsidRPr="00DD3EBD">
        <w:rPr>
          <w:sz w:val="28"/>
          <w:szCs w:val="28"/>
        </w:rPr>
        <w:t xml:space="preserve"> Т</w:t>
      </w:r>
      <w:r>
        <w:rPr>
          <w:sz w:val="28"/>
          <w:szCs w:val="28"/>
        </w:rPr>
        <w:t>.О.</w:t>
      </w:r>
      <w:r w:rsidRPr="00DD3EBD">
        <w:rPr>
          <w:sz w:val="28"/>
          <w:szCs w:val="28"/>
        </w:rPr>
        <w:t>, Кравчука В</w:t>
      </w:r>
      <w:r>
        <w:rPr>
          <w:sz w:val="28"/>
          <w:szCs w:val="28"/>
        </w:rPr>
        <w:t>.М.</w:t>
      </w:r>
      <w:r w:rsidRPr="00DD3EBD">
        <w:rPr>
          <w:sz w:val="28"/>
          <w:szCs w:val="28"/>
        </w:rPr>
        <w:t xml:space="preserve">, </w:t>
      </w:r>
      <w:proofErr w:type="spellStart"/>
      <w:r w:rsidRPr="00DD3EBD">
        <w:rPr>
          <w:sz w:val="28"/>
          <w:szCs w:val="28"/>
        </w:rPr>
        <w:t>Стародуба</w:t>
      </w:r>
      <w:proofErr w:type="spellEnd"/>
      <w:r w:rsidRPr="00DD3EBD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.П. під час розгляду </w:t>
      </w:r>
      <w:r w:rsidRPr="00DD3EB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D3EBD">
        <w:rPr>
          <w:sz w:val="28"/>
          <w:szCs w:val="28"/>
        </w:rPr>
        <w:t>128/2062/17</w:t>
      </w:r>
      <w:r>
        <w:rPr>
          <w:sz w:val="28"/>
          <w:szCs w:val="28"/>
        </w:rPr>
        <w:t xml:space="preserve">. </w:t>
      </w:r>
    </w:p>
    <w:p w:rsidR="00630049" w:rsidRDefault="00630049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61CB3" w:rsidRPr="00961CB3" w:rsidRDefault="00961CB3" w:rsidP="00BE2D1E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961CB3">
        <w:rPr>
          <w:rFonts w:ascii="Times New Roman" w:hAnsi="Times New Roman"/>
          <w:sz w:val="27"/>
          <w:szCs w:val="27"/>
        </w:rPr>
        <w:t xml:space="preserve">до Вищої ради правосуддя </w:t>
      </w:r>
      <w:r w:rsidR="00BE2D1E" w:rsidRPr="00BE2D1E">
        <w:rPr>
          <w:rFonts w:ascii="Times New Roman" w:hAnsi="Times New Roman"/>
          <w:sz w:val="27"/>
          <w:szCs w:val="27"/>
        </w:rPr>
        <w:t xml:space="preserve">27 лютого 2019 року </w:t>
      </w:r>
      <w:r w:rsidRPr="00961CB3">
        <w:rPr>
          <w:rFonts w:ascii="Times New Roman" w:hAnsi="Times New Roman"/>
          <w:sz w:val="27"/>
          <w:szCs w:val="27"/>
        </w:rPr>
        <w:t xml:space="preserve">за вхідним </w:t>
      </w:r>
      <w:r w:rsidR="00BE2D1E">
        <w:rPr>
          <w:rFonts w:ascii="Times New Roman" w:hAnsi="Times New Roman"/>
          <w:sz w:val="27"/>
          <w:szCs w:val="27"/>
        </w:rPr>
        <w:t xml:space="preserve">№ </w:t>
      </w:r>
      <w:r w:rsidRPr="00961CB3">
        <w:rPr>
          <w:rFonts w:ascii="Times New Roman" w:hAnsi="Times New Roman"/>
          <w:sz w:val="27"/>
          <w:szCs w:val="27"/>
        </w:rPr>
        <w:t>205/1/13-19 надійшла скарга приватного підприє</w:t>
      </w:r>
      <w:r w:rsidR="00BE2D1E">
        <w:rPr>
          <w:rFonts w:ascii="Times New Roman" w:hAnsi="Times New Roman"/>
          <w:sz w:val="27"/>
          <w:szCs w:val="27"/>
        </w:rPr>
        <w:t>мства «Дніпровський краєвид 07»</w:t>
      </w:r>
      <w:r w:rsidRPr="00961CB3">
        <w:rPr>
          <w:rFonts w:ascii="Times New Roman" w:hAnsi="Times New Roman"/>
          <w:sz w:val="27"/>
          <w:szCs w:val="27"/>
        </w:rPr>
        <w:t xml:space="preserve">, подана адвокатом Мишастим А.О., на дії судді Печерського районного суду міста Києва </w:t>
      </w:r>
      <w:proofErr w:type="spellStart"/>
      <w:r w:rsidRPr="00961CB3">
        <w:rPr>
          <w:rFonts w:ascii="Times New Roman" w:hAnsi="Times New Roman"/>
          <w:sz w:val="27"/>
          <w:szCs w:val="27"/>
        </w:rPr>
        <w:t>Підпалого</w:t>
      </w:r>
      <w:proofErr w:type="spellEnd"/>
      <w:r w:rsidRPr="00961CB3">
        <w:rPr>
          <w:rFonts w:ascii="Times New Roman" w:hAnsi="Times New Roman"/>
          <w:sz w:val="27"/>
          <w:szCs w:val="27"/>
        </w:rPr>
        <w:t xml:space="preserve"> В.В. під час здійснення правосуддя у справі № 757/61032/18-к</w:t>
      </w:r>
      <w:r w:rsidR="00680AC5">
        <w:rPr>
          <w:rFonts w:ascii="Times New Roman" w:hAnsi="Times New Roman"/>
          <w:sz w:val="27"/>
          <w:szCs w:val="27"/>
        </w:rPr>
        <w:t>.</w:t>
      </w:r>
    </w:p>
    <w:p w:rsidR="00961CB3" w:rsidRDefault="00961CB3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1421D" w:rsidRPr="004A2F84" w:rsidRDefault="0071421D" w:rsidP="00E9728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lastRenderedPageBreak/>
        <w:t>Згідно з пунктами 2, 4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 або суть скарги зводиться лише до незгоди із судовим рішенням.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за результатами</w:t>
      </w:r>
      <w:r w:rsidR="004260C7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2F84">
        <w:rPr>
          <w:rFonts w:ascii="Times New Roman" w:hAnsi="Times New Roman" w:cs="Times New Roman"/>
          <w:bCs/>
          <w:sz w:val="28"/>
          <w:szCs w:val="28"/>
        </w:rPr>
        <w:t>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Керуючись статтею 45 Закону України «Про Вищу раду правосуддя»,  пунктами 12.11, 12.13 Регламенту Вищої ради правосуддя, Перша Дисциплінарна палата Вищої ради правосуддя</w:t>
      </w:r>
      <w:r w:rsidR="00724741" w:rsidRPr="004A2F84">
        <w:rPr>
          <w:rFonts w:ascii="Times New Roman" w:hAnsi="Times New Roman" w:cs="Times New Roman"/>
          <w:bCs/>
          <w:sz w:val="28"/>
          <w:szCs w:val="28"/>
        </w:rPr>
        <w:t>,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310E" w:rsidRPr="004A2F84" w:rsidRDefault="00C2310E" w:rsidP="004A2F84">
      <w:pPr>
        <w:spacing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A2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4A2F8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D07C1" w:rsidRDefault="008D07C1" w:rsidP="005F07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="005F0717" w:rsidRPr="005F07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Загребельної Ольги Анатоліївни на дії судді Печерського районного суду міста Києва Новака Романа Васильовича</w:t>
      </w:r>
      <w:r w:rsidR="005F07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07C1" w:rsidRDefault="008D07C1" w:rsidP="005F07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proofErr w:type="spellStart"/>
      <w:r w:rsidR="005F0717" w:rsidRPr="005F07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Денисюка</w:t>
      </w:r>
      <w:proofErr w:type="spellEnd"/>
      <w:r w:rsidR="005F0717" w:rsidRPr="005F0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Станіслава Федоровича на дії судді Печерського районного суду міста Києва Новака Романа Васильовича</w:t>
      </w:r>
      <w:r w:rsidR="005F07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07C1" w:rsidRDefault="008D07C1" w:rsidP="00CF1B3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="00CF1B37" w:rsidRP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Гузя Василя Олексійовича, Арабаджи Олександра Георгійовича, Москаленка Олега Олексійовича на дії суддів Господарського суду міста Києва Пінчука Валерія Івановича, Демидова Владислава Олександровича, </w:t>
      </w:r>
      <w:proofErr w:type="spellStart"/>
      <w:r w:rsidR="00CF1B37" w:rsidRP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Маринченко</w:t>
      </w:r>
      <w:proofErr w:type="spellEnd"/>
      <w:r w:rsidR="00CF1B37" w:rsidRP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Ярослава Вікторовича, Підченка Юрія Олексійовича, Усатенко Інги Вікторівни, Комарової Олени Сергіївни, Бондарчук Віти Вікторівни, Босого Вадима Петровича</w:t>
      </w:r>
      <w:r w:rsid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07C1" w:rsidRDefault="008D07C1" w:rsidP="00CF1B3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="00CF1B37" w:rsidRP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Макаренка Сергія Володимировича на дії суддів Харківського апеляційного суду Кругової Світлани </w:t>
      </w:r>
      <w:proofErr w:type="spellStart"/>
      <w:r w:rsidR="00CF1B37" w:rsidRP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Самуїлівни</w:t>
      </w:r>
      <w:proofErr w:type="spellEnd"/>
      <w:r w:rsidR="00CF1B37" w:rsidRP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F1B37" w:rsidRP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Маміної</w:t>
      </w:r>
      <w:proofErr w:type="spellEnd"/>
      <w:r w:rsidR="00CF1B37" w:rsidRP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Оксани Вікторівни, Пилипчук Наталії Петрівни</w:t>
      </w:r>
      <w:r w:rsid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07C1" w:rsidRPr="00CF1B37" w:rsidRDefault="008D07C1" w:rsidP="00CF1B3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="00CF1B37" w:rsidRP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Сологуб Надії Петрівни на дії судді Хмельницького міськрайонного суду Хмельницької області </w:t>
      </w:r>
      <w:proofErr w:type="spellStart"/>
      <w:r w:rsidR="00CF1B37" w:rsidRP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Стефанишина</w:t>
      </w:r>
      <w:proofErr w:type="spellEnd"/>
      <w:r w:rsidR="00CF1B37" w:rsidRP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Леонідовича</w:t>
      </w:r>
      <w:r w:rsidR="00CF1B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07C1" w:rsidRPr="00CB3AC7" w:rsidRDefault="008D07C1" w:rsidP="00CB3AC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="00CB3AC7" w:rsidRPr="00CB3A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Кольцова Євгенія Юрійовича, поданої через адвоката Стадника Тараса Романовича, на дії судді Жовтневого районного суду міста Маріуполя Донецької області Ковтуненка Вадима Олексійовича</w:t>
      </w:r>
      <w:r w:rsidR="00CB3A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07C1" w:rsidRDefault="008D07C1" w:rsidP="00D0229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proofErr w:type="spellStart"/>
      <w:r w:rsidR="00D0229F" w:rsidRPr="00D0229F">
        <w:rPr>
          <w:rFonts w:ascii="Times New Roman" w:eastAsia="Times New Roman" w:hAnsi="Times New Roman" w:cs="Times New Roman"/>
          <w:sz w:val="28"/>
          <w:szCs w:val="28"/>
          <w:lang w:eastAsia="ru-RU"/>
        </w:rPr>
        <w:t>Шорбана</w:t>
      </w:r>
      <w:proofErr w:type="spellEnd"/>
      <w:r w:rsidR="00D0229F" w:rsidRPr="00D02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Миколи Васильовича на дії суддів Рахівського районного суду Закарпатської області </w:t>
      </w:r>
      <w:proofErr w:type="spellStart"/>
      <w:r w:rsidR="00D0229F" w:rsidRPr="00D0229F">
        <w:rPr>
          <w:rFonts w:ascii="Times New Roman" w:eastAsia="Times New Roman" w:hAnsi="Times New Roman" w:cs="Times New Roman"/>
          <w:sz w:val="28"/>
          <w:szCs w:val="28"/>
          <w:lang w:eastAsia="ru-RU"/>
        </w:rPr>
        <w:t>Бліщ</w:t>
      </w:r>
      <w:proofErr w:type="spellEnd"/>
      <w:r w:rsidR="00D0229F" w:rsidRPr="00D02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Оксани Богданівни, </w:t>
      </w:r>
      <w:proofErr w:type="spellStart"/>
      <w:r w:rsidR="00D0229F" w:rsidRPr="00D0229F">
        <w:rPr>
          <w:rFonts w:ascii="Times New Roman" w:eastAsia="Times New Roman" w:hAnsi="Times New Roman" w:cs="Times New Roman"/>
          <w:sz w:val="28"/>
          <w:szCs w:val="28"/>
          <w:lang w:eastAsia="ru-RU"/>
        </w:rPr>
        <w:t>Ємчука</w:t>
      </w:r>
      <w:proofErr w:type="spellEnd"/>
      <w:r w:rsidR="00D0229F" w:rsidRPr="00D02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Віктора Едуардовича, </w:t>
      </w:r>
      <w:proofErr w:type="spellStart"/>
      <w:r w:rsidR="00D0229F" w:rsidRPr="00D022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Марусяк</w:t>
      </w:r>
      <w:proofErr w:type="spellEnd"/>
      <w:r w:rsidR="00D0229F" w:rsidRPr="00D02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Марії Олексіївни</w:t>
      </w:r>
      <w:r w:rsidR="00D022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27A" w:rsidRDefault="0092527A" w:rsidP="0092527A">
      <w:pPr>
        <w:pStyle w:val="a3"/>
        <w:spacing w:after="0" w:line="240" w:lineRule="auto"/>
        <w:ind w:left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AC7" w:rsidRDefault="00CB3AC7" w:rsidP="00961CB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proofErr w:type="spellStart"/>
      <w:r w:rsidR="00961CB3" w:rsidRPr="00961CB3">
        <w:rPr>
          <w:rFonts w:ascii="Times New Roman" w:eastAsia="Times New Roman" w:hAnsi="Times New Roman" w:cs="Times New Roman"/>
          <w:sz w:val="28"/>
          <w:szCs w:val="28"/>
          <w:lang w:eastAsia="ru-RU"/>
        </w:rPr>
        <w:t>Тюріної</w:t>
      </w:r>
      <w:proofErr w:type="spellEnd"/>
      <w:r w:rsidR="00961CB3" w:rsidRPr="00961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Василівни на дії суддів Касаційного адміністративного суду у складі Верховного Суду </w:t>
      </w:r>
      <w:proofErr w:type="spellStart"/>
      <w:r w:rsidR="00961CB3" w:rsidRPr="00961CB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Анцупової</w:t>
      </w:r>
      <w:proofErr w:type="spellEnd"/>
      <w:r w:rsidR="00961CB3" w:rsidRPr="00961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Олександрівни, Кравчука Володимира Миколайовича, </w:t>
      </w:r>
      <w:proofErr w:type="spellStart"/>
      <w:r w:rsidR="00961CB3" w:rsidRPr="00961C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Стародуба</w:t>
      </w:r>
      <w:proofErr w:type="spellEnd"/>
      <w:r w:rsidR="00961CB3" w:rsidRPr="00961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Павловича</w:t>
      </w:r>
      <w:r w:rsidR="00961C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3AC7" w:rsidRDefault="00CB3AC7" w:rsidP="0014148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="00141486" w:rsidRPr="0014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приватного підприємства «Дніпровський краєвид 07», поданої адвокатом Мишастим Андрієм Олександровичем, на дії судді Печерського районного суду міста Києва </w:t>
      </w:r>
      <w:proofErr w:type="spellStart"/>
      <w:r w:rsidR="00141486" w:rsidRPr="0014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Підпалого</w:t>
      </w:r>
      <w:proofErr w:type="spellEnd"/>
      <w:r w:rsidR="00141486" w:rsidRPr="0014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Вячесл</w:t>
      </w:r>
      <w:r w:rsidR="00BE2D1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 Валерійовича.</w:t>
      </w:r>
    </w:p>
    <w:p w:rsidR="00141486" w:rsidRDefault="00141486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10E" w:rsidRPr="004A2F84" w:rsidRDefault="00C2310E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E6B6A" w:rsidRPr="00E65BBF" w:rsidRDefault="00AE6B6A" w:rsidP="00C2310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7D2B7E" w:rsidRPr="00E65BBF" w:rsidTr="0034050C">
        <w:tc>
          <w:tcPr>
            <w:tcW w:w="5353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Член Першої Дисциплінарної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2B7E">
              <w:rPr>
                <w:rFonts w:ascii="Times New Roman" w:hAnsi="Times New Roman"/>
                <w:b/>
                <w:sz w:val="28"/>
                <w:szCs w:val="28"/>
              </w:rPr>
              <w:t>Член Третьої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D2B7E">
              <w:rPr>
                <w:rFonts w:ascii="Times New Roman" w:hAnsi="Times New Roman"/>
                <w:b/>
                <w:sz w:val="28"/>
                <w:szCs w:val="28"/>
              </w:rPr>
              <w:t xml:space="preserve">Дисциплінарної 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2B7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В.В. Шапран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41486" w:rsidRDefault="00141486" w:rsidP="00141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714E2">
              <w:rPr>
                <w:rFonts w:ascii="Times New Roman" w:hAnsi="Times New Roman"/>
                <w:b/>
                <w:sz w:val="28"/>
                <w:szCs w:val="28"/>
              </w:rPr>
              <w:t>О.В. Маловацький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left="1344"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823A82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В.І. Говоруха</w:t>
            </w:r>
          </w:p>
        </w:tc>
      </w:tr>
      <w:tr w:rsidR="007D2B7E" w:rsidRPr="00FE15DE" w:rsidTr="0034050C">
        <w:tc>
          <w:tcPr>
            <w:tcW w:w="5353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71EE5" w:rsidRPr="009A0CD4" w:rsidRDefault="00671EE5" w:rsidP="00F911AD">
      <w:pPr>
        <w:spacing w:after="0"/>
        <w:ind w:left="567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71EE5" w:rsidRPr="009A0CD4" w:rsidSect="0092527A">
      <w:headerReference w:type="default" r:id="rId9"/>
      <w:pgSz w:w="11906" w:h="16838"/>
      <w:pgMar w:top="1560" w:right="850" w:bottom="156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EE0" w:rsidRDefault="002B0EE0" w:rsidP="00AE6B6A">
      <w:pPr>
        <w:spacing w:after="0" w:line="240" w:lineRule="auto"/>
      </w:pPr>
      <w:r>
        <w:separator/>
      </w:r>
    </w:p>
  </w:endnote>
  <w:endnote w:type="continuationSeparator" w:id="0">
    <w:p w:rsidR="002B0EE0" w:rsidRDefault="002B0EE0" w:rsidP="00A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EE0" w:rsidRDefault="002B0EE0" w:rsidP="00AE6B6A">
      <w:pPr>
        <w:spacing w:after="0" w:line="240" w:lineRule="auto"/>
      </w:pPr>
      <w:r>
        <w:separator/>
      </w:r>
    </w:p>
  </w:footnote>
  <w:footnote w:type="continuationSeparator" w:id="0">
    <w:p w:rsidR="002B0EE0" w:rsidRDefault="002B0EE0" w:rsidP="00A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2427421"/>
      <w:docPartObj>
        <w:docPartGallery w:val="Page Numbers (Top of Page)"/>
        <w:docPartUnique/>
      </w:docPartObj>
    </w:sdtPr>
    <w:sdtEndPr/>
    <w:sdtContent>
      <w:p w:rsidR="00AE6B6A" w:rsidRDefault="00AE6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9D2">
          <w:rPr>
            <w:noProof/>
          </w:rPr>
          <w:t>5</w:t>
        </w:r>
        <w:r>
          <w:fldChar w:fldCharType="end"/>
        </w:r>
      </w:p>
    </w:sdtContent>
  </w:sdt>
  <w:p w:rsidR="00AE6B6A" w:rsidRDefault="00AE6B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B9E"/>
    <w:multiLevelType w:val="hybridMultilevel"/>
    <w:tmpl w:val="31F852D0"/>
    <w:lvl w:ilvl="0" w:tplc="5C9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574E2"/>
    <w:multiLevelType w:val="hybridMultilevel"/>
    <w:tmpl w:val="B110221E"/>
    <w:lvl w:ilvl="0" w:tplc="9F7CB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02642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3" w15:restartNumberingAfterBreak="0">
    <w:nsid w:val="1166286D"/>
    <w:multiLevelType w:val="hybridMultilevel"/>
    <w:tmpl w:val="1FF41B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785"/>
    <w:multiLevelType w:val="hybridMultilevel"/>
    <w:tmpl w:val="AB347160"/>
    <w:lvl w:ilvl="0" w:tplc="CA36FA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344CED"/>
    <w:multiLevelType w:val="hybridMultilevel"/>
    <w:tmpl w:val="AF4EBD18"/>
    <w:lvl w:ilvl="0" w:tplc="2B081D9E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6C0843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7" w15:restartNumberingAfterBreak="0">
    <w:nsid w:val="35EA14F2"/>
    <w:multiLevelType w:val="hybridMultilevel"/>
    <w:tmpl w:val="291EC2A2"/>
    <w:lvl w:ilvl="0" w:tplc="23249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6F1939"/>
    <w:multiLevelType w:val="hybridMultilevel"/>
    <w:tmpl w:val="7644A6F2"/>
    <w:lvl w:ilvl="0" w:tplc="46F0E6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0D7601"/>
    <w:multiLevelType w:val="hybridMultilevel"/>
    <w:tmpl w:val="D43C9226"/>
    <w:lvl w:ilvl="0" w:tplc="1BF29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9137E0B"/>
    <w:multiLevelType w:val="hybridMultilevel"/>
    <w:tmpl w:val="182A4C54"/>
    <w:lvl w:ilvl="0" w:tplc="2F40F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3F5918"/>
    <w:multiLevelType w:val="hybridMultilevel"/>
    <w:tmpl w:val="0CD00278"/>
    <w:lvl w:ilvl="0" w:tplc="2D009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F553BB7"/>
    <w:multiLevelType w:val="hybridMultilevel"/>
    <w:tmpl w:val="8076B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4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E"/>
    <w:rsid w:val="000205B0"/>
    <w:rsid w:val="000238F7"/>
    <w:rsid w:val="000340FB"/>
    <w:rsid w:val="00040585"/>
    <w:rsid w:val="00051B6A"/>
    <w:rsid w:val="000572AC"/>
    <w:rsid w:val="00063453"/>
    <w:rsid w:val="00066B85"/>
    <w:rsid w:val="0007402D"/>
    <w:rsid w:val="00074102"/>
    <w:rsid w:val="0007501B"/>
    <w:rsid w:val="0008621E"/>
    <w:rsid w:val="000A3360"/>
    <w:rsid w:val="000B38B4"/>
    <w:rsid w:val="000E21CF"/>
    <w:rsid w:val="000F26F7"/>
    <w:rsid w:val="000F2B0A"/>
    <w:rsid w:val="000F5424"/>
    <w:rsid w:val="00104FFF"/>
    <w:rsid w:val="001102C7"/>
    <w:rsid w:val="001200AF"/>
    <w:rsid w:val="00122C36"/>
    <w:rsid w:val="00125E8E"/>
    <w:rsid w:val="00141486"/>
    <w:rsid w:val="0014388F"/>
    <w:rsid w:val="00157F43"/>
    <w:rsid w:val="00165BD9"/>
    <w:rsid w:val="001B15FF"/>
    <w:rsid w:val="001B1792"/>
    <w:rsid w:val="001C1A23"/>
    <w:rsid w:val="001C5341"/>
    <w:rsid w:val="001D6EE6"/>
    <w:rsid w:val="001F079B"/>
    <w:rsid w:val="00200527"/>
    <w:rsid w:val="002036D7"/>
    <w:rsid w:val="00205427"/>
    <w:rsid w:val="00210F2F"/>
    <w:rsid w:val="002144E3"/>
    <w:rsid w:val="00223615"/>
    <w:rsid w:val="002455B0"/>
    <w:rsid w:val="002473D6"/>
    <w:rsid w:val="00285F8D"/>
    <w:rsid w:val="00291706"/>
    <w:rsid w:val="002A1BE2"/>
    <w:rsid w:val="002A2ED3"/>
    <w:rsid w:val="002B0EE0"/>
    <w:rsid w:val="002B45D8"/>
    <w:rsid w:val="002C1C26"/>
    <w:rsid w:val="002D6675"/>
    <w:rsid w:val="002F2EB0"/>
    <w:rsid w:val="00303985"/>
    <w:rsid w:val="00312BD7"/>
    <w:rsid w:val="00322531"/>
    <w:rsid w:val="00340A3C"/>
    <w:rsid w:val="00352F87"/>
    <w:rsid w:val="00362B61"/>
    <w:rsid w:val="00363CF3"/>
    <w:rsid w:val="00375820"/>
    <w:rsid w:val="003815B3"/>
    <w:rsid w:val="00386241"/>
    <w:rsid w:val="00386F5A"/>
    <w:rsid w:val="00392F07"/>
    <w:rsid w:val="00396597"/>
    <w:rsid w:val="003A63D1"/>
    <w:rsid w:val="003B658F"/>
    <w:rsid w:val="003C06B0"/>
    <w:rsid w:val="003C3CF2"/>
    <w:rsid w:val="003C445F"/>
    <w:rsid w:val="003D6406"/>
    <w:rsid w:val="003F0041"/>
    <w:rsid w:val="003F0FDF"/>
    <w:rsid w:val="00416893"/>
    <w:rsid w:val="004260C7"/>
    <w:rsid w:val="004330C8"/>
    <w:rsid w:val="004451FD"/>
    <w:rsid w:val="004455AD"/>
    <w:rsid w:val="00453617"/>
    <w:rsid w:val="004557FC"/>
    <w:rsid w:val="00473332"/>
    <w:rsid w:val="00477409"/>
    <w:rsid w:val="004A1270"/>
    <w:rsid w:val="004A2F84"/>
    <w:rsid w:val="004A700F"/>
    <w:rsid w:val="004B03AC"/>
    <w:rsid w:val="004C6D06"/>
    <w:rsid w:val="004C71D4"/>
    <w:rsid w:val="004D62B8"/>
    <w:rsid w:val="004E1695"/>
    <w:rsid w:val="004E19D2"/>
    <w:rsid w:val="00502CE0"/>
    <w:rsid w:val="00507D6F"/>
    <w:rsid w:val="00507F3E"/>
    <w:rsid w:val="00512C3F"/>
    <w:rsid w:val="00514B36"/>
    <w:rsid w:val="00514FFA"/>
    <w:rsid w:val="005267F7"/>
    <w:rsid w:val="00536957"/>
    <w:rsid w:val="005503D4"/>
    <w:rsid w:val="00551F36"/>
    <w:rsid w:val="00555D58"/>
    <w:rsid w:val="00561290"/>
    <w:rsid w:val="0056524F"/>
    <w:rsid w:val="005723A9"/>
    <w:rsid w:val="0057261E"/>
    <w:rsid w:val="00573809"/>
    <w:rsid w:val="00581258"/>
    <w:rsid w:val="00581C87"/>
    <w:rsid w:val="005941E2"/>
    <w:rsid w:val="005C30D0"/>
    <w:rsid w:val="005D1091"/>
    <w:rsid w:val="005F0717"/>
    <w:rsid w:val="005F342A"/>
    <w:rsid w:val="00607C93"/>
    <w:rsid w:val="00616ED0"/>
    <w:rsid w:val="0062091D"/>
    <w:rsid w:val="00630049"/>
    <w:rsid w:val="00631976"/>
    <w:rsid w:val="00671EE5"/>
    <w:rsid w:val="00680AC5"/>
    <w:rsid w:val="00683B53"/>
    <w:rsid w:val="006861CC"/>
    <w:rsid w:val="006952B3"/>
    <w:rsid w:val="006A76A2"/>
    <w:rsid w:val="006B16B5"/>
    <w:rsid w:val="006B4663"/>
    <w:rsid w:val="006C1FE7"/>
    <w:rsid w:val="006C4977"/>
    <w:rsid w:val="006C4F1B"/>
    <w:rsid w:val="006F11BC"/>
    <w:rsid w:val="0070123C"/>
    <w:rsid w:val="007021F1"/>
    <w:rsid w:val="007024B1"/>
    <w:rsid w:val="00707F9D"/>
    <w:rsid w:val="0071173F"/>
    <w:rsid w:val="0071421D"/>
    <w:rsid w:val="00724712"/>
    <w:rsid w:val="00724741"/>
    <w:rsid w:val="00725092"/>
    <w:rsid w:val="007250B2"/>
    <w:rsid w:val="0073699B"/>
    <w:rsid w:val="00740095"/>
    <w:rsid w:val="00746EFA"/>
    <w:rsid w:val="007556A0"/>
    <w:rsid w:val="00755A5A"/>
    <w:rsid w:val="00757DF2"/>
    <w:rsid w:val="0076136A"/>
    <w:rsid w:val="00767F42"/>
    <w:rsid w:val="007736A6"/>
    <w:rsid w:val="007A42A1"/>
    <w:rsid w:val="007B6D09"/>
    <w:rsid w:val="007C4C74"/>
    <w:rsid w:val="007D179E"/>
    <w:rsid w:val="007D2B7E"/>
    <w:rsid w:val="007D50AB"/>
    <w:rsid w:val="007E2A03"/>
    <w:rsid w:val="007E73CF"/>
    <w:rsid w:val="007F00F1"/>
    <w:rsid w:val="007F41C0"/>
    <w:rsid w:val="00803AD1"/>
    <w:rsid w:val="008070FF"/>
    <w:rsid w:val="008109C7"/>
    <w:rsid w:val="008209D2"/>
    <w:rsid w:val="00823A82"/>
    <w:rsid w:val="0083562B"/>
    <w:rsid w:val="008378E4"/>
    <w:rsid w:val="0084228A"/>
    <w:rsid w:val="00844B75"/>
    <w:rsid w:val="00845F30"/>
    <w:rsid w:val="008521BD"/>
    <w:rsid w:val="00863748"/>
    <w:rsid w:val="008717BB"/>
    <w:rsid w:val="00873632"/>
    <w:rsid w:val="00891904"/>
    <w:rsid w:val="00893106"/>
    <w:rsid w:val="008C7B91"/>
    <w:rsid w:val="008D07C1"/>
    <w:rsid w:val="008D5194"/>
    <w:rsid w:val="008D5DA3"/>
    <w:rsid w:val="008E087C"/>
    <w:rsid w:val="008E1CF6"/>
    <w:rsid w:val="008E5885"/>
    <w:rsid w:val="008F693B"/>
    <w:rsid w:val="0090616D"/>
    <w:rsid w:val="009132A4"/>
    <w:rsid w:val="009161A5"/>
    <w:rsid w:val="00916FAD"/>
    <w:rsid w:val="009243B7"/>
    <w:rsid w:val="0092527A"/>
    <w:rsid w:val="00926766"/>
    <w:rsid w:val="009279A9"/>
    <w:rsid w:val="00955B96"/>
    <w:rsid w:val="00961CB3"/>
    <w:rsid w:val="00975194"/>
    <w:rsid w:val="0098159B"/>
    <w:rsid w:val="00986BA7"/>
    <w:rsid w:val="009876C3"/>
    <w:rsid w:val="009900E9"/>
    <w:rsid w:val="0099339E"/>
    <w:rsid w:val="009A03DF"/>
    <w:rsid w:val="009A0CD4"/>
    <w:rsid w:val="009A23FB"/>
    <w:rsid w:val="009B02C6"/>
    <w:rsid w:val="009B5872"/>
    <w:rsid w:val="009B61E6"/>
    <w:rsid w:val="009C19B8"/>
    <w:rsid w:val="009C1E98"/>
    <w:rsid w:val="009C2844"/>
    <w:rsid w:val="009D1E17"/>
    <w:rsid w:val="009D385B"/>
    <w:rsid w:val="009D5F2D"/>
    <w:rsid w:val="009D6054"/>
    <w:rsid w:val="009D6C71"/>
    <w:rsid w:val="009D6D4D"/>
    <w:rsid w:val="009E4E21"/>
    <w:rsid w:val="00A07AF4"/>
    <w:rsid w:val="00A137D3"/>
    <w:rsid w:val="00A157F9"/>
    <w:rsid w:val="00A16DA1"/>
    <w:rsid w:val="00A20343"/>
    <w:rsid w:val="00A274E6"/>
    <w:rsid w:val="00A30B3C"/>
    <w:rsid w:val="00A359BB"/>
    <w:rsid w:val="00A45C28"/>
    <w:rsid w:val="00A563A6"/>
    <w:rsid w:val="00A63A5A"/>
    <w:rsid w:val="00A64372"/>
    <w:rsid w:val="00A64F8E"/>
    <w:rsid w:val="00A76095"/>
    <w:rsid w:val="00A76514"/>
    <w:rsid w:val="00A95FB0"/>
    <w:rsid w:val="00AA4864"/>
    <w:rsid w:val="00AB3B83"/>
    <w:rsid w:val="00AB4ED5"/>
    <w:rsid w:val="00AB5302"/>
    <w:rsid w:val="00AB793E"/>
    <w:rsid w:val="00AD4413"/>
    <w:rsid w:val="00AE181B"/>
    <w:rsid w:val="00AE5330"/>
    <w:rsid w:val="00AE6B6A"/>
    <w:rsid w:val="00B2530A"/>
    <w:rsid w:val="00B26788"/>
    <w:rsid w:val="00B27BDF"/>
    <w:rsid w:val="00B34187"/>
    <w:rsid w:val="00B34189"/>
    <w:rsid w:val="00B513F9"/>
    <w:rsid w:val="00B51BA7"/>
    <w:rsid w:val="00B5632B"/>
    <w:rsid w:val="00B713C0"/>
    <w:rsid w:val="00B71C23"/>
    <w:rsid w:val="00B73897"/>
    <w:rsid w:val="00BA2AC9"/>
    <w:rsid w:val="00BA6FBF"/>
    <w:rsid w:val="00BB5FB5"/>
    <w:rsid w:val="00BB759B"/>
    <w:rsid w:val="00BC15F3"/>
    <w:rsid w:val="00BD5707"/>
    <w:rsid w:val="00BE2D1E"/>
    <w:rsid w:val="00BE4748"/>
    <w:rsid w:val="00BF3BA8"/>
    <w:rsid w:val="00C03CAF"/>
    <w:rsid w:val="00C04FFF"/>
    <w:rsid w:val="00C110E2"/>
    <w:rsid w:val="00C1784B"/>
    <w:rsid w:val="00C2310E"/>
    <w:rsid w:val="00C30E91"/>
    <w:rsid w:val="00C4010F"/>
    <w:rsid w:val="00C56670"/>
    <w:rsid w:val="00C643A6"/>
    <w:rsid w:val="00C702A0"/>
    <w:rsid w:val="00C906BF"/>
    <w:rsid w:val="00CB009F"/>
    <w:rsid w:val="00CB2A0D"/>
    <w:rsid w:val="00CB3AC7"/>
    <w:rsid w:val="00CB4A74"/>
    <w:rsid w:val="00CC041E"/>
    <w:rsid w:val="00CD296C"/>
    <w:rsid w:val="00CD4771"/>
    <w:rsid w:val="00CE4720"/>
    <w:rsid w:val="00CF1B37"/>
    <w:rsid w:val="00D0229F"/>
    <w:rsid w:val="00D03778"/>
    <w:rsid w:val="00D11174"/>
    <w:rsid w:val="00D123B5"/>
    <w:rsid w:val="00D23660"/>
    <w:rsid w:val="00D24BB3"/>
    <w:rsid w:val="00D275F6"/>
    <w:rsid w:val="00D304F5"/>
    <w:rsid w:val="00D31CBD"/>
    <w:rsid w:val="00D57CBC"/>
    <w:rsid w:val="00D71865"/>
    <w:rsid w:val="00D7590B"/>
    <w:rsid w:val="00DA2664"/>
    <w:rsid w:val="00DA587B"/>
    <w:rsid w:val="00DA7A77"/>
    <w:rsid w:val="00DB6320"/>
    <w:rsid w:val="00DC3507"/>
    <w:rsid w:val="00DC4FA0"/>
    <w:rsid w:val="00DD2DE3"/>
    <w:rsid w:val="00DE17D5"/>
    <w:rsid w:val="00DE5A1C"/>
    <w:rsid w:val="00DE6C8E"/>
    <w:rsid w:val="00DF7D00"/>
    <w:rsid w:val="00E05C3E"/>
    <w:rsid w:val="00E11820"/>
    <w:rsid w:val="00E14E9C"/>
    <w:rsid w:val="00E2624F"/>
    <w:rsid w:val="00E37C36"/>
    <w:rsid w:val="00E43D71"/>
    <w:rsid w:val="00E454FE"/>
    <w:rsid w:val="00E4608C"/>
    <w:rsid w:val="00E4634E"/>
    <w:rsid w:val="00E4728D"/>
    <w:rsid w:val="00E50242"/>
    <w:rsid w:val="00E5472B"/>
    <w:rsid w:val="00E5511B"/>
    <w:rsid w:val="00E56FF0"/>
    <w:rsid w:val="00E621F4"/>
    <w:rsid w:val="00E65BBF"/>
    <w:rsid w:val="00E8718C"/>
    <w:rsid w:val="00E91DFB"/>
    <w:rsid w:val="00E944D7"/>
    <w:rsid w:val="00E9728C"/>
    <w:rsid w:val="00EA02C4"/>
    <w:rsid w:val="00EA6AED"/>
    <w:rsid w:val="00EB20A0"/>
    <w:rsid w:val="00EB64F9"/>
    <w:rsid w:val="00EE76EB"/>
    <w:rsid w:val="00F01D79"/>
    <w:rsid w:val="00F056AE"/>
    <w:rsid w:val="00F073FD"/>
    <w:rsid w:val="00F131B2"/>
    <w:rsid w:val="00F15EA4"/>
    <w:rsid w:val="00F200DD"/>
    <w:rsid w:val="00F303F9"/>
    <w:rsid w:val="00F311C0"/>
    <w:rsid w:val="00F41F13"/>
    <w:rsid w:val="00F53DEB"/>
    <w:rsid w:val="00F77016"/>
    <w:rsid w:val="00F827DD"/>
    <w:rsid w:val="00F911AD"/>
    <w:rsid w:val="00F9220D"/>
    <w:rsid w:val="00F95BB7"/>
    <w:rsid w:val="00F976E1"/>
    <w:rsid w:val="00F97821"/>
    <w:rsid w:val="00FA2241"/>
    <w:rsid w:val="00FA60F2"/>
    <w:rsid w:val="00FB0E98"/>
    <w:rsid w:val="00FB52A5"/>
    <w:rsid w:val="00FC56AB"/>
    <w:rsid w:val="00FE564A"/>
    <w:rsid w:val="00FE5CFA"/>
    <w:rsid w:val="00FE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2DDF3"/>
  <w15:chartTrackingRefBased/>
  <w15:docId w15:val="{F20DF089-E131-42E0-B568-BC1554C0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E6B6A"/>
  </w:style>
  <w:style w:type="paragraph" w:styleId="a6">
    <w:name w:val="footer"/>
    <w:basedOn w:val="a"/>
    <w:link w:val="a7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E6B6A"/>
  </w:style>
  <w:style w:type="paragraph" w:styleId="a8">
    <w:name w:val="Balloon Text"/>
    <w:basedOn w:val="a"/>
    <w:link w:val="a9"/>
    <w:uiPriority w:val="99"/>
    <w:semiHidden/>
    <w:unhideWhenUsed/>
    <w:rsid w:val="00844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44B75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F976E1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ps1">
    <w:name w:val="ps1"/>
    <w:basedOn w:val="a"/>
    <w:rsid w:val="0055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303F9"/>
  </w:style>
  <w:style w:type="character" w:customStyle="1" w:styleId="rvts13">
    <w:name w:val="rvts13"/>
    <w:basedOn w:val="a0"/>
    <w:rsid w:val="00F303F9"/>
  </w:style>
  <w:style w:type="character" w:customStyle="1" w:styleId="2">
    <w:name w:val="Основной текст (2)_"/>
    <w:basedOn w:val="a0"/>
    <w:link w:val="20"/>
    <w:rsid w:val="002917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706"/>
    <w:pPr>
      <w:widowControl w:val="0"/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qFormat/>
    <w:rsid w:val="00F200D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C5EC9-EAAC-49DE-8F41-FFBAAF49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5</Pages>
  <Words>6950</Words>
  <Characters>3962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Сєлєнкова (VRU-IMP0480 - n.selenkova)</cp:lastModifiedBy>
  <cp:revision>471</cp:revision>
  <cp:lastPrinted>2020-01-24T11:16:00Z</cp:lastPrinted>
  <dcterms:created xsi:type="dcterms:W3CDTF">2019-03-01T09:07:00Z</dcterms:created>
  <dcterms:modified xsi:type="dcterms:W3CDTF">2020-01-30T15:25:00Z</dcterms:modified>
</cp:coreProperties>
</file>