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0E0027" w:rsidP="000E0027">
            <w:pPr>
              <w:rPr>
                <w:b/>
                <w:szCs w:val="28"/>
              </w:rPr>
            </w:pPr>
            <w:r>
              <w:rPr>
                <w:noProof/>
                <w:szCs w:val="28"/>
              </w:rPr>
              <w:t>24 січня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0E0027">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0E0027">
              <w:rPr>
                <w:szCs w:val="28"/>
              </w:rPr>
              <w:t>202/1дп/15-20</w:t>
            </w:r>
          </w:p>
        </w:tc>
      </w:tr>
    </w:tbl>
    <w:tbl>
      <w:tblPr>
        <w:tblW w:w="0" w:type="auto"/>
        <w:tblLook w:val="04A0"/>
      </w:tblPr>
      <w:tblGrid>
        <w:gridCol w:w="4786"/>
        <w:gridCol w:w="4603"/>
      </w:tblGrid>
      <w:tr w:rsidR="008E7586" w:rsidRPr="00750259" w:rsidTr="00B86888">
        <w:trPr>
          <w:trHeight w:val="1718"/>
        </w:trPr>
        <w:tc>
          <w:tcPr>
            <w:tcW w:w="4786" w:type="dxa"/>
          </w:tcPr>
          <w:p w:rsidR="00E21700" w:rsidRPr="002345D6" w:rsidRDefault="00E21700" w:rsidP="00B86888">
            <w:pPr>
              <w:tabs>
                <w:tab w:val="left" w:pos="3544"/>
              </w:tabs>
              <w:ind w:right="175"/>
              <w:jc w:val="both"/>
              <w:rPr>
                <w:b/>
                <w:sz w:val="25"/>
                <w:szCs w:val="25"/>
              </w:rPr>
            </w:pPr>
          </w:p>
          <w:p w:rsidR="00813BF2" w:rsidRPr="002345D6" w:rsidRDefault="008E7586" w:rsidP="00F261A6">
            <w:pPr>
              <w:tabs>
                <w:tab w:val="left" w:pos="3544"/>
                <w:tab w:val="left" w:pos="4111"/>
                <w:tab w:val="left" w:pos="4678"/>
              </w:tabs>
              <w:ind w:right="317"/>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стосовно судді </w:t>
            </w:r>
            <w:r w:rsidR="00C35204">
              <w:rPr>
                <w:b/>
                <w:sz w:val="26"/>
                <w:szCs w:val="26"/>
              </w:rPr>
              <w:t xml:space="preserve">Ленінського районного суду міста Запоріжжя </w:t>
            </w:r>
            <w:proofErr w:type="spellStart"/>
            <w:r w:rsidR="00C35204">
              <w:rPr>
                <w:b/>
                <w:sz w:val="26"/>
                <w:szCs w:val="26"/>
              </w:rPr>
              <w:t>Турбіної</w:t>
            </w:r>
            <w:proofErr w:type="spellEnd"/>
            <w:r w:rsidR="00C35204">
              <w:rPr>
                <w:b/>
                <w:sz w:val="26"/>
                <w:szCs w:val="26"/>
              </w:rPr>
              <w:t xml:space="preserve"> Т.Ф.</w:t>
            </w:r>
          </w:p>
          <w:p w:rsidR="00D84E9D" w:rsidRDefault="00D84E9D" w:rsidP="00B86888">
            <w:pPr>
              <w:tabs>
                <w:tab w:val="left" w:pos="3402"/>
                <w:tab w:val="left" w:pos="3544"/>
              </w:tabs>
              <w:ind w:right="175"/>
              <w:jc w:val="both"/>
              <w:rPr>
                <w:b/>
                <w:sz w:val="25"/>
                <w:szCs w:val="25"/>
              </w:rPr>
            </w:pPr>
          </w:p>
          <w:p w:rsidR="00910B2D" w:rsidRPr="002345D6" w:rsidRDefault="00910B2D" w:rsidP="00B86888">
            <w:pPr>
              <w:tabs>
                <w:tab w:val="left" w:pos="3402"/>
                <w:tab w:val="left" w:pos="3544"/>
              </w:tabs>
              <w:ind w:right="175"/>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B86888" w:rsidRPr="00311B47" w:rsidRDefault="00E87FEE" w:rsidP="00311B47">
      <w:pPr>
        <w:spacing w:line="264" w:lineRule="auto"/>
        <w:ind w:firstLine="709"/>
        <w:jc w:val="both"/>
        <w:rPr>
          <w:szCs w:val="28"/>
        </w:rPr>
      </w:pPr>
      <w:r w:rsidRPr="00311B47">
        <w:rPr>
          <w:rStyle w:val="FontStyle14"/>
          <w:sz w:val="28"/>
          <w:szCs w:val="28"/>
        </w:rPr>
        <w:t>Перша Дисциплінарна палата Вищої ради правосуддя у складі головуючого –</w:t>
      </w:r>
      <w:r w:rsidRPr="00311B47">
        <w:rPr>
          <w:szCs w:val="28"/>
        </w:rPr>
        <w:t xml:space="preserve"> </w:t>
      </w:r>
      <w:proofErr w:type="spellStart"/>
      <w:r w:rsidRPr="00311B47">
        <w:rPr>
          <w:color w:val="00000A"/>
          <w:szCs w:val="28"/>
        </w:rPr>
        <w:t>Маловацького</w:t>
      </w:r>
      <w:proofErr w:type="spellEnd"/>
      <w:r w:rsidRPr="00311B47">
        <w:rPr>
          <w:color w:val="00000A"/>
          <w:szCs w:val="28"/>
        </w:rPr>
        <w:t xml:space="preserve"> О.В., члена Першої Дисциплінарної палати Вищої ради правосуддя </w:t>
      </w:r>
      <w:proofErr w:type="spellStart"/>
      <w:r w:rsidRPr="00311B47">
        <w:rPr>
          <w:szCs w:val="28"/>
        </w:rPr>
        <w:t>Краснощокової</w:t>
      </w:r>
      <w:proofErr w:type="spellEnd"/>
      <w:r w:rsidRPr="00311B47">
        <w:rPr>
          <w:szCs w:val="28"/>
        </w:rPr>
        <w:t xml:space="preserve"> Н.С., залученого із Третьої Дисциплінарної палати члена Вищої ради правосуддя Говорухи В.І., </w:t>
      </w:r>
      <w:r w:rsidRPr="00311B47">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311B47">
        <w:rPr>
          <w:rStyle w:val="FontStyle14"/>
          <w:sz w:val="28"/>
          <w:szCs w:val="28"/>
        </w:rPr>
        <w:t>Шапрана</w:t>
      </w:r>
      <w:proofErr w:type="spellEnd"/>
      <w:r w:rsidRPr="00311B47">
        <w:rPr>
          <w:rStyle w:val="FontStyle14"/>
          <w:sz w:val="28"/>
          <w:szCs w:val="28"/>
        </w:rPr>
        <w:t xml:space="preserve"> В.В. </w:t>
      </w:r>
      <w:r w:rsidR="00B86888" w:rsidRPr="00311B47">
        <w:rPr>
          <w:szCs w:val="28"/>
        </w:rPr>
        <w:t xml:space="preserve">за результатами попередньої перевірки відомостей, викладених у дисциплінарній скарзі </w:t>
      </w:r>
      <w:proofErr w:type="spellStart"/>
      <w:r w:rsidR="00B5270B" w:rsidRPr="00311B47">
        <w:rPr>
          <w:rFonts w:eastAsiaTheme="minorHAnsi"/>
          <w:szCs w:val="28"/>
          <w:shd w:val="clear" w:color="auto" w:fill="FFFFFF"/>
        </w:rPr>
        <w:t>Дульченка</w:t>
      </w:r>
      <w:proofErr w:type="spellEnd"/>
      <w:r w:rsidR="00B5270B" w:rsidRPr="00311B47">
        <w:rPr>
          <w:rFonts w:eastAsiaTheme="minorHAnsi"/>
          <w:szCs w:val="28"/>
          <w:shd w:val="clear" w:color="auto" w:fill="FFFFFF"/>
        </w:rPr>
        <w:t xml:space="preserve"> Юрія Володимировича</w:t>
      </w:r>
      <w:r w:rsidR="00B86888" w:rsidRPr="00311B47">
        <w:rPr>
          <w:szCs w:val="28"/>
        </w:rPr>
        <w:t xml:space="preserve"> стосовно судді </w:t>
      </w:r>
      <w:r w:rsidR="00B5270B" w:rsidRPr="00311B47">
        <w:rPr>
          <w:szCs w:val="28"/>
        </w:rPr>
        <w:t xml:space="preserve">Ленінського районного суду міста Запоріжжя </w:t>
      </w:r>
      <w:proofErr w:type="spellStart"/>
      <w:r w:rsidR="00B5270B" w:rsidRPr="00311B47">
        <w:rPr>
          <w:szCs w:val="28"/>
        </w:rPr>
        <w:t>Турбіної</w:t>
      </w:r>
      <w:proofErr w:type="spellEnd"/>
      <w:r w:rsidR="00B5270B" w:rsidRPr="00311B47">
        <w:rPr>
          <w:szCs w:val="28"/>
        </w:rPr>
        <w:t xml:space="preserve"> Тетяни Федорівни</w:t>
      </w:r>
      <w:r w:rsidR="00B86888" w:rsidRPr="00311B47">
        <w:rPr>
          <w:szCs w:val="28"/>
        </w:rPr>
        <w:t>,</w:t>
      </w:r>
    </w:p>
    <w:p w:rsidR="00D76BB0" w:rsidRPr="00311B47" w:rsidRDefault="00D76BB0" w:rsidP="00311B47">
      <w:pPr>
        <w:spacing w:line="264" w:lineRule="auto"/>
        <w:ind w:firstLine="709"/>
        <w:jc w:val="both"/>
        <w:rPr>
          <w:szCs w:val="28"/>
        </w:rPr>
      </w:pPr>
    </w:p>
    <w:p w:rsidR="008E7586" w:rsidRPr="00311B47" w:rsidRDefault="008E7586" w:rsidP="00311B47">
      <w:pPr>
        <w:spacing w:line="264" w:lineRule="auto"/>
        <w:ind w:firstLine="709"/>
        <w:jc w:val="center"/>
        <w:rPr>
          <w:b/>
          <w:szCs w:val="28"/>
        </w:rPr>
      </w:pPr>
      <w:r w:rsidRPr="00311B47">
        <w:rPr>
          <w:b/>
          <w:szCs w:val="28"/>
        </w:rPr>
        <w:t>встановила:</w:t>
      </w:r>
    </w:p>
    <w:p w:rsidR="0060091D" w:rsidRPr="00311B47" w:rsidRDefault="0060091D" w:rsidP="00311B47">
      <w:pPr>
        <w:spacing w:line="264" w:lineRule="auto"/>
        <w:ind w:firstLine="709"/>
        <w:jc w:val="both"/>
        <w:rPr>
          <w:szCs w:val="28"/>
        </w:rPr>
      </w:pPr>
    </w:p>
    <w:p w:rsidR="00314526" w:rsidRPr="00311B47" w:rsidRDefault="002B4187" w:rsidP="00311B47">
      <w:pPr>
        <w:jc w:val="both"/>
        <w:rPr>
          <w:szCs w:val="28"/>
        </w:rPr>
      </w:pPr>
      <w:r w:rsidRPr="00311B47">
        <w:rPr>
          <w:szCs w:val="28"/>
        </w:rPr>
        <w:t>д</w:t>
      </w:r>
      <w:r w:rsidR="00314526" w:rsidRPr="00311B47">
        <w:rPr>
          <w:szCs w:val="28"/>
        </w:rPr>
        <w:t xml:space="preserve">о Вищої ради правосуддя 4 листопада 2019 року надійшла дисциплінарна скарга </w:t>
      </w:r>
      <w:proofErr w:type="spellStart"/>
      <w:r w:rsidR="00314526" w:rsidRPr="00311B47">
        <w:rPr>
          <w:rStyle w:val="FontStyle14"/>
          <w:rFonts w:eastAsiaTheme="minorHAnsi"/>
          <w:bCs/>
          <w:sz w:val="28"/>
          <w:szCs w:val="28"/>
        </w:rPr>
        <w:t>Дульченка</w:t>
      </w:r>
      <w:proofErr w:type="spellEnd"/>
      <w:r w:rsidR="00314526" w:rsidRPr="00311B47">
        <w:rPr>
          <w:rStyle w:val="FontStyle14"/>
          <w:rFonts w:eastAsiaTheme="minorHAnsi"/>
          <w:bCs/>
          <w:sz w:val="28"/>
          <w:szCs w:val="28"/>
        </w:rPr>
        <w:t xml:space="preserve"> Ю.В.</w:t>
      </w:r>
      <w:r w:rsidR="00314526" w:rsidRPr="00311B47">
        <w:rPr>
          <w:rStyle w:val="FontStyle14"/>
          <w:rFonts w:eastAsiaTheme="minorHAnsi"/>
          <w:b/>
          <w:bCs/>
          <w:sz w:val="28"/>
          <w:szCs w:val="28"/>
        </w:rPr>
        <w:t xml:space="preserve"> </w:t>
      </w:r>
      <w:r w:rsidR="00314526" w:rsidRPr="00311B47">
        <w:rPr>
          <w:rFonts w:eastAsiaTheme="minorHAnsi"/>
          <w:szCs w:val="28"/>
          <w:shd w:val="clear" w:color="auto" w:fill="FFFFFF"/>
        </w:rPr>
        <w:t xml:space="preserve">від 1 листопада 2019 року </w:t>
      </w:r>
      <w:r w:rsidR="00314526" w:rsidRPr="00311B47">
        <w:rPr>
          <w:rStyle w:val="af"/>
          <w:bCs/>
          <w:i w:val="0"/>
          <w:szCs w:val="28"/>
          <w:shd w:val="clear" w:color="auto" w:fill="FFFFFF"/>
        </w:rPr>
        <w:t>(вх. № Д-6026/0/7-19)</w:t>
      </w:r>
      <w:r w:rsidR="00314526" w:rsidRPr="00311B47">
        <w:rPr>
          <w:rStyle w:val="af"/>
          <w:bCs/>
          <w:szCs w:val="28"/>
          <w:shd w:val="clear" w:color="auto" w:fill="FFFFFF"/>
        </w:rPr>
        <w:t xml:space="preserve"> </w:t>
      </w:r>
      <w:r w:rsidR="00314526" w:rsidRPr="00311B47">
        <w:rPr>
          <w:szCs w:val="28"/>
        </w:rPr>
        <w:t xml:space="preserve">щодо допущення суддею </w:t>
      </w:r>
      <w:r w:rsidR="00314526" w:rsidRPr="00311B47">
        <w:rPr>
          <w:rStyle w:val="FontStyle14"/>
          <w:rFonts w:eastAsiaTheme="minorHAnsi"/>
          <w:bCs/>
          <w:sz w:val="28"/>
          <w:szCs w:val="28"/>
        </w:rPr>
        <w:t>Ленінського районного суду міста Запоріжжя</w:t>
      </w:r>
      <w:r w:rsidR="00314526" w:rsidRPr="00311B47">
        <w:rPr>
          <w:szCs w:val="28"/>
        </w:rPr>
        <w:t xml:space="preserve"> </w:t>
      </w:r>
      <w:r w:rsidR="004B25CE">
        <w:rPr>
          <w:szCs w:val="28"/>
        </w:rPr>
        <w:br/>
      </w:r>
      <w:r w:rsidR="00314526" w:rsidRPr="00311B47">
        <w:rPr>
          <w:szCs w:val="28"/>
        </w:rPr>
        <w:t xml:space="preserve">Турбіною Т.Ф. дисциплінарних проступків, передбачених підпунктами «а», «б», «г» пункту 1, пунктом 2, 3 частини першої статті 106 Закону України «Про судоустрій і статус суддів», зокрема під час здійснення правосуддя у справі </w:t>
      </w:r>
      <w:r w:rsidR="00311B47">
        <w:rPr>
          <w:szCs w:val="28"/>
        </w:rPr>
        <w:br/>
      </w:r>
      <w:r w:rsidR="00314526" w:rsidRPr="00311B47">
        <w:rPr>
          <w:szCs w:val="28"/>
        </w:rPr>
        <w:t>№ 334/934/15-ц (провадження № 8/334/4/19).</w:t>
      </w:r>
    </w:p>
    <w:p w:rsidR="00314526" w:rsidRPr="00311B47" w:rsidRDefault="00314526" w:rsidP="00311B47">
      <w:pPr>
        <w:ind w:firstLine="709"/>
        <w:jc w:val="both"/>
        <w:rPr>
          <w:szCs w:val="28"/>
        </w:rPr>
      </w:pPr>
      <w:r w:rsidRPr="00311B47">
        <w:rPr>
          <w:szCs w:val="28"/>
        </w:rPr>
        <w:t xml:space="preserve">У скарзі висловлено прохання щодо притягнення судді </w:t>
      </w:r>
      <w:proofErr w:type="spellStart"/>
      <w:r w:rsidRPr="00311B47">
        <w:rPr>
          <w:szCs w:val="28"/>
        </w:rPr>
        <w:t>Турбіної</w:t>
      </w:r>
      <w:proofErr w:type="spellEnd"/>
      <w:r w:rsidRPr="00311B47">
        <w:rPr>
          <w:szCs w:val="28"/>
        </w:rPr>
        <w:t xml:space="preserve"> Т.Ф. до дисциплінарної відповідальності.</w:t>
      </w:r>
    </w:p>
    <w:p w:rsidR="00314526" w:rsidRPr="00311B47" w:rsidRDefault="00314526" w:rsidP="00311B47">
      <w:pPr>
        <w:ind w:firstLine="709"/>
        <w:jc w:val="both"/>
        <w:rPr>
          <w:szCs w:val="28"/>
        </w:rPr>
      </w:pPr>
      <w:r w:rsidRPr="00311B47">
        <w:rPr>
          <w:szCs w:val="28"/>
        </w:rPr>
        <w:t xml:space="preserve">Згідно протоколу автоматизованого розподілу матеріалу між членами Вищої ради правосуддя від 4 листопада 2019 року вказану дисциплінарну скаргу передано для розгляду члену Вищої ради правосуддя </w:t>
      </w:r>
      <w:proofErr w:type="spellStart"/>
      <w:r w:rsidRPr="00311B47">
        <w:rPr>
          <w:szCs w:val="28"/>
        </w:rPr>
        <w:t>Шапрану</w:t>
      </w:r>
      <w:proofErr w:type="spellEnd"/>
      <w:r w:rsidRPr="00311B47">
        <w:rPr>
          <w:szCs w:val="28"/>
        </w:rPr>
        <w:t xml:space="preserve"> В.В.</w:t>
      </w:r>
    </w:p>
    <w:p w:rsidR="004C3FE7" w:rsidRPr="00311B47" w:rsidRDefault="008E7586" w:rsidP="00311B47">
      <w:pPr>
        <w:pStyle w:val="a5"/>
        <w:spacing w:line="264" w:lineRule="auto"/>
        <w:ind w:firstLine="709"/>
        <w:jc w:val="both"/>
        <w:rPr>
          <w:rFonts w:cs="Times New Roman"/>
          <w:szCs w:val="28"/>
        </w:rPr>
      </w:pPr>
      <w:r w:rsidRPr="00311B47">
        <w:rPr>
          <w:rFonts w:cs="Times New Roman"/>
          <w:szCs w:val="28"/>
        </w:rPr>
        <w:t xml:space="preserve">За результатами </w:t>
      </w:r>
      <w:r w:rsidR="002B6397" w:rsidRPr="00311B47">
        <w:rPr>
          <w:rFonts w:cs="Times New Roman"/>
          <w:szCs w:val="28"/>
        </w:rPr>
        <w:t xml:space="preserve">попередньої </w:t>
      </w:r>
      <w:r w:rsidRPr="00311B47">
        <w:rPr>
          <w:rFonts w:cs="Times New Roman"/>
          <w:szCs w:val="28"/>
        </w:rPr>
        <w:t xml:space="preserve">перевірки </w:t>
      </w:r>
      <w:r w:rsidR="002B6397" w:rsidRPr="00311B47">
        <w:rPr>
          <w:rFonts w:cs="Times New Roman"/>
          <w:szCs w:val="28"/>
        </w:rPr>
        <w:t>дисциплінарної скарги</w:t>
      </w:r>
      <w:r w:rsidRPr="00311B47">
        <w:rPr>
          <w:rFonts w:cs="Times New Roman"/>
          <w:szCs w:val="28"/>
        </w:rPr>
        <w:t xml:space="preserve"> </w:t>
      </w:r>
      <w:r w:rsidR="00E357BA" w:rsidRPr="00311B47">
        <w:rPr>
          <w:rFonts w:cs="Times New Roman"/>
          <w:szCs w:val="28"/>
        </w:rPr>
        <w:br/>
      </w:r>
      <w:proofErr w:type="spellStart"/>
      <w:r w:rsidR="007438CF" w:rsidRPr="00311B47">
        <w:rPr>
          <w:rFonts w:cs="Times New Roman"/>
          <w:szCs w:val="28"/>
        </w:rPr>
        <w:t>Остроущенко</w:t>
      </w:r>
      <w:proofErr w:type="spellEnd"/>
      <w:r w:rsidR="007438CF" w:rsidRPr="00311B47">
        <w:rPr>
          <w:rFonts w:cs="Times New Roman"/>
          <w:szCs w:val="28"/>
        </w:rPr>
        <w:t xml:space="preserve"> А.Г.</w:t>
      </w:r>
      <w:r w:rsidR="009540DE" w:rsidRPr="00311B47">
        <w:rPr>
          <w:rFonts w:cs="Times New Roman"/>
          <w:szCs w:val="28"/>
        </w:rPr>
        <w:t xml:space="preserve"> </w:t>
      </w:r>
      <w:r w:rsidR="002B6397" w:rsidRPr="00311B47">
        <w:rPr>
          <w:rFonts w:cs="Times New Roman"/>
          <w:szCs w:val="28"/>
        </w:rPr>
        <w:t xml:space="preserve">член </w:t>
      </w:r>
      <w:r w:rsidRPr="00311B47">
        <w:rPr>
          <w:rFonts w:cs="Times New Roman"/>
          <w:szCs w:val="28"/>
        </w:rPr>
        <w:t xml:space="preserve">Першої Дисциплінарної палати Вищої ради правосуддя </w:t>
      </w:r>
      <w:proofErr w:type="spellStart"/>
      <w:r w:rsidR="00265332" w:rsidRPr="00311B47">
        <w:rPr>
          <w:rFonts w:cs="Times New Roman"/>
          <w:szCs w:val="28"/>
        </w:rPr>
        <w:t>Шапран</w:t>
      </w:r>
      <w:proofErr w:type="spellEnd"/>
      <w:r w:rsidR="00265332" w:rsidRPr="00311B47">
        <w:rPr>
          <w:rFonts w:cs="Times New Roman"/>
          <w:szCs w:val="28"/>
        </w:rPr>
        <w:t xml:space="preserve"> В.В.</w:t>
      </w:r>
      <w:r w:rsidRPr="00311B47">
        <w:rPr>
          <w:rFonts w:cs="Times New Roman"/>
          <w:szCs w:val="28"/>
        </w:rPr>
        <w:t xml:space="preserve"> запропонував </w:t>
      </w:r>
      <w:r w:rsidR="005F0192" w:rsidRPr="00311B47">
        <w:rPr>
          <w:rFonts w:cs="Times New Roman"/>
          <w:szCs w:val="28"/>
        </w:rPr>
        <w:t>відмовити у відкритті дисциплінарної справи</w:t>
      </w:r>
      <w:r w:rsidRPr="00311B47">
        <w:rPr>
          <w:rFonts w:cs="Times New Roman"/>
          <w:szCs w:val="28"/>
        </w:rPr>
        <w:t xml:space="preserve"> стосовно </w:t>
      </w:r>
      <w:r w:rsidR="000709DC" w:rsidRPr="00311B47">
        <w:rPr>
          <w:rFonts w:cs="Times New Roman"/>
          <w:szCs w:val="28"/>
        </w:rPr>
        <w:t xml:space="preserve">судді </w:t>
      </w:r>
      <w:r w:rsidR="00314526" w:rsidRPr="00311B47">
        <w:rPr>
          <w:rFonts w:cs="Times New Roman"/>
          <w:szCs w:val="28"/>
        </w:rPr>
        <w:t xml:space="preserve">Ленінського районного суду міста Запоріжжя </w:t>
      </w:r>
      <w:proofErr w:type="spellStart"/>
      <w:r w:rsidR="00314526" w:rsidRPr="00311B47">
        <w:rPr>
          <w:rFonts w:cs="Times New Roman"/>
          <w:szCs w:val="28"/>
        </w:rPr>
        <w:t>Турбіної</w:t>
      </w:r>
      <w:proofErr w:type="spellEnd"/>
      <w:r w:rsidR="00314526" w:rsidRPr="00311B47">
        <w:rPr>
          <w:rFonts w:cs="Times New Roman"/>
          <w:szCs w:val="28"/>
        </w:rPr>
        <w:t xml:space="preserve"> Т.Ф.</w:t>
      </w:r>
      <w:r w:rsidR="00EB2C78" w:rsidRPr="00311B47">
        <w:rPr>
          <w:rFonts w:cs="Times New Roman"/>
          <w:szCs w:val="28"/>
        </w:rPr>
        <w:br/>
      </w:r>
      <w:r w:rsidR="00EB2C78" w:rsidRPr="00311B47">
        <w:rPr>
          <w:rFonts w:cs="Times New Roman"/>
          <w:szCs w:val="28"/>
        </w:rPr>
        <w:tab/>
      </w:r>
      <w:r w:rsidR="002958A0" w:rsidRPr="00311B47">
        <w:rPr>
          <w:rFonts w:cs="Times New Roman"/>
          <w:szCs w:val="28"/>
        </w:rPr>
        <w:t xml:space="preserve">Здійснивши попереднє вивчення та перевірку дисциплінарної скарги, </w:t>
      </w:r>
      <w:r w:rsidR="002958A0" w:rsidRPr="00311B47">
        <w:rPr>
          <w:rFonts w:cs="Times New Roman"/>
          <w:szCs w:val="28"/>
        </w:rPr>
        <w:lastRenderedPageBreak/>
        <w:t xml:space="preserve">заслухавши доповідача – члена Першої </w:t>
      </w:r>
      <w:r w:rsidR="00490366" w:rsidRPr="00311B47">
        <w:rPr>
          <w:rFonts w:cs="Times New Roman"/>
          <w:szCs w:val="28"/>
        </w:rPr>
        <w:t>Д</w:t>
      </w:r>
      <w:r w:rsidR="002958A0" w:rsidRPr="00311B47">
        <w:rPr>
          <w:rFonts w:cs="Times New Roman"/>
          <w:szCs w:val="28"/>
        </w:rPr>
        <w:t xml:space="preserve">исциплінарної палати Вищої ради правосуддя </w:t>
      </w:r>
      <w:proofErr w:type="spellStart"/>
      <w:r w:rsidR="002958A0" w:rsidRPr="00311B47">
        <w:rPr>
          <w:rFonts w:cs="Times New Roman"/>
          <w:szCs w:val="28"/>
        </w:rPr>
        <w:t>Шапрана</w:t>
      </w:r>
      <w:proofErr w:type="spellEnd"/>
      <w:r w:rsidR="002958A0" w:rsidRPr="00311B47">
        <w:rPr>
          <w:rFonts w:cs="Times New Roman"/>
          <w:szCs w:val="28"/>
        </w:rPr>
        <w:t xml:space="preserve"> В.В., Перша </w:t>
      </w:r>
      <w:r w:rsidR="00490366" w:rsidRPr="00311B47">
        <w:rPr>
          <w:rFonts w:cs="Times New Roman"/>
          <w:szCs w:val="28"/>
        </w:rPr>
        <w:t>Д</w:t>
      </w:r>
      <w:r w:rsidR="002958A0" w:rsidRPr="00311B47">
        <w:rPr>
          <w:rFonts w:cs="Times New Roman"/>
          <w:szCs w:val="28"/>
        </w:rPr>
        <w:t xml:space="preserve">исциплінарна палата Вищої ради правосуддя дійшла висновку </w:t>
      </w:r>
      <w:r w:rsidR="00FB4DBC" w:rsidRPr="00311B47">
        <w:rPr>
          <w:rFonts w:cs="Times New Roman"/>
          <w:szCs w:val="28"/>
        </w:rPr>
        <w:t xml:space="preserve">відмовити у відкритті дисциплінарної справи стосовно </w:t>
      </w:r>
      <w:r w:rsidR="0060091D" w:rsidRPr="00311B47">
        <w:rPr>
          <w:rFonts w:cs="Times New Roman"/>
          <w:szCs w:val="28"/>
        </w:rPr>
        <w:t xml:space="preserve">судді </w:t>
      </w:r>
      <w:r w:rsidR="00314526" w:rsidRPr="00311B47">
        <w:rPr>
          <w:rFonts w:cs="Times New Roman"/>
          <w:szCs w:val="28"/>
        </w:rPr>
        <w:t xml:space="preserve">Ленінського районного суду міста Запоріжжя </w:t>
      </w:r>
      <w:proofErr w:type="spellStart"/>
      <w:r w:rsidR="00314526" w:rsidRPr="00311B47">
        <w:rPr>
          <w:rFonts w:cs="Times New Roman"/>
          <w:szCs w:val="28"/>
        </w:rPr>
        <w:t>Турбіної</w:t>
      </w:r>
      <w:proofErr w:type="spellEnd"/>
      <w:r w:rsidR="00314526" w:rsidRPr="00311B47">
        <w:rPr>
          <w:rFonts w:cs="Times New Roman"/>
          <w:szCs w:val="28"/>
        </w:rPr>
        <w:t xml:space="preserve"> Т.Ф.</w:t>
      </w:r>
      <w:r w:rsidR="005B03BE" w:rsidRPr="00311B47">
        <w:rPr>
          <w:rFonts w:cs="Times New Roman"/>
          <w:szCs w:val="28"/>
        </w:rPr>
        <w:t>, зокрема з огляду на таке.</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proofErr w:type="spellStart"/>
      <w:r w:rsidRPr="00311B47">
        <w:rPr>
          <w:rFonts w:ascii="Times New Roman" w:hAnsi="Times New Roman" w:cs="Times New Roman"/>
          <w:b w:val="0"/>
          <w:color w:val="000000"/>
          <w:sz w:val="28"/>
          <w:szCs w:val="28"/>
          <w:lang w:eastAsia="uk-UA" w:bidi="uk-UA"/>
        </w:rPr>
        <w:t>Дульченко</w:t>
      </w:r>
      <w:proofErr w:type="spellEnd"/>
      <w:r w:rsidRPr="00311B47">
        <w:rPr>
          <w:rFonts w:ascii="Times New Roman" w:hAnsi="Times New Roman" w:cs="Times New Roman"/>
          <w:b w:val="0"/>
          <w:color w:val="000000"/>
          <w:sz w:val="28"/>
          <w:szCs w:val="28"/>
          <w:lang w:eastAsia="uk-UA" w:bidi="uk-UA"/>
        </w:rPr>
        <w:t xml:space="preserve"> Ю.В. у березні 2017 року звернувся до Ленінського районного суду міста Запоріжжя із заявою про перегляд за </w:t>
      </w:r>
      <w:proofErr w:type="spellStart"/>
      <w:r w:rsidRPr="00311B47">
        <w:rPr>
          <w:rFonts w:ascii="Times New Roman" w:hAnsi="Times New Roman" w:cs="Times New Roman"/>
          <w:b w:val="0"/>
          <w:color w:val="000000"/>
          <w:sz w:val="28"/>
          <w:szCs w:val="28"/>
          <w:lang w:eastAsia="uk-UA" w:bidi="uk-UA"/>
        </w:rPr>
        <w:t>нововиявленими</w:t>
      </w:r>
      <w:proofErr w:type="spellEnd"/>
      <w:r w:rsidRPr="00311B47">
        <w:rPr>
          <w:rFonts w:ascii="Times New Roman" w:hAnsi="Times New Roman" w:cs="Times New Roman"/>
          <w:b w:val="0"/>
          <w:color w:val="000000"/>
          <w:sz w:val="28"/>
          <w:szCs w:val="28"/>
          <w:lang w:eastAsia="uk-UA" w:bidi="uk-UA"/>
        </w:rPr>
        <w:t xml:space="preserve"> обставинами рішення Ленінського районного суду міста Запоріжжя від 18 січня 2016 року у справі № 334/934/15-ц, яким було відмовлено у задоволенні позову</w:t>
      </w:r>
      <w:r w:rsidRPr="00311B47">
        <w:rPr>
          <w:rFonts w:ascii="Times New Roman" w:hAnsi="Times New Roman" w:cs="Times New Roman"/>
          <w:b w:val="0"/>
          <w:color w:val="000000"/>
          <w:sz w:val="28"/>
          <w:szCs w:val="28"/>
          <w:lang w:eastAsia="uk-UA" w:bidi="uk-UA"/>
        </w:rPr>
        <w:br/>
      </w:r>
      <w:r w:rsidR="000E0027">
        <w:rPr>
          <w:rFonts w:ascii="Times New Roman" w:hAnsi="Times New Roman" w:cs="Times New Roman"/>
          <w:b w:val="0"/>
          <w:color w:val="000000"/>
          <w:sz w:val="28"/>
          <w:szCs w:val="28"/>
          <w:lang w:eastAsia="uk-UA" w:bidi="uk-UA"/>
        </w:rPr>
        <w:t>ОСОБА_1</w:t>
      </w:r>
      <w:r w:rsidRPr="00311B47">
        <w:rPr>
          <w:rFonts w:ascii="Times New Roman" w:hAnsi="Times New Roman" w:cs="Times New Roman"/>
          <w:b w:val="0"/>
          <w:color w:val="000000"/>
          <w:sz w:val="28"/>
          <w:szCs w:val="28"/>
          <w:lang w:eastAsia="uk-UA" w:bidi="uk-UA"/>
        </w:rPr>
        <w:t xml:space="preserve"> до ТОВ Санаторій «Нива», ТОВ «Твердиня» про стягнення невиплаченої заробітної плати та розрахунку у зв’язку зі звільненням, стягнення компенсації за несвоєчасний розрахунок.</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Заява </w:t>
      </w:r>
      <w:proofErr w:type="spellStart"/>
      <w:r w:rsidRPr="00311B47">
        <w:rPr>
          <w:rFonts w:ascii="Times New Roman" w:hAnsi="Times New Roman" w:cs="Times New Roman"/>
          <w:b w:val="0"/>
          <w:color w:val="000000"/>
          <w:sz w:val="28"/>
          <w:szCs w:val="28"/>
          <w:lang w:eastAsia="uk-UA" w:bidi="uk-UA"/>
        </w:rPr>
        <w:t>Дульченка</w:t>
      </w:r>
      <w:proofErr w:type="spellEnd"/>
      <w:r w:rsidRPr="00311B47">
        <w:rPr>
          <w:rFonts w:ascii="Times New Roman" w:hAnsi="Times New Roman" w:cs="Times New Roman"/>
          <w:b w:val="0"/>
          <w:color w:val="000000"/>
          <w:sz w:val="28"/>
          <w:szCs w:val="28"/>
          <w:lang w:eastAsia="uk-UA" w:bidi="uk-UA"/>
        </w:rPr>
        <w:t xml:space="preserve"> Ю.В. була передана на розгляд судді </w:t>
      </w:r>
      <w:r w:rsidR="000E0027">
        <w:rPr>
          <w:rFonts w:ascii="Times New Roman" w:hAnsi="Times New Roman" w:cs="Times New Roman"/>
          <w:b w:val="0"/>
          <w:color w:val="000000"/>
          <w:sz w:val="28"/>
          <w:szCs w:val="28"/>
          <w:lang w:eastAsia="uk-UA" w:bidi="uk-UA"/>
        </w:rPr>
        <w:t>ОСОБА_2</w:t>
      </w:r>
      <w:r w:rsidRPr="00311B47">
        <w:rPr>
          <w:rFonts w:ascii="Times New Roman" w:hAnsi="Times New Roman" w:cs="Times New Roman"/>
          <w:b w:val="0"/>
          <w:color w:val="000000"/>
          <w:sz w:val="28"/>
          <w:szCs w:val="28"/>
          <w:lang w:eastAsia="uk-UA" w:bidi="uk-UA"/>
        </w:rPr>
        <w:t xml:space="preserve">, яка ухвалою від 23 березня 2017 року відкрила провадження у справі за заявою про перегляд рішення за </w:t>
      </w:r>
      <w:proofErr w:type="spellStart"/>
      <w:r w:rsidRPr="00311B47">
        <w:rPr>
          <w:rFonts w:ascii="Times New Roman" w:hAnsi="Times New Roman" w:cs="Times New Roman"/>
          <w:b w:val="0"/>
          <w:color w:val="000000"/>
          <w:sz w:val="28"/>
          <w:szCs w:val="28"/>
          <w:lang w:eastAsia="uk-UA" w:bidi="uk-UA"/>
        </w:rPr>
        <w:t>нововиявленими</w:t>
      </w:r>
      <w:proofErr w:type="spellEnd"/>
      <w:r w:rsidRPr="00311B47">
        <w:rPr>
          <w:rFonts w:ascii="Times New Roman" w:hAnsi="Times New Roman" w:cs="Times New Roman"/>
          <w:b w:val="0"/>
          <w:color w:val="000000"/>
          <w:sz w:val="28"/>
          <w:szCs w:val="28"/>
          <w:lang w:eastAsia="uk-UA" w:bidi="uk-UA"/>
        </w:rPr>
        <w:t xml:space="preserve"> обставинами.</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Розпорядженням керівника апарату Ленінського районного суду міста  Запоріжжя № 338 від 18 вересня 2017 року призначено повторний автоматизований розподіл судової справи у зв’язку із закінченням повноважень судді </w:t>
      </w:r>
      <w:r w:rsidR="000E0027">
        <w:rPr>
          <w:rFonts w:ascii="Times New Roman" w:hAnsi="Times New Roman" w:cs="Times New Roman"/>
          <w:b w:val="0"/>
          <w:color w:val="000000"/>
          <w:sz w:val="28"/>
          <w:szCs w:val="28"/>
          <w:lang w:eastAsia="uk-UA" w:bidi="uk-UA"/>
        </w:rPr>
        <w:t>ОСОБА_2</w:t>
      </w:r>
      <w:r w:rsidRPr="00311B47">
        <w:rPr>
          <w:rFonts w:ascii="Times New Roman" w:hAnsi="Times New Roman" w:cs="Times New Roman"/>
          <w:b w:val="0"/>
          <w:color w:val="000000"/>
          <w:sz w:val="28"/>
          <w:szCs w:val="28"/>
          <w:lang w:eastAsia="uk-UA" w:bidi="uk-UA"/>
        </w:rPr>
        <w:t xml:space="preserve">, згідно протоколу повторного автоматизованого розподілу судової справи між суддями від 18 вересня 2017 року справа № 334/934/15-ц  передана у провадження судді </w:t>
      </w:r>
      <w:r w:rsidR="000E0027">
        <w:rPr>
          <w:rFonts w:ascii="Times New Roman" w:hAnsi="Times New Roman" w:cs="Times New Roman"/>
          <w:b w:val="0"/>
          <w:color w:val="000000"/>
          <w:sz w:val="28"/>
          <w:szCs w:val="28"/>
          <w:lang w:eastAsia="uk-UA" w:bidi="uk-UA"/>
        </w:rPr>
        <w:t>ОСОБА_3</w:t>
      </w:r>
      <w:r w:rsidRPr="00311B47">
        <w:rPr>
          <w:rFonts w:ascii="Times New Roman" w:hAnsi="Times New Roman" w:cs="Times New Roman"/>
          <w:b w:val="0"/>
          <w:color w:val="000000"/>
          <w:sz w:val="28"/>
          <w:szCs w:val="28"/>
          <w:lang w:eastAsia="uk-UA" w:bidi="uk-UA"/>
        </w:rPr>
        <w:t>.</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Розпорядженням керівника апарату Ленінського районного суду міста Запоріжжя № 80 від 31 жовтня 2018 року призначено повторний автоматизований розподіл судової справи у зв’язку із закінченням п’ятирічного терміну повноважень судді </w:t>
      </w:r>
      <w:r w:rsidR="000E0027">
        <w:rPr>
          <w:rFonts w:ascii="Times New Roman" w:hAnsi="Times New Roman" w:cs="Times New Roman"/>
          <w:b w:val="0"/>
          <w:color w:val="000000"/>
          <w:sz w:val="28"/>
          <w:szCs w:val="28"/>
          <w:lang w:eastAsia="uk-UA" w:bidi="uk-UA"/>
        </w:rPr>
        <w:t>ОСОБА_3</w:t>
      </w:r>
      <w:r w:rsidRPr="00311B47">
        <w:rPr>
          <w:rFonts w:ascii="Times New Roman" w:hAnsi="Times New Roman" w:cs="Times New Roman"/>
          <w:b w:val="0"/>
          <w:color w:val="000000"/>
          <w:sz w:val="28"/>
          <w:szCs w:val="28"/>
          <w:lang w:eastAsia="uk-UA" w:bidi="uk-UA"/>
        </w:rPr>
        <w:t xml:space="preserve">, згідно протоколу повторного автоматизованого розподілу судової справи між суддями від 31 жовтня </w:t>
      </w:r>
      <w:r w:rsidR="00311B47">
        <w:rPr>
          <w:rFonts w:ascii="Times New Roman" w:hAnsi="Times New Roman" w:cs="Times New Roman"/>
          <w:b w:val="0"/>
          <w:color w:val="000000"/>
          <w:sz w:val="28"/>
          <w:szCs w:val="28"/>
          <w:lang w:eastAsia="uk-UA" w:bidi="uk-UA"/>
        </w:rPr>
        <w:br/>
      </w:r>
      <w:r w:rsidRPr="00311B47">
        <w:rPr>
          <w:rFonts w:ascii="Times New Roman" w:hAnsi="Times New Roman" w:cs="Times New Roman"/>
          <w:b w:val="0"/>
          <w:color w:val="000000"/>
          <w:sz w:val="28"/>
          <w:szCs w:val="28"/>
          <w:lang w:eastAsia="uk-UA" w:bidi="uk-UA"/>
        </w:rPr>
        <w:t xml:space="preserve">2018 року справа передана у провадження судді </w:t>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Вказану справу суддя Турбіна Т.Ф. призначила до розгляду  на 7 лютого 2019 року.</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В судове засідання 7 лютого 2019 року </w:t>
      </w:r>
      <w:proofErr w:type="spellStart"/>
      <w:r w:rsidRPr="00311B47">
        <w:rPr>
          <w:rFonts w:ascii="Times New Roman" w:hAnsi="Times New Roman" w:cs="Times New Roman"/>
          <w:b w:val="0"/>
          <w:color w:val="000000"/>
          <w:sz w:val="28"/>
          <w:szCs w:val="28"/>
          <w:lang w:eastAsia="uk-UA" w:bidi="uk-UA"/>
        </w:rPr>
        <w:t>Дульченко</w:t>
      </w:r>
      <w:proofErr w:type="spellEnd"/>
      <w:r w:rsidRPr="00311B47">
        <w:rPr>
          <w:rFonts w:ascii="Times New Roman" w:hAnsi="Times New Roman" w:cs="Times New Roman"/>
          <w:b w:val="0"/>
          <w:color w:val="000000"/>
          <w:sz w:val="28"/>
          <w:szCs w:val="28"/>
          <w:lang w:eastAsia="uk-UA" w:bidi="uk-UA"/>
        </w:rPr>
        <w:t xml:space="preserve"> Ю.В. не з’явився, у зв’язку з чим розгляд справи було відкладено на 29 березня 2019 року.</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Ухвалою від 29 березня 2019 року, постановленою суддею </w:t>
      </w:r>
      <w:r w:rsidR="00311B47">
        <w:rPr>
          <w:rFonts w:ascii="Times New Roman" w:hAnsi="Times New Roman" w:cs="Times New Roman"/>
          <w:b w:val="0"/>
          <w:color w:val="000000"/>
          <w:sz w:val="28"/>
          <w:szCs w:val="28"/>
          <w:lang w:eastAsia="uk-UA" w:bidi="uk-UA"/>
        </w:rPr>
        <w:br/>
      </w:r>
      <w:r w:rsidRPr="00311B47">
        <w:rPr>
          <w:rFonts w:ascii="Times New Roman" w:hAnsi="Times New Roman" w:cs="Times New Roman"/>
          <w:b w:val="0"/>
          <w:color w:val="000000"/>
          <w:sz w:val="28"/>
          <w:szCs w:val="28"/>
          <w:lang w:eastAsia="uk-UA" w:bidi="uk-UA"/>
        </w:rPr>
        <w:t xml:space="preserve">Турбіною Т.Ф., у задоволенні заяви </w:t>
      </w:r>
      <w:proofErr w:type="spellStart"/>
      <w:r w:rsidRPr="00311B47">
        <w:rPr>
          <w:rFonts w:ascii="Times New Roman" w:hAnsi="Times New Roman" w:cs="Times New Roman"/>
          <w:b w:val="0"/>
          <w:color w:val="000000"/>
          <w:sz w:val="28"/>
          <w:szCs w:val="28"/>
          <w:lang w:eastAsia="uk-UA" w:bidi="uk-UA"/>
        </w:rPr>
        <w:t>Дульченка</w:t>
      </w:r>
      <w:proofErr w:type="spellEnd"/>
      <w:r w:rsidRPr="00311B47">
        <w:rPr>
          <w:rFonts w:ascii="Times New Roman" w:hAnsi="Times New Roman" w:cs="Times New Roman"/>
          <w:b w:val="0"/>
          <w:color w:val="000000"/>
          <w:sz w:val="28"/>
          <w:szCs w:val="28"/>
          <w:lang w:eastAsia="uk-UA" w:bidi="uk-UA"/>
        </w:rPr>
        <w:t xml:space="preserve"> Ю.В. про перегляд за </w:t>
      </w:r>
      <w:proofErr w:type="spellStart"/>
      <w:r w:rsidRPr="00311B47">
        <w:rPr>
          <w:rFonts w:ascii="Times New Roman" w:hAnsi="Times New Roman" w:cs="Times New Roman"/>
          <w:b w:val="0"/>
          <w:color w:val="000000"/>
          <w:sz w:val="28"/>
          <w:szCs w:val="28"/>
          <w:lang w:eastAsia="uk-UA" w:bidi="uk-UA"/>
        </w:rPr>
        <w:t>нововиявленими</w:t>
      </w:r>
      <w:proofErr w:type="spellEnd"/>
      <w:r w:rsidRPr="00311B47">
        <w:rPr>
          <w:rFonts w:ascii="Times New Roman" w:hAnsi="Times New Roman" w:cs="Times New Roman"/>
          <w:b w:val="0"/>
          <w:color w:val="000000"/>
          <w:sz w:val="28"/>
          <w:szCs w:val="28"/>
          <w:lang w:eastAsia="uk-UA" w:bidi="uk-UA"/>
        </w:rPr>
        <w:t xml:space="preserve"> обставинами рішення Ленінського районного суду </w:t>
      </w:r>
      <w:r w:rsidR="004B25CE">
        <w:rPr>
          <w:rFonts w:ascii="Times New Roman" w:hAnsi="Times New Roman" w:cs="Times New Roman"/>
          <w:b w:val="0"/>
          <w:color w:val="000000"/>
          <w:sz w:val="28"/>
          <w:szCs w:val="28"/>
          <w:lang w:eastAsia="uk-UA" w:bidi="uk-UA"/>
        </w:rPr>
        <w:t>міста</w:t>
      </w:r>
      <w:r w:rsidRPr="00311B47">
        <w:rPr>
          <w:rFonts w:ascii="Times New Roman" w:hAnsi="Times New Roman" w:cs="Times New Roman"/>
          <w:b w:val="0"/>
          <w:color w:val="000000"/>
          <w:sz w:val="28"/>
          <w:szCs w:val="28"/>
          <w:lang w:eastAsia="uk-UA" w:bidi="uk-UA"/>
        </w:rPr>
        <w:t xml:space="preserve"> Запоріжжя від 18 січня 2016 року у цивільній справі за позовом </w:t>
      </w:r>
      <w:r w:rsidR="004B25CE">
        <w:rPr>
          <w:rFonts w:ascii="Times New Roman" w:hAnsi="Times New Roman" w:cs="Times New Roman"/>
          <w:b w:val="0"/>
          <w:color w:val="000000"/>
          <w:sz w:val="28"/>
          <w:szCs w:val="28"/>
          <w:lang w:eastAsia="uk-UA" w:bidi="uk-UA"/>
        </w:rPr>
        <w:br/>
      </w:r>
      <w:proofErr w:type="spellStart"/>
      <w:r w:rsidRPr="00311B47">
        <w:rPr>
          <w:rFonts w:ascii="Times New Roman" w:hAnsi="Times New Roman" w:cs="Times New Roman"/>
          <w:b w:val="0"/>
          <w:color w:val="000000"/>
          <w:sz w:val="28"/>
          <w:szCs w:val="28"/>
          <w:lang w:eastAsia="uk-UA" w:bidi="uk-UA"/>
        </w:rPr>
        <w:t>Дульченка</w:t>
      </w:r>
      <w:proofErr w:type="spellEnd"/>
      <w:r w:rsidRPr="00311B47">
        <w:rPr>
          <w:rFonts w:ascii="Times New Roman" w:hAnsi="Times New Roman" w:cs="Times New Roman"/>
          <w:b w:val="0"/>
          <w:color w:val="000000"/>
          <w:sz w:val="28"/>
          <w:szCs w:val="28"/>
          <w:lang w:eastAsia="uk-UA" w:bidi="uk-UA"/>
        </w:rPr>
        <w:t xml:space="preserve"> Ю.В. до ТОВ Санаторій «Нива», ТОВ «Твердиня» про стягнення невиплаченої заробітної плати та розрахунку у зв’язку зі звільненням та стягнення компенсації за несвоєчасний розрахунок – відмовлено, вказане рішення залишено в силі.</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Як вбачається із дисциплінарної скарги, </w:t>
      </w:r>
      <w:proofErr w:type="spellStart"/>
      <w:r w:rsidRPr="00311B47">
        <w:rPr>
          <w:rFonts w:ascii="Times New Roman" w:hAnsi="Times New Roman" w:cs="Times New Roman"/>
          <w:b w:val="0"/>
          <w:color w:val="000000"/>
          <w:sz w:val="28"/>
          <w:szCs w:val="28"/>
          <w:lang w:eastAsia="uk-UA" w:bidi="uk-UA"/>
        </w:rPr>
        <w:t>Дульченко</w:t>
      </w:r>
      <w:proofErr w:type="spellEnd"/>
      <w:r w:rsidRPr="00311B47">
        <w:rPr>
          <w:rFonts w:ascii="Times New Roman" w:hAnsi="Times New Roman" w:cs="Times New Roman"/>
          <w:b w:val="0"/>
          <w:color w:val="000000"/>
          <w:sz w:val="28"/>
          <w:szCs w:val="28"/>
          <w:lang w:eastAsia="uk-UA" w:bidi="uk-UA"/>
        </w:rPr>
        <w:t xml:space="preserve"> Ю.В., не погоджуючись із наведеним судовим рішенням, 13 серпня 2019 року через Ленінський районний суд міста Запоріжжя звернувся з апеляційною скаргою до апеляційного суду Запорізької області.</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Разом з тим, як наголошує скаржник, станом на 1 листопада 2019 року </w:t>
      </w:r>
      <w:r w:rsidRPr="00311B47">
        <w:rPr>
          <w:rFonts w:ascii="Times New Roman" w:hAnsi="Times New Roman" w:cs="Times New Roman"/>
          <w:b w:val="0"/>
          <w:color w:val="000000"/>
          <w:sz w:val="28"/>
          <w:szCs w:val="28"/>
          <w:lang w:eastAsia="uk-UA" w:bidi="uk-UA"/>
        </w:rPr>
        <w:lastRenderedPageBreak/>
        <w:t xml:space="preserve">(дата підписання дисциплінарної скарги), вказана апеляційна скарга до апеляційного суду Запорізької області не надійшла, що є, на думку скаржника, грубим порушенням норм цивільного процесуального законодавства з боку судді Ленінського районного суду міста Запоріжжя </w:t>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sz w:val="28"/>
          <w:szCs w:val="28"/>
        </w:rPr>
        <w:t>З приводу вказаних доводів автора скарги суддя Турбіна Т.Ф. пояснила таке.</w:t>
      </w:r>
    </w:p>
    <w:p w:rsidR="00925D6B" w:rsidRPr="00311B47" w:rsidRDefault="00925D6B" w:rsidP="000E002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В судовому засіданні 29 березня 2019 року нею, суддею Турбіною Т.Ф., було проголошено вступну та резолютивну частини ухвали суду про відмову у задоволенні заяви </w:t>
      </w:r>
      <w:r w:rsidR="000E0027">
        <w:rPr>
          <w:rFonts w:ascii="Times New Roman" w:hAnsi="Times New Roman" w:cs="Times New Roman"/>
          <w:b w:val="0"/>
          <w:color w:val="000000"/>
          <w:sz w:val="28"/>
          <w:szCs w:val="28"/>
          <w:lang w:eastAsia="uk-UA" w:bidi="uk-UA"/>
        </w:rPr>
        <w:t>ОСОБА_1</w:t>
      </w:r>
      <w:r w:rsidRPr="00311B47">
        <w:rPr>
          <w:rFonts w:ascii="Times New Roman" w:hAnsi="Times New Roman" w:cs="Times New Roman"/>
          <w:b w:val="0"/>
          <w:color w:val="000000"/>
          <w:sz w:val="28"/>
          <w:szCs w:val="28"/>
          <w:lang w:eastAsia="uk-UA" w:bidi="uk-UA"/>
        </w:rPr>
        <w:t xml:space="preserve"> про перегляд рішення Ленінського районного суду міста Запоріжжя від 18 січня 2016 року у справі № 334/934/15-ц. Повний текст ухвали був виготовлений у встановлений цивільним процесуальним законодавством строк, справа передана секретарю судового засідання та помічнику для подальшого оформлення.</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Згідно з наказом голови </w:t>
      </w:r>
      <w:r w:rsidRPr="00311B47">
        <w:rPr>
          <w:rStyle w:val="FontStyle14"/>
          <w:b w:val="0"/>
          <w:sz w:val="28"/>
          <w:szCs w:val="28"/>
        </w:rPr>
        <w:t>Ленінського районного суду міста Запоріжжя</w:t>
      </w:r>
      <w:r w:rsidRPr="00311B47">
        <w:rPr>
          <w:rFonts w:ascii="Times New Roman" w:hAnsi="Times New Roman" w:cs="Times New Roman"/>
          <w:b w:val="0"/>
          <w:color w:val="000000"/>
          <w:sz w:val="28"/>
          <w:szCs w:val="28"/>
          <w:lang w:eastAsia="uk-UA" w:bidi="uk-UA"/>
        </w:rPr>
        <w:t xml:space="preserve"> від </w:t>
      </w:r>
      <w:r w:rsidRPr="00311B47">
        <w:rPr>
          <w:rFonts w:ascii="Times New Roman" w:hAnsi="Times New Roman" w:cs="Times New Roman"/>
          <w:b w:val="0"/>
          <w:color w:val="000000"/>
          <w:sz w:val="28"/>
          <w:szCs w:val="28"/>
          <w:lang w:eastAsia="uk-UA" w:bidi="uk-UA"/>
        </w:rPr>
        <w:br/>
        <w:t xml:space="preserve">5 лютого 2018 року № 11, виданим відповідно до Закону України «Про доступ до судових рішень», постанови Кабінету Міністрів України від 17 червня </w:t>
      </w:r>
      <w:r w:rsidRPr="00311B47">
        <w:rPr>
          <w:rFonts w:ascii="Times New Roman" w:hAnsi="Times New Roman" w:cs="Times New Roman"/>
          <w:b w:val="0"/>
          <w:color w:val="000000"/>
          <w:sz w:val="28"/>
          <w:szCs w:val="28"/>
          <w:lang w:eastAsia="uk-UA" w:bidi="uk-UA"/>
        </w:rPr>
        <w:br/>
        <w:t xml:space="preserve">2015 року № 401 «Про затвердження Порядку ведення Єдиного реєстру судових рішень», відповідальною особою, уповноваженою підписувати власним електронним цифровим підписом електронні копії судових рішень, ухвалених суддею Турбіною Т.Ф., та надсилати їх до Єдиного державного реєстру судових рішень, було визначено помічника судді </w:t>
      </w:r>
      <w:r w:rsidR="00A15659">
        <w:rPr>
          <w:rFonts w:ascii="Times New Roman" w:hAnsi="Times New Roman" w:cs="Times New Roman"/>
          <w:b w:val="0"/>
          <w:color w:val="000000"/>
          <w:sz w:val="28"/>
          <w:szCs w:val="28"/>
          <w:lang w:eastAsia="uk-UA" w:bidi="uk-UA"/>
        </w:rPr>
        <w:t>ОСОБА_4</w:t>
      </w:r>
      <w:r w:rsidRPr="00311B47">
        <w:rPr>
          <w:rFonts w:ascii="Times New Roman" w:hAnsi="Times New Roman" w:cs="Times New Roman"/>
          <w:b w:val="0"/>
          <w:color w:val="000000"/>
          <w:sz w:val="28"/>
          <w:szCs w:val="28"/>
          <w:lang w:eastAsia="uk-UA" w:bidi="uk-UA"/>
        </w:rPr>
        <w:t xml:space="preserve"> (копію наказу додано до пояснень судді </w:t>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Як зауважує суддя Турбіна Т.Ф., з пояснень помічника судді </w:t>
      </w:r>
      <w:r w:rsidR="004B25CE">
        <w:rPr>
          <w:rFonts w:ascii="Times New Roman" w:hAnsi="Times New Roman" w:cs="Times New Roman"/>
          <w:b w:val="0"/>
          <w:color w:val="000000"/>
          <w:sz w:val="28"/>
          <w:szCs w:val="28"/>
          <w:lang w:eastAsia="uk-UA" w:bidi="uk-UA"/>
        </w:rPr>
        <w:br/>
      </w:r>
      <w:r w:rsidR="00A15659">
        <w:rPr>
          <w:rFonts w:ascii="Times New Roman" w:hAnsi="Times New Roman" w:cs="Times New Roman"/>
          <w:b w:val="0"/>
          <w:color w:val="000000"/>
          <w:sz w:val="28"/>
          <w:szCs w:val="28"/>
          <w:lang w:eastAsia="uk-UA" w:bidi="uk-UA"/>
        </w:rPr>
        <w:t>ОСОБА_4</w:t>
      </w:r>
      <w:r w:rsidRPr="00311B47">
        <w:rPr>
          <w:rFonts w:ascii="Times New Roman" w:hAnsi="Times New Roman" w:cs="Times New Roman"/>
          <w:b w:val="0"/>
          <w:color w:val="000000"/>
          <w:sz w:val="28"/>
          <w:szCs w:val="28"/>
          <w:lang w:eastAsia="uk-UA" w:bidi="uk-UA"/>
        </w:rPr>
        <w:t xml:space="preserve"> встановлено, що у зв’язку з великим навантаженням повний текст ухвали суду від 29 березня 2019 року був надісланий нею до Єдиного державного реєстру  судових рішень 19 червня 2019 року.</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Заяву </w:t>
      </w:r>
      <w:proofErr w:type="spellStart"/>
      <w:r w:rsidRPr="00311B47">
        <w:rPr>
          <w:rFonts w:ascii="Times New Roman" w:hAnsi="Times New Roman" w:cs="Times New Roman"/>
          <w:b w:val="0"/>
          <w:color w:val="000000"/>
          <w:sz w:val="28"/>
          <w:szCs w:val="28"/>
          <w:lang w:eastAsia="uk-UA" w:bidi="uk-UA"/>
        </w:rPr>
        <w:t>Дульченка</w:t>
      </w:r>
      <w:proofErr w:type="spellEnd"/>
      <w:r w:rsidRPr="00311B47">
        <w:rPr>
          <w:rFonts w:ascii="Times New Roman" w:hAnsi="Times New Roman" w:cs="Times New Roman"/>
          <w:b w:val="0"/>
          <w:color w:val="000000"/>
          <w:sz w:val="28"/>
          <w:szCs w:val="28"/>
          <w:lang w:eastAsia="uk-UA" w:bidi="uk-UA"/>
        </w:rPr>
        <w:t xml:space="preserve"> Ю.В., який звернувся до суду 2 квітня 2019 року із заявою про видачу повного тексту вказаної ухвали суду, було передано секретарю судового засідання </w:t>
      </w:r>
      <w:r w:rsidR="00A15659">
        <w:rPr>
          <w:rFonts w:ascii="Times New Roman" w:hAnsi="Times New Roman" w:cs="Times New Roman"/>
          <w:b w:val="0"/>
          <w:color w:val="000000"/>
          <w:sz w:val="28"/>
          <w:szCs w:val="28"/>
          <w:lang w:eastAsia="uk-UA" w:bidi="uk-UA"/>
        </w:rPr>
        <w:t>ОСОБА_5</w:t>
      </w:r>
      <w:r w:rsidRPr="00311B47">
        <w:rPr>
          <w:rFonts w:ascii="Times New Roman" w:hAnsi="Times New Roman" w:cs="Times New Roman"/>
          <w:b w:val="0"/>
          <w:color w:val="000000"/>
          <w:sz w:val="28"/>
          <w:szCs w:val="28"/>
          <w:lang w:eastAsia="uk-UA" w:bidi="uk-UA"/>
        </w:rPr>
        <w:t xml:space="preserve"> для виконання.</w:t>
      </w:r>
    </w:p>
    <w:p w:rsidR="00925D6B" w:rsidRPr="00311B47" w:rsidRDefault="00925D6B" w:rsidP="006B0633">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22 квітня 2019 року секретарем судового засідання було виготовлено копії ухвали суду та супровідні листи, зокрема, для направлення </w:t>
      </w:r>
      <w:r w:rsidR="004B25CE">
        <w:rPr>
          <w:rFonts w:ascii="Times New Roman" w:hAnsi="Times New Roman" w:cs="Times New Roman"/>
          <w:b w:val="0"/>
          <w:color w:val="000000"/>
          <w:sz w:val="28"/>
          <w:szCs w:val="28"/>
          <w:lang w:eastAsia="uk-UA" w:bidi="uk-UA"/>
        </w:rPr>
        <w:br/>
      </w:r>
      <w:proofErr w:type="spellStart"/>
      <w:r w:rsidRPr="00311B47">
        <w:rPr>
          <w:rFonts w:ascii="Times New Roman" w:hAnsi="Times New Roman" w:cs="Times New Roman"/>
          <w:b w:val="0"/>
          <w:color w:val="000000"/>
          <w:sz w:val="28"/>
          <w:szCs w:val="28"/>
          <w:lang w:eastAsia="uk-UA" w:bidi="uk-UA"/>
        </w:rPr>
        <w:t>Дульченку</w:t>
      </w:r>
      <w:proofErr w:type="spellEnd"/>
      <w:r w:rsidRPr="00311B47">
        <w:rPr>
          <w:rFonts w:ascii="Times New Roman" w:hAnsi="Times New Roman" w:cs="Times New Roman"/>
          <w:b w:val="0"/>
          <w:color w:val="000000"/>
          <w:sz w:val="28"/>
          <w:szCs w:val="28"/>
          <w:lang w:eastAsia="uk-UA" w:bidi="uk-UA"/>
        </w:rPr>
        <w:t xml:space="preserve"> Ю.В. (за підписом </w:t>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 копія листа наявна у матеріалах справи). Як вбачається із копії повідомлення про вручення поштового відправлення (міститься у матеріалах справи), судове рішення направлено </w:t>
      </w:r>
      <w:proofErr w:type="spellStart"/>
      <w:r w:rsidRPr="00311B47">
        <w:rPr>
          <w:rFonts w:ascii="Times New Roman" w:hAnsi="Times New Roman" w:cs="Times New Roman"/>
          <w:b w:val="0"/>
          <w:color w:val="000000"/>
          <w:sz w:val="28"/>
          <w:szCs w:val="28"/>
          <w:lang w:eastAsia="uk-UA" w:bidi="uk-UA"/>
        </w:rPr>
        <w:t>Дульченку</w:t>
      </w:r>
      <w:proofErr w:type="spellEnd"/>
      <w:r w:rsidRPr="00311B47">
        <w:rPr>
          <w:rFonts w:ascii="Times New Roman" w:hAnsi="Times New Roman" w:cs="Times New Roman"/>
          <w:b w:val="0"/>
          <w:color w:val="000000"/>
          <w:sz w:val="28"/>
          <w:szCs w:val="28"/>
          <w:lang w:eastAsia="uk-UA" w:bidi="uk-UA"/>
        </w:rPr>
        <w:t xml:space="preserve"> Ю.В. 29 липня 2019 року, отримано ним – 5 серпня 2019 року.</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Суддя Турбіна Т.Ф. зауважує, що, як було встановлено нею згодом, </w:t>
      </w:r>
      <w:r w:rsidRPr="00311B47">
        <w:rPr>
          <w:rFonts w:ascii="Times New Roman" w:hAnsi="Times New Roman" w:cs="Times New Roman"/>
          <w:b w:val="0"/>
          <w:color w:val="000000"/>
          <w:sz w:val="28"/>
          <w:szCs w:val="28"/>
          <w:lang w:eastAsia="uk-UA" w:bidi="uk-UA"/>
        </w:rPr>
        <w:br/>
        <w:t xml:space="preserve">10 травня 2019 року та 23 липня 2019 року </w:t>
      </w:r>
      <w:proofErr w:type="spellStart"/>
      <w:r w:rsidRPr="00311B47">
        <w:rPr>
          <w:rFonts w:ascii="Times New Roman" w:hAnsi="Times New Roman" w:cs="Times New Roman"/>
          <w:b w:val="0"/>
          <w:color w:val="000000"/>
          <w:sz w:val="28"/>
          <w:szCs w:val="28"/>
          <w:lang w:eastAsia="uk-UA" w:bidi="uk-UA"/>
        </w:rPr>
        <w:t>Дульченко</w:t>
      </w:r>
      <w:proofErr w:type="spellEnd"/>
      <w:r w:rsidRPr="00311B47">
        <w:rPr>
          <w:rFonts w:ascii="Times New Roman" w:hAnsi="Times New Roman" w:cs="Times New Roman"/>
          <w:b w:val="0"/>
          <w:color w:val="000000"/>
          <w:sz w:val="28"/>
          <w:szCs w:val="28"/>
          <w:lang w:eastAsia="uk-UA" w:bidi="uk-UA"/>
        </w:rPr>
        <w:t xml:space="preserve"> Ю.В. також звертався до суду із заявами щодо направлення поштою на його адресу копії повного тексту рішення від 29 березня 2019 року у справі № 334/934/15-ц, проте вказані заяви їй на вирішення не передавалися, як і не було повідомлено її про надходження до суду 13 серпня 2019 року апеляційної скарги </w:t>
      </w:r>
      <w:proofErr w:type="spellStart"/>
      <w:r w:rsidRPr="00311B47">
        <w:rPr>
          <w:rFonts w:ascii="Times New Roman" w:hAnsi="Times New Roman" w:cs="Times New Roman"/>
          <w:b w:val="0"/>
          <w:color w:val="000000"/>
          <w:sz w:val="28"/>
          <w:szCs w:val="28"/>
          <w:lang w:eastAsia="uk-UA" w:bidi="uk-UA"/>
        </w:rPr>
        <w:t>Дульченка</w:t>
      </w:r>
      <w:proofErr w:type="spellEnd"/>
      <w:r w:rsidRPr="00311B47">
        <w:rPr>
          <w:rFonts w:ascii="Times New Roman" w:hAnsi="Times New Roman" w:cs="Times New Roman"/>
          <w:b w:val="0"/>
          <w:color w:val="000000"/>
          <w:sz w:val="28"/>
          <w:szCs w:val="28"/>
          <w:lang w:eastAsia="uk-UA" w:bidi="uk-UA"/>
        </w:rPr>
        <w:t xml:space="preserve"> Ю.В. на вказане судове рішення.</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У поясненнях суддя наголосила, що про порушення строків направлення справи з апеляційною скаргою на рішення від 29 березня 2019 року у справі </w:t>
      </w:r>
      <w:r w:rsidRPr="00311B47">
        <w:rPr>
          <w:rFonts w:ascii="Times New Roman" w:hAnsi="Times New Roman" w:cs="Times New Roman"/>
          <w:b w:val="0"/>
          <w:color w:val="000000"/>
          <w:sz w:val="28"/>
          <w:szCs w:val="28"/>
          <w:lang w:eastAsia="uk-UA" w:bidi="uk-UA"/>
        </w:rPr>
        <w:br/>
      </w:r>
      <w:r w:rsidRPr="00311B47">
        <w:rPr>
          <w:rFonts w:ascii="Times New Roman" w:hAnsi="Times New Roman" w:cs="Times New Roman"/>
          <w:b w:val="0"/>
          <w:color w:val="000000"/>
          <w:sz w:val="28"/>
          <w:szCs w:val="28"/>
          <w:lang w:eastAsia="uk-UA" w:bidi="uk-UA"/>
        </w:rPr>
        <w:lastRenderedPageBreak/>
        <w:t>№ 334/934/15-ц до апеляційного суду (як, власне, і про існування самої апеляційної скарги) їй стало відомо 12 грудня 2019 року, при ознайомленні з даними обліково-статистичних карток на цивільні справи, про що негайно було складено доповідну записку на ім’я керівника апарату Ленінського районного суду міста Запоріжжя для проведення службової перевірки.</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Слід зазначити, що, реагуючи на вказані обставини, суддя Турбіна  Т.Ф. організувала надсилання цивільної справи, та 23 грудня 2019 року справу </w:t>
      </w:r>
      <w:r w:rsidRPr="00311B47">
        <w:rPr>
          <w:rFonts w:ascii="Times New Roman" w:hAnsi="Times New Roman" w:cs="Times New Roman"/>
          <w:b w:val="0"/>
          <w:color w:val="000000"/>
          <w:sz w:val="28"/>
          <w:szCs w:val="28"/>
          <w:lang w:eastAsia="uk-UA" w:bidi="uk-UA"/>
        </w:rPr>
        <w:br/>
        <w:t>№ 334/934/15-ц з відповідною апеляційною скаргою було надіслано до Запорізького апеляційного суду, 24 грудня 2019 року отримано Запорізьким апеляційним судом (підтвердження – лист Запорізького апеляційного суду від</w:t>
      </w:r>
      <w:r w:rsidRPr="00311B47">
        <w:rPr>
          <w:rFonts w:ascii="Times New Roman" w:hAnsi="Times New Roman" w:cs="Times New Roman"/>
          <w:b w:val="0"/>
          <w:color w:val="000000"/>
          <w:sz w:val="28"/>
          <w:szCs w:val="28"/>
          <w:lang w:eastAsia="uk-UA" w:bidi="uk-UA"/>
        </w:rPr>
        <w:br/>
        <w:t>24 грудня 2019 року вих. № 4370/01-17/19).</w:t>
      </w:r>
    </w:p>
    <w:p w:rsidR="00925D6B" w:rsidRPr="00311B47" w:rsidRDefault="00925D6B" w:rsidP="006B0633">
      <w:pPr>
        <w:pStyle w:val="20"/>
        <w:shd w:val="clear" w:color="auto" w:fill="auto"/>
        <w:spacing w:after="0" w:line="240" w:lineRule="auto"/>
        <w:ind w:firstLine="709"/>
        <w:jc w:val="both"/>
        <w:rPr>
          <w:rFonts w:ascii="Times New Roman" w:hAnsi="Times New Roman"/>
          <w:b w:val="0"/>
          <w:sz w:val="28"/>
          <w:szCs w:val="28"/>
        </w:rPr>
      </w:pPr>
      <w:r w:rsidRPr="00311B47">
        <w:rPr>
          <w:rFonts w:ascii="Times New Roman" w:hAnsi="Times New Roman" w:cs="Times New Roman"/>
          <w:b w:val="0"/>
          <w:color w:val="000000"/>
          <w:sz w:val="28"/>
          <w:szCs w:val="28"/>
          <w:lang w:eastAsia="uk-UA" w:bidi="uk-UA"/>
        </w:rPr>
        <w:t xml:space="preserve">Наказом керівника апарату Ленінського районного суду міста Запоріжжя </w:t>
      </w:r>
      <w:r w:rsidR="00A15659">
        <w:rPr>
          <w:rFonts w:ascii="Times New Roman" w:hAnsi="Times New Roman" w:cs="Times New Roman"/>
          <w:b w:val="0"/>
          <w:color w:val="000000"/>
          <w:sz w:val="28"/>
          <w:szCs w:val="28"/>
          <w:lang w:eastAsia="uk-UA" w:bidi="uk-UA"/>
        </w:rPr>
        <w:t>ОСОБА_6</w:t>
      </w:r>
      <w:r w:rsidRPr="00311B47">
        <w:rPr>
          <w:rFonts w:ascii="Times New Roman" w:hAnsi="Times New Roman" w:cs="Times New Roman"/>
          <w:b w:val="0"/>
          <w:color w:val="000000"/>
          <w:sz w:val="28"/>
          <w:szCs w:val="28"/>
          <w:lang w:eastAsia="uk-UA" w:bidi="uk-UA"/>
        </w:rPr>
        <w:t xml:space="preserve"> від 19 грудня 2019 року № 55-к за фактами, вказаними в доповідній записці судді Ленінського районного суду міста Запоріжжя </w:t>
      </w:r>
      <w:r w:rsidR="006B0633">
        <w:rPr>
          <w:rFonts w:ascii="Times New Roman" w:hAnsi="Times New Roman" w:cs="Times New Roman"/>
          <w:b w:val="0"/>
          <w:color w:val="000000"/>
          <w:sz w:val="28"/>
          <w:szCs w:val="28"/>
          <w:lang w:eastAsia="uk-UA" w:bidi="uk-UA"/>
        </w:rPr>
        <w:br/>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 щодо порушення строків направлення цивільної справи </w:t>
      </w:r>
      <w:r w:rsidR="006B0633">
        <w:rPr>
          <w:rFonts w:ascii="Times New Roman" w:hAnsi="Times New Roman" w:cs="Times New Roman"/>
          <w:b w:val="0"/>
          <w:color w:val="000000"/>
          <w:sz w:val="28"/>
          <w:szCs w:val="28"/>
          <w:lang w:eastAsia="uk-UA" w:bidi="uk-UA"/>
        </w:rPr>
        <w:br/>
      </w:r>
      <w:r w:rsidRPr="00311B47">
        <w:rPr>
          <w:rFonts w:ascii="Times New Roman" w:hAnsi="Times New Roman" w:cs="Times New Roman"/>
          <w:b w:val="0"/>
          <w:color w:val="000000"/>
          <w:sz w:val="28"/>
          <w:szCs w:val="28"/>
          <w:lang w:eastAsia="uk-UA" w:bidi="uk-UA"/>
        </w:rPr>
        <w:t xml:space="preserve">№ 334/934/15-ц (провадження № </w:t>
      </w:r>
      <w:r w:rsidRPr="00311B47">
        <w:rPr>
          <w:rFonts w:ascii="Times New Roman" w:hAnsi="Times New Roman"/>
          <w:b w:val="0"/>
          <w:sz w:val="28"/>
          <w:szCs w:val="28"/>
        </w:rPr>
        <w:t>8/334/4/19) до Запорізького апеляційного суду для вирішення питання про відкриття апеляційного провадження у справі, – порушено дисциплінарне провадження, дисциплінарній комісії з розгляду дисциплінарних справ встановлено строки для його здійснення, комісію зобов’язано за результатами прийнятого рішення внести керівнику апарату суду відповідне подання.</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У своїх поясненнях суддя Турбіна Т.Ф.  наголошує на те, що затримки з надсиланням судових рішень до Єдиного державного реєстру судових рішень та учасникам справи відповідно, невчасне надсилання справи № 334/934/15-ц з апеляційною скаргою до апеляційного суду </w:t>
      </w:r>
      <w:r w:rsidR="006B0633">
        <w:rPr>
          <w:rFonts w:ascii="Times New Roman" w:hAnsi="Times New Roman" w:cs="Times New Roman"/>
          <w:b w:val="0"/>
          <w:color w:val="000000"/>
          <w:sz w:val="28"/>
          <w:szCs w:val="28"/>
          <w:lang w:eastAsia="uk-UA" w:bidi="uk-UA"/>
        </w:rPr>
        <w:t>у даному конкретному випадку</w:t>
      </w:r>
      <w:r w:rsidRPr="00311B47">
        <w:rPr>
          <w:rFonts w:ascii="Times New Roman" w:hAnsi="Times New Roman" w:cs="Times New Roman"/>
          <w:b w:val="0"/>
          <w:color w:val="000000"/>
          <w:sz w:val="28"/>
          <w:szCs w:val="28"/>
          <w:lang w:eastAsia="uk-UA" w:bidi="uk-UA"/>
        </w:rPr>
        <w:t xml:space="preserve"> викликано надмірним судовим навантаженням, та, зокрема навантаженням на секретарів судового засідання та помічників суддів Ленінського районного суду міста Запоріжжя.</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Так, штатним розписом суду передбачено чотирнадцять посад суддів, у зв’язку зі звільненням суддів у відставку у 2016 – 2017 роках в суді залишилось працювати шестеро суддів.</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sz w:val="28"/>
          <w:szCs w:val="28"/>
        </w:rPr>
      </w:pPr>
      <w:r w:rsidRPr="00311B47">
        <w:rPr>
          <w:rFonts w:ascii="Times New Roman" w:hAnsi="Times New Roman" w:cs="Times New Roman"/>
          <w:b w:val="0"/>
          <w:color w:val="000000"/>
          <w:sz w:val="28"/>
          <w:szCs w:val="28"/>
          <w:lang w:eastAsia="uk-UA" w:bidi="uk-UA"/>
        </w:rPr>
        <w:t xml:space="preserve">У жовтні 2018 року закінчився п’ятирічний термін повноважень у суддів </w:t>
      </w:r>
      <w:r w:rsidR="00A15659">
        <w:rPr>
          <w:rFonts w:ascii="Times New Roman" w:hAnsi="Times New Roman" w:cs="Times New Roman"/>
          <w:b w:val="0"/>
          <w:color w:val="000000"/>
          <w:sz w:val="28"/>
          <w:szCs w:val="28"/>
          <w:lang w:eastAsia="uk-UA" w:bidi="uk-UA"/>
        </w:rPr>
        <w:t>ОСОБА_3</w:t>
      </w:r>
      <w:r w:rsidRPr="00311B47">
        <w:rPr>
          <w:rFonts w:ascii="Times New Roman" w:hAnsi="Times New Roman" w:cs="Times New Roman"/>
          <w:b w:val="0"/>
          <w:color w:val="000000"/>
          <w:sz w:val="28"/>
          <w:szCs w:val="28"/>
          <w:lang w:eastAsia="uk-UA" w:bidi="uk-UA"/>
        </w:rPr>
        <w:t xml:space="preserve"> і </w:t>
      </w:r>
      <w:r w:rsidR="00A15659">
        <w:rPr>
          <w:rFonts w:ascii="Times New Roman" w:hAnsi="Times New Roman" w:cs="Times New Roman"/>
          <w:b w:val="0"/>
          <w:color w:val="000000"/>
          <w:sz w:val="28"/>
          <w:szCs w:val="28"/>
          <w:lang w:eastAsia="uk-UA" w:bidi="uk-UA"/>
        </w:rPr>
        <w:t>ОСОБА_7</w:t>
      </w:r>
      <w:r w:rsidRPr="00311B47">
        <w:rPr>
          <w:rFonts w:ascii="Times New Roman" w:hAnsi="Times New Roman" w:cs="Times New Roman"/>
          <w:b w:val="0"/>
          <w:color w:val="000000"/>
          <w:sz w:val="28"/>
          <w:szCs w:val="28"/>
          <w:lang w:eastAsia="uk-UA" w:bidi="uk-UA"/>
        </w:rPr>
        <w:t>, та всі нерозглянуті ними 1120 справ були повторно перерозподілені між чотирма суддями, які залишились працювати.</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Fonts w:ascii="Times New Roman" w:hAnsi="Times New Roman" w:cs="Times New Roman"/>
          <w:b w:val="0"/>
          <w:color w:val="000000"/>
          <w:sz w:val="28"/>
          <w:szCs w:val="28"/>
          <w:lang w:eastAsia="uk-UA" w:bidi="uk-UA"/>
        </w:rPr>
        <w:t xml:space="preserve">Зокрема, щодо надмірного навантаження судді </w:t>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 слід зазначити, що станом на 1 листопада 2018 року у її провадженні перебувало </w:t>
      </w:r>
      <w:r w:rsidRPr="00311B47">
        <w:rPr>
          <w:rFonts w:ascii="Times New Roman" w:hAnsi="Times New Roman" w:cs="Times New Roman"/>
          <w:b w:val="0"/>
          <w:color w:val="000000"/>
          <w:sz w:val="28"/>
          <w:szCs w:val="28"/>
          <w:lang w:eastAsia="uk-UA" w:bidi="uk-UA"/>
        </w:rPr>
        <w:br/>
        <w:t xml:space="preserve">2276 справ та матеріалів, станом на 1 квітня 2019 року у провадження судді </w:t>
      </w:r>
      <w:r w:rsidRPr="00311B47">
        <w:rPr>
          <w:rFonts w:ascii="Times New Roman" w:hAnsi="Times New Roman" w:cs="Times New Roman"/>
          <w:b w:val="0"/>
          <w:color w:val="000000"/>
          <w:sz w:val="28"/>
          <w:szCs w:val="28"/>
          <w:lang w:eastAsia="uk-UA" w:bidi="uk-UA"/>
        </w:rPr>
        <w:br/>
      </w:r>
      <w:proofErr w:type="spellStart"/>
      <w:r w:rsidRPr="00311B47">
        <w:rPr>
          <w:rFonts w:ascii="Times New Roman" w:hAnsi="Times New Roman" w:cs="Times New Roman"/>
          <w:b w:val="0"/>
          <w:color w:val="000000"/>
          <w:sz w:val="28"/>
          <w:szCs w:val="28"/>
          <w:lang w:eastAsia="uk-UA" w:bidi="uk-UA"/>
        </w:rPr>
        <w:t>Турбіної</w:t>
      </w:r>
      <w:proofErr w:type="spellEnd"/>
      <w:r w:rsidRPr="00311B47">
        <w:rPr>
          <w:rFonts w:ascii="Times New Roman" w:hAnsi="Times New Roman" w:cs="Times New Roman"/>
          <w:b w:val="0"/>
          <w:color w:val="000000"/>
          <w:sz w:val="28"/>
          <w:szCs w:val="28"/>
          <w:lang w:eastAsia="uk-UA" w:bidi="uk-UA"/>
        </w:rPr>
        <w:t xml:space="preserve"> Т.Ф. надійшло 1458 справ усіх категорій, із них було розглянуто </w:t>
      </w:r>
      <w:r w:rsidRPr="00311B47">
        <w:rPr>
          <w:rFonts w:ascii="Times New Roman" w:hAnsi="Times New Roman" w:cs="Times New Roman"/>
          <w:b w:val="0"/>
          <w:color w:val="000000"/>
          <w:sz w:val="28"/>
          <w:szCs w:val="28"/>
          <w:lang w:eastAsia="uk-UA" w:bidi="uk-UA"/>
        </w:rPr>
        <w:br/>
        <w:t>526 справ.</w:t>
      </w:r>
    </w:p>
    <w:p w:rsidR="00925D6B" w:rsidRPr="00311B47" w:rsidRDefault="00925D6B" w:rsidP="00311B47">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311B47">
        <w:rPr>
          <w:rStyle w:val="rvts42"/>
          <w:rFonts w:ascii="Times New Roman" w:hAnsi="Times New Roman" w:cs="Times New Roman"/>
          <w:b w:val="0"/>
          <w:color w:val="000000"/>
          <w:sz w:val="28"/>
          <w:szCs w:val="28"/>
        </w:rPr>
        <w:t xml:space="preserve">У дисциплінарній скарзі </w:t>
      </w:r>
      <w:proofErr w:type="spellStart"/>
      <w:r w:rsidRPr="00311B47">
        <w:rPr>
          <w:rStyle w:val="rvts42"/>
          <w:rFonts w:ascii="Times New Roman" w:hAnsi="Times New Roman" w:cs="Times New Roman"/>
          <w:b w:val="0"/>
          <w:color w:val="000000"/>
          <w:sz w:val="28"/>
          <w:szCs w:val="28"/>
        </w:rPr>
        <w:t>Дульченко</w:t>
      </w:r>
      <w:proofErr w:type="spellEnd"/>
      <w:r w:rsidRPr="00311B47">
        <w:rPr>
          <w:rStyle w:val="rvts42"/>
          <w:rFonts w:ascii="Times New Roman" w:hAnsi="Times New Roman" w:cs="Times New Roman"/>
          <w:b w:val="0"/>
          <w:color w:val="000000"/>
          <w:sz w:val="28"/>
          <w:szCs w:val="28"/>
        </w:rPr>
        <w:t xml:space="preserve"> Ю.В. вказує на вчинення суддею </w:t>
      </w:r>
      <w:r w:rsidRPr="00311B47">
        <w:rPr>
          <w:rStyle w:val="rvts42"/>
          <w:rFonts w:ascii="Times New Roman" w:hAnsi="Times New Roman" w:cs="Times New Roman"/>
          <w:b w:val="0"/>
          <w:color w:val="000000"/>
          <w:sz w:val="28"/>
          <w:szCs w:val="28"/>
        </w:rPr>
        <w:br/>
        <w:t xml:space="preserve">Турбіною Т.Ф. дисциплінарних проступків з ознаками </w:t>
      </w:r>
      <w:r w:rsidRPr="00311B47">
        <w:rPr>
          <w:rFonts w:ascii="Times New Roman" w:hAnsi="Times New Roman" w:cs="Times New Roman"/>
          <w:b w:val="0"/>
          <w:color w:val="000000"/>
          <w:sz w:val="28"/>
          <w:szCs w:val="28"/>
        </w:rPr>
        <w:t xml:space="preserve">умисного або внаслідок недбалості </w:t>
      </w:r>
      <w:r w:rsidRPr="00311B47">
        <w:rPr>
          <w:rFonts w:ascii="Times New Roman" w:eastAsia="Times New Roman" w:hAnsi="Times New Roman" w:cs="Times New Roman"/>
          <w:b w:val="0"/>
          <w:sz w:val="28"/>
          <w:szCs w:val="28"/>
          <w:lang w:eastAsia="uk-UA"/>
        </w:rPr>
        <w:t xml:space="preserve">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w:t>
      </w:r>
      <w:r w:rsidRPr="00311B47">
        <w:rPr>
          <w:rFonts w:ascii="Times New Roman" w:eastAsia="Times New Roman" w:hAnsi="Times New Roman" w:cs="Times New Roman"/>
          <w:b w:val="0"/>
          <w:sz w:val="28"/>
          <w:szCs w:val="28"/>
          <w:lang w:eastAsia="uk-UA"/>
        </w:rPr>
        <w:lastRenderedPageBreak/>
        <w:t xml:space="preserve">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w:t>
      </w:r>
      <w:proofErr w:type="spellStart"/>
      <w:r w:rsidRPr="00311B47">
        <w:rPr>
          <w:rFonts w:ascii="Times New Roman" w:eastAsia="Times New Roman" w:hAnsi="Times New Roman" w:cs="Times New Roman"/>
          <w:b w:val="0"/>
          <w:sz w:val="28"/>
          <w:szCs w:val="28"/>
          <w:lang w:eastAsia="uk-UA"/>
        </w:rPr>
        <w:t>незазначення</w:t>
      </w:r>
      <w:proofErr w:type="spellEnd"/>
      <w:r w:rsidRPr="00311B47">
        <w:rPr>
          <w:rFonts w:ascii="Times New Roman" w:eastAsia="Times New Roman" w:hAnsi="Times New Roman" w:cs="Times New Roman"/>
          <w:b w:val="0"/>
          <w:sz w:val="28"/>
          <w:szCs w:val="28"/>
          <w:lang w:eastAsia="uk-UA"/>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та, зокрема,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925D6B" w:rsidRPr="00311B47" w:rsidRDefault="00925D6B" w:rsidP="00311B47">
      <w:pPr>
        <w:ind w:firstLine="709"/>
        <w:jc w:val="both"/>
        <w:rPr>
          <w:color w:val="000000"/>
          <w:szCs w:val="28"/>
          <w:shd w:val="clear" w:color="auto" w:fill="FFFFFF"/>
        </w:rPr>
      </w:pPr>
      <w:r w:rsidRPr="00311B47">
        <w:rPr>
          <w:szCs w:val="28"/>
        </w:rPr>
        <w:t xml:space="preserve">Разом з тим, з огляду на зазначене, у тому числі враховуючи пояснення судді </w:t>
      </w:r>
      <w:proofErr w:type="spellStart"/>
      <w:r w:rsidRPr="00311B47">
        <w:rPr>
          <w:szCs w:val="28"/>
        </w:rPr>
        <w:t>Турбіної</w:t>
      </w:r>
      <w:proofErr w:type="spellEnd"/>
      <w:r w:rsidRPr="00311B47">
        <w:rPr>
          <w:szCs w:val="28"/>
        </w:rPr>
        <w:t xml:space="preserve"> Т.Ф., відомості про її судове навантаження, вбачається, що хоча попередньою перевіркою і був встановлений факт невчасного надсилання повного тексту ухвали Ленінського районного суду міста Запоріжжя від </w:t>
      </w:r>
      <w:r w:rsidR="00311B47">
        <w:rPr>
          <w:szCs w:val="28"/>
        </w:rPr>
        <w:br/>
      </w:r>
      <w:r w:rsidRPr="00311B47">
        <w:rPr>
          <w:szCs w:val="28"/>
        </w:rPr>
        <w:t xml:space="preserve">29 березня 2019 року у справі № 334/934/15-ц до Єдиного державного реєстру судових рішень та копії повного тексту судового рішення </w:t>
      </w:r>
      <w:proofErr w:type="spellStart"/>
      <w:r w:rsidRPr="00311B47">
        <w:rPr>
          <w:szCs w:val="28"/>
        </w:rPr>
        <w:t>Дульченку</w:t>
      </w:r>
      <w:proofErr w:type="spellEnd"/>
      <w:r w:rsidRPr="00311B47">
        <w:rPr>
          <w:szCs w:val="28"/>
        </w:rPr>
        <w:t xml:space="preserve"> Ю.В., а також факт зволікання із надсиланням вказаної справи з відповідною апеляційною скаргою </w:t>
      </w:r>
      <w:proofErr w:type="spellStart"/>
      <w:r w:rsidRPr="00311B47">
        <w:rPr>
          <w:szCs w:val="28"/>
        </w:rPr>
        <w:t>Дульченка</w:t>
      </w:r>
      <w:proofErr w:type="spellEnd"/>
      <w:r w:rsidRPr="00311B47">
        <w:rPr>
          <w:szCs w:val="28"/>
        </w:rPr>
        <w:t xml:space="preserve"> Ю.В. до Запорізького апеляційного суду</w:t>
      </w:r>
      <w:r w:rsidRPr="00311B47">
        <w:rPr>
          <w:color w:val="000000"/>
          <w:szCs w:val="28"/>
          <w:shd w:val="clear" w:color="auto" w:fill="FFFFFF"/>
        </w:rPr>
        <w:t xml:space="preserve">, проте у даному конкретному випадку відсутні підстави для твердження, що це пов’язано із умисними або внаслідок недбалості діями вказаної судді. </w:t>
      </w:r>
    </w:p>
    <w:p w:rsidR="00925D6B" w:rsidRPr="00311B47" w:rsidRDefault="00925D6B" w:rsidP="00311B47">
      <w:pPr>
        <w:ind w:firstLine="709"/>
        <w:jc w:val="both"/>
        <w:rPr>
          <w:szCs w:val="28"/>
        </w:rPr>
      </w:pPr>
      <w:r w:rsidRPr="00311B47">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що для того, щоб виправдати дисциплінарне провадження, порушення має бути серйозним та кричущим.</w:t>
      </w:r>
    </w:p>
    <w:p w:rsidR="00925D6B" w:rsidRPr="00311B47" w:rsidRDefault="00925D6B" w:rsidP="00311B47">
      <w:pPr>
        <w:ind w:firstLine="709"/>
        <w:jc w:val="both"/>
        <w:rPr>
          <w:szCs w:val="28"/>
        </w:rPr>
      </w:pPr>
      <w:r w:rsidRPr="00311B47">
        <w:rPr>
          <w:szCs w:val="28"/>
        </w:rPr>
        <w:t>Згідно пункту 5 Резолюції Європейської асоціації суддів стосовно ситуації в Україні в сфері дисциплінарної відповідальності суддів (</w:t>
      </w:r>
      <w:proofErr w:type="spellStart"/>
      <w:r w:rsidRPr="00311B47">
        <w:rPr>
          <w:szCs w:val="28"/>
        </w:rPr>
        <w:t>Тронхейм</w:t>
      </w:r>
      <w:proofErr w:type="spellEnd"/>
      <w:r w:rsidRPr="00311B47">
        <w:rPr>
          <w:szCs w:val="28"/>
        </w:rPr>
        <w:t>, 27 вересня 2007 року вказано)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925D6B" w:rsidRDefault="00925D6B" w:rsidP="00311B47">
      <w:pPr>
        <w:ind w:firstLine="709"/>
        <w:jc w:val="both"/>
        <w:rPr>
          <w:color w:val="000000"/>
          <w:szCs w:val="28"/>
          <w:lang w:eastAsia="uk-UA" w:bidi="uk-UA"/>
        </w:rPr>
      </w:pPr>
      <w:r w:rsidRPr="00311B47">
        <w:rPr>
          <w:szCs w:val="28"/>
        </w:rPr>
        <w:t xml:space="preserve">За результатами моніторингу інформації, розміщеної на офіційному </w:t>
      </w:r>
      <w:r w:rsidRPr="00311B47">
        <w:rPr>
          <w:szCs w:val="28"/>
        </w:rPr>
        <w:br/>
      </w:r>
      <w:proofErr w:type="spellStart"/>
      <w:r w:rsidRPr="00311B47">
        <w:rPr>
          <w:szCs w:val="28"/>
        </w:rPr>
        <w:t>веб-порталі</w:t>
      </w:r>
      <w:proofErr w:type="spellEnd"/>
      <w:r w:rsidRPr="00311B47">
        <w:rPr>
          <w:szCs w:val="28"/>
        </w:rPr>
        <w:t xml:space="preserve"> «Судова влада України», встановлено, що </w:t>
      </w:r>
      <w:r w:rsidRPr="00311B47">
        <w:rPr>
          <w:color w:val="000000"/>
          <w:szCs w:val="28"/>
          <w:lang w:eastAsia="uk-UA" w:bidi="uk-UA"/>
        </w:rPr>
        <w:t>апеляційн</w:t>
      </w:r>
      <w:r w:rsidR="006B0633">
        <w:rPr>
          <w:color w:val="000000"/>
          <w:szCs w:val="28"/>
          <w:lang w:eastAsia="uk-UA" w:bidi="uk-UA"/>
        </w:rPr>
        <w:t>у</w:t>
      </w:r>
      <w:r w:rsidRPr="00311B47">
        <w:rPr>
          <w:color w:val="000000"/>
          <w:szCs w:val="28"/>
          <w:lang w:eastAsia="uk-UA" w:bidi="uk-UA"/>
        </w:rPr>
        <w:t xml:space="preserve"> скарг</w:t>
      </w:r>
      <w:r w:rsidR="006B0633">
        <w:rPr>
          <w:color w:val="000000"/>
          <w:szCs w:val="28"/>
          <w:lang w:eastAsia="uk-UA" w:bidi="uk-UA"/>
        </w:rPr>
        <w:t>у</w:t>
      </w:r>
      <w:r w:rsidRPr="00311B47">
        <w:rPr>
          <w:color w:val="000000"/>
          <w:szCs w:val="28"/>
          <w:lang w:eastAsia="uk-UA" w:bidi="uk-UA"/>
        </w:rPr>
        <w:t xml:space="preserve"> </w:t>
      </w:r>
      <w:proofErr w:type="spellStart"/>
      <w:r w:rsidRPr="00311B47">
        <w:rPr>
          <w:color w:val="000000"/>
          <w:szCs w:val="28"/>
          <w:lang w:eastAsia="uk-UA" w:bidi="uk-UA"/>
        </w:rPr>
        <w:t>Дульченка</w:t>
      </w:r>
      <w:proofErr w:type="spellEnd"/>
      <w:r w:rsidRPr="00311B47">
        <w:rPr>
          <w:color w:val="000000"/>
          <w:szCs w:val="28"/>
          <w:lang w:eastAsia="uk-UA" w:bidi="uk-UA"/>
        </w:rPr>
        <w:t xml:space="preserve"> Ю.В. </w:t>
      </w:r>
      <w:r w:rsidR="006B0633">
        <w:rPr>
          <w:color w:val="000000"/>
          <w:szCs w:val="28"/>
          <w:lang w:eastAsia="uk-UA" w:bidi="uk-UA"/>
        </w:rPr>
        <w:t xml:space="preserve">у </w:t>
      </w:r>
      <w:r w:rsidR="006B0633" w:rsidRPr="00311B47">
        <w:rPr>
          <w:szCs w:val="28"/>
        </w:rPr>
        <w:t>справ</w:t>
      </w:r>
      <w:r w:rsidR="006B0633">
        <w:rPr>
          <w:szCs w:val="28"/>
        </w:rPr>
        <w:t>і</w:t>
      </w:r>
      <w:r w:rsidR="006B0633" w:rsidRPr="00311B47">
        <w:rPr>
          <w:szCs w:val="28"/>
        </w:rPr>
        <w:t xml:space="preserve"> № </w:t>
      </w:r>
      <w:r w:rsidR="006B0633" w:rsidRPr="00311B47">
        <w:rPr>
          <w:color w:val="000000"/>
          <w:szCs w:val="28"/>
          <w:lang w:eastAsia="uk-UA" w:bidi="uk-UA"/>
        </w:rPr>
        <w:t xml:space="preserve">334/934/15-ц </w:t>
      </w:r>
      <w:r w:rsidRPr="00311B47">
        <w:rPr>
          <w:color w:val="000000"/>
          <w:szCs w:val="28"/>
          <w:lang w:eastAsia="uk-UA" w:bidi="uk-UA"/>
        </w:rPr>
        <w:t xml:space="preserve">на ухвалу </w:t>
      </w:r>
      <w:r w:rsidRPr="00311B47">
        <w:rPr>
          <w:szCs w:val="28"/>
        </w:rPr>
        <w:t xml:space="preserve">Ленінського районного суду міста Запоріжжя від 29 березня 2019 року про відмову у задоволенні заяви </w:t>
      </w:r>
      <w:proofErr w:type="spellStart"/>
      <w:r w:rsidRPr="00311B47">
        <w:rPr>
          <w:szCs w:val="28"/>
        </w:rPr>
        <w:t>Дульченка</w:t>
      </w:r>
      <w:proofErr w:type="spellEnd"/>
      <w:r w:rsidRPr="00311B47">
        <w:rPr>
          <w:szCs w:val="28"/>
        </w:rPr>
        <w:t xml:space="preserve"> Ю.В. про </w:t>
      </w:r>
      <w:r w:rsidRPr="00311B47">
        <w:rPr>
          <w:color w:val="000000"/>
          <w:szCs w:val="28"/>
          <w:lang w:eastAsia="uk-UA" w:bidi="uk-UA"/>
        </w:rPr>
        <w:t xml:space="preserve">перегляд рішення Ленінського районного суду міста </w:t>
      </w:r>
      <w:r w:rsidRPr="00311B47">
        <w:rPr>
          <w:color w:val="000000"/>
          <w:szCs w:val="28"/>
          <w:lang w:eastAsia="uk-UA" w:bidi="uk-UA"/>
        </w:rPr>
        <w:lastRenderedPageBreak/>
        <w:t xml:space="preserve">Запоріжжя від 18 січня 2016 року </w:t>
      </w:r>
      <w:r w:rsidR="006B0633" w:rsidRPr="00311B47">
        <w:rPr>
          <w:color w:val="000000"/>
          <w:szCs w:val="28"/>
          <w:lang w:eastAsia="uk-UA" w:bidi="uk-UA"/>
        </w:rPr>
        <w:t>–</w:t>
      </w:r>
      <w:r w:rsidR="006B0633">
        <w:rPr>
          <w:color w:val="000000"/>
          <w:szCs w:val="28"/>
          <w:lang w:eastAsia="uk-UA" w:bidi="uk-UA"/>
        </w:rPr>
        <w:t xml:space="preserve"> розглянуто апеляційним судом (</w:t>
      </w:r>
      <w:r w:rsidR="00FC4606">
        <w:rPr>
          <w:color w:val="000000"/>
          <w:szCs w:val="28"/>
          <w:lang w:eastAsia="uk-UA" w:bidi="uk-UA"/>
        </w:rPr>
        <w:t>ухвала Миколаївського апеляційного суду від 13 січня 2020 року)</w:t>
      </w:r>
      <w:r w:rsidRPr="00311B47">
        <w:rPr>
          <w:color w:val="000000"/>
          <w:szCs w:val="28"/>
          <w:lang w:eastAsia="uk-UA" w:bidi="uk-UA"/>
        </w:rPr>
        <w:t xml:space="preserve">. </w:t>
      </w:r>
    </w:p>
    <w:p w:rsidR="00C77BCA" w:rsidRPr="00311B47" w:rsidRDefault="00C77BCA" w:rsidP="00311B47">
      <w:pPr>
        <w:ind w:firstLine="709"/>
        <w:jc w:val="both"/>
        <w:rPr>
          <w:color w:val="000000"/>
          <w:szCs w:val="28"/>
          <w:lang w:eastAsia="uk-UA" w:bidi="uk-UA"/>
        </w:rPr>
      </w:pPr>
      <w:r>
        <w:rPr>
          <w:color w:val="000000"/>
          <w:szCs w:val="28"/>
          <w:lang w:eastAsia="uk-UA" w:bidi="uk-UA"/>
        </w:rPr>
        <w:t xml:space="preserve">З огляду на вказане вбачається, що скаржником </w:t>
      </w:r>
      <w:r w:rsidR="00C64348">
        <w:rPr>
          <w:color w:val="000000"/>
          <w:szCs w:val="28"/>
          <w:lang w:eastAsia="uk-UA" w:bidi="uk-UA"/>
        </w:rPr>
        <w:t>було</w:t>
      </w:r>
      <w:r w:rsidR="00FD085B">
        <w:rPr>
          <w:color w:val="000000"/>
          <w:szCs w:val="28"/>
          <w:lang w:eastAsia="uk-UA" w:bidi="uk-UA"/>
        </w:rPr>
        <w:t xml:space="preserve"> </w:t>
      </w:r>
      <w:r>
        <w:rPr>
          <w:color w:val="000000"/>
          <w:szCs w:val="28"/>
          <w:lang w:eastAsia="uk-UA" w:bidi="uk-UA"/>
        </w:rPr>
        <w:t>реалізовано право на апеляційне оскарження судового рішення.</w:t>
      </w:r>
    </w:p>
    <w:p w:rsidR="00925D6B" w:rsidRPr="00311B47" w:rsidRDefault="00925D6B" w:rsidP="00311B47">
      <w:pPr>
        <w:ind w:firstLine="709"/>
        <w:jc w:val="both"/>
        <w:rPr>
          <w:szCs w:val="28"/>
        </w:rPr>
      </w:pPr>
      <w:r w:rsidRPr="00311B47">
        <w:rPr>
          <w:color w:val="000000"/>
          <w:szCs w:val="28"/>
          <w:lang w:eastAsia="uk-UA" w:bidi="uk-UA"/>
        </w:rPr>
        <w:t>З урахуванням наведеного п</w:t>
      </w:r>
      <w:r w:rsidRPr="00311B47">
        <w:rPr>
          <w:szCs w:val="28"/>
        </w:rPr>
        <w:t>еревіркою не встановлено обставин, які б давали підстави для висновку, що суддя Турбіна Т.Ф. допустила дії, які слід кваліфікувати згідно з підпунктами «а», «б», «г» пункту 1, пунктом 2, 3 статті 106 Закону України «Про судоустрій і статус суддів».</w:t>
      </w:r>
    </w:p>
    <w:p w:rsidR="00F320E4" w:rsidRPr="00311B47" w:rsidRDefault="00F320E4" w:rsidP="00311B47">
      <w:pPr>
        <w:spacing w:line="264" w:lineRule="auto"/>
        <w:ind w:firstLine="709"/>
        <w:jc w:val="both"/>
        <w:rPr>
          <w:szCs w:val="28"/>
        </w:rPr>
      </w:pPr>
      <w:r w:rsidRPr="00311B47">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BD25E9" w:rsidRPr="00311B47" w:rsidRDefault="00F320E4" w:rsidP="00311B47">
      <w:pPr>
        <w:widowControl w:val="0"/>
        <w:spacing w:line="264" w:lineRule="auto"/>
        <w:ind w:firstLine="709"/>
        <w:jc w:val="both"/>
        <w:rPr>
          <w:bCs/>
          <w:szCs w:val="28"/>
        </w:rPr>
      </w:pPr>
      <w:r w:rsidRPr="00311B47">
        <w:rPr>
          <w:bCs/>
          <w:szCs w:val="28"/>
        </w:rPr>
        <w:t xml:space="preserve">Враховуючи </w:t>
      </w:r>
      <w:r w:rsidR="00BD25E9" w:rsidRPr="00311B47">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311B47">
        <w:rPr>
          <w:bCs/>
          <w:szCs w:val="28"/>
        </w:rPr>
        <w:t xml:space="preserve"> </w:t>
      </w:r>
      <w:r w:rsidR="00925D6B" w:rsidRPr="00311B47">
        <w:rPr>
          <w:bCs/>
          <w:szCs w:val="28"/>
        </w:rPr>
        <w:t xml:space="preserve">Ленінського районного суду міста Запоріжжя </w:t>
      </w:r>
      <w:proofErr w:type="spellStart"/>
      <w:r w:rsidR="00925D6B" w:rsidRPr="00311B47">
        <w:rPr>
          <w:bCs/>
          <w:szCs w:val="28"/>
        </w:rPr>
        <w:t>Турбіної</w:t>
      </w:r>
      <w:proofErr w:type="spellEnd"/>
      <w:r w:rsidR="00925D6B" w:rsidRPr="00311B47">
        <w:rPr>
          <w:bCs/>
          <w:szCs w:val="28"/>
        </w:rPr>
        <w:t xml:space="preserve"> Т.Ф.</w:t>
      </w:r>
      <w:r w:rsidR="00BD25E9" w:rsidRPr="00311B47">
        <w:rPr>
          <w:bCs/>
          <w:szCs w:val="28"/>
        </w:rPr>
        <w:t>, оскільки дисциплінарн</w:t>
      </w:r>
      <w:r w:rsidR="00B31382" w:rsidRPr="00311B47">
        <w:rPr>
          <w:bCs/>
          <w:szCs w:val="28"/>
        </w:rPr>
        <w:t>а</w:t>
      </w:r>
      <w:r w:rsidR="00BD25E9" w:rsidRPr="00311B47">
        <w:rPr>
          <w:bCs/>
          <w:szCs w:val="28"/>
        </w:rPr>
        <w:t xml:space="preserve"> скарг</w:t>
      </w:r>
      <w:r w:rsidR="00B31382" w:rsidRPr="00311B47">
        <w:rPr>
          <w:bCs/>
          <w:szCs w:val="28"/>
        </w:rPr>
        <w:t>а</w:t>
      </w:r>
      <w:r w:rsidR="00BD25E9" w:rsidRPr="00311B47">
        <w:rPr>
          <w:bCs/>
          <w:szCs w:val="28"/>
        </w:rPr>
        <w:t xml:space="preserve"> не міст</w:t>
      </w:r>
      <w:r w:rsidR="00B31382" w:rsidRPr="00311B47">
        <w:rPr>
          <w:bCs/>
          <w:szCs w:val="28"/>
        </w:rPr>
        <w:t>и</w:t>
      </w:r>
      <w:r w:rsidR="00BD25E9" w:rsidRPr="00311B47">
        <w:rPr>
          <w:bCs/>
          <w:szCs w:val="28"/>
        </w:rPr>
        <w:t>ть відомостей про наявність ознак дисциплінарного проступку судді.</w:t>
      </w:r>
    </w:p>
    <w:p w:rsidR="00BD25E9" w:rsidRPr="00311B47" w:rsidRDefault="00BD25E9" w:rsidP="00311B47">
      <w:pPr>
        <w:widowControl w:val="0"/>
        <w:spacing w:line="264" w:lineRule="auto"/>
        <w:ind w:firstLine="709"/>
        <w:jc w:val="both"/>
        <w:rPr>
          <w:bCs/>
          <w:szCs w:val="28"/>
        </w:rPr>
      </w:pPr>
      <w:r w:rsidRPr="00311B47">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311B47" w:rsidRDefault="00B31382" w:rsidP="00311B47">
      <w:pPr>
        <w:widowControl w:val="0"/>
        <w:spacing w:line="264" w:lineRule="auto"/>
        <w:ind w:firstLine="709"/>
        <w:jc w:val="both"/>
        <w:rPr>
          <w:bCs/>
          <w:szCs w:val="28"/>
        </w:rPr>
      </w:pPr>
    </w:p>
    <w:p w:rsidR="00BD25E9" w:rsidRPr="00311B47" w:rsidRDefault="00BD25E9" w:rsidP="00311B47">
      <w:pPr>
        <w:widowControl w:val="0"/>
        <w:spacing w:line="264" w:lineRule="auto"/>
        <w:ind w:firstLine="709"/>
        <w:jc w:val="center"/>
        <w:rPr>
          <w:rFonts w:eastAsia="Calibri"/>
          <w:bCs/>
          <w:szCs w:val="28"/>
        </w:rPr>
      </w:pPr>
      <w:r w:rsidRPr="00311B47">
        <w:rPr>
          <w:rFonts w:eastAsia="Calibri"/>
          <w:b/>
          <w:bCs/>
          <w:szCs w:val="28"/>
        </w:rPr>
        <w:t>ухвалила:</w:t>
      </w:r>
    </w:p>
    <w:p w:rsidR="00BD25E9" w:rsidRPr="00311B47" w:rsidRDefault="00BD25E9" w:rsidP="00311B47">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F52ED3" w:rsidRPr="00311B47" w:rsidRDefault="00BD25E9" w:rsidP="00311B47">
      <w:pPr>
        <w:pStyle w:val="20"/>
        <w:shd w:val="clear" w:color="auto" w:fill="auto"/>
        <w:spacing w:after="0" w:line="264" w:lineRule="auto"/>
        <w:contextualSpacing/>
        <w:jc w:val="both"/>
        <w:rPr>
          <w:rFonts w:ascii="Times New Roman" w:hAnsi="Times New Roman" w:cs="Times New Roman"/>
          <w:b w:val="0"/>
          <w:color w:val="000000"/>
          <w:sz w:val="28"/>
          <w:szCs w:val="28"/>
          <w:lang w:eastAsia="ru-RU"/>
        </w:rPr>
      </w:pPr>
      <w:r w:rsidRPr="00311B47">
        <w:rPr>
          <w:rFonts w:ascii="Times New Roman" w:hAnsi="Times New Roman" w:cs="Times New Roman"/>
          <w:b w:val="0"/>
          <w:sz w:val="28"/>
          <w:szCs w:val="28"/>
        </w:rPr>
        <w:t xml:space="preserve">відмовити у відкритті дисциплінарної справи стосовно судді </w:t>
      </w:r>
      <w:r w:rsidR="00925D6B" w:rsidRPr="00311B47">
        <w:rPr>
          <w:rFonts w:ascii="Times New Roman" w:hAnsi="Times New Roman" w:cs="Times New Roman"/>
          <w:b w:val="0"/>
          <w:bCs w:val="0"/>
          <w:sz w:val="28"/>
          <w:szCs w:val="28"/>
        </w:rPr>
        <w:t xml:space="preserve">Ленінського районного суду міста Запоріжжя </w:t>
      </w:r>
      <w:proofErr w:type="spellStart"/>
      <w:r w:rsidR="00925D6B" w:rsidRPr="00311B47">
        <w:rPr>
          <w:rFonts w:ascii="Times New Roman" w:hAnsi="Times New Roman" w:cs="Times New Roman"/>
          <w:b w:val="0"/>
          <w:bCs w:val="0"/>
          <w:sz w:val="28"/>
          <w:szCs w:val="28"/>
        </w:rPr>
        <w:t>Турбіної</w:t>
      </w:r>
      <w:proofErr w:type="spellEnd"/>
      <w:r w:rsidR="00925D6B" w:rsidRPr="00311B47">
        <w:rPr>
          <w:rFonts w:ascii="Times New Roman" w:hAnsi="Times New Roman" w:cs="Times New Roman"/>
          <w:b w:val="0"/>
          <w:bCs w:val="0"/>
          <w:sz w:val="28"/>
          <w:szCs w:val="28"/>
        </w:rPr>
        <w:t xml:space="preserve"> Тетяни Федорівни</w:t>
      </w:r>
      <w:r w:rsidR="00137695" w:rsidRPr="00311B47">
        <w:rPr>
          <w:rFonts w:ascii="Times New Roman" w:hAnsi="Times New Roman" w:cs="Times New Roman"/>
          <w:b w:val="0"/>
          <w:sz w:val="28"/>
          <w:szCs w:val="28"/>
        </w:rPr>
        <w:t>.</w:t>
      </w:r>
    </w:p>
    <w:p w:rsidR="00BD25E9" w:rsidRPr="00311B47" w:rsidRDefault="00BD25E9" w:rsidP="00311B47">
      <w:pPr>
        <w:pStyle w:val="20"/>
        <w:shd w:val="clear" w:color="auto" w:fill="auto"/>
        <w:spacing w:after="0" w:line="264" w:lineRule="auto"/>
        <w:ind w:firstLine="709"/>
        <w:contextualSpacing/>
        <w:jc w:val="both"/>
        <w:rPr>
          <w:rFonts w:ascii="Times New Roman" w:hAnsi="Times New Roman" w:cs="Times New Roman"/>
          <w:b w:val="0"/>
          <w:bCs w:val="0"/>
          <w:color w:val="000000"/>
          <w:sz w:val="28"/>
          <w:szCs w:val="28"/>
          <w:lang w:eastAsia="ru-RU"/>
        </w:rPr>
      </w:pPr>
      <w:r w:rsidRPr="00311B47">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5703F4" w:rsidRDefault="003E688F"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E87FEE" w:rsidRPr="005703F4" w:rsidRDefault="00E87FEE" w:rsidP="005703F4">
      <w:pPr>
        <w:jc w:val="both"/>
        <w:rPr>
          <w:b/>
          <w:szCs w:val="28"/>
        </w:rPr>
      </w:pPr>
      <w:r w:rsidRPr="005703F4">
        <w:rPr>
          <w:b/>
          <w:szCs w:val="28"/>
        </w:rPr>
        <w:t xml:space="preserve">Головуючий на засіданні </w:t>
      </w:r>
    </w:p>
    <w:p w:rsidR="00E87FEE" w:rsidRPr="005703F4" w:rsidRDefault="00E87FEE" w:rsidP="005703F4">
      <w:pPr>
        <w:jc w:val="both"/>
        <w:rPr>
          <w:b/>
          <w:szCs w:val="28"/>
        </w:rPr>
      </w:pPr>
      <w:r w:rsidRPr="005703F4">
        <w:rPr>
          <w:b/>
          <w:szCs w:val="28"/>
        </w:rPr>
        <w:t>Першої Дисциплінарної</w:t>
      </w:r>
    </w:p>
    <w:p w:rsidR="00E87FEE" w:rsidRPr="005703F4" w:rsidRDefault="00E87FEE" w:rsidP="005703F4">
      <w:pPr>
        <w:rPr>
          <w:b/>
          <w:szCs w:val="28"/>
        </w:rPr>
      </w:pPr>
      <w:r w:rsidRPr="005703F4">
        <w:rPr>
          <w:b/>
          <w:szCs w:val="28"/>
        </w:rPr>
        <w:t>палати Вищої ради правосуддя</w:t>
      </w:r>
      <w:r w:rsidRPr="005703F4">
        <w:rPr>
          <w:b/>
          <w:szCs w:val="28"/>
        </w:rPr>
        <w:tab/>
        <w:t xml:space="preserve">                                       О.В. </w:t>
      </w:r>
      <w:proofErr w:type="spellStart"/>
      <w:r w:rsidRPr="005703F4">
        <w:rPr>
          <w:b/>
          <w:szCs w:val="28"/>
        </w:rPr>
        <w:t>Маловацький</w:t>
      </w:r>
      <w:proofErr w:type="spellEnd"/>
      <w:r w:rsidRPr="005703F4">
        <w:rPr>
          <w:b/>
          <w:szCs w:val="28"/>
        </w:rPr>
        <w:t xml:space="preserve"> </w:t>
      </w:r>
    </w:p>
    <w:p w:rsidR="00E87FEE" w:rsidRPr="005703F4" w:rsidRDefault="00E87FEE" w:rsidP="005703F4">
      <w:pPr>
        <w:rPr>
          <w:b/>
          <w:szCs w:val="28"/>
        </w:rPr>
      </w:pPr>
    </w:p>
    <w:p w:rsidR="00E87FEE" w:rsidRPr="005703F4" w:rsidRDefault="00E87FEE" w:rsidP="005703F4">
      <w:pPr>
        <w:jc w:val="both"/>
        <w:rPr>
          <w:b/>
          <w:szCs w:val="28"/>
        </w:rPr>
      </w:pPr>
    </w:p>
    <w:p w:rsidR="00E87FEE" w:rsidRPr="005703F4" w:rsidRDefault="00E87FEE" w:rsidP="005703F4">
      <w:pPr>
        <w:jc w:val="both"/>
        <w:rPr>
          <w:b/>
          <w:szCs w:val="28"/>
        </w:rPr>
      </w:pPr>
      <w:r w:rsidRPr="005703F4">
        <w:rPr>
          <w:b/>
          <w:szCs w:val="28"/>
        </w:rPr>
        <w:t xml:space="preserve">Член Першої Дисциплінарної </w:t>
      </w:r>
    </w:p>
    <w:p w:rsidR="00E87FEE" w:rsidRPr="005703F4" w:rsidRDefault="00E87FEE" w:rsidP="005703F4">
      <w:pPr>
        <w:rPr>
          <w:b/>
          <w:szCs w:val="28"/>
        </w:rPr>
      </w:pPr>
      <w:r w:rsidRPr="005703F4">
        <w:rPr>
          <w:b/>
          <w:szCs w:val="28"/>
        </w:rPr>
        <w:t xml:space="preserve">палати Вищої ради правосуддя                                           Н.С. </w:t>
      </w:r>
      <w:proofErr w:type="spellStart"/>
      <w:r w:rsidRPr="005703F4">
        <w:rPr>
          <w:b/>
          <w:szCs w:val="28"/>
        </w:rPr>
        <w:t>Краснощокова</w:t>
      </w:r>
      <w:proofErr w:type="spellEnd"/>
    </w:p>
    <w:p w:rsidR="00E87FEE" w:rsidRPr="005703F4" w:rsidRDefault="00E87FEE" w:rsidP="005703F4">
      <w:pPr>
        <w:rPr>
          <w:b/>
          <w:szCs w:val="28"/>
        </w:rPr>
      </w:pPr>
    </w:p>
    <w:p w:rsidR="00E87FEE" w:rsidRPr="005703F4" w:rsidRDefault="00E87FEE" w:rsidP="005703F4">
      <w:pPr>
        <w:rPr>
          <w:b/>
          <w:szCs w:val="28"/>
        </w:rPr>
      </w:pPr>
    </w:p>
    <w:p w:rsidR="00E87FEE" w:rsidRPr="005703F4" w:rsidRDefault="00E87FEE" w:rsidP="005703F4">
      <w:pPr>
        <w:jc w:val="both"/>
        <w:rPr>
          <w:b/>
          <w:szCs w:val="28"/>
        </w:rPr>
      </w:pPr>
      <w:r w:rsidRPr="005703F4">
        <w:rPr>
          <w:b/>
          <w:szCs w:val="28"/>
        </w:rPr>
        <w:t xml:space="preserve">Член Третьої Дисциплінарної </w:t>
      </w:r>
    </w:p>
    <w:p w:rsidR="00D84E9D" w:rsidRPr="00E87FEE" w:rsidRDefault="00E87FEE" w:rsidP="00A15659">
      <w:pPr>
        <w:rPr>
          <w:b/>
          <w:sz w:val="27"/>
          <w:szCs w:val="27"/>
          <w:lang w:val="ru-RU"/>
        </w:rPr>
      </w:pPr>
      <w:r w:rsidRPr="005703F4">
        <w:rPr>
          <w:b/>
          <w:szCs w:val="28"/>
        </w:rPr>
        <w:t>палати Вищої ради правосуддя                                           В.І. Говоруха</w:t>
      </w:r>
    </w:p>
    <w:sectPr w:rsidR="00D84E9D" w:rsidRPr="00E87FEE"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BF9" w:rsidRDefault="006E0BF9" w:rsidP="006316BA">
      <w:r>
        <w:separator/>
      </w:r>
    </w:p>
  </w:endnote>
  <w:endnote w:type="continuationSeparator" w:id="0">
    <w:p w:rsidR="006E0BF9" w:rsidRDefault="006E0BF9"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BF9" w:rsidRDefault="006E0BF9" w:rsidP="006316BA">
      <w:r>
        <w:separator/>
      </w:r>
    </w:p>
  </w:footnote>
  <w:footnote w:type="continuationSeparator" w:id="0">
    <w:p w:rsidR="006E0BF9" w:rsidRDefault="006E0BF9"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1822"/>
      <w:docPartObj>
        <w:docPartGallery w:val="Page Numbers (Top of Page)"/>
        <w:docPartUnique/>
      </w:docPartObj>
    </w:sdtPr>
    <w:sdtContent>
      <w:p w:rsidR="00122B42" w:rsidRDefault="00A53F20">
        <w:pPr>
          <w:pStyle w:val="a3"/>
          <w:jc w:val="center"/>
        </w:pPr>
        <w:fldSimple w:instr=" PAGE   \* MERGEFORMAT ">
          <w:r w:rsidR="00A15659">
            <w:rPr>
              <w:noProof/>
            </w:rPr>
            <w:t>3</w:t>
          </w:r>
        </w:fldSimple>
      </w:p>
    </w:sdtContent>
  </w:sdt>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1338"/>
    <w:rsid w:val="00004933"/>
    <w:rsid w:val="00005EEC"/>
    <w:rsid w:val="00006846"/>
    <w:rsid w:val="000102C4"/>
    <w:rsid w:val="00012835"/>
    <w:rsid w:val="00015B7C"/>
    <w:rsid w:val="00016FDC"/>
    <w:rsid w:val="00017847"/>
    <w:rsid w:val="00020816"/>
    <w:rsid w:val="00025E66"/>
    <w:rsid w:val="00031741"/>
    <w:rsid w:val="00031E84"/>
    <w:rsid w:val="00032007"/>
    <w:rsid w:val="00052844"/>
    <w:rsid w:val="00052E20"/>
    <w:rsid w:val="000569AD"/>
    <w:rsid w:val="00057343"/>
    <w:rsid w:val="000657DE"/>
    <w:rsid w:val="00065D63"/>
    <w:rsid w:val="00066B4E"/>
    <w:rsid w:val="000709DC"/>
    <w:rsid w:val="00071AA8"/>
    <w:rsid w:val="000738BB"/>
    <w:rsid w:val="00073E9E"/>
    <w:rsid w:val="0007763D"/>
    <w:rsid w:val="00083F41"/>
    <w:rsid w:val="0009507A"/>
    <w:rsid w:val="000A0315"/>
    <w:rsid w:val="000A6B2C"/>
    <w:rsid w:val="000B10C1"/>
    <w:rsid w:val="000B2D04"/>
    <w:rsid w:val="000D2064"/>
    <w:rsid w:val="000D3CF0"/>
    <w:rsid w:val="000E0027"/>
    <w:rsid w:val="000E0F9A"/>
    <w:rsid w:val="000E37A0"/>
    <w:rsid w:val="000E72C3"/>
    <w:rsid w:val="000E7895"/>
    <w:rsid w:val="000F2E75"/>
    <w:rsid w:val="000F7C2A"/>
    <w:rsid w:val="00100EF9"/>
    <w:rsid w:val="00101BFF"/>
    <w:rsid w:val="00101C26"/>
    <w:rsid w:val="00103C6C"/>
    <w:rsid w:val="00105AB4"/>
    <w:rsid w:val="00122B42"/>
    <w:rsid w:val="0012337F"/>
    <w:rsid w:val="00125F80"/>
    <w:rsid w:val="00133533"/>
    <w:rsid w:val="00133F95"/>
    <w:rsid w:val="00135B94"/>
    <w:rsid w:val="00137695"/>
    <w:rsid w:val="00142459"/>
    <w:rsid w:val="00142801"/>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165B"/>
    <w:rsid w:val="001B799D"/>
    <w:rsid w:val="001B7A1D"/>
    <w:rsid w:val="001C094F"/>
    <w:rsid w:val="001C2C87"/>
    <w:rsid w:val="001C5CB7"/>
    <w:rsid w:val="001C5D81"/>
    <w:rsid w:val="001D31DB"/>
    <w:rsid w:val="001E5333"/>
    <w:rsid w:val="001E5820"/>
    <w:rsid w:val="001F1EB9"/>
    <w:rsid w:val="001F33EF"/>
    <w:rsid w:val="001F3413"/>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187"/>
    <w:rsid w:val="002B47F0"/>
    <w:rsid w:val="002B5C3C"/>
    <w:rsid w:val="002B6397"/>
    <w:rsid w:val="002B7333"/>
    <w:rsid w:val="002C1D1F"/>
    <w:rsid w:val="002C652F"/>
    <w:rsid w:val="002E0495"/>
    <w:rsid w:val="002E14C6"/>
    <w:rsid w:val="002E2267"/>
    <w:rsid w:val="002E4C56"/>
    <w:rsid w:val="002F3EFA"/>
    <w:rsid w:val="00311B47"/>
    <w:rsid w:val="00314526"/>
    <w:rsid w:val="00315261"/>
    <w:rsid w:val="00325175"/>
    <w:rsid w:val="0032592B"/>
    <w:rsid w:val="00334E10"/>
    <w:rsid w:val="00335AB4"/>
    <w:rsid w:val="00341BFE"/>
    <w:rsid w:val="00342422"/>
    <w:rsid w:val="00343314"/>
    <w:rsid w:val="00354DDA"/>
    <w:rsid w:val="00357255"/>
    <w:rsid w:val="00363D88"/>
    <w:rsid w:val="003646B0"/>
    <w:rsid w:val="003709B8"/>
    <w:rsid w:val="00376F70"/>
    <w:rsid w:val="0039302E"/>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43A52"/>
    <w:rsid w:val="00450E05"/>
    <w:rsid w:val="00451D1E"/>
    <w:rsid w:val="004620D5"/>
    <w:rsid w:val="00462540"/>
    <w:rsid w:val="004856AF"/>
    <w:rsid w:val="00490366"/>
    <w:rsid w:val="004919C6"/>
    <w:rsid w:val="004A68D1"/>
    <w:rsid w:val="004B15F9"/>
    <w:rsid w:val="004B25CE"/>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C0E56"/>
    <w:rsid w:val="005D6908"/>
    <w:rsid w:val="005E3812"/>
    <w:rsid w:val="005F0192"/>
    <w:rsid w:val="005F160F"/>
    <w:rsid w:val="0060091D"/>
    <w:rsid w:val="00603131"/>
    <w:rsid w:val="00611F69"/>
    <w:rsid w:val="00612B8B"/>
    <w:rsid w:val="00620DC8"/>
    <w:rsid w:val="006316BA"/>
    <w:rsid w:val="00631FEC"/>
    <w:rsid w:val="006421FB"/>
    <w:rsid w:val="00643929"/>
    <w:rsid w:val="00645BCF"/>
    <w:rsid w:val="00652700"/>
    <w:rsid w:val="00652AA8"/>
    <w:rsid w:val="00653807"/>
    <w:rsid w:val="00655736"/>
    <w:rsid w:val="00656A70"/>
    <w:rsid w:val="00663160"/>
    <w:rsid w:val="00665184"/>
    <w:rsid w:val="00671FEE"/>
    <w:rsid w:val="00673E14"/>
    <w:rsid w:val="00675F99"/>
    <w:rsid w:val="0068129E"/>
    <w:rsid w:val="00686A9A"/>
    <w:rsid w:val="006902AF"/>
    <w:rsid w:val="006923C4"/>
    <w:rsid w:val="006926F9"/>
    <w:rsid w:val="00692C89"/>
    <w:rsid w:val="006941D3"/>
    <w:rsid w:val="006A2E1A"/>
    <w:rsid w:val="006A5362"/>
    <w:rsid w:val="006A6667"/>
    <w:rsid w:val="006B0633"/>
    <w:rsid w:val="006C1671"/>
    <w:rsid w:val="006D1406"/>
    <w:rsid w:val="006E0BF9"/>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62F9"/>
    <w:rsid w:val="007438CF"/>
    <w:rsid w:val="00750259"/>
    <w:rsid w:val="00754B0A"/>
    <w:rsid w:val="00761C5B"/>
    <w:rsid w:val="0076486E"/>
    <w:rsid w:val="007669BF"/>
    <w:rsid w:val="007741A1"/>
    <w:rsid w:val="00776DD5"/>
    <w:rsid w:val="0078353F"/>
    <w:rsid w:val="0079604D"/>
    <w:rsid w:val="007B6BD2"/>
    <w:rsid w:val="007C0FE9"/>
    <w:rsid w:val="007C2C30"/>
    <w:rsid w:val="007C30EB"/>
    <w:rsid w:val="007C4C6A"/>
    <w:rsid w:val="007C5627"/>
    <w:rsid w:val="007C64D2"/>
    <w:rsid w:val="007D64EB"/>
    <w:rsid w:val="007E0250"/>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5092"/>
    <w:rsid w:val="0087215C"/>
    <w:rsid w:val="008901A9"/>
    <w:rsid w:val="008A4742"/>
    <w:rsid w:val="008B6507"/>
    <w:rsid w:val="008B682A"/>
    <w:rsid w:val="008D1B05"/>
    <w:rsid w:val="008D35B4"/>
    <w:rsid w:val="008D5B02"/>
    <w:rsid w:val="008E1CFA"/>
    <w:rsid w:val="008E33AF"/>
    <w:rsid w:val="008E7586"/>
    <w:rsid w:val="00905245"/>
    <w:rsid w:val="00905E6C"/>
    <w:rsid w:val="00910B2D"/>
    <w:rsid w:val="0091654A"/>
    <w:rsid w:val="00920975"/>
    <w:rsid w:val="00922B6A"/>
    <w:rsid w:val="00925D6B"/>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D7153"/>
    <w:rsid w:val="009F0A0E"/>
    <w:rsid w:val="00A00FAF"/>
    <w:rsid w:val="00A07729"/>
    <w:rsid w:val="00A15659"/>
    <w:rsid w:val="00A252FD"/>
    <w:rsid w:val="00A26E4A"/>
    <w:rsid w:val="00A32467"/>
    <w:rsid w:val="00A33E1E"/>
    <w:rsid w:val="00A34637"/>
    <w:rsid w:val="00A40EA7"/>
    <w:rsid w:val="00A45478"/>
    <w:rsid w:val="00A45499"/>
    <w:rsid w:val="00A53F20"/>
    <w:rsid w:val="00A57C08"/>
    <w:rsid w:val="00A633F5"/>
    <w:rsid w:val="00A74509"/>
    <w:rsid w:val="00A80B3A"/>
    <w:rsid w:val="00A83D9D"/>
    <w:rsid w:val="00A93E8F"/>
    <w:rsid w:val="00A94CCA"/>
    <w:rsid w:val="00A96498"/>
    <w:rsid w:val="00AA0A17"/>
    <w:rsid w:val="00AA7991"/>
    <w:rsid w:val="00AB3DE0"/>
    <w:rsid w:val="00AB4A9A"/>
    <w:rsid w:val="00AD506D"/>
    <w:rsid w:val="00AE2FC6"/>
    <w:rsid w:val="00AF0C0A"/>
    <w:rsid w:val="00AF2461"/>
    <w:rsid w:val="00AF4599"/>
    <w:rsid w:val="00AF5E87"/>
    <w:rsid w:val="00AF7FB6"/>
    <w:rsid w:val="00B00E0B"/>
    <w:rsid w:val="00B01765"/>
    <w:rsid w:val="00B03C66"/>
    <w:rsid w:val="00B0785F"/>
    <w:rsid w:val="00B16AB7"/>
    <w:rsid w:val="00B17E3D"/>
    <w:rsid w:val="00B23D04"/>
    <w:rsid w:val="00B24F77"/>
    <w:rsid w:val="00B2697C"/>
    <w:rsid w:val="00B31382"/>
    <w:rsid w:val="00B4229B"/>
    <w:rsid w:val="00B42EDD"/>
    <w:rsid w:val="00B46546"/>
    <w:rsid w:val="00B46FA9"/>
    <w:rsid w:val="00B4752D"/>
    <w:rsid w:val="00B47E62"/>
    <w:rsid w:val="00B515D0"/>
    <w:rsid w:val="00B5270B"/>
    <w:rsid w:val="00B55456"/>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6295"/>
    <w:rsid w:val="00BD25E9"/>
    <w:rsid w:val="00BD45E1"/>
    <w:rsid w:val="00BD48C2"/>
    <w:rsid w:val="00BE4FC5"/>
    <w:rsid w:val="00BF7193"/>
    <w:rsid w:val="00C00DF2"/>
    <w:rsid w:val="00C0380F"/>
    <w:rsid w:val="00C03B7F"/>
    <w:rsid w:val="00C0522E"/>
    <w:rsid w:val="00C064F8"/>
    <w:rsid w:val="00C22874"/>
    <w:rsid w:val="00C22A36"/>
    <w:rsid w:val="00C23A07"/>
    <w:rsid w:val="00C26E00"/>
    <w:rsid w:val="00C30684"/>
    <w:rsid w:val="00C3257C"/>
    <w:rsid w:val="00C343B0"/>
    <w:rsid w:val="00C35204"/>
    <w:rsid w:val="00C42971"/>
    <w:rsid w:val="00C43077"/>
    <w:rsid w:val="00C4498C"/>
    <w:rsid w:val="00C45BAB"/>
    <w:rsid w:val="00C46B07"/>
    <w:rsid w:val="00C5362E"/>
    <w:rsid w:val="00C6060E"/>
    <w:rsid w:val="00C60B5D"/>
    <w:rsid w:val="00C64348"/>
    <w:rsid w:val="00C64C85"/>
    <w:rsid w:val="00C73326"/>
    <w:rsid w:val="00C77BCA"/>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2412D"/>
    <w:rsid w:val="00D30E05"/>
    <w:rsid w:val="00D355B9"/>
    <w:rsid w:val="00D41121"/>
    <w:rsid w:val="00D4296B"/>
    <w:rsid w:val="00D468A9"/>
    <w:rsid w:val="00D529B2"/>
    <w:rsid w:val="00D54BD7"/>
    <w:rsid w:val="00D70CFF"/>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357BA"/>
    <w:rsid w:val="00E44F3B"/>
    <w:rsid w:val="00E50D67"/>
    <w:rsid w:val="00E51EA9"/>
    <w:rsid w:val="00E55950"/>
    <w:rsid w:val="00E5702C"/>
    <w:rsid w:val="00E610CB"/>
    <w:rsid w:val="00E622F7"/>
    <w:rsid w:val="00E64C35"/>
    <w:rsid w:val="00E662DA"/>
    <w:rsid w:val="00E80220"/>
    <w:rsid w:val="00E87FEE"/>
    <w:rsid w:val="00E90E70"/>
    <w:rsid w:val="00E91EE5"/>
    <w:rsid w:val="00E92907"/>
    <w:rsid w:val="00E94B84"/>
    <w:rsid w:val="00E96960"/>
    <w:rsid w:val="00EA061A"/>
    <w:rsid w:val="00EA272A"/>
    <w:rsid w:val="00EA3417"/>
    <w:rsid w:val="00EA56F3"/>
    <w:rsid w:val="00EA7E23"/>
    <w:rsid w:val="00EB1FDE"/>
    <w:rsid w:val="00EB2C78"/>
    <w:rsid w:val="00EB37B9"/>
    <w:rsid w:val="00EC015B"/>
    <w:rsid w:val="00EC502B"/>
    <w:rsid w:val="00EC5F37"/>
    <w:rsid w:val="00EE0D80"/>
    <w:rsid w:val="00EE1E0D"/>
    <w:rsid w:val="00EF6C02"/>
    <w:rsid w:val="00F04501"/>
    <w:rsid w:val="00F22171"/>
    <w:rsid w:val="00F2576D"/>
    <w:rsid w:val="00F261A6"/>
    <w:rsid w:val="00F30C6E"/>
    <w:rsid w:val="00F31385"/>
    <w:rsid w:val="00F31C5F"/>
    <w:rsid w:val="00F320E4"/>
    <w:rsid w:val="00F34E19"/>
    <w:rsid w:val="00F4059A"/>
    <w:rsid w:val="00F511C4"/>
    <w:rsid w:val="00F52ED3"/>
    <w:rsid w:val="00F53C1C"/>
    <w:rsid w:val="00F5491F"/>
    <w:rsid w:val="00F66ADC"/>
    <w:rsid w:val="00F71A54"/>
    <w:rsid w:val="00F85FBC"/>
    <w:rsid w:val="00F946A4"/>
    <w:rsid w:val="00F94CD9"/>
    <w:rsid w:val="00FA140A"/>
    <w:rsid w:val="00FB4DBC"/>
    <w:rsid w:val="00FC4606"/>
    <w:rsid w:val="00FC6836"/>
    <w:rsid w:val="00FC7337"/>
    <w:rsid w:val="00FD085B"/>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8EE5F-AAC6-46AF-8EAE-9FC83557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6</Pages>
  <Words>9844</Words>
  <Characters>5612</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1597</cp:revision>
  <cp:lastPrinted>2020-01-27T13:40:00Z</cp:lastPrinted>
  <dcterms:created xsi:type="dcterms:W3CDTF">2018-09-26T11:47:00Z</dcterms:created>
  <dcterms:modified xsi:type="dcterms:W3CDTF">2020-01-30T09:47:00Z</dcterms:modified>
</cp:coreProperties>
</file>