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7F7" w:rsidRDefault="002B07F7" w:rsidP="002B07F7">
      <w:pPr>
        <w:pStyle w:val="a4"/>
        <w:ind w:left="0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</w:p>
    <w:p w:rsidR="002B07F7" w:rsidRDefault="002B07F7" w:rsidP="002B07F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C24DDE" wp14:editId="3F320C79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2B07F7" w:rsidRDefault="002B07F7" w:rsidP="002B07F7">
      <w:pPr>
        <w:spacing w:after="60"/>
        <w:jc w:val="center"/>
        <w:rPr>
          <w:rFonts w:ascii="AcademyC" w:hAnsi="AcademyC"/>
          <w:b/>
          <w:color w:val="000000"/>
        </w:rPr>
      </w:pPr>
      <w:proofErr w:type="gramStart"/>
      <w:r>
        <w:rPr>
          <w:rFonts w:ascii="AcademyC" w:hAnsi="AcademyC"/>
          <w:b/>
          <w:color w:val="000000"/>
        </w:rPr>
        <w:t>ВИЩА  РАДА</w:t>
      </w:r>
      <w:proofErr w:type="gramEnd"/>
      <w:r>
        <w:rPr>
          <w:rFonts w:ascii="AcademyC" w:hAnsi="AcademyC"/>
          <w:b/>
          <w:color w:val="000000"/>
        </w:rPr>
        <w:t xml:space="preserve">  ПРАВОСУДДЯ</w:t>
      </w:r>
    </w:p>
    <w:p w:rsidR="002B07F7" w:rsidRDefault="002B07F7" w:rsidP="002B07F7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ПЕРША ДИСЦИПЛІНАРНА ПАЛАТА</w:t>
      </w:r>
    </w:p>
    <w:p w:rsidR="002B07F7" w:rsidRDefault="002B07F7" w:rsidP="002B07F7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2B07F7" w:rsidRDefault="002B07F7" w:rsidP="002B07F7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B07F7" w:rsidTr="008A3C25">
        <w:trPr>
          <w:trHeight w:val="188"/>
        </w:trPr>
        <w:tc>
          <w:tcPr>
            <w:tcW w:w="3098" w:type="dxa"/>
            <w:hideMark/>
          </w:tcPr>
          <w:p w:rsidR="002B07F7" w:rsidRPr="008A39D7" w:rsidRDefault="002B07F7" w:rsidP="008A3C25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24 січня 2020 року</w:t>
            </w:r>
          </w:p>
        </w:tc>
        <w:tc>
          <w:tcPr>
            <w:tcW w:w="3309" w:type="dxa"/>
            <w:hideMark/>
          </w:tcPr>
          <w:p w:rsidR="002B07F7" w:rsidRDefault="002B07F7" w:rsidP="008A3C25">
            <w:pPr>
              <w:spacing w:line="276" w:lineRule="auto"/>
              <w:ind w:right="-2"/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2B07F7" w:rsidRPr="00366D29" w:rsidRDefault="002B07F7" w:rsidP="008A3C25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     № 206</w:t>
            </w:r>
            <w:bookmarkStart w:id="3" w:name="_GoBack"/>
            <w:bookmarkEnd w:id="3"/>
            <w:r>
              <w:rPr>
                <w:noProof/>
                <w:lang w:val="uk-UA"/>
              </w:rPr>
              <w:t>/1дп/15-20</w:t>
            </w:r>
          </w:p>
        </w:tc>
      </w:tr>
    </w:tbl>
    <w:p w:rsidR="002B07F7" w:rsidRDefault="002B07F7" w:rsidP="002B07F7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2B07F7" w:rsidRDefault="002B07F7" w:rsidP="002B07F7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2B07F7" w:rsidRDefault="002B07F7" w:rsidP="002B07F7">
      <w:pPr>
        <w:tabs>
          <w:tab w:val="left" w:pos="3119"/>
          <w:tab w:val="left" w:pos="3261"/>
        </w:tabs>
        <w:ind w:right="5244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Про </w:t>
      </w:r>
      <w:bookmarkEnd w:id="0"/>
      <w:bookmarkEnd w:id="1"/>
      <w:bookmarkEnd w:id="2"/>
      <w:r>
        <w:rPr>
          <w:b/>
          <w:color w:val="000000"/>
          <w:sz w:val="24"/>
          <w:szCs w:val="24"/>
          <w:lang w:val="uk-UA"/>
        </w:rPr>
        <w:t xml:space="preserve">об’єднання дисциплінарних справ стосовно судді </w:t>
      </w:r>
      <w:proofErr w:type="spellStart"/>
      <w:r>
        <w:rPr>
          <w:b/>
          <w:color w:val="000000"/>
          <w:sz w:val="24"/>
          <w:szCs w:val="24"/>
          <w:lang w:val="uk-UA"/>
        </w:rPr>
        <w:t>Бабушкінського</w:t>
      </w:r>
      <w:proofErr w:type="spellEnd"/>
      <w:r>
        <w:rPr>
          <w:b/>
          <w:color w:val="000000"/>
          <w:sz w:val="24"/>
          <w:szCs w:val="24"/>
          <w:lang w:val="uk-UA"/>
        </w:rPr>
        <w:t xml:space="preserve"> районного суду міста Дніпропетровська                   Яковлева Д.О.</w:t>
      </w:r>
    </w:p>
    <w:p w:rsidR="002B07F7" w:rsidRPr="00B761FA" w:rsidRDefault="002B07F7" w:rsidP="002B07F7">
      <w:pPr>
        <w:tabs>
          <w:tab w:val="left" w:pos="2694"/>
        </w:tabs>
        <w:ind w:right="6887"/>
        <w:jc w:val="both"/>
        <w:rPr>
          <w:b/>
          <w:lang w:val="uk-UA"/>
        </w:rPr>
      </w:pPr>
    </w:p>
    <w:p w:rsidR="002B07F7" w:rsidRPr="002032BC" w:rsidRDefault="002B07F7" w:rsidP="002B07F7">
      <w:pPr>
        <w:ind w:firstLine="720"/>
        <w:jc w:val="both"/>
        <w:rPr>
          <w:lang w:val="uk-UA"/>
        </w:rPr>
      </w:pPr>
      <w:r w:rsidRPr="002032BC">
        <w:rPr>
          <w:lang w:val="uk-UA"/>
        </w:rPr>
        <w:t xml:space="preserve">Перша Дисциплінарна палата Вищої ради правосуддя у складі                 головуючого – </w:t>
      </w:r>
      <w:proofErr w:type="spellStart"/>
      <w:r>
        <w:rPr>
          <w:lang w:val="uk-UA"/>
        </w:rPr>
        <w:t>Маловацького</w:t>
      </w:r>
      <w:proofErr w:type="spellEnd"/>
      <w:r>
        <w:rPr>
          <w:lang w:val="uk-UA"/>
        </w:rPr>
        <w:t xml:space="preserve"> О.В., членів</w:t>
      </w:r>
      <w:r w:rsidRPr="005871DF">
        <w:rPr>
          <w:lang w:val="uk-UA"/>
        </w:rPr>
        <w:t xml:space="preserve"> </w:t>
      </w:r>
      <w:proofErr w:type="spellStart"/>
      <w:r w:rsidRPr="005871DF">
        <w:rPr>
          <w:lang w:val="uk-UA"/>
        </w:rPr>
        <w:t>Краснощокової</w:t>
      </w:r>
      <w:proofErr w:type="spellEnd"/>
      <w:r w:rsidRPr="005871DF">
        <w:rPr>
          <w:lang w:val="uk-UA"/>
        </w:rPr>
        <w:t xml:space="preserve"> Н.С., </w:t>
      </w:r>
      <w:proofErr w:type="spellStart"/>
      <w:r w:rsidRPr="005871DF">
        <w:rPr>
          <w:lang w:val="uk-UA"/>
        </w:rPr>
        <w:t>Шапрана</w:t>
      </w:r>
      <w:proofErr w:type="spellEnd"/>
      <w:r>
        <w:rPr>
          <w:lang w:val="uk-UA"/>
        </w:rPr>
        <w:t xml:space="preserve"> В.В., залученого з Третьої</w:t>
      </w:r>
      <w:r w:rsidRPr="005871DF">
        <w:rPr>
          <w:lang w:val="uk-UA"/>
        </w:rPr>
        <w:t xml:space="preserve"> Дисциплінарної палати члена Вищо</w:t>
      </w:r>
      <w:r>
        <w:rPr>
          <w:lang w:val="uk-UA"/>
        </w:rPr>
        <w:t>ї ради правосуддя Говорухи В.І.</w:t>
      </w:r>
      <w:r w:rsidRPr="005871DF">
        <w:rPr>
          <w:lang w:val="uk-UA"/>
        </w:rPr>
        <w:t xml:space="preserve">, </w:t>
      </w:r>
      <w:r w:rsidRPr="002032BC">
        <w:rPr>
          <w:lang w:val="uk-UA"/>
        </w:rPr>
        <w:t xml:space="preserve">розглянувши питання про </w:t>
      </w:r>
      <w:r>
        <w:rPr>
          <w:lang w:val="uk-UA"/>
        </w:rPr>
        <w:t xml:space="preserve">об’єднання дисциплінарних справ стосовно судді </w:t>
      </w:r>
      <w:proofErr w:type="spellStart"/>
      <w:r>
        <w:rPr>
          <w:lang w:val="uk-UA"/>
        </w:rPr>
        <w:t>Бабушкінського</w:t>
      </w:r>
      <w:proofErr w:type="spellEnd"/>
      <w:r>
        <w:rPr>
          <w:lang w:val="uk-UA"/>
        </w:rPr>
        <w:t xml:space="preserve"> районного суду міста Дніпропетровська Яковлева Дмитра Олександровича,</w:t>
      </w:r>
    </w:p>
    <w:p w:rsidR="002B07F7" w:rsidRPr="002032BC" w:rsidRDefault="002B07F7" w:rsidP="002B07F7">
      <w:pPr>
        <w:ind w:firstLine="720"/>
        <w:jc w:val="both"/>
        <w:rPr>
          <w:color w:val="000000"/>
          <w:lang w:val="uk-UA"/>
        </w:rPr>
      </w:pPr>
    </w:p>
    <w:p w:rsidR="002B07F7" w:rsidRDefault="002B07F7" w:rsidP="002B07F7">
      <w:pPr>
        <w:ind w:right="98"/>
        <w:jc w:val="center"/>
        <w:rPr>
          <w:b/>
          <w:color w:val="000000"/>
          <w:lang w:val="uk-UA"/>
        </w:rPr>
      </w:pPr>
      <w:r w:rsidRPr="00A61053">
        <w:rPr>
          <w:b/>
          <w:color w:val="000000"/>
          <w:lang w:val="uk-UA"/>
        </w:rPr>
        <w:t>встановила:</w:t>
      </w:r>
    </w:p>
    <w:p w:rsidR="002B07F7" w:rsidRDefault="002B07F7" w:rsidP="002B07F7">
      <w:pPr>
        <w:ind w:right="98"/>
        <w:jc w:val="center"/>
        <w:rPr>
          <w:b/>
          <w:color w:val="000000"/>
          <w:lang w:val="uk-UA"/>
        </w:rPr>
      </w:pPr>
    </w:p>
    <w:p w:rsidR="002B07F7" w:rsidRPr="002B6E02" w:rsidRDefault="002B07F7" w:rsidP="002B07F7">
      <w:pPr>
        <w:pStyle w:val="2"/>
        <w:shd w:val="clear" w:color="auto" w:fill="auto"/>
        <w:spacing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на розгляді Першої Дисциплінарної палати Вищої ради правосуддя перебувають дисциплінарні справи стосовно судді </w:t>
      </w:r>
      <w:proofErr w:type="spellStart"/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>Бабушкінського</w:t>
      </w:r>
      <w:proofErr w:type="spellEnd"/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районного суду міста Дніпропетровська Яковлева Д.О., відкриті ухвалами Першої Дисциплінарної палати Вищої ради правосуддя від 24 січня 2020 року за скаргою 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Гайворонського А.І. (єдиний 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>унікальний номер Г-2537/0/7-19),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за скаргою адвоката Хоменка О.В. (єдиний унікальний номер 411/1/13-19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), 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за скаргою </w:t>
      </w:r>
      <w:proofErr w:type="spellStart"/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>Сподинець</w:t>
      </w:r>
      <w:proofErr w:type="spellEnd"/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І.В. (єдиний унікальний номер С-2349/0/7-18)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>, за скаргами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              Мельника В.В. (єдині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>унікальні</w:t>
      </w:r>
      <w:r w:rsidRPr="00FB7116">
        <w:rPr>
          <w:rFonts w:ascii="ProbaPro" w:hAnsi="ProbaPro"/>
          <w:color w:val="1D1D1B"/>
          <w:sz w:val="28"/>
          <w:szCs w:val="28"/>
        </w:rPr>
        <w:t xml:space="preserve"> </w:t>
      </w: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номер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и</w:t>
      </w: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М-5538/0/7-18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, М-1373/1/7-19),</w:t>
      </w: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за скаргою </w:t>
      </w:r>
      <w:proofErr w:type="spellStart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Колеснік</w:t>
      </w:r>
      <w:proofErr w:type="spellEnd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Н.В. (єдиний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унікальний номер К-253/0/7-19),</w:t>
      </w: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 за скаргою адвоката </w:t>
      </w:r>
      <w:proofErr w:type="spellStart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Довгаля</w:t>
      </w:r>
      <w:proofErr w:type="spellEnd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С.М. (єдиний унікальний номер Д-5143/0/7-18)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. Доповідачем у цих справах є член Першої Дисциплінарної палати Вищої ради правосуддя                   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Шапран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В.В.</w:t>
      </w:r>
    </w:p>
    <w:p w:rsidR="002B07F7" w:rsidRPr="002B6E02" w:rsidRDefault="002B07F7" w:rsidP="002B07F7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                                                                                                      </w:t>
      </w:r>
    </w:p>
    <w:p w:rsidR="002B07F7" w:rsidRPr="00FB7116" w:rsidRDefault="002B07F7" w:rsidP="002B07F7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ProbaPro" w:hAnsi="ProbaPro"/>
          <w:color w:val="1D1D1B"/>
          <w:sz w:val="28"/>
          <w:szCs w:val="28"/>
        </w:rPr>
      </w:pP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постановляється</w:t>
      </w:r>
      <w:proofErr w:type="spellEnd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ухвала. </w:t>
      </w:r>
    </w:p>
    <w:p w:rsidR="002B07F7" w:rsidRPr="00FB7116" w:rsidRDefault="002B07F7" w:rsidP="002B07F7">
      <w:pPr>
        <w:ind w:right="98"/>
        <w:jc w:val="center"/>
        <w:rPr>
          <w:b/>
          <w:color w:val="000000"/>
          <w:lang w:val="uk-UA"/>
        </w:rPr>
      </w:pPr>
    </w:p>
    <w:p w:rsidR="002B07F7" w:rsidRPr="00A61053" w:rsidRDefault="002B07F7" w:rsidP="002B07F7">
      <w:pPr>
        <w:ind w:right="98"/>
        <w:jc w:val="both"/>
        <w:rPr>
          <w:lang w:val="uk-UA"/>
        </w:rPr>
      </w:pPr>
    </w:p>
    <w:p w:rsidR="002B07F7" w:rsidRPr="00A61053" w:rsidRDefault="002B07F7" w:rsidP="002B07F7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 w:eastAsia="uk-UA"/>
        </w:rPr>
        <w:t>Керуючись частиною одинадцятою</w:t>
      </w:r>
      <w:r w:rsidRPr="002032BC">
        <w:rPr>
          <w:rFonts w:eastAsia="Times New Roman"/>
          <w:lang w:val="uk-UA" w:eastAsia="uk-UA"/>
        </w:rPr>
        <w:t xml:space="preserve"> статті 49 </w:t>
      </w:r>
      <w:r w:rsidRPr="00A61053">
        <w:rPr>
          <w:rFonts w:eastAsia="Times New Roman"/>
          <w:lang w:val="uk-UA"/>
        </w:rPr>
        <w:t xml:space="preserve">Закону України «Про Вищу раду </w:t>
      </w:r>
      <w:r>
        <w:rPr>
          <w:rFonts w:eastAsia="Times New Roman"/>
          <w:lang w:val="uk-UA"/>
        </w:rPr>
        <w:t>правосуддя», пунктом 12.32</w:t>
      </w:r>
      <w:r w:rsidRPr="00A61053">
        <w:rPr>
          <w:rFonts w:eastAsia="Times New Roman"/>
          <w:lang w:val="uk-UA"/>
        </w:rPr>
        <w:t xml:space="preserve"> Регламенту Вищої ради правосуддя, Перша Дисциплінарна палата Вищої ради правосуддя</w:t>
      </w:r>
      <w:r>
        <w:rPr>
          <w:rFonts w:eastAsia="Times New Roman"/>
          <w:lang w:val="uk-UA"/>
        </w:rPr>
        <w:t>,</w:t>
      </w:r>
    </w:p>
    <w:p w:rsidR="002B07F7" w:rsidRPr="00A61053" w:rsidRDefault="002B07F7" w:rsidP="002B07F7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2B07F7" w:rsidRPr="00A61053" w:rsidRDefault="002B07F7" w:rsidP="002B07F7">
      <w:pPr>
        <w:jc w:val="center"/>
        <w:rPr>
          <w:b/>
          <w:lang w:val="uk-UA"/>
        </w:rPr>
      </w:pPr>
      <w:r w:rsidRPr="00A61053">
        <w:rPr>
          <w:b/>
          <w:lang w:val="uk-UA"/>
        </w:rPr>
        <w:t>ухвалила:</w:t>
      </w:r>
    </w:p>
    <w:p w:rsidR="002B07F7" w:rsidRPr="00A61053" w:rsidRDefault="002B07F7" w:rsidP="002B07F7">
      <w:pPr>
        <w:jc w:val="center"/>
        <w:rPr>
          <w:b/>
          <w:lang w:val="uk-UA"/>
        </w:rPr>
      </w:pPr>
    </w:p>
    <w:p w:rsidR="002B07F7" w:rsidRPr="002B6E02" w:rsidRDefault="002B07F7" w:rsidP="002B07F7">
      <w:pPr>
        <w:jc w:val="both"/>
        <w:rPr>
          <w:rFonts w:eastAsiaTheme="minorHAnsi"/>
          <w:bCs/>
          <w:color w:val="1D1D1B"/>
          <w:lang w:val="uk-UA" w:eastAsia="en-US"/>
        </w:rPr>
      </w:pPr>
      <w:r w:rsidRPr="002B6E02">
        <w:rPr>
          <w:rFonts w:eastAsiaTheme="minorHAnsi"/>
          <w:bCs/>
          <w:color w:val="1D1D1B"/>
          <w:lang w:val="uk-UA" w:eastAsia="en-US"/>
        </w:rPr>
        <w:t>об’єднати дисци</w:t>
      </w:r>
      <w:r>
        <w:rPr>
          <w:rFonts w:eastAsiaTheme="minorHAnsi"/>
          <w:bCs/>
          <w:color w:val="1D1D1B"/>
          <w:lang w:val="uk-UA" w:eastAsia="en-US"/>
        </w:rPr>
        <w:t>плінарні справи, відкриті за скаргою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Гайворонського А.І. (єдиний </w:t>
      </w:r>
      <w:r>
        <w:rPr>
          <w:rFonts w:eastAsiaTheme="minorHAnsi"/>
          <w:bCs/>
          <w:color w:val="1D1D1B"/>
          <w:lang w:val="uk-UA" w:eastAsia="en-US"/>
        </w:rPr>
        <w:t>унікальний номер Г-2537/0/7-19),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 за скаргою адвоката Хоменка О.В. (єдин</w:t>
      </w:r>
      <w:r>
        <w:rPr>
          <w:rFonts w:eastAsiaTheme="minorHAnsi"/>
          <w:bCs/>
          <w:color w:val="1D1D1B"/>
          <w:lang w:val="uk-UA" w:eastAsia="en-US"/>
        </w:rPr>
        <w:t>ий унікальний номер 411/1/13-19,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за скаргою </w:t>
      </w:r>
      <w:proofErr w:type="spellStart"/>
      <w:r w:rsidRPr="002B6E02">
        <w:rPr>
          <w:rFonts w:eastAsiaTheme="minorHAnsi"/>
          <w:bCs/>
          <w:color w:val="1D1D1B"/>
          <w:lang w:val="uk-UA" w:eastAsia="en-US"/>
        </w:rPr>
        <w:t>Сподинець</w:t>
      </w:r>
      <w:proofErr w:type="spellEnd"/>
      <w:r w:rsidRPr="002B6E02">
        <w:rPr>
          <w:rFonts w:eastAsiaTheme="minorHAnsi"/>
          <w:bCs/>
          <w:color w:val="1D1D1B"/>
          <w:lang w:val="uk-UA" w:eastAsia="en-US"/>
        </w:rPr>
        <w:t xml:space="preserve"> І.В. (</w:t>
      </w:r>
      <w:r>
        <w:rPr>
          <w:rFonts w:eastAsiaTheme="minorHAnsi"/>
          <w:bCs/>
          <w:color w:val="1D1D1B"/>
          <w:lang w:val="uk-UA" w:eastAsia="en-US"/>
        </w:rPr>
        <w:t>єдиний унікальний номер С-2349/0/7-18), за скаргами Мельника В.В. (єдині унікальні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номер</w:t>
      </w:r>
      <w:r>
        <w:rPr>
          <w:rFonts w:eastAsiaTheme="minorHAnsi"/>
          <w:bCs/>
          <w:color w:val="1D1D1B"/>
          <w:lang w:val="uk-UA" w:eastAsia="en-US"/>
        </w:rPr>
        <w:t>и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М-55</w:t>
      </w:r>
      <w:r>
        <w:rPr>
          <w:rFonts w:eastAsiaTheme="minorHAnsi"/>
          <w:bCs/>
          <w:color w:val="1D1D1B"/>
          <w:lang w:val="uk-UA" w:eastAsia="en-US"/>
        </w:rPr>
        <w:t>38/0/7-18, М-1373/1/7-18),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 за скаргою </w:t>
      </w:r>
      <w:proofErr w:type="spellStart"/>
      <w:r w:rsidRPr="002B6E02">
        <w:rPr>
          <w:rFonts w:eastAsiaTheme="minorHAnsi"/>
          <w:bCs/>
          <w:color w:val="1D1D1B"/>
          <w:lang w:val="uk-UA" w:eastAsia="en-US"/>
        </w:rPr>
        <w:t>Колесні</w:t>
      </w:r>
      <w:r>
        <w:rPr>
          <w:rFonts w:eastAsiaTheme="minorHAnsi"/>
          <w:bCs/>
          <w:color w:val="1D1D1B"/>
          <w:lang w:val="uk-UA" w:eastAsia="en-US"/>
        </w:rPr>
        <w:t>к</w:t>
      </w:r>
      <w:proofErr w:type="spellEnd"/>
      <w:r>
        <w:rPr>
          <w:rFonts w:eastAsiaTheme="minorHAnsi"/>
          <w:bCs/>
          <w:color w:val="1D1D1B"/>
          <w:lang w:val="uk-UA" w:eastAsia="en-US"/>
        </w:rPr>
        <w:t xml:space="preserve"> Н.В. (єдиний унікальний номер К-253/0/7-19),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 за скаргою адвоката </w:t>
      </w:r>
      <w:proofErr w:type="spellStart"/>
      <w:r w:rsidRPr="002B6E02">
        <w:rPr>
          <w:rFonts w:eastAsiaTheme="minorHAnsi"/>
          <w:bCs/>
          <w:color w:val="1D1D1B"/>
          <w:lang w:val="uk-UA" w:eastAsia="en-US"/>
        </w:rPr>
        <w:t>Довгал</w:t>
      </w:r>
      <w:r>
        <w:rPr>
          <w:rFonts w:eastAsiaTheme="minorHAnsi"/>
          <w:bCs/>
          <w:color w:val="1D1D1B"/>
          <w:lang w:val="uk-UA" w:eastAsia="en-US"/>
        </w:rPr>
        <w:t>я</w:t>
      </w:r>
      <w:proofErr w:type="spellEnd"/>
      <w:r>
        <w:rPr>
          <w:rFonts w:eastAsiaTheme="minorHAnsi"/>
          <w:bCs/>
          <w:color w:val="1D1D1B"/>
          <w:lang w:val="uk-UA" w:eastAsia="en-US"/>
        </w:rPr>
        <w:t xml:space="preserve"> С.М. (єдиний унікальний номер </w:t>
      </w:r>
      <w:r w:rsidRPr="002B6E02">
        <w:rPr>
          <w:rFonts w:eastAsiaTheme="minorHAnsi"/>
          <w:bCs/>
          <w:color w:val="1D1D1B"/>
          <w:lang w:val="uk-UA" w:eastAsia="en-US"/>
        </w:rPr>
        <w:t>Д-5143/0/7-18)</w:t>
      </w:r>
      <w:r>
        <w:rPr>
          <w:rFonts w:eastAsiaTheme="minorHAnsi"/>
          <w:bCs/>
          <w:color w:val="1D1D1B"/>
          <w:lang w:val="uk-UA" w:eastAsia="en-US"/>
        </w:rPr>
        <w:t xml:space="preserve">, стосовно судді </w:t>
      </w:r>
      <w:proofErr w:type="spellStart"/>
      <w:r>
        <w:rPr>
          <w:rFonts w:eastAsiaTheme="minorHAnsi"/>
          <w:bCs/>
          <w:color w:val="1D1D1B"/>
          <w:lang w:val="uk-UA" w:eastAsia="en-US"/>
        </w:rPr>
        <w:t>Бабушкінського</w:t>
      </w:r>
      <w:proofErr w:type="spellEnd"/>
      <w:r>
        <w:rPr>
          <w:rFonts w:eastAsiaTheme="minorHAnsi"/>
          <w:bCs/>
          <w:color w:val="1D1D1B"/>
          <w:lang w:val="uk-UA" w:eastAsia="en-US"/>
        </w:rPr>
        <w:t xml:space="preserve"> районного суду міста Дніпропетровська Яковлева</w:t>
      </w:r>
      <w:r w:rsidRPr="00A444DA">
        <w:rPr>
          <w:lang w:val="uk-UA"/>
        </w:rPr>
        <w:t xml:space="preserve"> </w:t>
      </w:r>
      <w:r>
        <w:rPr>
          <w:lang w:val="uk-UA"/>
        </w:rPr>
        <w:t>Дмитра Олександровича</w:t>
      </w:r>
      <w:r>
        <w:rPr>
          <w:rFonts w:eastAsiaTheme="minorHAnsi"/>
          <w:bCs/>
          <w:color w:val="1D1D1B"/>
          <w:lang w:val="uk-UA" w:eastAsia="en-US"/>
        </w:rPr>
        <w:t xml:space="preserve"> в одну дисциплінарну справу.</w:t>
      </w:r>
    </w:p>
    <w:p w:rsidR="002B07F7" w:rsidRDefault="002B07F7" w:rsidP="002B07F7">
      <w:pPr>
        <w:rPr>
          <w:lang w:val="uk-UA"/>
        </w:rPr>
      </w:pPr>
    </w:p>
    <w:p w:rsidR="002B07F7" w:rsidRPr="005871DF" w:rsidRDefault="002B07F7" w:rsidP="002B07F7">
      <w:pPr>
        <w:spacing w:line="100" w:lineRule="atLeast"/>
        <w:jc w:val="both"/>
        <w:rPr>
          <w:b/>
        </w:rPr>
      </w:pPr>
      <w:proofErr w:type="spellStart"/>
      <w:r w:rsidRPr="005871DF">
        <w:rPr>
          <w:b/>
        </w:rPr>
        <w:t>Головуючий</w:t>
      </w:r>
      <w:proofErr w:type="spellEnd"/>
      <w:r w:rsidRPr="005871DF">
        <w:rPr>
          <w:b/>
        </w:rPr>
        <w:t xml:space="preserve"> на </w:t>
      </w:r>
      <w:proofErr w:type="spellStart"/>
      <w:r w:rsidRPr="005871DF">
        <w:rPr>
          <w:b/>
        </w:rPr>
        <w:t>засіданні</w:t>
      </w:r>
      <w:proofErr w:type="spellEnd"/>
      <w:r w:rsidRPr="005871DF">
        <w:rPr>
          <w:b/>
        </w:rPr>
        <w:t xml:space="preserve"> </w:t>
      </w:r>
    </w:p>
    <w:p w:rsidR="002B07F7" w:rsidRPr="005871DF" w:rsidRDefault="002B07F7" w:rsidP="002B07F7">
      <w:pPr>
        <w:spacing w:line="100" w:lineRule="atLeast"/>
        <w:jc w:val="both"/>
        <w:rPr>
          <w:b/>
        </w:rPr>
      </w:pPr>
      <w:proofErr w:type="spellStart"/>
      <w:r w:rsidRPr="005871DF">
        <w:rPr>
          <w:b/>
        </w:rPr>
        <w:t>Першої</w:t>
      </w:r>
      <w:proofErr w:type="spellEnd"/>
      <w:r w:rsidRPr="005871DF">
        <w:rPr>
          <w:b/>
        </w:rPr>
        <w:t xml:space="preserve"> </w:t>
      </w:r>
      <w:proofErr w:type="spellStart"/>
      <w:r w:rsidRPr="005871DF">
        <w:rPr>
          <w:b/>
        </w:rPr>
        <w:t>Дисциплінарної</w:t>
      </w:r>
      <w:proofErr w:type="spellEnd"/>
      <w:r w:rsidRPr="005871DF">
        <w:rPr>
          <w:b/>
        </w:rPr>
        <w:t xml:space="preserve"> </w:t>
      </w:r>
      <w:proofErr w:type="spellStart"/>
      <w:r w:rsidRPr="005871DF">
        <w:rPr>
          <w:b/>
        </w:rPr>
        <w:t>палати</w:t>
      </w:r>
      <w:proofErr w:type="spellEnd"/>
      <w:r w:rsidRPr="005871DF">
        <w:rPr>
          <w:b/>
        </w:rPr>
        <w:t xml:space="preserve"> </w:t>
      </w:r>
    </w:p>
    <w:p w:rsidR="002B07F7" w:rsidRPr="005871DF" w:rsidRDefault="002B07F7" w:rsidP="002B07F7">
      <w:pPr>
        <w:spacing w:line="100" w:lineRule="atLeast"/>
        <w:jc w:val="both"/>
        <w:rPr>
          <w:b/>
        </w:rPr>
      </w:pPr>
      <w:proofErr w:type="spellStart"/>
      <w:r w:rsidRPr="005871DF">
        <w:rPr>
          <w:b/>
        </w:rPr>
        <w:t>Вищої</w:t>
      </w:r>
      <w:proofErr w:type="spellEnd"/>
      <w:r w:rsidRPr="005871DF">
        <w:rPr>
          <w:b/>
        </w:rPr>
        <w:t xml:space="preserve"> ради </w:t>
      </w:r>
      <w:proofErr w:type="spellStart"/>
      <w:r w:rsidRPr="005871DF">
        <w:rPr>
          <w:b/>
        </w:rPr>
        <w:t>правосуддя</w:t>
      </w:r>
      <w:proofErr w:type="spellEnd"/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  <w:t xml:space="preserve">          О.В. </w:t>
      </w:r>
      <w:proofErr w:type="spellStart"/>
      <w:r w:rsidRPr="005871DF">
        <w:rPr>
          <w:b/>
        </w:rPr>
        <w:t>Маловацький</w:t>
      </w:r>
      <w:proofErr w:type="spellEnd"/>
      <w:r w:rsidRPr="005871DF">
        <w:t xml:space="preserve"> </w:t>
      </w:r>
    </w:p>
    <w:p w:rsidR="002B07F7" w:rsidRPr="005871DF" w:rsidRDefault="002B07F7" w:rsidP="002B07F7">
      <w:pPr>
        <w:spacing w:line="100" w:lineRule="atLeast"/>
        <w:jc w:val="both"/>
        <w:rPr>
          <w:b/>
        </w:rPr>
      </w:pPr>
    </w:p>
    <w:p w:rsidR="002B07F7" w:rsidRPr="005871DF" w:rsidRDefault="002B07F7" w:rsidP="002B07F7">
      <w:pPr>
        <w:jc w:val="both"/>
        <w:rPr>
          <w:b/>
        </w:rPr>
      </w:pPr>
      <w:r w:rsidRPr="005871DF">
        <w:rPr>
          <w:b/>
        </w:rPr>
        <w:t xml:space="preserve">Члени </w:t>
      </w:r>
      <w:proofErr w:type="spellStart"/>
      <w:r w:rsidRPr="005871DF">
        <w:rPr>
          <w:b/>
        </w:rPr>
        <w:t>Першої</w:t>
      </w:r>
      <w:proofErr w:type="spellEnd"/>
      <w:r w:rsidRPr="005871DF">
        <w:rPr>
          <w:b/>
        </w:rPr>
        <w:t xml:space="preserve"> </w:t>
      </w:r>
      <w:proofErr w:type="spellStart"/>
      <w:r w:rsidRPr="005871DF">
        <w:rPr>
          <w:b/>
        </w:rPr>
        <w:t>Дисциплінарної</w:t>
      </w:r>
      <w:proofErr w:type="spellEnd"/>
      <w:r w:rsidRPr="005871DF">
        <w:rPr>
          <w:b/>
        </w:rPr>
        <w:t xml:space="preserve"> </w:t>
      </w:r>
    </w:p>
    <w:p w:rsidR="002B07F7" w:rsidRPr="005871DF" w:rsidRDefault="002B07F7" w:rsidP="002B07F7">
      <w:pPr>
        <w:rPr>
          <w:b/>
          <w:lang w:val="uk-UA"/>
        </w:rPr>
      </w:pPr>
      <w:proofErr w:type="spellStart"/>
      <w:r w:rsidRPr="005871DF">
        <w:rPr>
          <w:b/>
        </w:rPr>
        <w:t>палати</w:t>
      </w:r>
      <w:proofErr w:type="spellEnd"/>
      <w:r w:rsidRPr="005871DF">
        <w:rPr>
          <w:b/>
        </w:rPr>
        <w:t xml:space="preserve"> </w:t>
      </w:r>
      <w:proofErr w:type="spellStart"/>
      <w:r w:rsidRPr="005871DF">
        <w:rPr>
          <w:b/>
        </w:rPr>
        <w:t>Вищої</w:t>
      </w:r>
      <w:proofErr w:type="spellEnd"/>
      <w:r w:rsidRPr="005871DF">
        <w:rPr>
          <w:b/>
        </w:rPr>
        <w:t xml:space="preserve"> ради </w:t>
      </w:r>
      <w:proofErr w:type="spellStart"/>
      <w:r w:rsidRPr="005871DF">
        <w:rPr>
          <w:b/>
        </w:rPr>
        <w:t>правосуддя</w:t>
      </w:r>
      <w:proofErr w:type="spellEnd"/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  <w:lang w:val="uk-UA"/>
        </w:rPr>
        <w:t xml:space="preserve">Н.С. </w:t>
      </w:r>
      <w:proofErr w:type="spellStart"/>
      <w:r w:rsidRPr="005871DF">
        <w:rPr>
          <w:b/>
          <w:lang w:val="uk-UA"/>
        </w:rPr>
        <w:t>Краснощокова</w:t>
      </w:r>
      <w:proofErr w:type="spellEnd"/>
    </w:p>
    <w:p w:rsidR="002B07F7" w:rsidRPr="005871DF" w:rsidRDefault="002B07F7" w:rsidP="002B07F7">
      <w:pPr>
        <w:rPr>
          <w:b/>
          <w:lang w:val="uk-UA"/>
        </w:rPr>
      </w:pPr>
    </w:p>
    <w:p w:rsidR="002B07F7" w:rsidRPr="005871DF" w:rsidRDefault="002B07F7" w:rsidP="002B07F7">
      <w:pPr>
        <w:rPr>
          <w:b/>
        </w:rPr>
      </w:pPr>
    </w:p>
    <w:p w:rsidR="002B07F7" w:rsidRPr="005871DF" w:rsidRDefault="002B07F7" w:rsidP="002B07F7">
      <w:pPr>
        <w:rPr>
          <w:b/>
          <w:lang w:val="uk-UA"/>
        </w:rPr>
      </w:pP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  <w:lang w:val="uk-UA"/>
        </w:rPr>
        <w:t xml:space="preserve"> В.В. </w:t>
      </w:r>
      <w:proofErr w:type="spellStart"/>
      <w:r w:rsidRPr="005871DF">
        <w:rPr>
          <w:b/>
          <w:lang w:val="uk-UA"/>
        </w:rPr>
        <w:t>Шапран</w:t>
      </w:r>
      <w:proofErr w:type="spellEnd"/>
    </w:p>
    <w:p w:rsidR="002B07F7" w:rsidRPr="005871DF" w:rsidRDefault="002B07F7" w:rsidP="002B07F7">
      <w:pPr>
        <w:rPr>
          <w:b/>
        </w:rPr>
      </w:pPr>
    </w:p>
    <w:p w:rsidR="002B07F7" w:rsidRPr="005871DF" w:rsidRDefault="002B07F7" w:rsidP="002B07F7">
      <w:pPr>
        <w:rPr>
          <w:b/>
          <w:lang w:val="uk-UA"/>
        </w:rPr>
      </w:pPr>
      <w:r>
        <w:rPr>
          <w:b/>
          <w:lang w:val="uk-UA"/>
        </w:rPr>
        <w:t>Член Третьої</w:t>
      </w:r>
      <w:r w:rsidRPr="005871DF">
        <w:rPr>
          <w:b/>
          <w:lang w:val="uk-UA"/>
        </w:rPr>
        <w:t xml:space="preserve"> Дисциплінарної</w:t>
      </w:r>
    </w:p>
    <w:p w:rsidR="002B07F7" w:rsidRDefault="002B07F7" w:rsidP="002B07F7">
      <w:pPr>
        <w:rPr>
          <w:b/>
          <w:lang w:val="uk-UA"/>
        </w:rPr>
      </w:pPr>
      <w:r w:rsidRPr="005871DF">
        <w:rPr>
          <w:b/>
          <w:lang w:val="uk-UA"/>
        </w:rPr>
        <w:t>палати Вищої рад</w:t>
      </w:r>
      <w:r>
        <w:rPr>
          <w:b/>
          <w:lang w:val="uk-UA"/>
        </w:rPr>
        <w:t>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В.І. Говоруха</w:t>
      </w:r>
    </w:p>
    <w:p w:rsidR="002B07F7" w:rsidRDefault="002B07F7" w:rsidP="002B07F7">
      <w:pPr>
        <w:rPr>
          <w:b/>
          <w:lang w:val="uk-UA"/>
        </w:rPr>
      </w:pPr>
    </w:p>
    <w:sectPr w:rsidR="002B07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F7"/>
    <w:rsid w:val="002B07F7"/>
    <w:rsid w:val="002F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5B17"/>
  <w15:chartTrackingRefBased/>
  <w15:docId w15:val="{BDD4984F-5EF7-47CE-9B3E-877932CB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F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2B07F7"/>
  </w:style>
  <w:style w:type="paragraph" w:styleId="a4">
    <w:name w:val="List Paragraph"/>
    <w:aliases w:val="Подглава"/>
    <w:basedOn w:val="a"/>
    <w:link w:val="a3"/>
    <w:uiPriority w:val="34"/>
    <w:qFormat/>
    <w:rsid w:val="002B07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2">
    <w:name w:val="Основной текст (2)"/>
    <w:basedOn w:val="a"/>
    <w:link w:val="20"/>
    <w:rsid w:val="002B07F7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uk-UA" w:eastAsia="en-US"/>
    </w:rPr>
  </w:style>
  <w:style w:type="character" w:customStyle="1" w:styleId="20">
    <w:name w:val="Основной текст (2)_"/>
    <w:link w:val="2"/>
    <w:locked/>
    <w:rsid w:val="002B07F7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2020-01-30T08:55:00Z</dcterms:created>
  <dcterms:modified xsi:type="dcterms:W3CDTF">2020-01-30T08:57:00Z</dcterms:modified>
</cp:coreProperties>
</file>