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F7C" w:rsidRPr="003645BB" w:rsidRDefault="00E01F7C" w:rsidP="00E01F7C">
      <w:pPr>
        <w:spacing w:before="200"/>
        <w:ind w:right="5245"/>
        <w:jc w:val="center"/>
        <w:rPr>
          <w:b/>
          <w:sz w:val="28"/>
          <w:szCs w:val="28"/>
        </w:rPr>
      </w:pPr>
      <w:r>
        <w:rPr>
          <w:b/>
          <w:noProof/>
          <w:lang w:eastAsia="uk-UA"/>
        </w:rPr>
        <w:drawing>
          <wp:anchor distT="0" distB="0" distL="114300" distR="114300" simplePos="0" relativeHeight="251659264" behindDoc="0" locked="0" layoutInCell="1" allowOverlap="1">
            <wp:simplePos x="0" y="0"/>
            <wp:positionH relativeFrom="column">
              <wp:posOffset>2840466</wp:posOffset>
            </wp:positionH>
            <wp:positionV relativeFrom="paragraph">
              <wp:posOffset>-79679</wp:posOffset>
            </wp:positionV>
            <wp:extent cx="504797" cy="644056"/>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04797" cy="644056"/>
                    </a:xfrm>
                    <a:prstGeom prst="rect">
                      <a:avLst/>
                    </a:prstGeom>
                    <a:noFill/>
                  </pic:spPr>
                </pic:pic>
              </a:graphicData>
            </a:graphic>
          </wp:anchor>
        </w:drawing>
      </w:r>
    </w:p>
    <w:p w:rsidR="00E01F7C" w:rsidRPr="00920881" w:rsidRDefault="00E01F7C" w:rsidP="00E01F7C">
      <w:pPr>
        <w:spacing w:before="360" w:after="60"/>
        <w:jc w:val="center"/>
        <w:rPr>
          <w:rFonts w:ascii="AcademyC" w:hAnsi="AcademyC"/>
          <w:b/>
          <w:color w:val="000000"/>
        </w:rPr>
      </w:pPr>
      <w:r w:rsidRPr="00920881">
        <w:rPr>
          <w:rFonts w:ascii="AcademyC" w:hAnsi="AcademyC"/>
          <w:b/>
          <w:color w:val="000000"/>
        </w:rPr>
        <w:t>УКРАЇНА</w:t>
      </w:r>
    </w:p>
    <w:p w:rsidR="00E01F7C" w:rsidRPr="00920881" w:rsidRDefault="00E01F7C" w:rsidP="00E01F7C">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E01F7C" w:rsidRPr="00832AFD" w:rsidRDefault="00E01F7C" w:rsidP="00E01F7C">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E01F7C" w:rsidRPr="00920881" w:rsidRDefault="00E01F7C" w:rsidP="00E01F7C">
      <w:pPr>
        <w:pStyle w:val="a5"/>
        <w:spacing w:after="240"/>
        <w:ind w:left="0"/>
        <w:jc w:val="center"/>
        <w:rPr>
          <w:rFonts w:ascii="AcademyC" w:hAnsi="AcademyC"/>
          <w:b/>
          <w:sz w:val="28"/>
          <w:szCs w:val="28"/>
        </w:rPr>
      </w:pPr>
      <w:r w:rsidRPr="00920881">
        <w:rPr>
          <w:rFonts w:ascii="AcademyC" w:hAnsi="AcademyC"/>
          <w:b/>
          <w:sz w:val="28"/>
          <w:szCs w:val="28"/>
        </w:rPr>
        <w:t>УХВАЛА</w:t>
      </w:r>
    </w:p>
    <w:tbl>
      <w:tblPr>
        <w:tblW w:w="0" w:type="auto"/>
        <w:tblLook w:val="04A0"/>
      </w:tblPr>
      <w:tblGrid>
        <w:gridCol w:w="3652"/>
        <w:gridCol w:w="2728"/>
        <w:gridCol w:w="3190"/>
      </w:tblGrid>
      <w:tr w:rsidR="00E01F7C" w:rsidRPr="006807A4" w:rsidTr="00FE3170">
        <w:tc>
          <w:tcPr>
            <w:tcW w:w="3652" w:type="dxa"/>
          </w:tcPr>
          <w:p w:rsidR="00E01F7C" w:rsidRPr="00A56E8A" w:rsidRDefault="008E3378" w:rsidP="000149A4">
            <w:pPr>
              <w:rPr>
                <w:noProof/>
              </w:rPr>
            </w:pPr>
            <w:r>
              <w:rPr>
                <w:sz w:val="28"/>
                <w:szCs w:val="28"/>
              </w:rPr>
              <w:t>29 січня 2020 року</w:t>
            </w:r>
          </w:p>
        </w:tc>
        <w:tc>
          <w:tcPr>
            <w:tcW w:w="2728" w:type="dxa"/>
          </w:tcPr>
          <w:p w:rsidR="00E01F7C" w:rsidRPr="00B56607" w:rsidRDefault="00E01F7C" w:rsidP="00FE3170">
            <w:pPr>
              <w:jc w:val="center"/>
              <w:rPr>
                <w:noProof/>
                <w:sz w:val="22"/>
                <w:szCs w:val="22"/>
              </w:rPr>
            </w:pPr>
            <w:r w:rsidRPr="00B56607">
              <w:rPr>
                <w:rFonts w:ascii="Book Antiqua" w:hAnsi="Book Antiqua"/>
                <w:sz w:val="22"/>
                <w:szCs w:val="22"/>
              </w:rPr>
              <w:t>Київ</w:t>
            </w:r>
          </w:p>
        </w:tc>
        <w:tc>
          <w:tcPr>
            <w:tcW w:w="3190" w:type="dxa"/>
          </w:tcPr>
          <w:p w:rsidR="00E01F7C" w:rsidRPr="006807A4" w:rsidRDefault="00EF75A5" w:rsidP="000149A4">
            <w:pPr>
              <w:jc w:val="right"/>
              <w:rPr>
                <w:noProof/>
              </w:rPr>
            </w:pPr>
            <w:r>
              <w:rPr>
                <w:sz w:val="28"/>
                <w:szCs w:val="28"/>
              </w:rPr>
              <w:t>№</w:t>
            </w:r>
            <w:r w:rsidR="008E3378">
              <w:rPr>
                <w:sz w:val="28"/>
                <w:szCs w:val="28"/>
              </w:rPr>
              <w:t xml:space="preserve"> 224/3дп/15-20</w:t>
            </w:r>
          </w:p>
        </w:tc>
      </w:tr>
    </w:tbl>
    <w:p w:rsidR="00AB76CF" w:rsidRDefault="00AB76CF" w:rsidP="00E01F7C"/>
    <w:p w:rsidR="000149A4" w:rsidRPr="000149A4" w:rsidRDefault="008F667E" w:rsidP="000149A4">
      <w:pPr>
        <w:ind w:right="5385"/>
        <w:jc w:val="both"/>
        <w:rPr>
          <w:b/>
        </w:rPr>
      </w:pPr>
      <w:r w:rsidRPr="001E215E">
        <w:rPr>
          <w:b/>
        </w:rPr>
        <w:t xml:space="preserve">Про </w:t>
      </w:r>
      <w:r w:rsidR="003A0582">
        <w:rPr>
          <w:b/>
        </w:rPr>
        <w:t>відкриття</w:t>
      </w:r>
      <w:r w:rsidR="004D5FCE">
        <w:rPr>
          <w:b/>
        </w:rPr>
        <w:t xml:space="preserve"> дисциплінарної справи </w:t>
      </w:r>
      <w:r w:rsidRPr="001E215E">
        <w:rPr>
          <w:b/>
          <w:bCs/>
        </w:rPr>
        <w:t>стосовно</w:t>
      </w:r>
      <w:r w:rsidR="000149A4">
        <w:rPr>
          <w:b/>
          <w:bCs/>
        </w:rPr>
        <w:t xml:space="preserve"> </w:t>
      </w:r>
      <w:r w:rsidR="000149A4" w:rsidRPr="000149A4">
        <w:rPr>
          <w:b/>
        </w:rPr>
        <w:t xml:space="preserve">судді Подільського районного суду міста Києва </w:t>
      </w:r>
      <w:proofErr w:type="spellStart"/>
      <w:r w:rsidR="000149A4" w:rsidRPr="000149A4">
        <w:rPr>
          <w:b/>
        </w:rPr>
        <w:t>Корнілової</w:t>
      </w:r>
      <w:proofErr w:type="spellEnd"/>
      <w:r w:rsidR="000149A4" w:rsidRPr="000149A4">
        <w:rPr>
          <w:b/>
        </w:rPr>
        <w:t xml:space="preserve"> Ж</w:t>
      </w:r>
      <w:r w:rsidR="000149A4">
        <w:rPr>
          <w:b/>
        </w:rPr>
        <w:t>.</w:t>
      </w:r>
      <w:r w:rsidR="000149A4" w:rsidRPr="000149A4">
        <w:rPr>
          <w:b/>
        </w:rPr>
        <w:t>О</w:t>
      </w:r>
      <w:r w:rsidR="000149A4">
        <w:rPr>
          <w:b/>
        </w:rPr>
        <w:t>.</w:t>
      </w:r>
      <w:r w:rsidR="000149A4" w:rsidRPr="000149A4">
        <w:rPr>
          <w:b/>
        </w:rPr>
        <w:t xml:space="preserve"> </w:t>
      </w:r>
    </w:p>
    <w:p w:rsidR="000149A4" w:rsidRDefault="000149A4" w:rsidP="001E215E">
      <w:pPr>
        <w:ind w:right="5385"/>
        <w:jc w:val="both"/>
        <w:rPr>
          <w:b/>
        </w:rPr>
      </w:pPr>
    </w:p>
    <w:p w:rsidR="00FF15E3" w:rsidRPr="00BE2A7C" w:rsidRDefault="00FF15E3" w:rsidP="001E215E">
      <w:pPr>
        <w:ind w:right="5385"/>
        <w:jc w:val="both"/>
        <w:rPr>
          <w:sz w:val="28"/>
          <w:szCs w:val="28"/>
        </w:rPr>
      </w:pPr>
    </w:p>
    <w:p w:rsidR="000149A4" w:rsidRPr="000149A4" w:rsidRDefault="008F667E" w:rsidP="000149A4">
      <w:pPr>
        <w:ind w:right="6" w:firstLine="708"/>
        <w:jc w:val="both"/>
        <w:rPr>
          <w:b/>
          <w:color w:val="000000"/>
          <w:sz w:val="27"/>
          <w:szCs w:val="27"/>
          <w:lang w:bidi="uk-UA"/>
        </w:rPr>
      </w:pPr>
      <w:r w:rsidRPr="00AE0AD8">
        <w:rPr>
          <w:sz w:val="27"/>
          <w:szCs w:val="27"/>
        </w:rPr>
        <w:t xml:space="preserve">Третя Дисциплінарна палата Вищої ради правосуддя у складі </w:t>
      </w:r>
      <w:r w:rsidR="005237EB" w:rsidRPr="00AE0AD8">
        <w:rPr>
          <w:sz w:val="27"/>
          <w:szCs w:val="27"/>
        </w:rPr>
        <w:t xml:space="preserve">               </w:t>
      </w:r>
      <w:r w:rsidRPr="00AE0AD8">
        <w:rPr>
          <w:sz w:val="27"/>
          <w:szCs w:val="27"/>
        </w:rPr>
        <w:t>головуючого</w:t>
      </w:r>
      <w:r w:rsidR="005237EB" w:rsidRPr="00AE0AD8">
        <w:rPr>
          <w:sz w:val="27"/>
          <w:szCs w:val="27"/>
        </w:rPr>
        <w:t xml:space="preserve"> </w:t>
      </w:r>
      <w:r w:rsidR="009215A0" w:rsidRPr="00AE0AD8">
        <w:rPr>
          <w:sz w:val="27"/>
          <w:szCs w:val="27"/>
        </w:rPr>
        <w:t>–</w:t>
      </w:r>
      <w:r w:rsidRPr="00AE0AD8">
        <w:rPr>
          <w:sz w:val="27"/>
          <w:szCs w:val="27"/>
        </w:rPr>
        <w:t xml:space="preserve"> </w:t>
      </w:r>
      <w:proofErr w:type="spellStart"/>
      <w:r w:rsidR="00842A56" w:rsidRPr="00AE0AD8">
        <w:rPr>
          <w:sz w:val="27"/>
          <w:szCs w:val="27"/>
        </w:rPr>
        <w:t>Швецової</w:t>
      </w:r>
      <w:proofErr w:type="spellEnd"/>
      <w:r w:rsidR="00842A56" w:rsidRPr="00AE0AD8">
        <w:rPr>
          <w:sz w:val="27"/>
          <w:szCs w:val="27"/>
        </w:rPr>
        <w:t xml:space="preserve"> Л.А., </w:t>
      </w:r>
      <w:r w:rsidR="0084162C" w:rsidRPr="00AE0AD8">
        <w:rPr>
          <w:sz w:val="27"/>
          <w:szCs w:val="27"/>
        </w:rPr>
        <w:t>членів Говорухи В</w:t>
      </w:r>
      <w:r w:rsidR="00AE0AD8">
        <w:rPr>
          <w:sz w:val="27"/>
          <w:szCs w:val="27"/>
        </w:rPr>
        <w:t xml:space="preserve">.І., Іванової Л.Б., </w:t>
      </w:r>
      <w:r w:rsidR="000149A4">
        <w:rPr>
          <w:sz w:val="27"/>
          <w:szCs w:val="27"/>
        </w:rPr>
        <w:t xml:space="preserve">         </w:t>
      </w:r>
      <w:r w:rsidR="0084162C" w:rsidRPr="00AE0AD8">
        <w:rPr>
          <w:sz w:val="27"/>
          <w:szCs w:val="27"/>
        </w:rPr>
        <w:t xml:space="preserve">Матвійчука В.В., </w:t>
      </w:r>
      <w:r w:rsidRPr="00AE0AD8">
        <w:rPr>
          <w:sz w:val="27"/>
          <w:szCs w:val="27"/>
        </w:rPr>
        <w:t xml:space="preserve">розглянувши висновок доповідача – члена Третьої Дисциплінарної палати Вищої ради правосуддя </w:t>
      </w:r>
      <w:proofErr w:type="spellStart"/>
      <w:r w:rsidRPr="00AE0AD8">
        <w:rPr>
          <w:sz w:val="27"/>
          <w:szCs w:val="27"/>
        </w:rPr>
        <w:t>Гречківського</w:t>
      </w:r>
      <w:proofErr w:type="spellEnd"/>
      <w:r w:rsidRPr="00AE0AD8">
        <w:rPr>
          <w:sz w:val="27"/>
          <w:szCs w:val="27"/>
        </w:rPr>
        <w:t xml:space="preserve"> П.М. та додані до нього матеріали попередньої перевірки </w:t>
      </w:r>
      <w:r w:rsidR="000149A4">
        <w:rPr>
          <w:sz w:val="27"/>
          <w:szCs w:val="27"/>
        </w:rPr>
        <w:t xml:space="preserve">скарг </w:t>
      </w:r>
      <w:r w:rsidR="000149A4" w:rsidRPr="00FF15E3">
        <w:rPr>
          <w:sz w:val="28"/>
          <w:szCs w:val="28"/>
        </w:rPr>
        <w:t>адвоката</w:t>
      </w:r>
      <w:r w:rsidR="0084162C" w:rsidRPr="00AE0AD8">
        <w:rPr>
          <w:b/>
          <w:color w:val="000000"/>
          <w:sz w:val="27"/>
          <w:szCs w:val="27"/>
          <w:lang w:bidi="uk-UA"/>
        </w:rPr>
        <w:t xml:space="preserve"> </w:t>
      </w:r>
      <w:r w:rsidR="000149A4" w:rsidRPr="000149A4">
        <w:rPr>
          <w:color w:val="000000"/>
          <w:sz w:val="27"/>
          <w:szCs w:val="27"/>
          <w:lang w:bidi="uk-UA"/>
        </w:rPr>
        <w:t xml:space="preserve">Ткачова Євгена Валерійовича стосовно судді Подільського районного суду міста Києва </w:t>
      </w:r>
      <w:proofErr w:type="spellStart"/>
      <w:r w:rsidR="000149A4" w:rsidRPr="000149A4">
        <w:rPr>
          <w:color w:val="000000"/>
          <w:sz w:val="27"/>
          <w:szCs w:val="27"/>
          <w:lang w:bidi="uk-UA"/>
        </w:rPr>
        <w:t>Корнілової</w:t>
      </w:r>
      <w:proofErr w:type="spellEnd"/>
      <w:r w:rsidR="000149A4" w:rsidRPr="000149A4">
        <w:rPr>
          <w:color w:val="000000"/>
          <w:sz w:val="27"/>
          <w:szCs w:val="27"/>
          <w:lang w:bidi="uk-UA"/>
        </w:rPr>
        <w:t xml:space="preserve"> Жанни Олександрівни</w:t>
      </w:r>
      <w:r w:rsidR="000149A4">
        <w:rPr>
          <w:color w:val="000000"/>
          <w:sz w:val="27"/>
          <w:szCs w:val="27"/>
          <w:lang w:bidi="uk-UA"/>
        </w:rPr>
        <w:t>,</w:t>
      </w:r>
      <w:r w:rsidR="000149A4" w:rsidRPr="000149A4">
        <w:rPr>
          <w:b/>
          <w:color w:val="000000"/>
          <w:sz w:val="27"/>
          <w:szCs w:val="27"/>
          <w:lang w:bidi="uk-UA"/>
        </w:rPr>
        <w:t xml:space="preserve"> </w:t>
      </w:r>
    </w:p>
    <w:p w:rsidR="000149A4" w:rsidRDefault="000149A4" w:rsidP="00FF15E3">
      <w:pPr>
        <w:ind w:right="6" w:firstLine="708"/>
        <w:jc w:val="both"/>
        <w:rPr>
          <w:b/>
          <w:color w:val="000000"/>
          <w:sz w:val="27"/>
          <w:szCs w:val="27"/>
          <w:lang w:bidi="uk-UA"/>
        </w:rPr>
      </w:pPr>
    </w:p>
    <w:p w:rsidR="008F667E" w:rsidRPr="005D6BFE" w:rsidRDefault="008F667E" w:rsidP="003A0582">
      <w:pPr>
        <w:jc w:val="both"/>
      </w:pPr>
    </w:p>
    <w:p w:rsidR="008F667E" w:rsidRPr="00AE0AD8" w:rsidRDefault="008F667E" w:rsidP="008F667E">
      <w:pPr>
        <w:jc w:val="center"/>
        <w:rPr>
          <w:b/>
          <w:sz w:val="27"/>
          <w:szCs w:val="27"/>
        </w:rPr>
      </w:pPr>
      <w:r w:rsidRPr="00AE0AD8">
        <w:rPr>
          <w:b/>
          <w:sz w:val="27"/>
          <w:szCs w:val="27"/>
        </w:rPr>
        <w:t>встановила:</w:t>
      </w:r>
    </w:p>
    <w:p w:rsidR="008F667E" w:rsidRPr="00AE0AD8" w:rsidRDefault="008F667E" w:rsidP="00E01F7C">
      <w:pPr>
        <w:rPr>
          <w:sz w:val="27"/>
          <w:szCs w:val="27"/>
        </w:rPr>
      </w:pPr>
    </w:p>
    <w:p w:rsidR="000149A4" w:rsidRDefault="000149A4" w:rsidP="000149A4">
      <w:pPr>
        <w:pStyle w:val="ab"/>
        <w:spacing w:before="0" w:beforeAutospacing="0" w:after="0" w:afterAutospacing="0"/>
        <w:jc w:val="both"/>
        <w:rPr>
          <w:rStyle w:val="af"/>
          <w:rFonts w:eastAsia="Calibri"/>
          <w:sz w:val="28"/>
          <w:lang w:val="uk-UA"/>
        </w:rPr>
      </w:pPr>
      <w:r>
        <w:rPr>
          <w:sz w:val="28"/>
          <w:szCs w:val="28"/>
          <w:lang w:val="uk-UA"/>
        </w:rPr>
        <w:t>д</w:t>
      </w:r>
      <w:r w:rsidRPr="00845C64">
        <w:rPr>
          <w:sz w:val="28"/>
          <w:szCs w:val="28"/>
          <w:lang w:val="uk-UA"/>
        </w:rPr>
        <w:t xml:space="preserve">о Вищої ради правосуддя </w:t>
      </w:r>
      <w:r>
        <w:rPr>
          <w:sz w:val="28"/>
          <w:szCs w:val="28"/>
          <w:lang w:val="uk-UA"/>
        </w:rPr>
        <w:t>19 листопада, 26 та 27 грудня</w:t>
      </w:r>
      <w:r w:rsidRPr="00845C64">
        <w:rPr>
          <w:sz w:val="28"/>
          <w:szCs w:val="28"/>
          <w:lang w:val="uk-UA"/>
        </w:rPr>
        <w:t xml:space="preserve"> 2019 року за вхідним</w:t>
      </w:r>
      <w:r>
        <w:rPr>
          <w:sz w:val="28"/>
          <w:szCs w:val="28"/>
          <w:lang w:val="uk-UA"/>
        </w:rPr>
        <w:t>и №</w:t>
      </w:r>
      <w:r w:rsidRPr="00845C64">
        <w:rPr>
          <w:sz w:val="28"/>
          <w:szCs w:val="28"/>
          <w:lang w:val="uk-UA"/>
        </w:rPr>
        <w:t xml:space="preserve">№ </w:t>
      </w:r>
      <w:r>
        <w:rPr>
          <w:sz w:val="28"/>
          <w:szCs w:val="28"/>
          <w:lang w:val="uk-UA"/>
        </w:rPr>
        <w:t xml:space="preserve">Т-6322/0/7-19, Т-6322/2/7-19, Т-6322/3/7-19 </w:t>
      </w:r>
      <w:r w:rsidRPr="00845C64">
        <w:rPr>
          <w:sz w:val="28"/>
          <w:szCs w:val="28"/>
          <w:lang w:val="uk-UA"/>
        </w:rPr>
        <w:t>надійшл</w:t>
      </w:r>
      <w:r>
        <w:rPr>
          <w:sz w:val="28"/>
          <w:szCs w:val="28"/>
          <w:lang w:val="uk-UA"/>
        </w:rPr>
        <w:t>и</w:t>
      </w:r>
      <w:r w:rsidRPr="00845C64">
        <w:rPr>
          <w:sz w:val="28"/>
          <w:szCs w:val="28"/>
          <w:lang w:val="uk-UA"/>
        </w:rPr>
        <w:t xml:space="preserve"> дисциплінарн</w:t>
      </w:r>
      <w:r>
        <w:rPr>
          <w:sz w:val="28"/>
          <w:szCs w:val="28"/>
          <w:lang w:val="uk-UA"/>
        </w:rPr>
        <w:t>і</w:t>
      </w:r>
      <w:r w:rsidRPr="00845C64">
        <w:rPr>
          <w:sz w:val="28"/>
          <w:szCs w:val="28"/>
          <w:lang w:val="uk-UA"/>
        </w:rPr>
        <w:t xml:space="preserve"> скарг</w:t>
      </w:r>
      <w:r>
        <w:rPr>
          <w:sz w:val="28"/>
          <w:szCs w:val="28"/>
          <w:lang w:val="uk-UA"/>
        </w:rPr>
        <w:t>и адвоката Ткачова Є.В.</w:t>
      </w:r>
      <w:r w:rsidRPr="00845C64">
        <w:rPr>
          <w:rStyle w:val="312pt"/>
          <w:sz w:val="28"/>
          <w:szCs w:val="28"/>
        </w:rPr>
        <w:t xml:space="preserve"> </w:t>
      </w:r>
      <w:r w:rsidRPr="00845C64">
        <w:rPr>
          <w:rStyle w:val="af"/>
          <w:rFonts w:eastAsia="Calibri"/>
          <w:sz w:val="28"/>
          <w:lang w:val="uk-UA"/>
        </w:rPr>
        <w:t xml:space="preserve">щодо притягнення до дисциплінарної відповідальності судді </w:t>
      </w:r>
      <w:r w:rsidRPr="00C30916">
        <w:rPr>
          <w:rStyle w:val="FontStyle14"/>
          <w:sz w:val="28"/>
          <w:szCs w:val="28"/>
          <w:lang w:val="uk-UA"/>
        </w:rPr>
        <w:t xml:space="preserve">Подільського районного суду міста Києва </w:t>
      </w:r>
      <w:r w:rsidR="00252944">
        <w:rPr>
          <w:rStyle w:val="FontStyle14"/>
          <w:sz w:val="28"/>
          <w:szCs w:val="28"/>
          <w:lang w:val="uk-UA"/>
        </w:rPr>
        <w:t xml:space="preserve">         </w:t>
      </w:r>
      <w:proofErr w:type="spellStart"/>
      <w:r w:rsidRPr="00C30916">
        <w:rPr>
          <w:rStyle w:val="FontStyle14"/>
          <w:sz w:val="28"/>
          <w:szCs w:val="28"/>
          <w:lang w:val="uk-UA"/>
        </w:rPr>
        <w:t>Корнілової</w:t>
      </w:r>
      <w:proofErr w:type="spellEnd"/>
      <w:r w:rsidRPr="00C30916">
        <w:rPr>
          <w:rStyle w:val="FontStyle14"/>
          <w:sz w:val="28"/>
          <w:szCs w:val="28"/>
          <w:lang w:val="uk-UA"/>
        </w:rPr>
        <w:t xml:space="preserve"> Ж.О. </w:t>
      </w:r>
      <w:r w:rsidRPr="00845C64">
        <w:rPr>
          <w:rStyle w:val="af"/>
          <w:rFonts w:eastAsia="Calibri"/>
          <w:sz w:val="28"/>
          <w:lang w:val="uk-UA"/>
        </w:rPr>
        <w:t xml:space="preserve">за дії, вчинені під час розгляду </w:t>
      </w:r>
      <w:r>
        <w:rPr>
          <w:rStyle w:val="af"/>
          <w:rFonts w:eastAsia="Calibri"/>
          <w:sz w:val="28"/>
          <w:lang w:val="uk-UA"/>
        </w:rPr>
        <w:t xml:space="preserve">справи № 758/9473/19 </w:t>
      </w:r>
      <w:r w:rsidRPr="00E94026">
        <w:rPr>
          <w:rStyle w:val="af"/>
          <w:rFonts w:eastAsia="Calibri"/>
          <w:sz w:val="28"/>
          <w:lang w:val="uk-UA"/>
        </w:rPr>
        <w:t xml:space="preserve">за скаргою </w:t>
      </w:r>
      <w:r>
        <w:rPr>
          <w:rStyle w:val="af"/>
          <w:rFonts w:eastAsia="Calibri"/>
          <w:sz w:val="28"/>
          <w:lang w:val="uk-UA"/>
        </w:rPr>
        <w:t xml:space="preserve">адвоката </w:t>
      </w:r>
      <w:r w:rsidR="00643685">
        <w:rPr>
          <w:rStyle w:val="af"/>
          <w:rFonts w:eastAsia="Calibri"/>
          <w:sz w:val="28"/>
          <w:lang w:val="uk-UA"/>
        </w:rPr>
        <w:t>ОСОБА_1</w:t>
      </w:r>
      <w:r>
        <w:rPr>
          <w:rStyle w:val="af"/>
          <w:rFonts w:eastAsia="Calibri"/>
          <w:sz w:val="28"/>
          <w:lang w:val="uk-UA"/>
        </w:rPr>
        <w:t xml:space="preserve"> на бездіяльність начальника </w:t>
      </w:r>
      <w:r w:rsidR="00DE28C1">
        <w:rPr>
          <w:rStyle w:val="af"/>
          <w:rFonts w:eastAsia="Calibri"/>
          <w:sz w:val="28"/>
          <w:lang w:val="uk-UA"/>
        </w:rPr>
        <w:t>і</w:t>
      </w:r>
      <w:r>
        <w:rPr>
          <w:rStyle w:val="af"/>
          <w:rFonts w:eastAsia="Calibri"/>
          <w:sz w:val="28"/>
          <w:lang w:val="uk-UA"/>
        </w:rPr>
        <w:t xml:space="preserve">золятора тимчасового тримання Головного управління Національної поліції у місті Києві </w:t>
      </w:r>
      <w:r w:rsidR="00643685">
        <w:rPr>
          <w:rStyle w:val="af"/>
          <w:rFonts w:eastAsia="Calibri"/>
          <w:sz w:val="28"/>
          <w:lang w:val="uk-UA"/>
        </w:rPr>
        <w:t>ОСОБА_2</w:t>
      </w:r>
      <w:r>
        <w:rPr>
          <w:rStyle w:val="af"/>
          <w:rFonts w:eastAsia="Calibri"/>
          <w:sz w:val="28"/>
          <w:lang w:val="uk-UA"/>
        </w:rPr>
        <w:t xml:space="preserve">, старшого слідчого в особливо важливих справах Головного слідчого управління Національної поліції України </w:t>
      </w:r>
      <w:r w:rsidR="00643685">
        <w:rPr>
          <w:rStyle w:val="af"/>
          <w:rFonts w:eastAsia="Calibri"/>
          <w:sz w:val="28"/>
          <w:lang w:val="uk-UA"/>
        </w:rPr>
        <w:t>ОСОБА_3.</w:t>
      </w:r>
    </w:p>
    <w:p w:rsidR="000149A4" w:rsidRDefault="000149A4" w:rsidP="000149A4">
      <w:pPr>
        <w:pStyle w:val="ab"/>
        <w:spacing w:before="0" w:beforeAutospacing="0" w:after="0" w:afterAutospacing="0"/>
        <w:ind w:firstLine="709"/>
        <w:jc w:val="both"/>
        <w:rPr>
          <w:rStyle w:val="af"/>
          <w:rFonts w:eastAsia="Calibri"/>
          <w:sz w:val="28"/>
          <w:lang w:val="uk-UA"/>
        </w:rPr>
      </w:pPr>
      <w:r>
        <w:rPr>
          <w:rStyle w:val="af"/>
          <w:rFonts w:eastAsia="Calibri"/>
          <w:sz w:val="28"/>
          <w:lang w:val="uk-UA"/>
        </w:rPr>
        <w:t xml:space="preserve">У скарзі  </w:t>
      </w:r>
      <w:r>
        <w:rPr>
          <w:sz w:val="28"/>
          <w:szCs w:val="28"/>
          <w:lang w:val="uk-UA"/>
        </w:rPr>
        <w:t xml:space="preserve">№ Т-6322/0/7-19 </w:t>
      </w:r>
      <w:r>
        <w:rPr>
          <w:rStyle w:val="af"/>
          <w:rFonts w:eastAsia="Calibri"/>
          <w:sz w:val="28"/>
          <w:lang w:val="uk-UA"/>
        </w:rPr>
        <w:t xml:space="preserve">зазначено, що 22 липня 2019 року адвокат </w:t>
      </w:r>
      <w:r w:rsidR="00643685">
        <w:rPr>
          <w:rStyle w:val="af"/>
          <w:rFonts w:eastAsia="Calibri"/>
          <w:sz w:val="28"/>
          <w:lang w:val="uk-UA"/>
        </w:rPr>
        <w:t xml:space="preserve">ОСОБА_1 </w:t>
      </w:r>
      <w:r>
        <w:rPr>
          <w:rStyle w:val="af"/>
          <w:rFonts w:eastAsia="Calibri"/>
          <w:sz w:val="28"/>
          <w:lang w:val="uk-UA"/>
        </w:rPr>
        <w:t xml:space="preserve"> в інтересах </w:t>
      </w:r>
      <w:r w:rsidR="00643685">
        <w:rPr>
          <w:rStyle w:val="af"/>
          <w:rFonts w:eastAsia="Calibri"/>
          <w:sz w:val="28"/>
          <w:lang w:val="uk-UA"/>
        </w:rPr>
        <w:t xml:space="preserve">ОСОБА_4 </w:t>
      </w:r>
      <w:r>
        <w:rPr>
          <w:rStyle w:val="af"/>
          <w:rFonts w:eastAsia="Calibri"/>
          <w:sz w:val="28"/>
          <w:lang w:val="uk-UA"/>
        </w:rPr>
        <w:t xml:space="preserve">звернувся до Подільського районного суду міста Києва в порядку статті 206 Кримінального процесуального кодексу України (далі – КПК України), проте станом на день звернення зі скаргою </w:t>
      </w:r>
      <w:r w:rsidR="00643685">
        <w:rPr>
          <w:rStyle w:val="af"/>
          <w:rFonts w:eastAsia="Calibri"/>
          <w:sz w:val="28"/>
          <w:lang w:val="uk-UA"/>
        </w:rPr>
        <w:t xml:space="preserve">        </w:t>
      </w:r>
      <w:r>
        <w:rPr>
          <w:rStyle w:val="af"/>
          <w:rFonts w:eastAsia="Calibri"/>
          <w:sz w:val="28"/>
          <w:lang w:val="uk-UA"/>
        </w:rPr>
        <w:t>(8 листопада 2019 року) справа не розглянута. Зокрема</w:t>
      </w:r>
      <w:r w:rsidR="00DE28C1">
        <w:rPr>
          <w:rStyle w:val="af"/>
          <w:rFonts w:eastAsia="Calibri"/>
          <w:sz w:val="28"/>
          <w:lang w:val="uk-UA"/>
        </w:rPr>
        <w:t>,</w:t>
      </w:r>
      <w:r>
        <w:rPr>
          <w:rStyle w:val="af"/>
          <w:rFonts w:eastAsia="Calibri"/>
          <w:sz w:val="28"/>
          <w:lang w:val="uk-UA"/>
        </w:rPr>
        <w:t xml:space="preserve"> з відповідей голови цього суду Васильченка О.В. та виконуючого обов’язки голови суду </w:t>
      </w:r>
      <w:proofErr w:type="spellStart"/>
      <w:r>
        <w:rPr>
          <w:rStyle w:val="af"/>
          <w:rFonts w:eastAsia="Calibri"/>
          <w:sz w:val="28"/>
          <w:lang w:val="uk-UA"/>
        </w:rPr>
        <w:t>Отвіновського</w:t>
      </w:r>
      <w:proofErr w:type="spellEnd"/>
      <w:r>
        <w:rPr>
          <w:rStyle w:val="af"/>
          <w:rFonts w:eastAsia="Calibri"/>
          <w:sz w:val="28"/>
          <w:lang w:val="uk-UA"/>
        </w:rPr>
        <w:t xml:space="preserve"> П.Л. від 5 серпня, 9 вересня та 23 жовтня 2019 року щодо розгляду скарги адвокату </w:t>
      </w:r>
      <w:r w:rsidR="00643685">
        <w:rPr>
          <w:rStyle w:val="af"/>
          <w:rFonts w:eastAsia="Calibri"/>
          <w:sz w:val="28"/>
          <w:lang w:val="uk-UA"/>
        </w:rPr>
        <w:t xml:space="preserve">ОСОБА_1 </w:t>
      </w:r>
      <w:r>
        <w:rPr>
          <w:rStyle w:val="af"/>
          <w:rFonts w:eastAsia="Calibri"/>
          <w:sz w:val="28"/>
          <w:lang w:val="uk-UA"/>
        </w:rPr>
        <w:t xml:space="preserve">стало відомо, що вказаній справі присвоєно </w:t>
      </w:r>
      <w:r w:rsidR="00DE28C1">
        <w:rPr>
          <w:rStyle w:val="af"/>
          <w:rFonts w:eastAsia="Calibri"/>
          <w:sz w:val="28"/>
          <w:lang w:val="uk-UA"/>
        </w:rPr>
        <w:t>є</w:t>
      </w:r>
      <w:r>
        <w:rPr>
          <w:rStyle w:val="af"/>
          <w:rFonts w:eastAsia="Calibri"/>
          <w:sz w:val="28"/>
          <w:lang w:val="uk-UA"/>
        </w:rPr>
        <w:t>диний унікальний номер 758/9473/19 та автоматизованою системою документообігу суду для її розгляду визначено слідчого суддю Корнілову Ж.О. Крім того, станом на дату</w:t>
      </w:r>
      <w:r w:rsidR="00DE28C1">
        <w:rPr>
          <w:rStyle w:val="af"/>
          <w:rFonts w:eastAsia="Calibri"/>
          <w:sz w:val="28"/>
          <w:lang w:val="uk-UA"/>
        </w:rPr>
        <w:t xml:space="preserve"> надання</w:t>
      </w:r>
      <w:r>
        <w:rPr>
          <w:rStyle w:val="af"/>
          <w:rFonts w:eastAsia="Calibri"/>
          <w:sz w:val="28"/>
          <w:lang w:val="uk-UA"/>
        </w:rPr>
        <w:t xml:space="preserve"> відповідей на запити інформація в системі </w:t>
      </w:r>
      <w:r>
        <w:rPr>
          <w:rStyle w:val="af"/>
          <w:rFonts w:eastAsia="Calibri"/>
          <w:sz w:val="28"/>
          <w:lang w:val="uk-UA"/>
        </w:rPr>
        <w:lastRenderedPageBreak/>
        <w:t>документообігу суду щодо розгляду справи відсутня, справа</w:t>
      </w:r>
      <w:r w:rsidR="00252944">
        <w:rPr>
          <w:rStyle w:val="af"/>
          <w:rFonts w:eastAsia="Calibri"/>
          <w:sz w:val="28"/>
          <w:lang w:val="uk-UA"/>
        </w:rPr>
        <w:t xml:space="preserve"> </w:t>
      </w:r>
      <w:r>
        <w:rPr>
          <w:rStyle w:val="af"/>
          <w:rFonts w:eastAsia="Calibri"/>
          <w:sz w:val="28"/>
          <w:lang w:val="uk-UA"/>
        </w:rPr>
        <w:t xml:space="preserve">№ 758/9473/19 перебуває у провадженні судді </w:t>
      </w:r>
      <w:proofErr w:type="spellStart"/>
      <w:r>
        <w:rPr>
          <w:rStyle w:val="af"/>
          <w:rFonts w:eastAsia="Calibri"/>
          <w:sz w:val="28"/>
          <w:lang w:val="uk-UA"/>
        </w:rPr>
        <w:t>Корнілової</w:t>
      </w:r>
      <w:proofErr w:type="spellEnd"/>
      <w:r>
        <w:rPr>
          <w:rStyle w:val="af"/>
          <w:rFonts w:eastAsia="Calibri"/>
          <w:sz w:val="28"/>
          <w:lang w:val="uk-UA"/>
        </w:rPr>
        <w:t xml:space="preserve"> Ж.О.</w:t>
      </w:r>
    </w:p>
    <w:p w:rsidR="000149A4" w:rsidRDefault="000149A4" w:rsidP="000149A4">
      <w:pPr>
        <w:pStyle w:val="ab"/>
        <w:spacing w:before="0" w:beforeAutospacing="0" w:after="0" w:afterAutospacing="0"/>
        <w:ind w:firstLine="709"/>
        <w:jc w:val="both"/>
        <w:rPr>
          <w:sz w:val="28"/>
          <w:szCs w:val="28"/>
          <w:lang w:val="uk-UA"/>
        </w:rPr>
      </w:pPr>
      <w:r>
        <w:rPr>
          <w:rStyle w:val="af"/>
          <w:rFonts w:eastAsia="Calibri"/>
          <w:sz w:val="28"/>
          <w:lang w:val="uk-UA"/>
        </w:rPr>
        <w:t xml:space="preserve">У скарзі  </w:t>
      </w:r>
      <w:r>
        <w:rPr>
          <w:sz w:val="28"/>
          <w:szCs w:val="28"/>
          <w:lang w:val="uk-UA"/>
        </w:rPr>
        <w:t xml:space="preserve">№ Т-6322/2/7-19 йдеться про те, що 9 грудня 2019 року адвокат </w:t>
      </w:r>
      <w:r w:rsidR="00643685">
        <w:rPr>
          <w:rStyle w:val="af"/>
          <w:rFonts w:eastAsia="Calibri"/>
          <w:sz w:val="28"/>
          <w:lang w:val="uk-UA"/>
        </w:rPr>
        <w:t>ОСОБА_1</w:t>
      </w:r>
      <w:r>
        <w:rPr>
          <w:sz w:val="28"/>
          <w:szCs w:val="28"/>
          <w:lang w:val="uk-UA"/>
        </w:rPr>
        <w:t xml:space="preserve"> отримав ухвалу Подільського районного суду міста Києва від </w:t>
      </w:r>
      <w:r w:rsidR="00643685">
        <w:rPr>
          <w:sz w:val="28"/>
          <w:szCs w:val="28"/>
          <w:lang w:val="uk-UA"/>
        </w:rPr>
        <w:t xml:space="preserve">          </w:t>
      </w:r>
      <w:r>
        <w:rPr>
          <w:sz w:val="28"/>
          <w:szCs w:val="28"/>
          <w:lang w:val="uk-UA"/>
        </w:rPr>
        <w:t xml:space="preserve">22 липня 2019 року про повернення скарги </w:t>
      </w:r>
      <w:r>
        <w:rPr>
          <w:rStyle w:val="af"/>
          <w:rFonts w:eastAsia="Calibri"/>
          <w:sz w:val="28"/>
          <w:lang w:val="uk-UA"/>
        </w:rPr>
        <w:t xml:space="preserve">адвоката </w:t>
      </w:r>
      <w:r w:rsidR="00643685">
        <w:rPr>
          <w:rStyle w:val="af"/>
          <w:rFonts w:eastAsia="Calibri"/>
          <w:sz w:val="28"/>
          <w:lang w:val="uk-UA"/>
        </w:rPr>
        <w:t xml:space="preserve">ОСОБА_1 </w:t>
      </w:r>
      <w:r>
        <w:rPr>
          <w:rStyle w:val="af"/>
          <w:rFonts w:eastAsia="Calibri"/>
          <w:sz w:val="28"/>
          <w:lang w:val="uk-UA"/>
        </w:rPr>
        <w:t xml:space="preserve">на бездіяльність начальника ІТТ ГУ НП у місті Києві </w:t>
      </w:r>
      <w:r w:rsidR="00643685">
        <w:rPr>
          <w:rStyle w:val="af"/>
          <w:rFonts w:eastAsia="Calibri"/>
          <w:sz w:val="28"/>
          <w:lang w:val="uk-UA"/>
        </w:rPr>
        <w:t>ОСОБА_2</w:t>
      </w:r>
      <w:r>
        <w:rPr>
          <w:rStyle w:val="af"/>
          <w:rFonts w:eastAsia="Calibri"/>
          <w:sz w:val="28"/>
          <w:lang w:val="uk-UA"/>
        </w:rPr>
        <w:t xml:space="preserve">, старшого слідчого в ОВС ГСУ НП України </w:t>
      </w:r>
      <w:r w:rsidR="00643685">
        <w:rPr>
          <w:rStyle w:val="af"/>
          <w:rFonts w:eastAsia="Calibri"/>
          <w:sz w:val="28"/>
          <w:lang w:val="uk-UA"/>
        </w:rPr>
        <w:t>ОСОБА_3</w:t>
      </w:r>
      <w:r>
        <w:rPr>
          <w:sz w:val="28"/>
          <w:szCs w:val="28"/>
          <w:lang w:val="uk-UA"/>
        </w:rPr>
        <w:t xml:space="preserve">, постановлену суддею </w:t>
      </w:r>
      <w:proofErr w:type="spellStart"/>
      <w:r>
        <w:rPr>
          <w:sz w:val="28"/>
          <w:szCs w:val="28"/>
          <w:lang w:val="uk-UA"/>
        </w:rPr>
        <w:t>Корніловою</w:t>
      </w:r>
      <w:proofErr w:type="spellEnd"/>
      <w:r>
        <w:rPr>
          <w:sz w:val="28"/>
          <w:szCs w:val="28"/>
          <w:lang w:val="uk-UA"/>
        </w:rPr>
        <w:t xml:space="preserve"> Ж.О. Вказаною ухвалою, на думку скаржника, суддя безпідставно відмовила в розгляді справи по суті скарги, а невчасне направлення копії цієї ухвали адвокату </w:t>
      </w:r>
      <w:r w:rsidR="00643685">
        <w:rPr>
          <w:rStyle w:val="af"/>
          <w:rFonts w:eastAsia="Calibri"/>
          <w:sz w:val="28"/>
          <w:lang w:val="uk-UA"/>
        </w:rPr>
        <w:t>ОСОБА_1</w:t>
      </w:r>
      <w:r>
        <w:rPr>
          <w:sz w:val="28"/>
          <w:szCs w:val="28"/>
          <w:lang w:val="uk-UA"/>
        </w:rPr>
        <w:t xml:space="preserve"> </w:t>
      </w:r>
      <w:r w:rsidR="00DE28C1">
        <w:rPr>
          <w:sz w:val="28"/>
          <w:szCs w:val="28"/>
          <w:lang w:val="uk-UA"/>
        </w:rPr>
        <w:t>мало наслідком</w:t>
      </w:r>
      <w:r>
        <w:rPr>
          <w:sz w:val="28"/>
          <w:szCs w:val="28"/>
          <w:lang w:val="uk-UA"/>
        </w:rPr>
        <w:t xml:space="preserve"> незаконне утримання</w:t>
      </w:r>
      <w:r w:rsidR="00643685">
        <w:rPr>
          <w:sz w:val="28"/>
          <w:szCs w:val="28"/>
          <w:lang w:val="uk-UA"/>
        </w:rPr>
        <w:t xml:space="preserve"> </w:t>
      </w:r>
      <w:r w:rsidR="00643685">
        <w:rPr>
          <w:rStyle w:val="af"/>
          <w:rFonts w:eastAsia="Calibri"/>
          <w:sz w:val="28"/>
          <w:lang w:val="uk-UA"/>
        </w:rPr>
        <w:t xml:space="preserve">ОСОБА_4 </w:t>
      </w:r>
      <w:r>
        <w:rPr>
          <w:sz w:val="28"/>
          <w:szCs w:val="28"/>
          <w:lang w:val="uk-UA"/>
        </w:rPr>
        <w:t xml:space="preserve">протягом </w:t>
      </w:r>
      <w:r w:rsidR="00DE28C1">
        <w:rPr>
          <w:sz w:val="28"/>
          <w:szCs w:val="28"/>
          <w:lang w:val="uk-UA"/>
        </w:rPr>
        <w:t>двох</w:t>
      </w:r>
      <w:r>
        <w:rPr>
          <w:sz w:val="28"/>
          <w:szCs w:val="28"/>
          <w:lang w:val="uk-UA"/>
        </w:rPr>
        <w:t xml:space="preserve"> місяців до закінчення досудового розслідування в установі, яка не передбачена для утримання осіб, до яких застосовано запобіжний захід у виді тримання під вартою.</w:t>
      </w:r>
    </w:p>
    <w:p w:rsidR="000149A4" w:rsidRPr="007519AB" w:rsidRDefault="000149A4" w:rsidP="000149A4">
      <w:pPr>
        <w:pStyle w:val="ab"/>
        <w:spacing w:before="0" w:beforeAutospacing="0" w:after="0" w:afterAutospacing="0"/>
        <w:ind w:firstLine="709"/>
        <w:jc w:val="both"/>
        <w:rPr>
          <w:rStyle w:val="af"/>
          <w:sz w:val="28"/>
          <w:lang w:val="uk-UA"/>
        </w:rPr>
      </w:pPr>
      <w:r>
        <w:rPr>
          <w:rStyle w:val="af"/>
          <w:rFonts w:eastAsia="Calibri"/>
          <w:sz w:val="28"/>
          <w:lang w:val="uk-UA"/>
        </w:rPr>
        <w:t xml:space="preserve">Зі змісту скарги </w:t>
      </w:r>
      <w:r>
        <w:rPr>
          <w:sz w:val="28"/>
          <w:szCs w:val="28"/>
          <w:lang w:val="uk-UA"/>
        </w:rPr>
        <w:t>№ Т-6322/3/7-19 вбачається, що суддя Корнілова Ж.О. допустила зволікання з виготовленням рішення у справі № 758/9473/19 та внесенням його до Єдиного державного реєстру судових рішень (далі – ЄДРСР</w:t>
      </w:r>
      <w:r w:rsidR="00DE28C1">
        <w:rPr>
          <w:sz w:val="28"/>
          <w:szCs w:val="28"/>
          <w:lang w:val="uk-UA"/>
        </w:rPr>
        <w:t>, Реєстр</w:t>
      </w:r>
      <w:r>
        <w:rPr>
          <w:sz w:val="28"/>
          <w:szCs w:val="28"/>
          <w:lang w:val="uk-UA"/>
        </w:rPr>
        <w:t xml:space="preserve">), оскільки ухвала від 22 липня 2019 року надіслана судом до </w:t>
      </w:r>
      <w:r w:rsidR="00DE28C1">
        <w:rPr>
          <w:sz w:val="28"/>
          <w:szCs w:val="28"/>
          <w:lang w:val="uk-UA"/>
        </w:rPr>
        <w:t>Р</w:t>
      </w:r>
      <w:r>
        <w:rPr>
          <w:sz w:val="28"/>
          <w:szCs w:val="28"/>
          <w:lang w:val="uk-UA"/>
        </w:rPr>
        <w:t xml:space="preserve">еєстру </w:t>
      </w:r>
      <w:r w:rsidR="00252944">
        <w:rPr>
          <w:sz w:val="28"/>
          <w:szCs w:val="28"/>
          <w:lang w:val="uk-UA"/>
        </w:rPr>
        <w:t xml:space="preserve">      </w:t>
      </w:r>
      <w:r>
        <w:rPr>
          <w:sz w:val="28"/>
          <w:szCs w:val="28"/>
          <w:lang w:val="uk-UA"/>
        </w:rPr>
        <w:t>2 грудня 2019 року.</w:t>
      </w:r>
    </w:p>
    <w:p w:rsidR="000149A4" w:rsidRDefault="000149A4" w:rsidP="000149A4">
      <w:pPr>
        <w:ind w:firstLine="709"/>
        <w:jc w:val="both"/>
        <w:rPr>
          <w:sz w:val="28"/>
          <w:szCs w:val="28"/>
        </w:rPr>
      </w:pPr>
      <w:r>
        <w:rPr>
          <w:sz w:val="28"/>
          <w:szCs w:val="28"/>
        </w:rPr>
        <w:t>У зв’язку із викладеним скаржник просив притягнути суддю          Корнілову Ж.О. до відповідальності в порядку дисциплінарного провадження.</w:t>
      </w:r>
    </w:p>
    <w:p w:rsidR="000149A4" w:rsidRDefault="000149A4" w:rsidP="000149A4">
      <w:pPr>
        <w:widowControl w:val="0"/>
        <w:ind w:firstLine="709"/>
        <w:jc w:val="both"/>
        <w:rPr>
          <w:rFonts w:eastAsia="Times New Roman"/>
          <w:sz w:val="28"/>
          <w:szCs w:val="28"/>
          <w:lang w:eastAsia="uk-UA"/>
        </w:rPr>
      </w:pPr>
      <w:r w:rsidRPr="00845C64">
        <w:rPr>
          <w:rFonts w:eastAsia="Times New Roman"/>
          <w:sz w:val="28"/>
          <w:szCs w:val="28"/>
          <w:lang w:eastAsia="uk-UA"/>
        </w:rPr>
        <w:t xml:space="preserve">Відповідно до </w:t>
      </w:r>
      <w:r w:rsidRPr="00845C64">
        <w:rPr>
          <w:sz w:val="28"/>
          <w:szCs w:val="28"/>
        </w:rPr>
        <w:t>протокол</w:t>
      </w:r>
      <w:r>
        <w:rPr>
          <w:sz w:val="28"/>
          <w:szCs w:val="28"/>
        </w:rPr>
        <w:t>ів</w:t>
      </w:r>
      <w:r w:rsidRPr="00845C64">
        <w:rPr>
          <w:sz w:val="28"/>
          <w:szCs w:val="28"/>
        </w:rPr>
        <w:t xml:space="preserve"> автоматизованого розподілу справи між членами Вищої ради правосуддя </w:t>
      </w:r>
      <w:r>
        <w:rPr>
          <w:sz w:val="28"/>
          <w:szCs w:val="28"/>
        </w:rPr>
        <w:t xml:space="preserve">та передачі справи раніше визначеному члену Вищої ради правосуддя </w:t>
      </w:r>
      <w:r w:rsidRPr="00845C64">
        <w:rPr>
          <w:rFonts w:eastAsia="Times New Roman"/>
          <w:sz w:val="28"/>
          <w:szCs w:val="28"/>
          <w:lang w:eastAsia="uk-UA"/>
        </w:rPr>
        <w:t>ц</w:t>
      </w:r>
      <w:r>
        <w:rPr>
          <w:rFonts w:eastAsia="Times New Roman"/>
          <w:sz w:val="28"/>
          <w:szCs w:val="28"/>
          <w:lang w:eastAsia="uk-UA"/>
        </w:rPr>
        <w:t>і</w:t>
      </w:r>
      <w:r w:rsidRPr="00845C64">
        <w:rPr>
          <w:rFonts w:eastAsia="Times New Roman"/>
          <w:sz w:val="28"/>
          <w:szCs w:val="28"/>
          <w:lang w:eastAsia="uk-UA"/>
        </w:rPr>
        <w:t xml:space="preserve"> скарг</w:t>
      </w:r>
      <w:r>
        <w:rPr>
          <w:rFonts w:eastAsia="Times New Roman"/>
          <w:sz w:val="28"/>
          <w:szCs w:val="28"/>
          <w:lang w:eastAsia="uk-UA"/>
        </w:rPr>
        <w:t>и</w:t>
      </w:r>
      <w:r w:rsidRPr="00845C64">
        <w:rPr>
          <w:rFonts w:eastAsia="Times New Roman"/>
          <w:sz w:val="28"/>
          <w:szCs w:val="28"/>
          <w:lang w:eastAsia="uk-UA"/>
        </w:rPr>
        <w:t xml:space="preserve"> передан</w:t>
      </w:r>
      <w:r>
        <w:rPr>
          <w:rFonts w:eastAsia="Times New Roman"/>
          <w:sz w:val="28"/>
          <w:szCs w:val="28"/>
          <w:lang w:eastAsia="uk-UA"/>
        </w:rPr>
        <w:t>і</w:t>
      </w:r>
      <w:r w:rsidRPr="00845C64">
        <w:rPr>
          <w:rFonts w:eastAsia="Times New Roman"/>
          <w:sz w:val="28"/>
          <w:szCs w:val="28"/>
          <w:lang w:eastAsia="uk-UA"/>
        </w:rPr>
        <w:t xml:space="preserve"> </w:t>
      </w:r>
      <w:r>
        <w:rPr>
          <w:rFonts w:eastAsia="Times New Roman"/>
          <w:sz w:val="28"/>
          <w:szCs w:val="28"/>
          <w:lang w:eastAsia="uk-UA"/>
        </w:rPr>
        <w:t>члену Третьої Дисциплінарної палати Вищої ради правосуддя</w:t>
      </w:r>
      <w:r w:rsidRPr="00845C64">
        <w:rPr>
          <w:rFonts w:eastAsia="Times New Roman"/>
          <w:sz w:val="28"/>
          <w:szCs w:val="28"/>
          <w:lang w:eastAsia="uk-UA"/>
        </w:rPr>
        <w:t xml:space="preserve"> для проведення перевірки. </w:t>
      </w:r>
    </w:p>
    <w:p w:rsidR="000149A4" w:rsidRDefault="000149A4" w:rsidP="000149A4">
      <w:pPr>
        <w:widowControl w:val="0"/>
        <w:ind w:firstLine="708"/>
        <w:jc w:val="both"/>
        <w:rPr>
          <w:rStyle w:val="af"/>
          <w:sz w:val="27"/>
          <w:szCs w:val="27"/>
        </w:rPr>
      </w:pPr>
      <w:r w:rsidRPr="00577E3A">
        <w:rPr>
          <w:bCs/>
          <w:iCs/>
          <w:sz w:val="27"/>
          <w:szCs w:val="27"/>
        </w:rPr>
        <w:t xml:space="preserve">Дослідивши матеріали перевірки, заслухавши доповідача – члена </w:t>
      </w:r>
      <w:r w:rsidRPr="00577E3A">
        <w:rPr>
          <w:sz w:val="27"/>
          <w:szCs w:val="27"/>
        </w:rPr>
        <w:t xml:space="preserve">Третьої Дисциплінарної палати Вищої ради правосуддя </w:t>
      </w:r>
      <w:proofErr w:type="spellStart"/>
      <w:r w:rsidRPr="00577E3A">
        <w:rPr>
          <w:sz w:val="27"/>
          <w:szCs w:val="27"/>
        </w:rPr>
        <w:t>Гречківського</w:t>
      </w:r>
      <w:proofErr w:type="spellEnd"/>
      <w:r w:rsidRPr="00577E3A">
        <w:rPr>
          <w:sz w:val="27"/>
          <w:szCs w:val="27"/>
        </w:rPr>
        <w:t xml:space="preserve"> П.М., Третя Дисциплінарна палата Вищої ради правосуддя дійшла висновку про наявність підстав </w:t>
      </w:r>
      <w:r w:rsidRPr="00577E3A">
        <w:rPr>
          <w:rStyle w:val="af"/>
          <w:sz w:val="27"/>
          <w:szCs w:val="27"/>
        </w:rPr>
        <w:t xml:space="preserve">для відкриття дисциплінарної справи стосовно судді </w:t>
      </w:r>
      <w:r w:rsidRPr="000149A4">
        <w:rPr>
          <w:color w:val="000000"/>
          <w:sz w:val="27"/>
          <w:szCs w:val="27"/>
          <w:lang w:bidi="uk-UA"/>
        </w:rPr>
        <w:t xml:space="preserve">Подільського районного суду міста Києва </w:t>
      </w:r>
      <w:proofErr w:type="spellStart"/>
      <w:r w:rsidRPr="000149A4">
        <w:rPr>
          <w:color w:val="000000"/>
          <w:sz w:val="27"/>
          <w:szCs w:val="27"/>
          <w:lang w:bidi="uk-UA"/>
        </w:rPr>
        <w:t>Корнілової</w:t>
      </w:r>
      <w:proofErr w:type="spellEnd"/>
      <w:r w:rsidRPr="000149A4">
        <w:rPr>
          <w:color w:val="000000"/>
          <w:sz w:val="27"/>
          <w:szCs w:val="27"/>
          <w:lang w:bidi="uk-UA"/>
        </w:rPr>
        <w:t xml:space="preserve"> Ж</w:t>
      </w:r>
      <w:r>
        <w:rPr>
          <w:color w:val="000000"/>
          <w:sz w:val="27"/>
          <w:szCs w:val="27"/>
          <w:lang w:bidi="uk-UA"/>
        </w:rPr>
        <w:t>.</w:t>
      </w:r>
      <w:r w:rsidRPr="000149A4">
        <w:rPr>
          <w:color w:val="000000"/>
          <w:sz w:val="27"/>
          <w:szCs w:val="27"/>
          <w:lang w:bidi="uk-UA"/>
        </w:rPr>
        <w:t>О</w:t>
      </w:r>
      <w:r>
        <w:rPr>
          <w:color w:val="000000"/>
          <w:sz w:val="27"/>
          <w:szCs w:val="27"/>
          <w:lang w:bidi="uk-UA"/>
        </w:rPr>
        <w:t>.</w:t>
      </w:r>
    </w:p>
    <w:p w:rsidR="000149A4" w:rsidRDefault="000149A4" w:rsidP="000149A4">
      <w:pPr>
        <w:pStyle w:val="StyleZakonu"/>
        <w:spacing w:after="0" w:line="240" w:lineRule="auto"/>
        <w:ind w:firstLine="709"/>
        <w:rPr>
          <w:sz w:val="28"/>
          <w:szCs w:val="28"/>
        </w:rPr>
      </w:pPr>
      <w:r>
        <w:rPr>
          <w:sz w:val="28"/>
          <w:szCs w:val="28"/>
        </w:rPr>
        <w:t>Корнілова Жанна Олександрівна</w:t>
      </w:r>
      <w:r w:rsidRPr="00931D0B">
        <w:rPr>
          <w:sz w:val="27"/>
          <w:szCs w:val="27"/>
        </w:rPr>
        <w:t xml:space="preserve"> </w:t>
      </w:r>
      <w:r w:rsidRPr="004000F0">
        <w:rPr>
          <w:sz w:val="27"/>
          <w:szCs w:val="27"/>
        </w:rPr>
        <w:t xml:space="preserve">Постановою Верховної Ради України від </w:t>
      </w:r>
      <w:r>
        <w:rPr>
          <w:sz w:val="27"/>
          <w:szCs w:val="27"/>
        </w:rPr>
        <w:t xml:space="preserve">   </w:t>
      </w:r>
      <w:r w:rsidRPr="004000F0">
        <w:rPr>
          <w:sz w:val="27"/>
          <w:szCs w:val="27"/>
        </w:rPr>
        <w:t>27 червня 2007 року № 1238-</w:t>
      </w:r>
      <w:r w:rsidRPr="004000F0">
        <w:rPr>
          <w:sz w:val="27"/>
          <w:szCs w:val="27"/>
          <w:lang w:val="en-US"/>
        </w:rPr>
        <w:t>VI</w:t>
      </w:r>
      <w:r w:rsidRPr="004000F0">
        <w:rPr>
          <w:sz w:val="27"/>
          <w:szCs w:val="27"/>
        </w:rPr>
        <w:t xml:space="preserve"> обрана на посаду судді Вищого господарського суду України безстроково.</w:t>
      </w:r>
      <w:r>
        <w:rPr>
          <w:sz w:val="27"/>
          <w:szCs w:val="27"/>
        </w:rPr>
        <w:t xml:space="preserve"> Рішенням Вищої ради правосуддя від 23 жовтня          2018 року № </w:t>
      </w:r>
      <w:r w:rsidRPr="00931D0B">
        <w:rPr>
          <w:sz w:val="27"/>
          <w:szCs w:val="27"/>
        </w:rPr>
        <w:t>3199/0/15-18</w:t>
      </w:r>
      <w:r>
        <w:rPr>
          <w:sz w:val="27"/>
          <w:szCs w:val="27"/>
        </w:rPr>
        <w:t xml:space="preserve"> переведена на посаду </w:t>
      </w:r>
      <w:r w:rsidRPr="004000F0">
        <w:rPr>
          <w:rFonts w:eastAsia="Times New Roman"/>
          <w:sz w:val="27"/>
          <w:szCs w:val="27"/>
        </w:rPr>
        <w:t>судді Подільського районного суду міста Києва</w:t>
      </w:r>
      <w:r>
        <w:rPr>
          <w:rFonts w:eastAsia="Times New Roman"/>
          <w:sz w:val="27"/>
          <w:szCs w:val="27"/>
        </w:rPr>
        <w:t>.</w:t>
      </w:r>
    </w:p>
    <w:p w:rsidR="000149A4" w:rsidRPr="00252944" w:rsidRDefault="000149A4" w:rsidP="00252944">
      <w:pPr>
        <w:pStyle w:val="ab"/>
        <w:spacing w:before="0" w:beforeAutospacing="0" w:after="0" w:afterAutospacing="0"/>
        <w:ind w:firstLine="709"/>
        <w:jc w:val="both"/>
        <w:rPr>
          <w:rStyle w:val="af"/>
          <w:sz w:val="28"/>
          <w:szCs w:val="28"/>
          <w:shd w:val="clear" w:color="auto" w:fill="auto"/>
          <w:lang w:val="uk-UA"/>
        </w:rPr>
      </w:pPr>
      <w:r>
        <w:rPr>
          <w:rStyle w:val="rvts9"/>
          <w:bCs/>
          <w:sz w:val="28"/>
          <w:szCs w:val="28"/>
          <w:bdr w:val="none" w:sz="0" w:space="0" w:color="auto" w:frame="1"/>
          <w:lang w:val="uk-UA"/>
        </w:rPr>
        <w:t xml:space="preserve">Попередньою </w:t>
      </w:r>
      <w:r w:rsidRPr="00845C64">
        <w:rPr>
          <w:rStyle w:val="rvts9"/>
          <w:bCs/>
          <w:sz w:val="28"/>
          <w:szCs w:val="28"/>
          <w:bdr w:val="none" w:sz="0" w:space="0" w:color="auto" w:frame="1"/>
          <w:lang w:val="uk-UA"/>
        </w:rPr>
        <w:t>перевір</w:t>
      </w:r>
      <w:r>
        <w:rPr>
          <w:rStyle w:val="rvts9"/>
          <w:bCs/>
          <w:sz w:val="28"/>
          <w:szCs w:val="28"/>
          <w:bdr w:val="none" w:sz="0" w:space="0" w:color="auto" w:frame="1"/>
          <w:lang w:val="uk-UA"/>
        </w:rPr>
        <w:t>кою</w:t>
      </w:r>
      <w:r w:rsidRPr="00845C64">
        <w:rPr>
          <w:rStyle w:val="rvts9"/>
          <w:bCs/>
          <w:sz w:val="28"/>
          <w:szCs w:val="28"/>
          <w:bdr w:val="none" w:sz="0" w:space="0" w:color="auto" w:frame="1"/>
          <w:lang w:val="uk-UA"/>
        </w:rPr>
        <w:t xml:space="preserve"> в</w:t>
      </w:r>
      <w:r w:rsidRPr="00845C64">
        <w:rPr>
          <w:sz w:val="28"/>
          <w:szCs w:val="28"/>
          <w:lang w:val="uk-UA"/>
        </w:rPr>
        <w:t>становлено</w:t>
      </w:r>
      <w:r w:rsidR="00252944">
        <w:rPr>
          <w:sz w:val="28"/>
          <w:szCs w:val="28"/>
          <w:lang w:val="uk-UA"/>
        </w:rPr>
        <w:t xml:space="preserve">, що </w:t>
      </w:r>
      <w:r>
        <w:rPr>
          <w:rStyle w:val="af"/>
          <w:rFonts w:eastAsia="Calibri"/>
          <w:sz w:val="28"/>
          <w:lang w:val="uk-UA"/>
        </w:rPr>
        <w:t xml:space="preserve">22 липня 2019 року адвокат </w:t>
      </w:r>
      <w:r w:rsidR="00643685">
        <w:rPr>
          <w:rStyle w:val="af"/>
          <w:rFonts w:eastAsia="Calibri"/>
          <w:sz w:val="28"/>
          <w:lang w:val="uk-UA"/>
        </w:rPr>
        <w:t xml:space="preserve">ОСОБА_1 </w:t>
      </w:r>
      <w:r>
        <w:rPr>
          <w:rStyle w:val="af"/>
          <w:rFonts w:eastAsia="Calibri"/>
          <w:sz w:val="28"/>
          <w:lang w:val="uk-UA"/>
        </w:rPr>
        <w:t xml:space="preserve">в інтересах </w:t>
      </w:r>
      <w:r w:rsidR="00643685">
        <w:rPr>
          <w:rStyle w:val="af"/>
          <w:rFonts w:eastAsia="Calibri"/>
          <w:sz w:val="28"/>
          <w:lang w:val="uk-UA"/>
        </w:rPr>
        <w:t xml:space="preserve">ОСОБА_4 </w:t>
      </w:r>
      <w:r>
        <w:rPr>
          <w:rStyle w:val="af"/>
          <w:rFonts w:eastAsia="Calibri"/>
          <w:sz w:val="28"/>
          <w:lang w:val="uk-UA"/>
        </w:rPr>
        <w:t xml:space="preserve">звернувся зі скаргою до слідчого судді Подільського районного суду міста Києва в порядку статті 206 КПК України, в якій просив зобов’язати начальника ІТТ ГУ НП у місті Києві </w:t>
      </w:r>
      <w:r w:rsidR="00643685">
        <w:rPr>
          <w:rStyle w:val="af"/>
          <w:rFonts w:eastAsia="Calibri"/>
          <w:sz w:val="28"/>
          <w:lang w:val="uk-UA"/>
        </w:rPr>
        <w:t>ОСОБА_2</w:t>
      </w:r>
      <w:r>
        <w:rPr>
          <w:rStyle w:val="af"/>
          <w:rFonts w:eastAsia="Calibri"/>
          <w:sz w:val="28"/>
          <w:lang w:val="uk-UA"/>
        </w:rPr>
        <w:t xml:space="preserve">, старшого слідчого в ОВС ГСУ НП України </w:t>
      </w:r>
      <w:r w:rsidR="00643685">
        <w:rPr>
          <w:rStyle w:val="af"/>
          <w:rFonts w:eastAsia="Calibri"/>
          <w:sz w:val="28"/>
          <w:lang w:val="uk-UA"/>
        </w:rPr>
        <w:t>ОСОБА_3</w:t>
      </w:r>
      <w:r>
        <w:rPr>
          <w:rStyle w:val="af"/>
          <w:rFonts w:eastAsia="Calibri"/>
          <w:sz w:val="28"/>
          <w:lang w:val="uk-UA"/>
        </w:rPr>
        <w:t xml:space="preserve"> повернути підозрюваного </w:t>
      </w:r>
      <w:r w:rsidR="00643685">
        <w:rPr>
          <w:rStyle w:val="af"/>
          <w:rFonts w:eastAsia="Calibri"/>
          <w:sz w:val="28"/>
          <w:lang w:val="uk-UA"/>
        </w:rPr>
        <w:t xml:space="preserve">ОСОБА_4 </w:t>
      </w:r>
      <w:r>
        <w:rPr>
          <w:rStyle w:val="af"/>
          <w:rFonts w:eastAsia="Calibri"/>
          <w:sz w:val="28"/>
          <w:lang w:val="uk-UA"/>
        </w:rPr>
        <w:t xml:space="preserve">до </w:t>
      </w:r>
      <w:r w:rsidR="00DE28C1">
        <w:rPr>
          <w:rStyle w:val="af"/>
          <w:rFonts w:eastAsia="Calibri"/>
          <w:sz w:val="28"/>
          <w:lang w:val="uk-UA"/>
        </w:rPr>
        <w:t>д</w:t>
      </w:r>
      <w:r>
        <w:rPr>
          <w:rStyle w:val="af"/>
          <w:rFonts w:eastAsia="Calibri"/>
          <w:sz w:val="28"/>
          <w:lang w:val="uk-UA"/>
        </w:rPr>
        <w:t>ержавної установи «Київський слідчий ізолятор», оскільки останній повинен утримуватися саме там як особа, щодо якої застосовано запобіжний захід у вигляді тримання під вартою.</w:t>
      </w:r>
    </w:p>
    <w:p w:rsidR="000149A4" w:rsidRDefault="000149A4" w:rsidP="000149A4">
      <w:pPr>
        <w:pStyle w:val="ab"/>
        <w:spacing w:before="0" w:beforeAutospacing="0" w:after="0" w:afterAutospacing="0"/>
        <w:ind w:firstLine="709"/>
        <w:jc w:val="both"/>
        <w:rPr>
          <w:rStyle w:val="af"/>
          <w:rFonts w:eastAsia="Calibri"/>
          <w:sz w:val="28"/>
          <w:lang w:val="uk-UA"/>
        </w:rPr>
      </w:pPr>
      <w:r>
        <w:rPr>
          <w:rStyle w:val="af"/>
          <w:rFonts w:eastAsia="Calibri"/>
          <w:sz w:val="28"/>
          <w:lang w:val="uk-UA"/>
        </w:rPr>
        <w:t>Зокрема</w:t>
      </w:r>
      <w:r w:rsidR="004734BD">
        <w:rPr>
          <w:rStyle w:val="af"/>
          <w:rFonts w:eastAsia="Calibri"/>
          <w:sz w:val="28"/>
          <w:lang w:val="uk-UA"/>
        </w:rPr>
        <w:t>,</w:t>
      </w:r>
      <w:r>
        <w:rPr>
          <w:rStyle w:val="af"/>
          <w:rFonts w:eastAsia="Calibri"/>
          <w:sz w:val="28"/>
          <w:lang w:val="uk-UA"/>
        </w:rPr>
        <w:t xml:space="preserve"> у скарзі вказував, що з 6 травня 2019 року </w:t>
      </w:r>
      <w:r w:rsidR="00643685">
        <w:rPr>
          <w:rStyle w:val="af"/>
          <w:rFonts w:eastAsia="Calibri"/>
          <w:sz w:val="28"/>
          <w:lang w:val="uk-UA"/>
        </w:rPr>
        <w:t xml:space="preserve">ОСОБА_4 </w:t>
      </w:r>
      <w:r>
        <w:rPr>
          <w:rStyle w:val="af"/>
          <w:rFonts w:eastAsia="Calibri"/>
          <w:sz w:val="28"/>
          <w:lang w:val="uk-UA"/>
        </w:rPr>
        <w:t xml:space="preserve">всупереч вимогам статті 4 Закону України «Про переднє ув’язнення» та за відсутності відповідного рішення суду утримується в </w:t>
      </w:r>
      <w:r w:rsidR="00DE28C1">
        <w:rPr>
          <w:rStyle w:val="af"/>
          <w:rFonts w:eastAsia="Calibri"/>
          <w:sz w:val="28"/>
          <w:lang w:val="uk-UA"/>
        </w:rPr>
        <w:t>і</w:t>
      </w:r>
      <w:r>
        <w:rPr>
          <w:rStyle w:val="af"/>
          <w:rFonts w:eastAsia="Calibri"/>
          <w:sz w:val="28"/>
          <w:lang w:val="uk-UA"/>
        </w:rPr>
        <w:t xml:space="preserve">золяторі тимчасового тримання </w:t>
      </w:r>
      <w:r>
        <w:rPr>
          <w:rStyle w:val="af"/>
          <w:rFonts w:eastAsia="Calibri"/>
          <w:sz w:val="28"/>
          <w:lang w:val="uk-UA"/>
        </w:rPr>
        <w:lastRenderedPageBreak/>
        <w:t xml:space="preserve">Головного управління Національної поліції України в місті Києві за адресою: місто Київ, проспект </w:t>
      </w:r>
      <w:proofErr w:type="spellStart"/>
      <w:r>
        <w:rPr>
          <w:rStyle w:val="af"/>
          <w:rFonts w:eastAsia="Calibri"/>
          <w:sz w:val="28"/>
          <w:lang w:val="uk-UA"/>
        </w:rPr>
        <w:t>Косогірний</w:t>
      </w:r>
      <w:proofErr w:type="spellEnd"/>
      <w:r>
        <w:rPr>
          <w:rStyle w:val="af"/>
          <w:rFonts w:eastAsia="Calibri"/>
          <w:sz w:val="28"/>
          <w:lang w:val="uk-UA"/>
        </w:rPr>
        <w:t>, 7 (Подільськ</w:t>
      </w:r>
      <w:r w:rsidR="00DE28C1">
        <w:rPr>
          <w:rStyle w:val="af"/>
          <w:rFonts w:eastAsia="Calibri"/>
          <w:sz w:val="28"/>
          <w:lang w:val="uk-UA"/>
        </w:rPr>
        <w:t>ий район</w:t>
      </w:r>
      <w:r>
        <w:rPr>
          <w:rStyle w:val="af"/>
          <w:rFonts w:eastAsia="Calibri"/>
          <w:sz w:val="28"/>
          <w:lang w:val="uk-UA"/>
        </w:rPr>
        <w:t>).</w:t>
      </w:r>
    </w:p>
    <w:p w:rsidR="000149A4" w:rsidRPr="000C062C" w:rsidRDefault="000149A4" w:rsidP="000149A4">
      <w:pPr>
        <w:pStyle w:val="ab"/>
        <w:spacing w:before="0" w:beforeAutospacing="0" w:after="0" w:afterAutospacing="0"/>
        <w:ind w:firstLine="709"/>
        <w:jc w:val="both"/>
        <w:rPr>
          <w:rStyle w:val="af"/>
          <w:sz w:val="28"/>
          <w:lang w:val="uk-UA"/>
        </w:rPr>
      </w:pPr>
      <w:r>
        <w:rPr>
          <w:sz w:val="28"/>
          <w:szCs w:val="28"/>
          <w:lang w:val="uk-UA"/>
        </w:rPr>
        <w:t xml:space="preserve">Відповідно до листа Подільського районного суду міста Києва від </w:t>
      </w:r>
      <w:r w:rsidR="00252944">
        <w:rPr>
          <w:sz w:val="28"/>
          <w:szCs w:val="28"/>
          <w:lang w:val="uk-UA"/>
        </w:rPr>
        <w:t xml:space="preserve">             </w:t>
      </w:r>
      <w:r>
        <w:rPr>
          <w:sz w:val="28"/>
          <w:szCs w:val="28"/>
          <w:lang w:val="uk-UA"/>
        </w:rPr>
        <w:t xml:space="preserve">5 серпня 2019 року, зареєстрованого за № 5/776/2019, копія якого додана до скарги, справа № 758/9473/19 перебуває у провадженні судді </w:t>
      </w:r>
      <w:proofErr w:type="spellStart"/>
      <w:r>
        <w:rPr>
          <w:sz w:val="28"/>
          <w:szCs w:val="28"/>
          <w:lang w:val="uk-UA"/>
        </w:rPr>
        <w:t>Корнілової</w:t>
      </w:r>
      <w:proofErr w:type="spellEnd"/>
      <w:r>
        <w:rPr>
          <w:sz w:val="28"/>
          <w:szCs w:val="28"/>
          <w:lang w:val="uk-UA"/>
        </w:rPr>
        <w:t xml:space="preserve"> Ж.О. Інформація про рух справи відсутня.</w:t>
      </w:r>
    </w:p>
    <w:p w:rsidR="000149A4" w:rsidRDefault="000149A4" w:rsidP="000149A4">
      <w:pPr>
        <w:pStyle w:val="ab"/>
        <w:spacing w:before="0" w:beforeAutospacing="0" w:after="0" w:afterAutospacing="0"/>
        <w:ind w:firstLine="709"/>
        <w:jc w:val="both"/>
        <w:rPr>
          <w:sz w:val="28"/>
          <w:szCs w:val="28"/>
          <w:lang w:val="uk-UA"/>
        </w:rPr>
      </w:pPr>
      <w:r>
        <w:rPr>
          <w:sz w:val="28"/>
          <w:szCs w:val="28"/>
          <w:lang w:val="uk-UA"/>
        </w:rPr>
        <w:t>З</w:t>
      </w:r>
      <w:r w:rsidR="00DE28C1">
        <w:rPr>
          <w:sz w:val="28"/>
          <w:szCs w:val="28"/>
          <w:lang w:val="uk-UA"/>
        </w:rPr>
        <w:t>гідно з</w:t>
      </w:r>
      <w:r>
        <w:rPr>
          <w:sz w:val="28"/>
          <w:szCs w:val="28"/>
          <w:lang w:val="uk-UA"/>
        </w:rPr>
        <w:t xml:space="preserve"> лис</w:t>
      </w:r>
      <w:r w:rsidR="00DE28C1">
        <w:rPr>
          <w:sz w:val="28"/>
          <w:szCs w:val="28"/>
          <w:lang w:val="uk-UA"/>
        </w:rPr>
        <w:t>том</w:t>
      </w:r>
      <w:r>
        <w:rPr>
          <w:sz w:val="28"/>
          <w:szCs w:val="28"/>
          <w:lang w:val="uk-UA"/>
        </w:rPr>
        <w:t xml:space="preserve"> Подільського районного суду міста Києва від 9 вересня 2019 року, зареєстрован</w:t>
      </w:r>
      <w:r w:rsidR="00DE28C1">
        <w:rPr>
          <w:sz w:val="28"/>
          <w:szCs w:val="28"/>
          <w:lang w:val="uk-UA"/>
        </w:rPr>
        <w:t>им</w:t>
      </w:r>
      <w:r>
        <w:rPr>
          <w:sz w:val="28"/>
          <w:szCs w:val="28"/>
          <w:lang w:val="uk-UA"/>
        </w:rPr>
        <w:t xml:space="preserve"> за № 5/269/2019, копія якого додана до скарги, справа № 758/9473/19 перебуває у провадженні судді </w:t>
      </w:r>
      <w:proofErr w:type="spellStart"/>
      <w:r>
        <w:rPr>
          <w:sz w:val="28"/>
          <w:szCs w:val="28"/>
          <w:lang w:val="uk-UA"/>
        </w:rPr>
        <w:t>Корнілової</w:t>
      </w:r>
      <w:proofErr w:type="spellEnd"/>
      <w:r>
        <w:rPr>
          <w:sz w:val="28"/>
          <w:szCs w:val="28"/>
          <w:lang w:val="uk-UA"/>
        </w:rPr>
        <w:t xml:space="preserve"> Ж.О. Інформація про рух справи відсутня.</w:t>
      </w:r>
    </w:p>
    <w:p w:rsidR="000149A4" w:rsidRDefault="000149A4" w:rsidP="000149A4">
      <w:pPr>
        <w:pStyle w:val="ab"/>
        <w:spacing w:before="0" w:beforeAutospacing="0" w:after="0" w:afterAutospacing="0"/>
        <w:ind w:firstLine="709"/>
        <w:jc w:val="both"/>
        <w:rPr>
          <w:sz w:val="28"/>
          <w:szCs w:val="28"/>
          <w:lang w:val="uk-UA"/>
        </w:rPr>
      </w:pPr>
      <w:r>
        <w:rPr>
          <w:sz w:val="28"/>
          <w:szCs w:val="28"/>
          <w:lang w:val="uk-UA"/>
        </w:rPr>
        <w:t xml:space="preserve">Відповідно до листа Подільського районного суду міста Києва від                23 жовтня 2019 року, зареєстрованого за № 5/1261/2019, копія якого додана до скарги, справа № 758/9473/19 перебуває у провадженні судді </w:t>
      </w:r>
      <w:proofErr w:type="spellStart"/>
      <w:r>
        <w:rPr>
          <w:sz w:val="28"/>
          <w:szCs w:val="28"/>
          <w:lang w:val="uk-UA"/>
        </w:rPr>
        <w:t>Корнілової</w:t>
      </w:r>
      <w:proofErr w:type="spellEnd"/>
      <w:r>
        <w:rPr>
          <w:sz w:val="28"/>
          <w:szCs w:val="28"/>
          <w:lang w:val="uk-UA"/>
        </w:rPr>
        <w:t xml:space="preserve"> Ж.О. </w:t>
      </w:r>
    </w:p>
    <w:p w:rsidR="000149A4" w:rsidRDefault="000149A4" w:rsidP="000149A4">
      <w:pPr>
        <w:pStyle w:val="ab"/>
        <w:spacing w:before="0" w:beforeAutospacing="0" w:after="0" w:afterAutospacing="0"/>
        <w:ind w:firstLine="709"/>
        <w:jc w:val="both"/>
        <w:rPr>
          <w:sz w:val="28"/>
          <w:szCs w:val="28"/>
          <w:lang w:val="uk-UA"/>
        </w:rPr>
      </w:pPr>
      <w:r>
        <w:rPr>
          <w:sz w:val="28"/>
          <w:szCs w:val="28"/>
          <w:lang w:val="uk-UA"/>
        </w:rPr>
        <w:t xml:space="preserve">На запит члена </w:t>
      </w:r>
      <w:r w:rsidR="00252944">
        <w:rPr>
          <w:sz w:val="28"/>
          <w:szCs w:val="28"/>
          <w:lang w:val="uk-UA"/>
        </w:rPr>
        <w:t xml:space="preserve">Третьої Дисциплінарної палати </w:t>
      </w:r>
      <w:r>
        <w:rPr>
          <w:sz w:val="28"/>
          <w:szCs w:val="28"/>
          <w:lang w:val="uk-UA"/>
        </w:rPr>
        <w:t xml:space="preserve">Вищої ради правосуддя </w:t>
      </w:r>
      <w:proofErr w:type="spellStart"/>
      <w:r w:rsidR="00252944">
        <w:rPr>
          <w:sz w:val="28"/>
          <w:szCs w:val="28"/>
          <w:lang w:val="uk-UA"/>
        </w:rPr>
        <w:t>Гречківського</w:t>
      </w:r>
      <w:proofErr w:type="spellEnd"/>
      <w:r w:rsidR="00252944">
        <w:rPr>
          <w:sz w:val="28"/>
          <w:szCs w:val="28"/>
          <w:lang w:val="uk-UA"/>
        </w:rPr>
        <w:t xml:space="preserve"> П.М. від </w:t>
      </w:r>
      <w:r>
        <w:rPr>
          <w:sz w:val="28"/>
          <w:szCs w:val="28"/>
          <w:lang w:val="uk-UA"/>
        </w:rPr>
        <w:t xml:space="preserve">27 листопада 2019 року щодо тривалого розгляду суддею </w:t>
      </w:r>
      <w:proofErr w:type="spellStart"/>
      <w:r>
        <w:rPr>
          <w:sz w:val="28"/>
          <w:szCs w:val="28"/>
          <w:lang w:val="uk-UA"/>
        </w:rPr>
        <w:t>Корніловою</w:t>
      </w:r>
      <w:proofErr w:type="spellEnd"/>
      <w:r>
        <w:rPr>
          <w:sz w:val="28"/>
          <w:szCs w:val="28"/>
          <w:lang w:val="uk-UA"/>
        </w:rPr>
        <w:t xml:space="preserve"> Ж.О. справи № 758/9473/19 голова Подільського районного суду міст</w:t>
      </w:r>
      <w:r w:rsidR="00DE28C1">
        <w:rPr>
          <w:sz w:val="28"/>
          <w:szCs w:val="28"/>
          <w:lang w:val="uk-UA"/>
        </w:rPr>
        <w:t>а Києва Васильченко О.В. (лист</w:t>
      </w:r>
      <w:r>
        <w:rPr>
          <w:sz w:val="28"/>
          <w:szCs w:val="28"/>
          <w:lang w:val="uk-UA"/>
        </w:rPr>
        <w:t xml:space="preserve"> від 2 грудня 2019 року </w:t>
      </w:r>
      <w:r w:rsidR="00137E08">
        <w:rPr>
          <w:sz w:val="28"/>
          <w:szCs w:val="28"/>
          <w:lang w:val="uk-UA"/>
        </w:rPr>
        <w:t xml:space="preserve">     </w:t>
      </w:r>
      <w:r>
        <w:rPr>
          <w:sz w:val="28"/>
          <w:szCs w:val="28"/>
          <w:lang w:val="uk-UA"/>
        </w:rPr>
        <w:t>№ 1/1002/2019) надав копії матеріалів цієї справи, з яких вбачається, що</w:t>
      </w:r>
      <w:r w:rsidR="00DE28C1">
        <w:rPr>
          <w:sz w:val="28"/>
          <w:szCs w:val="28"/>
          <w:lang w:val="uk-UA"/>
        </w:rPr>
        <w:t xml:space="preserve"> </w:t>
      </w:r>
      <w:r w:rsidR="00EF75A5">
        <w:rPr>
          <w:sz w:val="28"/>
          <w:szCs w:val="28"/>
          <w:lang w:val="uk-UA"/>
        </w:rPr>
        <w:t xml:space="preserve">          </w:t>
      </w:r>
      <w:r>
        <w:rPr>
          <w:sz w:val="28"/>
          <w:szCs w:val="28"/>
          <w:lang w:val="uk-UA"/>
        </w:rPr>
        <w:t xml:space="preserve">22 липня 2019 року прийнято рішення про повернення скарги </w:t>
      </w:r>
      <w:r>
        <w:rPr>
          <w:rStyle w:val="af"/>
          <w:rFonts w:eastAsia="Calibri"/>
          <w:sz w:val="28"/>
          <w:lang w:val="uk-UA"/>
        </w:rPr>
        <w:t xml:space="preserve">адвоката </w:t>
      </w:r>
      <w:r w:rsidR="00643685">
        <w:rPr>
          <w:rStyle w:val="af"/>
          <w:rFonts w:eastAsia="Calibri"/>
          <w:sz w:val="28"/>
          <w:lang w:val="uk-UA"/>
        </w:rPr>
        <w:t>ОСОБА_1</w:t>
      </w:r>
      <w:r>
        <w:rPr>
          <w:rStyle w:val="af"/>
          <w:rFonts w:eastAsia="Calibri"/>
          <w:sz w:val="28"/>
          <w:lang w:val="uk-UA"/>
        </w:rPr>
        <w:t xml:space="preserve"> на бездіяльність начальника ІТТ ГУ НП у місті Києві </w:t>
      </w:r>
      <w:r w:rsidR="00643685">
        <w:rPr>
          <w:rStyle w:val="af"/>
          <w:rFonts w:eastAsia="Calibri"/>
          <w:sz w:val="28"/>
          <w:lang w:val="uk-UA"/>
        </w:rPr>
        <w:t>ОСОБА_2</w:t>
      </w:r>
      <w:r>
        <w:rPr>
          <w:rStyle w:val="af"/>
          <w:rFonts w:eastAsia="Calibri"/>
          <w:sz w:val="28"/>
          <w:lang w:val="uk-UA"/>
        </w:rPr>
        <w:t xml:space="preserve">, старшого слідчого в ОВС ГСУ НП України </w:t>
      </w:r>
      <w:r w:rsidR="00643685">
        <w:rPr>
          <w:rStyle w:val="af"/>
          <w:rFonts w:eastAsia="Calibri"/>
          <w:sz w:val="28"/>
          <w:lang w:val="uk-UA"/>
        </w:rPr>
        <w:t xml:space="preserve">ОСОБА_3 </w:t>
      </w:r>
      <w:r>
        <w:rPr>
          <w:rStyle w:val="af"/>
          <w:rFonts w:eastAsia="Calibri"/>
          <w:sz w:val="28"/>
          <w:lang w:val="uk-UA"/>
        </w:rPr>
        <w:t xml:space="preserve">для подання до належного суду. </w:t>
      </w:r>
    </w:p>
    <w:p w:rsidR="000149A4" w:rsidRPr="00EF5D81" w:rsidRDefault="000149A4" w:rsidP="000149A4">
      <w:pPr>
        <w:pStyle w:val="ab"/>
        <w:spacing w:before="0" w:beforeAutospacing="0" w:after="0" w:afterAutospacing="0"/>
        <w:ind w:firstLine="709"/>
        <w:jc w:val="both"/>
        <w:rPr>
          <w:sz w:val="28"/>
          <w:szCs w:val="28"/>
          <w:lang w:val="uk-UA"/>
        </w:rPr>
      </w:pPr>
      <w:r>
        <w:rPr>
          <w:sz w:val="28"/>
          <w:szCs w:val="28"/>
          <w:lang w:val="uk-UA"/>
        </w:rPr>
        <w:t>Суддя Корнілова Ж.О. мотивувала ухвалу тим, що</w:t>
      </w:r>
      <w:r w:rsidR="00DE28C1">
        <w:rPr>
          <w:sz w:val="28"/>
          <w:szCs w:val="28"/>
          <w:lang w:val="uk-UA"/>
        </w:rPr>
        <w:t xml:space="preserve"> з огляду на</w:t>
      </w:r>
      <w:r w:rsidRPr="00EF5D81">
        <w:rPr>
          <w:sz w:val="28"/>
          <w:szCs w:val="28"/>
          <w:lang w:val="uk-UA"/>
        </w:rPr>
        <w:t xml:space="preserve"> загальн</w:t>
      </w:r>
      <w:r w:rsidR="00DE28C1">
        <w:rPr>
          <w:sz w:val="28"/>
          <w:szCs w:val="28"/>
          <w:lang w:val="uk-UA"/>
        </w:rPr>
        <w:t>і</w:t>
      </w:r>
      <w:r w:rsidRPr="00EF5D81">
        <w:rPr>
          <w:sz w:val="28"/>
          <w:szCs w:val="28"/>
          <w:lang w:val="uk-UA"/>
        </w:rPr>
        <w:t xml:space="preserve"> засад</w:t>
      </w:r>
      <w:r w:rsidR="00DE28C1">
        <w:rPr>
          <w:sz w:val="28"/>
          <w:szCs w:val="28"/>
          <w:lang w:val="uk-UA"/>
        </w:rPr>
        <w:t>и</w:t>
      </w:r>
      <w:r w:rsidRPr="00EF5D81">
        <w:rPr>
          <w:sz w:val="28"/>
          <w:szCs w:val="28"/>
          <w:lang w:val="uk-UA"/>
        </w:rPr>
        <w:t xml:space="preserve"> правил підсудності, </w:t>
      </w:r>
      <w:r w:rsidRPr="000149A4">
        <w:rPr>
          <w:sz w:val="28"/>
          <w:szCs w:val="28"/>
          <w:lang w:val="uk-UA"/>
        </w:rPr>
        <w:t>визначених </w:t>
      </w:r>
      <w:hyperlink r:id="rId8" w:anchor="207" w:tgtFrame="_blank" w:tooltip="Кримінальний процесуальний кодекс України; нормативно-правовий акт № 4651-VI від 13.04.2012" w:history="1">
        <w:r w:rsidRPr="000149A4">
          <w:rPr>
            <w:rStyle w:val="af2"/>
            <w:color w:val="auto"/>
            <w:sz w:val="28"/>
            <w:szCs w:val="28"/>
            <w:u w:val="none"/>
            <w:lang w:val="uk-UA"/>
          </w:rPr>
          <w:t>статтею 32 КПК України</w:t>
        </w:r>
      </w:hyperlink>
      <w:r w:rsidRPr="000149A4">
        <w:rPr>
          <w:lang w:val="uk-UA"/>
        </w:rPr>
        <w:t>,</w:t>
      </w:r>
      <w:r w:rsidRPr="000149A4">
        <w:rPr>
          <w:sz w:val="28"/>
          <w:szCs w:val="28"/>
          <w:lang w:val="uk-UA"/>
        </w:rPr>
        <w:t> розгляд скарг проводиться за місцем розташування органу досудового розслідування. Відповідно до пункту 2 частини другої  </w:t>
      </w:r>
      <w:hyperlink r:id="rId9" w:anchor="2328" w:tgtFrame="_blank" w:tooltip="Кримінальний процесуальний кодекс України; нормативно-правовий акт № 4651-VI від 13.04.2012" w:history="1">
        <w:r w:rsidRPr="000149A4">
          <w:rPr>
            <w:rStyle w:val="af2"/>
            <w:color w:val="auto"/>
            <w:sz w:val="28"/>
            <w:szCs w:val="28"/>
            <w:u w:val="none"/>
            <w:lang w:val="uk-UA"/>
          </w:rPr>
          <w:t>статті 304 КПК України</w:t>
        </w:r>
      </w:hyperlink>
      <w:r w:rsidRPr="00EF5D81">
        <w:rPr>
          <w:sz w:val="28"/>
          <w:szCs w:val="28"/>
          <w:lang w:val="uk-UA"/>
        </w:rPr>
        <w:t xml:space="preserve"> скарга повертається, якщо </w:t>
      </w:r>
      <w:r>
        <w:rPr>
          <w:sz w:val="28"/>
          <w:szCs w:val="28"/>
          <w:lang w:val="uk-UA"/>
        </w:rPr>
        <w:t>вона</w:t>
      </w:r>
      <w:r w:rsidRPr="00EF5D81">
        <w:rPr>
          <w:sz w:val="28"/>
          <w:szCs w:val="28"/>
          <w:lang w:val="uk-UA"/>
        </w:rPr>
        <w:t xml:space="preserve"> не підлягає розгляду в цьому суді.</w:t>
      </w:r>
      <w:r>
        <w:rPr>
          <w:sz w:val="28"/>
          <w:szCs w:val="28"/>
          <w:lang w:val="uk-UA"/>
        </w:rPr>
        <w:t xml:space="preserve"> </w:t>
      </w:r>
      <w:r w:rsidRPr="00EF5D81">
        <w:rPr>
          <w:sz w:val="28"/>
          <w:szCs w:val="28"/>
          <w:lang w:val="uk-UA"/>
        </w:rPr>
        <w:t>З доданих до матеріалів скарги документів вбачається, що орг</w:t>
      </w:r>
      <w:r>
        <w:rPr>
          <w:sz w:val="28"/>
          <w:szCs w:val="28"/>
          <w:lang w:val="uk-UA"/>
        </w:rPr>
        <w:t>аном досудового розслідування  </w:t>
      </w:r>
      <w:r w:rsidRPr="00EF5D81">
        <w:rPr>
          <w:sz w:val="28"/>
          <w:szCs w:val="28"/>
          <w:lang w:val="uk-UA"/>
        </w:rPr>
        <w:t>у кримінальному про</w:t>
      </w:r>
      <w:r>
        <w:rPr>
          <w:sz w:val="28"/>
          <w:szCs w:val="28"/>
          <w:lang w:val="uk-UA"/>
        </w:rPr>
        <w:t xml:space="preserve">вадженні </w:t>
      </w:r>
      <w:r w:rsidR="00EF75A5">
        <w:rPr>
          <w:sz w:val="28"/>
          <w:szCs w:val="28"/>
          <w:lang w:val="uk-UA"/>
        </w:rPr>
        <w:t xml:space="preserve">№ </w:t>
      </w:r>
      <w:r w:rsidR="00643685">
        <w:rPr>
          <w:sz w:val="28"/>
          <w:szCs w:val="28"/>
          <w:lang w:val="uk-UA"/>
        </w:rPr>
        <w:t xml:space="preserve">ІНФОРМАЦІЯ_ 1 </w:t>
      </w:r>
      <w:r w:rsidRPr="00EF5D81">
        <w:rPr>
          <w:sz w:val="28"/>
          <w:szCs w:val="28"/>
          <w:lang w:val="uk-UA"/>
        </w:rPr>
        <w:t>є  Головне  слідче управління Національної поліції України.</w:t>
      </w:r>
    </w:p>
    <w:p w:rsidR="000149A4" w:rsidRDefault="000149A4" w:rsidP="000149A4">
      <w:pPr>
        <w:ind w:firstLine="709"/>
        <w:contextualSpacing/>
        <w:jc w:val="both"/>
        <w:rPr>
          <w:sz w:val="28"/>
        </w:rPr>
      </w:pPr>
      <w:r w:rsidRPr="00EF5D81">
        <w:rPr>
          <w:sz w:val="28"/>
          <w:szCs w:val="28"/>
        </w:rPr>
        <w:t>Враховуючи, що скарги подаються за місцем розташування органу досудового розслідування</w:t>
      </w:r>
      <w:r>
        <w:rPr>
          <w:sz w:val="28"/>
          <w:szCs w:val="28"/>
        </w:rPr>
        <w:t>, скарга підлягає повер</w:t>
      </w:r>
      <w:r w:rsidRPr="00EF5D81">
        <w:rPr>
          <w:sz w:val="28"/>
          <w:szCs w:val="28"/>
        </w:rPr>
        <w:t>ненню для подання до належного суду, оскільки орган</w:t>
      </w:r>
      <w:r>
        <w:rPr>
          <w:sz w:val="28"/>
          <w:szCs w:val="28"/>
        </w:rPr>
        <w:t>ом</w:t>
      </w:r>
      <w:r w:rsidRPr="00EF5D81">
        <w:rPr>
          <w:sz w:val="28"/>
          <w:szCs w:val="28"/>
        </w:rPr>
        <w:t xml:space="preserve">, який здійснює досудове розслідування у </w:t>
      </w:r>
      <w:r>
        <w:rPr>
          <w:sz w:val="28"/>
          <w:szCs w:val="28"/>
        </w:rPr>
        <w:t>цьому кримінальному провадженні,</w:t>
      </w:r>
      <w:r w:rsidRPr="00EF5D81">
        <w:rPr>
          <w:sz w:val="28"/>
          <w:szCs w:val="28"/>
        </w:rPr>
        <w:t xml:space="preserve"> є  Головне  слідче управління Національної поліції України.</w:t>
      </w:r>
      <w:r>
        <w:rPr>
          <w:sz w:val="28"/>
          <w:szCs w:val="28"/>
        </w:rPr>
        <w:t xml:space="preserve"> </w:t>
      </w:r>
      <w:r>
        <w:rPr>
          <w:sz w:val="28"/>
        </w:rPr>
        <w:t>Зі змісту ухвали також вбачається, що вказане рішення не підлягає оскарженню.</w:t>
      </w:r>
    </w:p>
    <w:p w:rsidR="000149A4" w:rsidRDefault="00DE28C1" w:rsidP="000149A4">
      <w:pPr>
        <w:ind w:firstLine="709"/>
        <w:contextualSpacing/>
        <w:jc w:val="both"/>
        <w:rPr>
          <w:sz w:val="28"/>
          <w:szCs w:val="28"/>
        </w:rPr>
      </w:pPr>
      <w:r>
        <w:rPr>
          <w:sz w:val="28"/>
          <w:szCs w:val="28"/>
        </w:rPr>
        <w:t>Водночас</w:t>
      </w:r>
      <w:r w:rsidR="000149A4">
        <w:rPr>
          <w:sz w:val="28"/>
          <w:szCs w:val="28"/>
        </w:rPr>
        <w:t xml:space="preserve"> у копіях матеріалів справи № 758/9473/19 наявний супровідний лист про надіслання адвокату </w:t>
      </w:r>
      <w:r w:rsidR="00643685">
        <w:rPr>
          <w:rStyle w:val="af"/>
          <w:sz w:val="28"/>
        </w:rPr>
        <w:t xml:space="preserve">ОСОБА_1 </w:t>
      </w:r>
      <w:r w:rsidR="000149A4">
        <w:rPr>
          <w:sz w:val="28"/>
          <w:szCs w:val="28"/>
        </w:rPr>
        <w:t xml:space="preserve">копії ухвали від 22 липня 2019 року. Відомостей про отримання поштового відправлення адвокатом </w:t>
      </w:r>
      <w:r w:rsidR="00643685">
        <w:rPr>
          <w:rStyle w:val="af"/>
          <w:sz w:val="28"/>
        </w:rPr>
        <w:t xml:space="preserve">ОСОБА_1 </w:t>
      </w:r>
      <w:r w:rsidR="000149A4">
        <w:rPr>
          <w:sz w:val="28"/>
          <w:szCs w:val="28"/>
        </w:rPr>
        <w:t xml:space="preserve">матеріали справи не містять.  </w:t>
      </w:r>
    </w:p>
    <w:p w:rsidR="000149A4" w:rsidRDefault="000149A4" w:rsidP="000149A4">
      <w:pPr>
        <w:ind w:firstLine="709"/>
        <w:contextualSpacing/>
        <w:jc w:val="both"/>
        <w:rPr>
          <w:sz w:val="28"/>
          <w:szCs w:val="28"/>
        </w:rPr>
      </w:pPr>
      <w:r>
        <w:rPr>
          <w:sz w:val="28"/>
          <w:szCs w:val="28"/>
        </w:rPr>
        <w:t>Відповідно до інформації, наявної в ЄДРСР, копія ухвали від 22 липня         2019 року надіслана до Реєстру 2 грудня 2019 року, зареєстрована 3 грудня       2019 року та оприлюднена 4 грудня 2019 року.</w:t>
      </w:r>
    </w:p>
    <w:p w:rsidR="000149A4" w:rsidRPr="005B32E4" w:rsidRDefault="000149A4" w:rsidP="000149A4">
      <w:pPr>
        <w:ind w:firstLine="709"/>
        <w:contextualSpacing/>
        <w:jc w:val="both"/>
        <w:rPr>
          <w:sz w:val="28"/>
        </w:rPr>
      </w:pPr>
      <w:r>
        <w:rPr>
          <w:sz w:val="28"/>
          <w:szCs w:val="28"/>
        </w:rPr>
        <w:t xml:space="preserve">5 грудня 2019 року судді </w:t>
      </w:r>
      <w:proofErr w:type="spellStart"/>
      <w:r>
        <w:rPr>
          <w:sz w:val="28"/>
          <w:szCs w:val="28"/>
        </w:rPr>
        <w:t>Корніловій</w:t>
      </w:r>
      <w:proofErr w:type="spellEnd"/>
      <w:r>
        <w:rPr>
          <w:sz w:val="28"/>
          <w:szCs w:val="28"/>
        </w:rPr>
        <w:t xml:space="preserve"> Ж.О. </w:t>
      </w:r>
      <w:r w:rsidR="00DE28C1">
        <w:rPr>
          <w:sz w:val="28"/>
          <w:szCs w:val="28"/>
        </w:rPr>
        <w:t>надіслано</w:t>
      </w:r>
      <w:r>
        <w:rPr>
          <w:sz w:val="28"/>
          <w:szCs w:val="28"/>
        </w:rPr>
        <w:t xml:space="preserve"> лист </w:t>
      </w:r>
      <w:r w:rsidR="00DE28C1">
        <w:rPr>
          <w:sz w:val="28"/>
          <w:szCs w:val="28"/>
        </w:rPr>
        <w:t>і</w:t>
      </w:r>
      <w:r>
        <w:rPr>
          <w:sz w:val="28"/>
          <w:szCs w:val="28"/>
        </w:rPr>
        <w:t xml:space="preserve">з пропозицією надання пояснень </w:t>
      </w:r>
      <w:r w:rsidR="00DE28C1">
        <w:rPr>
          <w:sz w:val="28"/>
          <w:szCs w:val="28"/>
        </w:rPr>
        <w:t>щодо скарги</w:t>
      </w:r>
      <w:r>
        <w:rPr>
          <w:sz w:val="28"/>
          <w:szCs w:val="28"/>
        </w:rPr>
        <w:t xml:space="preserve"> адвоката Ткачова Є.В. Станом на день проведення попередньої перевірки суддя не скористалась правом надати </w:t>
      </w:r>
      <w:r>
        <w:rPr>
          <w:sz w:val="28"/>
          <w:szCs w:val="28"/>
        </w:rPr>
        <w:lastRenderedPageBreak/>
        <w:t xml:space="preserve">письмові пояснення </w:t>
      </w:r>
      <w:r w:rsidR="00DE28C1">
        <w:rPr>
          <w:sz w:val="28"/>
          <w:szCs w:val="28"/>
        </w:rPr>
        <w:t>стосовно</w:t>
      </w:r>
      <w:r>
        <w:rPr>
          <w:sz w:val="28"/>
          <w:szCs w:val="28"/>
        </w:rPr>
        <w:t xml:space="preserve"> відомостей, викладених у скарзі, та документи на їх підтвердження. </w:t>
      </w:r>
    </w:p>
    <w:p w:rsidR="000149A4" w:rsidRDefault="000149A4" w:rsidP="000149A4">
      <w:pPr>
        <w:ind w:firstLine="709"/>
        <w:contextualSpacing/>
        <w:jc w:val="both"/>
        <w:rPr>
          <w:sz w:val="28"/>
        </w:rPr>
      </w:pPr>
      <w:r w:rsidRPr="004844D2">
        <w:rPr>
          <w:sz w:val="28"/>
        </w:rPr>
        <w:t xml:space="preserve">Частиною першою статті 6 Конвенції про захист прав людини </w:t>
      </w:r>
      <w:r>
        <w:rPr>
          <w:sz w:val="28"/>
        </w:rPr>
        <w:br/>
        <w:t>і</w:t>
      </w:r>
      <w:r w:rsidRPr="004844D2">
        <w:rPr>
          <w:sz w:val="28"/>
        </w:rPr>
        <w:t xml:space="preserve"> основоположних свобод встановлено, що кожен має право на справедливий </w:t>
      </w:r>
      <w:r>
        <w:rPr>
          <w:sz w:val="28"/>
        </w:rPr>
        <w:br/>
      </w:r>
      <w:r w:rsidRPr="004844D2">
        <w:rPr>
          <w:sz w:val="28"/>
        </w:rPr>
        <w:t xml:space="preserve">і публічний розгляд його справи упродовж розумного строку незалежним </w:t>
      </w:r>
      <w:r>
        <w:rPr>
          <w:sz w:val="28"/>
        </w:rPr>
        <w:br/>
      </w:r>
      <w:r w:rsidRPr="004844D2">
        <w:rPr>
          <w:sz w:val="28"/>
        </w:rPr>
        <w:t>і безстороннім судом, встановленим законом, який вирішить спір щодо його прав та обов</w:t>
      </w:r>
      <w:r>
        <w:rPr>
          <w:sz w:val="28"/>
        </w:rPr>
        <w:t>’</w:t>
      </w:r>
      <w:r w:rsidRPr="004844D2">
        <w:rPr>
          <w:sz w:val="28"/>
        </w:rPr>
        <w:t>язків цивільного характеру або встановить обґрунтованість будь-якого висунутого проти нього кримінального обвинувачення.</w:t>
      </w:r>
    </w:p>
    <w:p w:rsidR="000149A4" w:rsidRPr="00AB0F84" w:rsidRDefault="000149A4" w:rsidP="000149A4">
      <w:pPr>
        <w:ind w:firstLine="709"/>
        <w:contextualSpacing/>
        <w:jc w:val="both"/>
        <w:rPr>
          <w:sz w:val="28"/>
        </w:rPr>
      </w:pPr>
      <w:r w:rsidRPr="00AB0F84">
        <w:rPr>
          <w:sz w:val="28"/>
        </w:rPr>
        <w:t>Право на справедливий судовий розгляд охоплює і право кожного на доступ до правосуддя.</w:t>
      </w:r>
    </w:p>
    <w:p w:rsidR="000149A4" w:rsidRPr="00AB0F84" w:rsidRDefault="00DE28C1" w:rsidP="000149A4">
      <w:pPr>
        <w:ind w:firstLine="709"/>
        <w:contextualSpacing/>
        <w:jc w:val="both"/>
        <w:rPr>
          <w:sz w:val="28"/>
        </w:rPr>
      </w:pPr>
      <w:r>
        <w:rPr>
          <w:sz w:val="28"/>
        </w:rPr>
        <w:t>Доступ</w:t>
      </w:r>
      <w:r w:rsidR="000149A4" w:rsidRPr="00AB0F84">
        <w:rPr>
          <w:sz w:val="28"/>
        </w:rPr>
        <w:t xml:space="preserve"> до правосуддя згідно зі стандартами Європейського суду з прав людини</w:t>
      </w:r>
      <w:r>
        <w:rPr>
          <w:sz w:val="28"/>
        </w:rPr>
        <w:t xml:space="preserve"> слід</w:t>
      </w:r>
      <w:r w:rsidR="000149A4" w:rsidRPr="00AB0F84">
        <w:rPr>
          <w:sz w:val="28"/>
        </w:rPr>
        <w:t xml:space="preserve"> розумі</w:t>
      </w:r>
      <w:r>
        <w:rPr>
          <w:sz w:val="28"/>
        </w:rPr>
        <w:t>ти як</w:t>
      </w:r>
      <w:r w:rsidR="000149A4" w:rsidRPr="00AB0F84">
        <w:rPr>
          <w:sz w:val="28"/>
        </w:rPr>
        <w:t xml:space="preserve"> здатність особи безперешкодно отримати судовий захист</w:t>
      </w:r>
      <w:r w:rsidR="00ED1299">
        <w:rPr>
          <w:sz w:val="28"/>
        </w:rPr>
        <w:t>,</w:t>
      </w:r>
      <w:r w:rsidR="000149A4" w:rsidRPr="00AB0F84">
        <w:rPr>
          <w:sz w:val="28"/>
        </w:rPr>
        <w:t xml:space="preserve"> як доступ до незалежного і безстороннього вирішення спорів за встановленою процедурою на засадах верховенства права.</w:t>
      </w:r>
    </w:p>
    <w:p w:rsidR="000149A4" w:rsidRDefault="000149A4" w:rsidP="000149A4">
      <w:pPr>
        <w:ind w:firstLine="709"/>
        <w:contextualSpacing/>
        <w:jc w:val="both"/>
        <w:rPr>
          <w:sz w:val="28"/>
        </w:rPr>
      </w:pPr>
      <w:r w:rsidRPr="001946B5">
        <w:rPr>
          <w:sz w:val="28"/>
        </w:rPr>
        <w:t xml:space="preserve">Згідно з рішенням Конституційного </w:t>
      </w:r>
      <w:r w:rsidR="00DE28C1">
        <w:rPr>
          <w:sz w:val="28"/>
        </w:rPr>
        <w:t>С</w:t>
      </w:r>
      <w:r w:rsidRPr="001946B5">
        <w:rPr>
          <w:sz w:val="28"/>
        </w:rPr>
        <w:t>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0149A4" w:rsidRDefault="000149A4" w:rsidP="00DE28C1">
      <w:pPr>
        <w:ind w:firstLine="709"/>
        <w:contextualSpacing/>
        <w:jc w:val="both"/>
        <w:rPr>
          <w:sz w:val="28"/>
        </w:rPr>
      </w:pPr>
      <w:r w:rsidRPr="001946B5">
        <w:rPr>
          <w:sz w:val="28"/>
        </w:rPr>
        <w:t xml:space="preserve">У пункті 16 розділу </w:t>
      </w:r>
      <w:r w:rsidRPr="001946B5">
        <w:rPr>
          <w:sz w:val="28"/>
          <w:lang w:val="ru-RU"/>
        </w:rPr>
        <w:t>II</w:t>
      </w:r>
      <w:r w:rsidRPr="001946B5">
        <w:rPr>
          <w:sz w:val="28"/>
        </w:rPr>
        <w:t xml:space="preserve"> доповіді Європейської Комісії </w:t>
      </w:r>
      <w:r>
        <w:rPr>
          <w:sz w:val="28"/>
        </w:rPr>
        <w:t>«</w:t>
      </w:r>
      <w:r w:rsidRPr="001946B5">
        <w:rPr>
          <w:sz w:val="28"/>
        </w:rPr>
        <w:t>За демократію через право</w:t>
      </w:r>
      <w:r>
        <w:rPr>
          <w:sz w:val="28"/>
        </w:rPr>
        <w:t>»</w:t>
      </w:r>
      <w:r w:rsidRPr="001946B5">
        <w:rPr>
          <w:sz w:val="28"/>
        </w:rPr>
        <w:t xml:space="preserve"> (Венеціанська комісія) від 4 квітня 2011 року № 512/2009, схваленої Комісією на 86-му пленарному засіданні 25</w:t>
      </w:r>
      <w:r w:rsidR="00DE28C1">
        <w:rPr>
          <w:sz w:val="28"/>
        </w:rPr>
        <w:t xml:space="preserve"> – </w:t>
      </w:r>
      <w:r w:rsidRPr="001946B5">
        <w:rPr>
          <w:sz w:val="28"/>
        </w:rPr>
        <w:t xml:space="preserve">26 березня 2011 року </w:t>
      </w:r>
      <w:r>
        <w:rPr>
          <w:sz w:val="28"/>
        </w:rPr>
        <w:t>«</w:t>
      </w:r>
      <w:r w:rsidRPr="001946B5">
        <w:rPr>
          <w:sz w:val="28"/>
        </w:rPr>
        <w:t>Верховенство права</w:t>
      </w:r>
      <w:r>
        <w:rPr>
          <w:sz w:val="28"/>
        </w:rPr>
        <w:t>»</w:t>
      </w:r>
      <w:r w:rsidRPr="001946B5">
        <w:rPr>
          <w:sz w:val="28"/>
        </w:rPr>
        <w:t xml:space="preserve"> (</w:t>
      </w:r>
      <w:r w:rsidRPr="001946B5">
        <w:rPr>
          <w:sz w:val="28"/>
          <w:lang w:val="ru-RU"/>
        </w:rPr>
        <w:t>CDL</w:t>
      </w:r>
      <w:r w:rsidRPr="001946B5">
        <w:rPr>
          <w:sz w:val="28"/>
        </w:rPr>
        <w:t>-</w:t>
      </w:r>
      <w:r w:rsidRPr="001946B5">
        <w:rPr>
          <w:sz w:val="28"/>
          <w:lang w:val="ru-RU"/>
        </w:rPr>
        <w:t>AD</w:t>
      </w:r>
      <w:r w:rsidRPr="001946B5">
        <w:rPr>
          <w:sz w:val="28"/>
        </w:rPr>
        <w:t xml:space="preserve"> (2011) 003</w:t>
      </w:r>
      <w:proofErr w:type="spellStart"/>
      <w:r w:rsidRPr="001946B5">
        <w:rPr>
          <w:sz w:val="28"/>
          <w:lang w:val="ru-RU"/>
        </w:rPr>
        <w:t>rev</w:t>
      </w:r>
      <w:proofErr w:type="spellEnd"/>
      <w:r w:rsidRPr="001946B5">
        <w:rPr>
          <w:sz w:val="28"/>
        </w:rPr>
        <w:t xml:space="preserve">), вказано, що </w:t>
      </w:r>
      <w:proofErr w:type="spellStart"/>
      <w:r w:rsidRPr="001946B5">
        <w:rPr>
          <w:sz w:val="28"/>
          <w:lang w:val="ru-RU"/>
        </w:rPr>
        <w:t>Rule</w:t>
      </w:r>
      <w:proofErr w:type="spellEnd"/>
      <w:r w:rsidRPr="001946B5">
        <w:rPr>
          <w:sz w:val="28"/>
        </w:rPr>
        <w:t xml:space="preserve"> </w:t>
      </w:r>
      <w:proofErr w:type="spellStart"/>
      <w:r w:rsidRPr="001946B5">
        <w:rPr>
          <w:sz w:val="28"/>
          <w:lang w:val="ru-RU"/>
        </w:rPr>
        <w:t>of</w:t>
      </w:r>
      <w:proofErr w:type="spellEnd"/>
      <w:r w:rsidRPr="001946B5">
        <w:rPr>
          <w:sz w:val="28"/>
        </w:rPr>
        <w:t xml:space="preserve"> </w:t>
      </w:r>
      <w:proofErr w:type="spellStart"/>
      <w:r w:rsidRPr="001946B5">
        <w:rPr>
          <w:sz w:val="28"/>
          <w:lang w:val="ru-RU"/>
        </w:rPr>
        <w:t>Law</w:t>
      </w:r>
      <w:proofErr w:type="spellEnd"/>
      <w:r>
        <w:rPr>
          <w:sz w:val="28"/>
        </w:rPr>
        <w:t xml:space="preserve"> (верховенство права) є невід</w:t>
      </w:r>
      <w:r w:rsidRPr="001946B5">
        <w:rPr>
          <w:sz w:val="28"/>
        </w:rPr>
        <w:t xml:space="preserve">’ємною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w:t>
      </w:r>
      <w:r>
        <w:rPr>
          <w:sz w:val="28"/>
        </w:rPr>
        <w:t>–</w:t>
      </w:r>
      <w:r w:rsidRPr="001946B5">
        <w:rPr>
          <w:sz w:val="28"/>
        </w:rPr>
        <w:t xml:space="preserve"> це принцип, який означає дотримання законів (пункт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w:t>
      </w:r>
      <w:r>
        <w:rPr>
          <w:sz w:val="28"/>
        </w:rPr>
        <w:t xml:space="preserve"> </w:t>
      </w:r>
      <w:r w:rsidRPr="001946B5">
        <w:rPr>
          <w:sz w:val="28"/>
        </w:rPr>
        <w:t xml:space="preserve">(пункт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w:t>
      </w:r>
      <w:r>
        <w:rPr>
          <w:sz w:val="28"/>
        </w:rPr>
        <w:t>–</w:t>
      </w:r>
      <w:r w:rsidRPr="001946B5">
        <w:rPr>
          <w:sz w:val="28"/>
        </w:rPr>
        <w:t xml:space="preserve">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w:t>
      </w:r>
      <w:r>
        <w:rPr>
          <w:sz w:val="28"/>
        </w:rPr>
        <w:t>–</w:t>
      </w:r>
      <w:r w:rsidRPr="001946B5">
        <w:rPr>
          <w:sz w:val="28"/>
        </w:rPr>
        <w:t xml:space="preserve"> тобто достатньо прозорою і передбачуваною </w:t>
      </w:r>
      <w:r>
        <w:rPr>
          <w:sz w:val="28"/>
        </w:rPr>
        <w:t>–</w:t>
      </w:r>
      <w:r w:rsidRPr="001946B5">
        <w:rPr>
          <w:sz w:val="28"/>
        </w:rPr>
        <w:t xml:space="preserve"> методологією тлумачення (пункт 54).</w:t>
      </w:r>
    </w:p>
    <w:p w:rsidR="000149A4" w:rsidRDefault="000149A4" w:rsidP="000149A4">
      <w:pPr>
        <w:ind w:firstLine="709"/>
        <w:contextualSpacing/>
        <w:jc w:val="both"/>
        <w:rPr>
          <w:sz w:val="28"/>
        </w:rPr>
      </w:pPr>
      <w:r w:rsidRPr="001946B5">
        <w:rPr>
          <w:sz w:val="28"/>
        </w:rPr>
        <w:lastRenderedPageBreak/>
        <w:t xml:space="preserve">Частиною другою статті 48 Закону України </w:t>
      </w:r>
      <w:r>
        <w:rPr>
          <w:sz w:val="28"/>
        </w:rPr>
        <w:t>«</w:t>
      </w:r>
      <w:r w:rsidRPr="001946B5">
        <w:rPr>
          <w:sz w:val="28"/>
        </w:rPr>
        <w:t>Про судоустрій і статус суддів</w:t>
      </w:r>
      <w:r>
        <w:rPr>
          <w:sz w:val="28"/>
        </w:rPr>
        <w:t xml:space="preserve">» </w:t>
      </w:r>
      <w:r w:rsidRPr="001946B5">
        <w:rPr>
          <w:sz w:val="28"/>
        </w:rPr>
        <w:t>встановлено, що суддя здійснює правосуддя на основі Конституції і законів України, керуючись при цьом</w:t>
      </w:r>
      <w:r>
        <w:rPr>
          <w:sz w:val="28"/>
        </w:rPr>
        <w:t>у принципом верховенства права.</w:t>
      </w:r>
    </w:p>
    <w:p w:rsidR="000149A4" w:rsidRDefault="000149A4" w:rsidP="000149A4">
      <w:pPr>
        <w:ind w:firstLine="709"/>
        <w:contextualSpacing/>
        <w:jc w:val="both"/>
        <w:rPr>
          <w:sz w:val="28"/>
        </w:rPr>
      </w:pPr>
      <w:r w:rsidRPr="001946B5">
        <w:rPr>
          <w:sz w:val="28"/>
        </w:rPr>
        <w:t>Пунктами 1, 2 частини сьомої статті 56 вказаного З</w:t>
      </w:r>
      <w:r>
        <w:rPr>
          <w:sz w:val="28"/>
        </w:rPr>
        <w:t>акону визначено, що суддя зобов</w:t>
      </w:r>
      <w:r w:rsidRPr="001946B5">
        <w:rPr>
          <w:sz w:val="28"/>
        </w:rPr>
        <w:t>’язаний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0149A4" w:rsidRDefault="000149A4" w:rsidP="000149A4">
      <w:pPr>
        <w:ind w:firstLine="709"/>
        <w:contextualSpacing/>
        <w:jc w:val="both"/>
        <w:rPr>
          <w:sz w:val="28"/>
        </w:rPr>
      </w:pPr>
      <w:r w:rsidRPr="001946B5">
        <w:rPr>
          <w:sz w:val="28"/>
        </w:rPr>
        <w:t xml:space="preserve">У </w:t>
      </w:r>
      <w:proofErr w:type="spellStart"/>
      <w:r w:rsidRPr="001946B5">
        <w:rPr>
          <w:sz w:val="28"/>
        </w:rPr>
        <w:t>Бангалорських</w:t>
      </w:r>
      <w:proofErr w:type="spellEnd"/>
      <w:r w:rsidRPr="001946B5">
        <w:rPr>
          <w:sz w:val="28"/>
        </w:rPr>
        <w:t xml:space="preserve"> принципах поведінки суддів від 19 травня 2006 року, схвалених Резолюцією Економічної та Соціальної Ради ООН 27 липня </w:t>
      </w:r>
      <w:r w:rsidR="00AB3B73">
        <w:rPr>
          <w:sz w:val="28"/>
        </w:rPr>
        <w:t xml:space="preserve">        </w:t>
      </w:r>
      <w:r w:rsidRPr="001946B5">
        <w:rPr>
          <w:sz w:val="28"/>
        </w:rPr>
        <w:t>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0149A4" w:rsidRPr="004844D2" w:rsidRDefault="000149A4" w:rsidP="000149A4">
      <w:pPr>
        <w:ind w:firstLine="709"/>
        <w:contextualSpacing/>
        <w:jc w:val="both"/>
        <w:rPr>
          <w:sz w:val="28"/>
        </w:rPr>
      </w:pPr>
      <w:r>
        <w:rPr>
          <w:sz w:val="28"/>
        </w:rPr>
        <w:t xml:space="preserve">Відповідно до </w:t>
      </w:r>
      <w:r w:rsidRPr="004844D2">
        <w:rPr>
          <w:sz w:val="28"/>
        </w:rPr>
        <w:t>частин першо</w:t>
      </w:r>
      <w:r>
        <w:rPr>
          <w:sz w:val="28"/>
        </w:rPr>
        <w:t xml:space="preserve">ї, </w:t>
      </w:r>
      <w:r w:rsidRPr="004844D2">
        <w:rPr>
          <w:sz w:val="28"/>
        </w:rPr>
        <w:t>третьої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w:t>
      </w:r>
      <w:r>
        <w:rPr>
          <w:sz w:val="28"/>
        </w:rPr>
        <w:t>’</w:t>
      </w:r>
      <w:r w:rsidRPr="004844D2">
        <w:rPr>
          <w:sz w:val="28"/>
        </w:rPr>
        <w:t>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0149A4" w:rsidRDefault="000149A4" w:rsidP="000149A4">
      <w:pPr>
        <w:ind w:firstLine="709"/>
        <w:contextualSpacing/>
        <w:jc w:val="both"/>
        <w:rPr>
          <w:sz w:val="28"/>
        </w:rPr>
      </w:pPr>
      <w:r>
        <w:rPr>
          <w:sz w:val="28"/>
        </w:rPr>
        <w:t xml:space="preserve">Згідно із </w:t>
      </w:r>
      <w:r w:rsidRPr="004844D2">
        <w:rPr>
          <w:sz w:val="28"/>
        </w:rPr>
        <w:t>частин</w:t>
      </w:r>
      <w:r>
        <w:rPr>
          <w:sz w:val="28"/>
        </w:rPr>
        <w:t>ами</w:t>
      </w:r>
      <w:r w:rsidRPr="004844D2">
        <w:rPr>
          <w:sz w:val="28"/>
        </w:rPr>
        <w:t xml:space="preserve"> першо</w:t>
      </w:r>
      <w:r>
        <w:rPr>
          <w:sz w:val="28"/>
        </w:rPr>
        <w:t>ю</w:t>
      </w:r>
      <w:r w:rsidRPr="004844D2">
        <w:rPr>
          <w:sz w:val="28"/>
        </w:rPr>
        <w:t>, друго</w:t>
      </w:r>
      <w:r>
        <w:rPr>
          <w:sz w:val="28"/>
        </w:rPr>
        <w:t>ю</w:t>
      </w:r>
      <w:r w:rsidRPr="004844D2">
        <w:rPr>
          <w:sz w:val="28"/>
        </w:rPr>
        <w:t xml:space="preserve"> статті 114 КПК України для забезпечення виконання сторонами кримінального провадження вимог розумного строку слідчий суддя, суд має право встановлювати процесуальні строки у межах граничного строку, передбаченого цим Кодексом, з урахуванням обставин, встановлених під час відповідного кримінального провадження; будь-які строки, що встановлюються прокурором, слідчим суддею або судом, не можуть перевищувати меж граничного строку, передбаченого цим Кодексом, та мають бути такими, що дають достатньо часу для вчинення відповідних процесуальних дій або прийняття процесуальних рішень та не перешкоджають реалізації права на захист.</w:t>
      </w:r>
    </w:p>
    <w:p w:rsidR="000149A4" w:rsidRDefault="000149A4" w:rsidP="000149A4">
      <w:pPr>
        <w:ind w:firstLine="709"/>
        <w:contextualSpacing/>
        <w:jc w:val="both"/>
        <w:rPr>
          <w:sz w:val="28"/>
        </w:rPr>
      </w:pPr>
      <w:r>
        <w:rPr>
          <w:sz w:val="28"/>
        </w:rPr>
        <w:t>Статтею 206 КПК України визначено загальні обов’язки слідчого судді. Зокрема частиною першою передбачено, що к</w:t>
      </w:r>
      <w:r w:rsidRPr="0031003C">
        <w:rPr>
          <w:sz w:val="28"/>
        </w:rPr>
        <w:t>ожен слідчий суддя суду, в межах територіальної юрисдикції якого знаходиться особа, яка тримається під вартою, має право постановити ухвалу, якою зобов’язати будь-який орган державної влади чи службову особу забезпечити додержання прав такої особи.</w:t>
      </w:r>
    </w:p>
    <w:p w:rsidR="000149A4" w:rsidRDefault="000149A4" w:rsidP="000149A4">
      <w:pPr>
        <w:ind w:firstLine="709"/>
        <w:contextualSpacing/>
        <w:jc w:val="both"/>
        <w:rPr>
          <w:sz w:val="28"/>
        </w:rPr>
      </w:pPr>
      <w:r>
        <w:rPr>
          <w:sz w:val="28"/>
        </w:rPr>
        <w:t>Таким чином, норми вказаної статті визначають особливі повноваження слідчого судді забезпечувати гарантії особам, які тримаються під вартою та надають таким особам певні сподівання щодо захисту від жорстокого поводження</w:t>
      </w:r>
      <w:r w:rsidRPr="00D21CE2">
        <w:rPr>
          <w:sz w:val="28"/>
        </w:rPr>
        <w:t>.</w:t>
      </w:r>
      <w:r>
        <w:rPr>
          <w:sz w:val="28"/>
        </w:rPr>
        <w:t xml:space="preserve"> </w:t>
      </w:r>
    </w:p>
    <w:p w:rsidR="000149A4" w:rsidRDefault="000149A4" w:rsidP="000149A4">
      <w:pPr>
        <w:ind w:firstLine="709"/>
        <w:contextualSpacing/>
        <w:jc w:val="both"/>
        <w:rPr>
          <w:sz w:val="28"/>
        </w:rPr>
      </w:pPr>
      <w:r>
        <w:rPr>
          <w:sz w:val="28"/>
        </w:rPr>
        <w:t xml:space="preserve">Зі змісту скарги адвоката </w:t>
      </w:r>
      <w:r w:rsidR="00643685">
        <w:rPr>
          <w:rStyle w:val="af"/>
          <w:sz w:val="28"/>
        </w:rPr>
        <w:t>ОСОБА_1</w:t>
      </w:r>
      <w:r>
        <w:rPr>
          <w:sz w:val="28"/>
        </w:rPr>
        <w:t xml:space="preserve"> від 22 липня 2017 року вбачається, що на підставі постанови старшого слідчого </w:t>
      </w:r>
      <w:r w:rsidR="00643685">
        <w:rPr>
          <w:rStyle w:val="af"/>
          <w:sz w:val="28"/>
        </w:rPr>
        <w:t xml:space="preserve">ОСОБА_2 </w:t>
      </w:r>
      <w:r>
        <w:rPr>
          <w:sz w:val="28"/>
        </w:rPr>
        <w:t>від</w:t>
      </w:r>
      <w:r w:rsidR="00643685">
        <w:rPr>
          <w:sz w:val="28"/>
        </w:rPr>
        <w:t xml:space="preserve"> </w:t>
      </w:r>
      <w:r>
        <w:rPr>
          <w:sz w:val="28"/>
        </w:rPr>
        <w:t xml:space="preserve">3 травня 2019 року про застосування заходів безпеки </w:t>
      </w:r>
      <w:r w:rsidR="00643685">
        <w:rPr>
          <w:rStyle w:val="af"/>
          <w:sz w:val="28"/>
        </w:rPr>
        <w:t xml:space="preserve">ОСОБА_4 </w:t>
      </w:r>
      <w:r>
        <w:rPr>
          <w:sz w:val="28"/>
        </w:rPr>
        <w:t xml:space="preserve">переведено для утримання до </w:t>
      </w:r>
      <w:r w:rsidR="00DE28C1">
        <w:rPr>
          <w:sz w:val="28"/>
        </w:rPr>
        <w:lastRenderedPageBreak/>
        <w:t>і</w:t>
      </w:r>
      <w:r w:rsidRPr="00BD3702">
        <w:rPr>
          <w:sz w:val="28"/>
        </w:rPr>
        <w:t>золятор</w:t>
      </w:r>
      <w:r>
        <w:rPr>
          <w:sz w:val="28"/>
        </w:rPr>
        <w:t>а</w:t>
      </w:r>
      <w:r w:rsidR="00DE28C1">
        <w:rPr>
          <w:sz w:val="28"/>
        </w:rPr>
        <w:t xml:space="preserve"> тимчасового </w:t>
      </w:r>
      <w:r w:rsidRPr="00BD3702">
        <w:rPr>
          <w:sz w:val="28"/>
        </w:rPr>
        <w:t>тримання ГУ МВС України в м</w:t>
      </w:r>
      <w:r>
        <w:rPr>
          <w:sz w:val="28"/>
        </w:rPr>
        <w:t>істі</w:t>
      </w:r>
      <w:r w:rsidRPr="00BD3702">
        <w:rPr>
          <w:sz w:val="28"/>
        </w:rPr>
        <w:t xml:space="preserve"> Києв</w:t>
      </w:r>
      <w:r>
        <w:rPr>
          <w:sz w:val="28"/>
        </w:rPr>
        <w:t xml:space="preserve">і за адресою: місто Київ, провулок </w:t>
      </w:r>
      <w:proofErr w:type="spellStart"/>
      <w:r>
        <w:rPr>
          <w:sz w:val="28"/>
        </w:rPr>
        <w:t>Косогірний</w:t>
      </w:r>
      <w:proofErr w:type="spellEnd"/>
      <w:r>
        <w:rPr>
          <w:sz w:val="28"/>
        </w:rPr>
        <w:t xml:space="preserve">, 7. </w:t>
      </w:r>
    </w:p>
    <w:p w:rsidR="000149A4" w:rsidRDefault="000149A4" w:rsidP="000149A4">
      <w:pPr>
        <w:ind w:firstLine="709"/>
        <w:contextualSpacing/>
        <w:jc w:val="both"/>
        <w:rPr>
          <w:sz w:val="28"/>
        </w:rPr>
      </w:pPr>
      <w:r>
        <w:rPr>
          <w:sz w:val="28"/>
        </w:rPr>
        <w:t xml:space="preserve">Вказана адреса відноситься до територіальної юрисдикції Шевченківського району міста Києва. Таким чином, скарга адвоката </w:t>
      </w:r>
      <w:r w:rsidR="00EF75A5">
        <w:rPr>
          <w:sz w:val="28"/>
        </w:rPr>
        <w:t>ОСОБА 1</w:t>
      </w:r>
      <w:r w:rsidR="00DE28C1">
        <w:rPr>
          <w:sz w:val="28"/>
        </w:rPr>
        <w:t>,</w:t>
      </w:r>
      <w:r>
        <w:rPr>
          <w:sz w:val="28"/>
        </w:rPr>
        <w:t xml:space="preserve"> подана в порядку статті 206 КПК України, не підлягала розгляду в Подільському районному суді міста Києва.</w:t>
      </w:r>
    </w:p>
    <w:p w:rsidR="000149A4" w:rsidRPr="009127C6" w:rsidRDefault="00DE28C1" w:rsidP="000149A4">
      <w:pPr>
        <w:ind w:firstLine="709"/>
        <w:contextualSpacing/>
        <w:jc w:val="both"/>
        <w:rPr>
          <w:sz w:val="28"/>
        </w:rPr>
      </w:pPr>
      <w:r>
        <w:rPr>
          <w:sz w:val="28"/>
        </w:rPr>
        <w:t>В</w:t>
      </w:r>
      <w:r w:rsidR="000149A4">
        <w:rPr>
          <w:sz w:val="28"/>
        </w:rPr>
        <w:t>ідповідно до статті 306 КПК України с</w:t>
      </w:r>
      <w:r w:rsidR="000149A4" w:rsidRPr="009127C6">
        <w:rPr>
          <w:sz w:val="28"/>
        </w:rPr>
        <w:t>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0149A4" w:rsidRPr="009127C6" w:rsidRDefault="000149A4" w:rsidP="000149A4">
      <w:pPr>
        <w:ind w:firstLine="709"/>
        <w:contextualSpacing/>
        <w:jc w:val="both"/>
        <w:rPr>
          <w:sz w:val="28"/>
        </w:rPr>
      </w:pPr>
      <w:r>
        <w:rPr>
          <w:sz w:val="28"/>
        </w:rPr>
        <w:t>Статтею 304 КПК України, з-поміж іншого, визначено, що с</w:t>
      </w:r>
      <w:r w:rsidRPr="009127C6">
        <w:rPr>
          <w:sz w:val="28"/>
        </w:rPr>
        <w:t>карга повертається, якщо</w:t>
      </w:r>
      <w:r>
        <w:rPr>
          <w:sz w:val="28"/>
        </w:rPr>
        <w:t xml:space="preserve"> вона</w:t>
      </w:r>
      <w:r w:rsidRPr="009127C6">
        <w:rPr>
          <w:sz w:val="28"/>
        </w:rPr>
        <w:t xml:space="preserve"> не підлягає розгляду в цьому суді</w:t>
      </w:r>
      <w:r>
        <w:rPr>
          <w:sz w:val="28"/>
        </w:rPr>
        <w:t xml:space="preserve">. </w:t>
      </w:r>
      <w:bookmarkStart w:id="0" w:name="n2709"/>
      <w:bookmarkEnd w:id="0"/>
      <w:r w:rsidRPr="009127C6">
        <w:rPr>
          <w:sz w:val="28"/>
        </w:rPr>
        <w:t>Копія ухвали про повернення скарги невідкладно надсилається особі</w:t>
      </w:r>
      <w:r w:rsidR="00DE28C1">
        <w:rPr>
          <w:sz w:val="28"/>
        </w:rPr>
        <w:t xml:space="preserve">, яка її подала, разом </w:t>
      </w:r>
      <w:r w:rsidRPr="009127C6">
        <w:rPr>
          <w:sz w:val="28"/>
        </w:rPr>
        <w:t>з скаргою та усіма доданими до неї матеріалами.</w:t>
      </w:r>
      <w:bookmarkStart w:id="1" w:name="n2710"/>
      <w:bookmarkEnd w:id="1"/>
      <w:r>
        <w:rPr>
          <w:sz w:val="28"/>
        </w:rPr>
        <w:t xml:space="preserve"> </w:t>
      </w:r>
      <w:r w:rsidRPr="009127C6">
        <w:rPr>
          <w:sz w:val="28"/>
        </w:rPr>
        <w:t>Ухвала про повернення скарги або відмову у відкритті провадження може бути оскаржена в апеляційному порядку.</w:t>
      </w:r>
      <w:bookmarkStart w:id="2" w:name="n2713"/>
      <w:bookmarkEnd w:id="2"/>
      <w:r>
        <w:rPr>
          <w:sz w:val="28"/>
        </w:rPr>
        <w:t xml:space="preserve"> </w:t>
      </w:r>
      <w:r w:rsidRPr="009127C6">
        <w:rPr>
          <w:sz w:val="28"/>
        </w:rPr>
        <w:t>Повернення скарги не позбавляє права повторного звернення до слідчого судді, суду в порядку, передбаченому цим Кодексом.</w:t>
      </w:r>
    </w:p>
    <w:p w:rsidR="000149A4" w:rsidRDefault="00DE28C1" w:rsidP="000149A4">
      <w:pPr>
        <w:ind w:firstLine="709"/>
        <w:contextualSpacing/>
        <w:jc w:val="both"/>
        <w:rPr>
          <w:sz w:val="28"/>
        </w:rPr>
      </w:pPr>
      <w:r>
        <w:rPr>
          <w:sz w:val="28"/>
        </w:rPr>
        <w:t xml:space="preserve">Із </w:t>
      </w:r>
      <w:r w:rsidR="000149A4">
        <w:rPr>
          <w:sz w:val="28"/>
        </w:rPr>
        <w:t xml:space="preserve">наданих копій матеріалів справи вбачається, що ухвала постановлена суддею </w:t>
      </w:r>
      <w:proofErr w:type="spellStart"/>
      <w:r w:rsidR="000149A4">
        <w:rPr>
          <w:sz w:val="28"/>
        </w:rPr>
        <w:t>Корніловою</w:t>
      </w:r>
      <w:proofErr w:type="spellEnd"/>
      <w:r w:rsidR="000149A4">
        <w:rPr>
          <w:sz w:val="28"/>
        </w:rPr>
        <w:t xml:space="preserve"> Ж.О. в день звернення зі скаргою до суду та того </w:t>
      </w:r>
      <w:r>
        <w:rPr>
          <w:sz w:val="28"/>
        </w:rPr>
        <w:t>самого</w:t>
      </w:r>
      <w:r w:rsidR="000149A4">
        <w:rPr>
          <w:sz w:val="28"/>
        </w:rPr>
        <w:t xml:space="preserve"> дня </w:t>
      </w:r>
      <w:r>
        <w:rPr>
          <w:sz w:val="28"/>
        </w:rPr>
        <w:t>надіслана</w:t>
      </w:r>
      <w:r w:rsidR="000149A4" w:rsidRPr="005B32E4">
        <w:rPr>
          <w:sz w:val="28"/>
        </w:rPr>
        <w:t xml:space="preserve"> </w:t>
      </w:r>
      <w:r w:rsidR="000149A4">
        <w:rPr>
          <w:sz w:val="28"/>
        </w:rPr>
        <w:t xml:space="preserve">адвокату </w:t>
      </w:r>
      <w:r w:rsidR="00137E08">
        <w:rPr>
          <w:rStyle w:val="af"/>
          <w:sz w:val="28"/>
        </w:rPr>
        <w:t>ОСОБА_1</w:t>
      </w:r>
      <w:r w:rsidR="000149A4">
        <w:rPr>
          <w:sz w:val="28"/>
        </w:rPr>
        <w:t xml:space="preserve">  – 22 липня 2019 року, при цьому в матеріалах справи відсутні докази отримання останнім копії ухвали </w:t>
      </w:r>
      <w:r w:rsidR="000149A4" w:rsidRPr="009127C6">
        <w:rPr>
          <w:sz w:val="28"/>
        </w:rPr>
        <w:t>разом із скаргою та усіма доданими до неї матеріалами</w:t>
      </w:r>
      <w:r w:rsidR="000149A4">
        <w:rPr>
          <w:sz w:val="28"/>
        </w:rPr>
        <w:t>, як того вимагає закон.</w:t>
      </w:r>
    </w:p>
    <w:p w:rsidR="000149A4" w:rsidRPr="00632658" w:rsidRDefault="000149A4" w:rsidP="000149A4">
      <w:pPr>
        <w:ind w:firstLine="709"/>
        <w:contextualSpacing/>
        <w:jc w:val="both"/>
        <w:rPr>
          <w:iCs/>
          <w:sz w:val="28"/>
        </w:rPr>
      </w:pPr>
      <w:r w:rsidRPr="00632658">
        <w:rPr>
          <w:iCs/>
          <w:sz w:val="28"/>
        </w:rPr>
        <w:t xml:space="preserve">Частиною другою статті 3 Закону України «Про доступ до судових рішень» визначено, що суд  загальної  юрисдикції  вносить до Реєстру всі судові рішення  </w:t>
      </w:r>
      <w:r w:rsidR="00DE28C1">
        <w:rPr>
          <w:iCs/>
          <w:sz w:val="28"/>
        </w:rPr>
        <w:t>й</w:t>
      </w:r>
      <w:r w:rsidRPr="00632658">
        <w:rPr>
          <w:iCs/>
          <w:sz w:val="28"/>
        </w:rPr>
        <w:t xml:space="preserve">  окремі  думки  суддів, викладені у письмовій формі, не </w:t>
      </w:r>
      <w:r w:rsidRPr="00632658">
        <w:rPr>
          <w:iCs/>
          <w:sz w:val="28"/>
        </w:rPr>
        <w:br/>
        <w:t xml:space="preserve">пізніше наступного дня після їх ухвалення або виготовлення повного </w:t>
      </w:r>
      <w:r w:rsidRPr="00632658">
        <w:rPr>
          <w:iCs/>
          <w:sz w:val="28"/>
        </w:rPr>
        <w:br/>
        <w:t xml:space="preserve">тексту. </w:t>
      </w:r>
    </w:p>
    <w:p w:rsidR="000149A4" w:rsidRPr="00C27B56" w:rsidRDefault="00DE28C1" w:rsidP="000149A4">
      <w:pPr>
        <w:ind w:firstLine="709"/>
        <w:contextualSpacing/>
        <w:jc w:val="both"/>
        <w:rPr>
          <w:iCs/>
          <w:sz w:val="28"/>
        </w:rPr>
      </w:pPr>
      <w:r>
        <w:rPr>
          <w:iCs/>
          <w:sz w:val="28"/>
        </w:rPr>
        <w:t>П</w:t>
      </w:r>
      <w:r w:rsidR="000149A4" w:rsidRPr="00632658">
        <w:rPr>
          <w:iCs/>
          <w:sz w:val="28"/>
        </w:rPr>
        <w:t>ункт</w:t>
      </w:r>
      <w:r>
        <w:rPr>
          <w:iCs/>
          <w:sz w:val="28"/>
        </w:rPr>
        <w:t>ом</w:t>
      </w:r>
      <w:r w:rsidR="000149A4" w:rsidRPr="00632658">
        <w:rPr>
          <w:iCs/>
          <w:sz w:val="28"/>
        </w:rPr>
        <w:t xml:space="preserve"> 13 Порядку ведення Єдиного державного реєстру судових рішень, затвердженого </w:t>
      </w:r>
      <w:r>
        <w:rPr>
          <w:iCs/>
          <w:sz w:val="28"/>
        </w:rPr>
        <w:t>п</w:t>
      </w:r>
      <w:r w:rsidR="000149A4" w:rsidRPr="00632658">
        <w:rPr>
          <w:iCs/>
          <w:sz w:val="28"/>
        </w:rPr>
        <w:t>остановою Кабінету Міністрів України від 25 травня 2006 року № 740</w:t>
      </w:r>
      <w:r>
        <w:rPr>
          <w:iCs/>
          <w:sz w:val="28"/>
        </w:rPr>
        <w:t>,</w:t>
      </w:r>
      <w:r w:rsidR="000149A4" w:rsidRPr="00632658">
        <w:rPr>
          <w:iCs/>
          <w:sz w:val="28"/>
        </w:rPr>
        <w:t xml:space="preserve"> передбачено,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 </w:t>
      </w:r>
    </w:p>
    <w:p w:rsidR="000149A4" w:rsidRDefault="000149A4" w:rsidP="000149A4">
      <w:pPr>
        <w:ind w:firstLine="709"/>
        <w:contextualSpacing/>
        <w:jc w:val="both"/>
        <w:rPr>
          <w:sz w:val="28"/>
        </w:rPr>
      </w:pPr>
      <w:r>
        <w:rPr>
          <w:sz w:val="28"/>
        </w:rPr>
        <w:t xml:space="preserve">Крім того, наявність листів керівництва суду від 5 серпня, 9 вересня та        23 жовтня 2019 року про те, що справа </w:t>
      </w:r>
      <w:r>
        <w:rPr>
          <w:sz w:val="28"/>
          <w:szCs w:val="28"/>
        </w:rPr>
        <w:t xml:space="preserve">№ 758/9473/19 перебуває на розгляді у судді </w:t>
      </w:r>
      <w:proofErr w:type="spellStart"/>
      <w:r>
        <w:rPr>
          <w:sz w:val="28"/>
          <w:szCs w:val="28"/>
        </w:rPr>
        <w:t>Корнілової</w:t>
      </w:r>
      <w:proofErr w:type="spellEnd"/>
      <w:r>
        <w:rPr>
          <w:sz w:val="28"/>
          <w:szCs w:val="28"/>
        </w:rPr>
        <w:t xml:space="preserve"> Ж.О., </w:t>
      </w:r>
      <w:r>
        <w:rPr>
          <w:sz w:val="28"/>
        </w:rPr>
        <w:t xml:space="preserve">посилання скаржника на отримання адвокатом </w:t>
      </w:r>
      <w:r w:rsidR="00137E08">
        <w:rPr>
          <w:rStyle w:val="af"/>
          <w:sz w:val="28"/>
        </w:rPr>
        <w:t>ОСОБА_1</w:t>
      </w:r>
      <w:r>
        <w:rPr>
          <w:sz w:val="28"/>
        </w:rPr>
        <w:t xml:space="preserve"> 9 грудня 2019 року копії ухвали від 22 липня 2019 року та наявність даних </w:t>
      </w:r>
      <w:r w:rsidR="00DE28C1">
        <w:rPr>
          <w:sz w:val="28"/>
        </w:rPr>
        <w:t>і</w:t>
      </w:r>
      <w:r>
        <w:rPr>
          <w:sz w:val="28"/>
        </w:rPr>
        <w:t>з ЄДРСР про направлення копії цієї ухвали до Реєстру 2 грудня 2019 року свідчит</w:t>
      </w:r>
      <w:r w:rsidR="00DE28C1">
        <w:rPr>
          <w:sz w:val="28"/>
        </w:rPr>
        <w:t>ь</w:t>
      </w:r>
      <w:r>
        <w:rPr>
          <w:sz w:val="28"/>
        </w:rPr>
        <w:t xml:space="preserve"> про вчинення суддею </w:t>
      </w:r>
      <w:proofErr w:type="spellStart"/>
      <w:r>
        <w:rPr>
          <w:sz w:val="28"/>
        </w:rPr>
        <w:t>Корніловою</w:t>
      </w:r>
      <w:proofErr w:type="spellEnd"/>
      <w:r>
        <w:rPr>
          <w:sz w:val="28"/>
        </w:rPr>
        <w:t xml:space="preserve"> Ж.О. дисциплінарних проступків, передбачених </w:t>
      </w:r>
      <w:r>
        <w:rPr>
          <w:sz w:val="28"/>
          <w:szCs w:val="28"/>
        </w:rPr>
        <w:t>підпунктом «а» пункту 1</w:t>
      </w:r>
      <w:r w:rsidRPr="00CC0178">
        <w:rPr>
          <w:sz w:val="28"/>
          <w:szCs w:val="28"/>
        </w:rPr>
        <w:t xml:space="preserve"> </w:t>
      </w:r>
      <w:r>
        <w:rPr>
          <w:sz w:val="28"/>
          <w:szCs w:val="28"/>
        </w:rPr>
        <w:t>частини першої, пунктом 2 частини першої статті 106 Закону України «Про судоустрій і статус суддів» (</w:t>
      </w:r>
      <w:r w:rsidRPr="00931D0B">
        <w:rPr>
          <w:sz w:val="28"/>
          <w:szCs w:val="28"/>
          <w:shd w:val="clear" w:color="auto" w:fill="FFFFFF"/>
        </w:rPr>
        <w:t>незаконн</w:t>
      </w:r>
      <w:r>
        <w:rPr>
          <w:sz w:val="28"/>
          <w:szCs w:val="28"/>
          <w:shd w:val="clear" w:color="auto" w:fill="FFFFFF"/>
        </w:rPr>
        <w:t xml:space="preserve">а </w:t>
      </w:r>
      <w:r w:rsidRPr="00931D0B">
        <w:rPr>
          <w:sz w:val="28"/>
          <w:szCs w:val="28"/>
          <w:shd w:val="clear" w:color="auto" w:fill="FFFFFF"/>
        </w:rPr>
        <w:t>відмов</w:t>
      </w:r>
      <w:r>
        <w:rPr>
          <w:sz w:val="28"/>
          <w:szCs w:val="28"/>
          <w:shd w:val="clear" w:color="auto" w:fill="FFFFFF"/>
        </w:rPr>
        <w:t>а</w:t>
      </w:r>
      <w:r w:rsidRPr="00931D0B">
        <w:rPr>
          <w:sz w:val="28"/>
          <w:szCs w:val="28"/>
          <w:shd w:val="clear" w:color="auto" w:fill="FFFFFF"/>
        </w:rPr>
        <w:t xml:space="preserve"> в доступі до правосуддя або інш</w:t>
      </w:r>
      <w:r>
        <w:rPr>
          <w:sz w:val="28"/>
          <w:szCs w:val="28"/>
          <w:shd w:val="clear" w:color="auto" w:fill="FFFFFF"/>
        </w:rPr>
        <w:t>е</w:t>
      </w:r>
      <w:r w:rsidRPr="00931D0B">
        <w:rPr>
          <w:sz w:val="28"/>
          <w:szCs w:val="28"/>
          <w:shd w:val="clear" w:color="auto" w:fill="FFFFFF"/>
        </w:rPr>
        <w:t xml:space="preserve"> істотн</w:t>
      </w:r>
      <w:r>
        <w:rPr>
          <w:sz w:val="28"/>
          <w:szCs w:val="28"/>
          <w:shd w:val="clear" w:color="auto" w:fill="FFFFFF"/>
        </w:rPr>
        <w:t>е</w:t>
      </w:r>
      <w:r w:rsidRPr="00931D0B">
        <w:rPr>
          <w:sz w:val="28"/>
          <w:szCs w:val="28"/>
          <w:shd w:val="clear" w:color="auto" w:fill="FFFFFF"/>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w:t>
      </w:r>
      <w:r>
        <w:rPr>
          <w:sz w:val="28"/>
          <w:szCs w:val="28"/>
          <w:shd w:val="clear" w:color="auto" w:fill="FFFFFF"/>
        </w:rPr>
        <w:t xml:space="preserve">; </w:t>
      </w:r>
      <w:r w:rsidRPr="00241574">
        <w:rPr>
          <w:sz w:val="28"/>
          <w:szCs w:val="28"/>
        </w:rPr>
        <w:t>безпідставн</w:t>
      </w:r>
      <w:r>
        <w:rPr>
          <w:sz w:val="28"/>
          <w:szCs w:val="28"/>
        </w:rPr>
        <w:t>е</w:t>
      </w:r>
      <w:r w:rsidRPr="00241574">
        <w:rPr>
          <w:sz w:val="28"/>
          <w:szCs w:val="28"/>
        </w:rPr>
        <w:t xml:space="preserve"> затягування або невжиття суддею заходів щодо розгляду заяви, </w:t>
      </w:r>
      <w:r w:rsidRPr="00241574">
        <w:rPr>
          <w:sz w:val="28"/>
          <w:szCs w:val="28"/>
        </w:rPr>
        <w:lastRenderedPageBreak/>
        <w:t xml:space="preserve">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Pr>
          <w:sz w:val="28"/>
          <w:szCs w:val="28"/>
        </w:rPr>
        <w:t>ЄДРСР).</w:t>
      </w:r>
    </w:p>
    <w:p w:rsidR="00252944" w:rsidRDefault="000149A4" w:rsidP="00252944">
      <w:pPr>
        <w:ind w:firstLine="709"/>
        <w:contextualSpacing/>
        <w:jc w:val="both"/>
        <w:rPr>
          <w:sz w:val="28"/>
          <w:szCs w:val="28"/>
        </w:rPr>
      </w:pPr>
      <w:r>
        <w:rPr>
          <w:sz w:val="28"/>
          <w:szCs w:val="28"/>
        </w:rPr>
        <w:t>Таким чином, в</w:t>
      </w:r>
      <w:r w:rsidRPr="00845C64">
        <w:rPr>
          <w:sz w:val="28"/>
          <w:szCs w:val="28"/>
        </w:rPr>
        <w:t>становлені під час попередньої перевірки відомості можуть свідчити про</w:t>
      </w:r>
      <w:r>
        <w:rPr>
          <w:sz w:val="28"/>
          <w:szCs w:val="28"/>
        </w:rPr>
        <w:t xml:space="preserve"> те, суддя Корнілова Ж.О. під час розгляду справи </w:t>
      </w:r>
      <w:r w:rsidR="00252944">
        <w:rPr>
          <w:sz w:val="28"/>
          <w:szCs w:val="28"/>
        </w:rPr>
        <w:t xml:space="preserve">                   </w:t>
      </w:r>
      <w:r>
        <w:rPr>
          <w:sz w:val="28"/>
          <w:szCs w:val="28"/>
        </w:rPr>
        <w:t>№ 758/9473/19 допустила порушення</w:t>
      </w:r>
      <w:r w:rsidR="00DE28C1">
        <w:rPr>
          <w:sz w:val="28"/>
          <w:szCs w:val="28"/>
        </w:rPr>
        <w:t xml:space="preserve"> строку розгляду скарги, правил</w:t>
      </w:r>
      <w:r>
        <w:rPr>
          <w:sz w:val="28"/>
          <w:szCs w:val="28"/>
        </w:rPr>
        <w:t xml:space="preserve"> вручення копії судового рішення, </w:t>
      </w:r>
      <w:r w:rsidR="00DE28C1">
        <w:rPr>
          <w:sz w:val="28"/>
          <w:szCs w:val="28"/>
        </w:rPr>
        <w:t xml:space="preserve">що </w:t>
      </w:r>
      <w:r>
        <w:rPr>
          <w:sz w:val="28"/>
          <w:szCs w:val="28"/>
        </w:rPr>
        <w:t>визначені статтями 304, 306 КПК України</w:t>
      </w:r>
      <w:r w:rsidR="00DE28C1">
        <w:rPr>
          <w:sz w:val="28"/>
          <w:szCs w:val="28"/>
        </w:rPr>
        <w:t>,</w:t>
      </w:r>
      <w:r>
        <w:rPr>
          <w:sz w:val="28"/>
          <w:szCs w:val="28"/>
        </w:rPr>
        <w:t xml:space="preserve"> та поряд</w:t>
      </w:r>
      <w:r w:rsidR="00DE28C1">
        <w:rPr>
          <w:sz w:val="28"/>
          <w:szCs w:val="28"/>
        </w:rPr>
        <w:t>ку</w:t>
      </w:r>
      <w:r>
        <w:rPr>
          <w:sz w:val="28"/>
          <w:szCs w:val="28"/>
        </w:rPr>
        <w:t xml:space="preserve"> </w:t>
      </w:r>
      <w:r w:rsidRPr="00241574">
        <w:rPr>
          <w:sz w:val="28"/>
          <w:szCs w:val="28"/>
        </w:rPr>
        <w:t>надання копії судового рішення</w:t>
      </w:r>
      <w:r>
        <w:rPr>
          <w:sz w:val="28"/>
          <w:szCs w:val="28"/>
        </w:rPr>
        <w:t xml:space="preserve"> для внесення його до ЄДРСР. </w:t>
      </w:r>
    </w:p>
    <w:p w:rsidR="00252944" w:rsidRDefault="00252944" w:rsidP="00252944">
      <w:pPr>
        <w:ind w:firstLine="708"/>
        <w:jc w:val="both"/>
        <w:rPr>
          <w:rFonts w:eastAsia="Times New Roman"/>
          <w:sz w:val="27"/>
          <w:szCs w:val="27"/>
        </w:rPr>
      </w:pPr>
      <w:r w:rsidRPr="00AE0AD8">
        <w:rPr>
          <w:rStyle w:val="FontStyle16"/>
          <w:sz w:val="27"/>
          <w:szCs w:val="27"/>
          <w:lang w:eastAsia="uk-UA"/>
        </w:rPr>
        <w:t xml:space="preserve">Керуючись статтею 46 Закону України «Про Вищу раду правосуддя», </w:t>
      </w:r>
      <w:r>
        <w:rPr>
          <w:rStyle w:val="FontStyle16"/>
          <w:sz w:val="27"/>
          <w:szCs w:val="27"/>
          <w:lang w:eastAsia="uk-UA"/>
        </w:rPr>
        <w:t xml:space="preserve">                </w:t>
      </w:r>
      <w:r w:rsidRPr="00AE0AD8">
        <w:rPr>
          <w:rStyle w:val="FontStyle16"/>
          <w:sz w:val="27"/>
          <w:szCs w:val="27"/>
          <w:lang w:eastAsia="uk-UA"/>
        </w:rPr>
        <w:t>статтею 106 Закону України «Про судоустрій і статус суддів»</w:t>
      </w:r>
      <w:r w:rsidRPr="00AE0AD8">
        <w:rPr>
          <w:sz w:val="27"/>
          <w:szCs w:val="27"/>
        </w:rPr>
        <w:t>,</w:t>
      </w:r>
      <w:r w:rsidRPr="00AE0AD8">
        <w:rPr>
          <w:rFonts w:eastAsia="Times New Roman"/>
          <w:sz w:val="27"/>
          <w:szCs w:val="27"/>
        </w:rPr>
        <w:t xml:space="preserve"> Третя Дисциплінарна палата Вищої ради правосуддя</w:t>
      </w:r>
    </w:p>
    <w:p w:rsidR="00252944" w:rsidRPr="00AE0AD8" w:rsidRDefault="00252944" w:rsidP="00252944">
      <w:pPr>
        <w:ind w:firstLine="708"/>
        <w:jc w:val="both"/>
        <w:rPr>
          <w:sz w:val="27"/>
          <w:szCs w:val="27"/>
        </w:rPr>
      </w:pPr>
    </w:p>
    <w:p w:rsidR="00252944" w:rsidRPr="00AE0AD8" w:rsidRDefault="00252944" w:rsidP="00252944">
      <w:pPr>
        <w:jc w:val="center"/>
        <w:rPr>
          <w:b/>
          <w:bCs/>
          <w:sz w:val="27"/>
          <w:szCs w:val="27"/>
        </w:rPr>
      </w:pPr>
      <w:r w:rsidRPr="00AE0AD8">
        <w:rPr>
          <w:b/>
          <w:bCs/>
          <w:sz w:val="27"/>
          <w:szCs w:val="27"/>
        </w:rPr>
        <w:t>ухвалила:</w:t>
      </w:r>
    </w:p>
    <w:p w:rsidR="00252944" w:rsidRPr="00AE0AD8" w:rsidRDefault="00252944" w:rsidP="00252944">
      <w:pPr>
        <w:jc w:val="both"/>
        <w:rPr>
          <w:b/>
          <w:bCs/>
          <w:sz w:val="27"/>
          <w:szCs w:val="27"/>
        </w:rPr>
      </w:pPr>
    </w:p>
    <w:p w:rsidR="00252944" w:rsidRPr="00252944" w:rsidRDefault="00252944" w:rsidP="00DE28C1">
      <w:pPr>
        <w:contextualSpacing/>
        <w:jc w:val="both"/>
        <w:rPr>
          <w:sz w:val="28"/>
          <w:szCs w:val="28"/>
        </w:rPr>
      </w:pPr>
      <w:r w:rsidRPr="00AE0AD8">
        <w:rPr>
          <w:sz w:val="27"/>
          <w:szCs w:val="27"/>
        </w:rPr>
        <w:t xml:space="preserve">відкрити дисциплінарну справу стосовно </w:t>
      </w:r>
      <w:r w:rsidR="00DE28C1">
        <w:rPr>
          <w:sz w:val="27"/>
          <w:szCs w:val="27"/>
        </w:rPr>
        <w:t xml:space="preserve">судді </w:t>
      </w:r>
      <w:r w:rsidRPr="00632658">
        <w:rPr>
          <w:sz w:val="28"/>
          <w:szCs w:val="28"/>
        </w:rPr>
        <w:t xml:space="preserve">Подільського районного суду міста Києва </w:t>
      </w:r>
      <w:proofErr w:type="spellStart"/>
      <w:r w:rsidRPr="00632658">
        <w:rPr>
          <w:sz w:val="28"/>
          <w:szCs w:val="28"/>
        </w:rPr>
        <w:t>Корнілової</w:t>
      </w:r>
      <w:proofErr w:type="spellEnd"/>
      <w:r w:rsidRPr="00632658">
        <w:rPr>
          <w:sz w:val="28"/>
          <w:szCs w:val="28"/>
        </w:rPr>
        <w:t xml:space="preserve"> Жанни Олександрівни</w:t>
      </w:r>
      <w:r>
        <w:rPr>
          <w:sz w:val="28"/>
          <w:szCs w:val="28"/>
        </w:rPr>
        <w:t>.</w:t>
      </w:r>
    </w:p>
    <w:p w:rsidR="00252944" w:rsidRPr="00AE0AD8" w:rsidRDefault="00252944" w:rsidP="00252944">
      <w:pPr>
        <w:widowControl w:val="0"/>
        <w:ind w:firstLine="708"/>
        <w:jc w:val="both"/>
        <w:rPr>
          <w:sz w:val="27"/>
          <w:szCs w:val="27"/>
        </w:rPr>
      </w:pPr>
      <w:r w:rsidRPr="00AE0AD8">
        <w:rPr>
          <w:sz w:val="27"/>
          <w:szCs w:val="27"/>
        </w:rPr>
        <w:t xml:space="preserve">Ухвала оскарженню не підлягає. </w:t>
      </w:r>
    </w:p>
    <w:p w:rsidR="00252944" w:rsidRPr="00FC1892" w:rsidRDefault="00252944" w:rsidP="00252944">
      <w:pPr>
        <w:rPr>
          <w:sz w:val="28"/>
          <w:szCs w:val="28"/>
        </w:rPr>
      </w:pPr>
    </w:p>
    <w:p w:rsidR="00252944" w:rsidRPr="002D56D3" w:rsidRDefault="00252944" w:rsidP="00252944">
      <w:pPr>
        <w:jc w:val="both"/>
        <w:rPr>
          <w:b/>
          <w:sz w:val="28"/>
          <w:szCs w:val="28"/>
        </w:rPr>
      </w:pPr>
      <w:r w:rsidRPr="002D56D3">
        <w:rPr>
          <w:b/>
          <w:sz w:val="28"/>
          <w:szCs w:val="28"/>
        </w:rPr>
        <w:t xml:space="preserve">Головуючий на засіданні </w:t>
      </w:r>
    </w:p>
    <w:p w:rsidR="00252944" w:rsidRPr="002D56D3" w:rsidRDefault="00252944" w:rsidP="00252944">
      <w:pPr>
        <w:jc w:val="both"/>
        <w:rPr>
          <w:b/>
          <w:sz w:val="28"/>
          <w:szCs w:val="28"/>
        </w:rPr>
      </w:pPr>
      <w:r w:rsidRPr="002D56D3">
        <w:rPr>
          <w:b/>
          <w:sz w:val="28"/>
          <w:szCs w:val="28"/>
        </w:rPr>
        <w:t xml:space="preserve">Третьої Дисциплінарної </w:t>
      </w:r>
    </w:p>
    <w:p w:rsidR="00252944" w:rsidRPr="002D56D3" w:rsidRDefault="00252944" w:rsidP="00DE28C1">
      <w:pPr>
        <w:tabs>
          <w:tab w:val="left" w:pos="6521"/>
          <w:tab w:val="left" w:pos="6946"/>
        </w:tabs>
        <w:jc w:val="both"/>
        <w:rPr>
          <w:b/>
          <w:sz w:val="28"/>
          <w:szCs w:val="28"/>
        </w:rPr>
      </w:pPr>
      <w:r w:rsidRPr="002D56D3">
        <w:rPr>
          <w:b/>
          <w:sz w:val="28"/>
          <w:szCs w:val="28"/>
        </w:rPr>
        <w:t>палати Вищої ради правосуддя</w:t>
      </w:r>
      <w:r w:rsidRPr="002D56D3">
        <w:rPr>
          <w:b/>
          <w:sz w:val="28"/>
          <w:szCs w:val="28"/>
        </w:rPr>
        <w:tab/>
      </w:r>
      <w:r w:rsidR="00DE28C1">
        <w:rPr>
          <w:b/>
          <w:sz w:val="28"/>
          <w:szCs w:val="28"/>
        </w:rPr>
        <w:t xml:space="preserve">      </w:t>
      </w:r>
      <w:r w:rsidRPr="002D56D3">
        <w:rPr>
          <w:b/>
          <w:sz w:val="28"/>
          <w:szCs w:val="28"/>
        </w:rPr>
        <w:t xml:space="preserve">Л.А. </w:t>
      </w:r>
      <w:proofErr w:type="spellStart"/>
      <w:r w:rsidRPr="002D56D3">
        <w:rPr>
          <w:b/>
          <w:sz w:val="28"/>
          <w:szCs w:val="28"/>
        </w:rPr>
        <w:t>Швецова</w:t>
      </w:r>
      <w:proofErr w:type="spellEnd"/>
    </w:p>
    <w:p w:rsidR="00252944" w:rsidRPr="002D56D3" w:rsidRDefault="00252944" w:rsidP="00252944">
      <w:pPr>
        <w:tabs>
          <w:tab w:val="left" w:pos="6521"/>
        </w:tabs>
        <w:ind w:firstLine="709"/>
        <w:jc w:val="both"/>
        <w:rPr>
          <w:b/>
          <w:sz w:val="28"/>
          <w:szCs w:val="28"/>
        </w:rPr>
      </w:pPr>
    </w:p>
    <w:p w:rsidR="00252944" w:rsidRPr="002D56D3" w:rsidRDefault="00252944" w:rsidP="00252944">
      <w:pPr>
        <w:jc w:val="both"/>
        <w:rPr>
          <w:b/>
          <w:sz w:val="28"/>
          <w:szCs w:val="28"/>
        </w:rPr>
      </w:pPr>
      <w:r w:rsidRPr="002D56D3">
        <w:rPr>
          <w:b/>
          <w:sz w:val="28"/>
          <w:szCs w:val="28"/>
        </w:rPr>
        <w:t xml:space="preserve">Члени Третьої Дисциплінарної </w:t>
      </w:r>
    </w:p>
    <w:p w:rsidR="00252944" w:rsidRDefault="00252944" w:rsidP="00DE28C1">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палати Вищої ради правосуддя</w:t>
      </w:r>
      <w:r>
        <w:rPr>
          <w:b/>
          <w:sz w:val="28"/>
          <w:szCs w:val="28"/>
          <w:lang w:val="uk-UA"/>
        </w:rPr>
        <w:tab/>
      </w:r>
      <w:r w:rsidR="00DE28C1">
        <w:rPr>
          <w:b/>
          <w:sz w:val="28"/>
          <w:szCs w:val="28"/>
          <w:lang w:val="uk-UA"/>
        </w:rPr>
        <w:tab/>
      </w:r>
      <w:r>
        <w:rPr>
          <w:b/>
          <w:sz w:val="28"/>
          <w:szCs w:val="28"/>
          <w:lang w:val="uk-UA"/>
        </w:rPr>
        <w:t>В.І. Говоруха</w:t>
      </w:r>
    </w:p>
    <w:p w:rsidR="00252944" w:rsidRDefault="00252944" w:rsidP="00252944">
      <w:pPr>
        <w:pStyle w:val="ab"/>
        <w:tabs>
          <w:tab w:val="left" w:pos="6480"/>
          <w:tab w:val="left" w:pos="6946"/>
          <w:tab w:val="left" w:pos="7020"/>
        </w:tabs>
        <w:spacing w:before="0" w:beforeAutospacing="0" w:after="0" w:afterAutospacing="0" w:line="360" w:lineRule="auto"/>
        <w:jc w:val="both"/>
        <w:rPr>
          <w:b/>
          <w:sz w:val="28"/>
          <w:szCs w:val="28"/>
          <w:lang w:val="uk-UA"/>
        </w:rPr>
      </w:pPr>
    </w:p>
    <w:p w:rsidR="00252944" w:rsidRPr="002D56D3" w:rsidRDefault="00252944" w:rsidP="00252944">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 xml:space="preserve">                                                                                            </w:t>
      </w:r>
      <w:r w:rsidR="00DE28C1">
        <w:rPr>
          <w:b/>
          <w:sz w:val="28"/>
          <w:szCs w:val="28"/>
          <w:lang w:val="uk-UA"/>
        </w:rPr>
        <w:tab/>
      </w:r>
      <w:r w:rsidR="00DE28C1">
        <w:rPr>
          <w:b/>
          <w:sz w:val="28"/>
          <w:szCs w:val="28"/>
          <w:lang w:val="uk-UA"/>
        </w:rPr>
        <w:tab/>
      </w:r>
      <w:r w:rsidRPr="002D56D3">
        <w:rPr>
          <w:b/>
          <w:sz w:val="28"/>
          <w:szCs w:val="28"/>
          <w:lang w:val="uk-UA"/>
        </w:rPr>
        <w:t>Л.Б. Іванова</w:t>
      </w:r>
    </w:p>
    <w:p w:rsidR="00252944" w:rsidRPr="002D56D3" w:rsidRDefault="00252944" w:rsidP="00252944">
      <w:pPr>
        <w:pStyle w:val="ab"/>
        <w:tabs>
          <w:tab w:val="left" w:pos="6609"/>
        </w:tabs>
        <w:spacing w:before="0" w:beforeAutospacing="0" w:after="0" w:afterAutospacing="0" w:line="360" w:lineRule="auto"/>
        <w:jc w:val="both"/>
        <w:rPr>
          <w:b/>
          <w:sz w:val="28"/>
          <w:szCs w:val="28"/>
          <w:lang w:val="uk-UA"/>
        </w:rPr>
      </w:pPr>
    </w:p>
    <w:p w:rsidR="00252944" w:rsidRPr="002D56D3" w:rsidRDefault="00252944" w:rsidP="00252944">
      <w:pPr>
        <w:pStyle w:val="ab"/>
        <w:tabs>
          <w:tab w:val="left" w:pos="6480"/>
          <w:tab w:val="left" w:pos="6946"/>
          <w:tab w:val="left" w:pos="7020"/>
        </w:tabs>
        <w:spacing w:before="0" w:beforeAutospacing="0" w:after="0" w:afterAutospacing="0" w:line="360" w:lineRule="auto"/>
        <w:jc w:val="both"/>
        <w:rPr>
          <w:b/>
          <w:sz w:val="28"/>
          <w:szCs w:val="28"/>
          <w:lang w:val="uk-UA"/>
        </w:rPr>
      </w:pPr>
      <w:r w:rsidRPr="002D56D3">
        <w:rPr>
          <w:b/>
          <w:sz w:val="28"/>
          <w:szCs w:val="28"/>
          <w:lang w:val="uk-UA"/>
        </w:rPr>
        <w:tab/>
      </w:r>
      <w:r w:rsidR="00DE28C1">
        <w:rPr>
          <w:b/>
          <w:sz w:val="28"/>
          <w:szCs w:val="28"/>
          <w:lang w:val="uk-UA"/>
        </w:rPr>
        <w:tab/>
      </w:r>
      <w:r w:rsidRPr="002D56D3">
        <w:rPr>
          <w:b/>
          <w:sz w:val="28"/>
          <w:szCs w:val="28"/>
          <w:lang w:val="uk-UA"/>
        </w:rPr>
        <w:t>В.В. Матвійчук</w:t>
      </w:r>
    </w:p>
    <w:p w:rsidR="00252944" w:rsidRPr="00F26A66" w:rsidRDefault="00252944" w:rsidP="00252944">
      <w:pPr>
        <w:pStyle w:val="ac"/>
        <w:jc w:val="both"/>
        <w:rPr>
          <w:b/>
          <w:sz w:val="20"/>
          <w:szCs w:val="20"/>
        </w:rPr>
      </w:pPr>
    </w:p>
    <w:p w:rsidR="008F667E" w:rsidRPr="00CF4677" w:rsidRDefault="008F667E" w:rsidP="00E01F7C">
      <w:pPr>
        <w:rPr>
          <w:sz w:val="27"/>
          <w:szCs w:val="27"/>
        </w:rPr>
      </w:pPr>
    </w:p>
    <w:sectPr w:rsidR="008F667E" w:rsidRPr="00CF4677" w:rsidSect="00FC1892">
      <w:headerReference w:type="default" r:id="rId10"/>
      <w:pgSz w:w="11906" w:h="16838"/>
      <w:pgMar w:top="709" w:right="850" w:bottom="851"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56B" w:rsidRDefault="0028456B" w:rsidP="00497887">
      <w:r>
        <w:separator/>
      </w:r>
    </w:p>
  </w:endnote>
  <w:endnote w:type="continuationSeparator" w:id="0">
    <w:p w:rsidR="0028456B" w:rsidRDefault="0028456B" w:rsidP="004978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56B" w:rsidRDefault="0028456B" w:rsidP="00497887">
      <w:r>
        <w:separator/>
      </w:r>
    </w:p>
  </w:footnote>
  <w:footnote w:type="continuationSeparator" w:id="0">
    <w:p w:rsidR="0028456B" w:rsidRDefault="0028456B" w:rsidP="004978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412"/>
      <w:docPartObj>
        <w:docPartGallery w:val="Page Numbers (Top of Page)"/>
        <w:docPartUnique/>
      </w:docPartObj>
    </w:sdtPr>
    <w:sdtContent>
      <w:p w:rsidR="00497887" w:rsidRDefault="00175165" w:rsidP="00EA3427">
        <w:pPr>
          <w:pStyle w:val="a7"/>
          <w:jc w:val="center"/>
        </w:pPr>
        <w:r>
          <w:fldChar w:fldCharType="begin"/>
        </w:r>
        <w:r w:rsidR="00026324">
          <w:instrText xml:space="preserve"> PAGE   \* MERGEFORMAT </w:instrText>
        </w:r>
        <w:r>
          <w:fldChar w:fldCharType="separate"/>
        </w:r>
        <w:r w:rsidR="00EF75A5">
          <w:rPr>
            <w:noProof/>
          </w:rPr>
          <w:t>6</w:t>
        </w:r>
        <w:r>
          <w:rPr>
            <w:noProof/>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8641F"/>
    <w:rsid w:val="000047C6"/>
    <w:rsid w:val="000149A4"/>
    <w:rsid w:val="00015B97"/>
    <w:rsid w:val="00016540"/>
    <w:rsid w:val="00026324"/>
    <w:rsid w:val="0003707A"/>
    <w:rsid w:val="00083490"/>
    <w:rsid w:val="000A37DB"/>
    <w:rsid w:val="000A40DF"/>
    <w:rsid w:val="000A5604"/>
    <w:rsid w:val="000B53A1"/>
    <w:rsid w:val="000B59AD"/>
    <w:rsid w:val="000C08EE"/>
    <w:rsid w:val="00101685"/>
    <w:rsid w:val="00102C8C"/>
    <w:rsid w:val="0010453F"/>
    <w:rsid w:val="00110D60"/>
    <w:rsid w:val="001378D5"/>
    <w:rsid w:val="00137E08"/>
    <w:rsid w:val="0015386E"/>
    <w:rsid w:val="00175165"/>
    <w:rsid w:val="00193E8F"/>
    <w:rsid w:val="001A37C6"/>
    <w:rsid w:val="001E0C48"/>
    <w:rsid w:val="001E215E"/>
    <w:rsid w:val="001E65E4"/>
    <w:rsid w:val="001E7427"/>
    <w:rsid w:val="00206039"/>
    <w:rsid w:val="00213028"/>
    <w:rsid w:val="002256F3"/>
    <w:rsid w:val="00235818"/>
    <w:rsid w:val="00252944"/>
    <w:rsid w:val="0026337D"/>
    <w:rsid w:val="00263E04"/>
    <w:rsid w:val="0028216A"/>
    <w:rsid w:val="0028456B"/>
    <w:rsid w:val="00294724"/>
    <w:rsid w:val="002A0118"/>
    <w:rsid w:val="002A485E"/>
    <w:rsid w:val="002A72B4"/>
    <w:rsid w:val="002C2E41"/>
    <w:rsid w:val="002C694B"/>
    <w:rsid w:val="002D126E"/>
    <w:rsid w:val="002D2782"/>
    <w:rsid w:val="002D56D3"/>
    <w:rsid w:val="002D7A38"/>
    <w:rsid w:val="002E61A3"/>
    <w:rsid w:val="002F6301"/>
    <w:rsid w:val="00321CCC"/>
    <w:rsid w:val="00335FB8"/>
    <w:rsid w:val="00341C14"/>
    <w:rsid w:val="003454BD"/>
    <w:rsid w:val="00366053"/>
    <w:rsid w:val="0038641F"/>
    <w:rsid w:val="003950DB"/>
    <w:rsid w:val="003A0582"/>
    <w:rsid w:val="003A2730"/>
    <w:rsid w:val="003B08BD"/>
    <w:rsid w:val="003C49C0"/>
    <w:rsid w:val="003C68E0"/>
    <w:rsid w:val="00412D28"/>
    <w:rsid w:val="004353C6"/>
    <w:rsid w:val="00444EF6"/>
    <w:rsid w:val="004462E9"/>
    <w:rsid w:val="00460313"/>
    <w:rsid w:val="004734BD"/>
    <w:rsid w:val="004758F3"/>
    <w:rsid w:val="00497887"/>
    <w:rsid w:val="004B0DC7"/>
    <w:rsid w:val="004B275A"/>
    <w:rsid w:val="004C33D6"/>
    <w:rsid w:val="004D5FCE"/>
    <w:rsid w:val="004D6C0E"/>
    <w:rsid w:val="004E6922"/>
    <w:rsid w:val="005039AC"/>
    <w:rsid w:val="005167BE"/>
    <w:rsid w:val="005237EB"/>
    <w:rsid w:val="0053778E"/>
    <w:rsid w:val="00557B48"/>
    <w:rsid w:val="00561B7C"/>
    <w:rsid w:val="00577E3A"/>
    <w:rsid w:val="00585352"/>
    <w:rsid w:val="005A6548"/>
    <w:rsid w:val="005D6BFE"/>
    <w:rsid w:val="00631621"/>
    <w:rsid w:val="00631724"/>
    <w:rsid w:val="0064218B"/>
    <w:rsid w:val="00643685"/>
    <w:rsid w:val="00656B6E"/>
    <w:rsid w:val="0067317A"/>
    <w:rsid w:val="006807A4"/>
    <w:rsid w:val="00690C37"/>
    <w:rsid w:val="006923E7"/>
    <w:rsid w:val="00694F8C"/>
    <w:rsid w:val="006B0968"/>
    <w:rsid w:val="006C61BB"/>
    <w:rsid w:val="00705FE6"/>
    <w:rsid w:val="007112A5"/>
    <w:rsid w:val="00716DDE"/>
    <w:rsid w:val="007250BF"/>
    <w:rsid w:val="00742B1B"/>
    <w:rsid w:val="00745526"/>
    <w:rsid w:val="0076748B"/>
    <w:rsid w:val="00770B4F"/>
    <w:rsid w:val="007A6E29"/>
    <w:rsid w:val="007B2947"/>
    <w:rsid w:val="007B51E7"/>
    <w:rsid w:val="007E4F42"/>
    <w:rsid w:val="00813B24"/>
    <w:rsid w:val="00814D2F"/>
    <w:rsid w:val="00831277"/>
    <w:rsid w:val="0084162C"/>
    <w:rsid w:val="00842A56"/>
    <w:rsid w:val="00844413"/>
    <w:rsid w:val="008463A2"/>
    <w:rsid w:val="00847A26"/>
    <w:rsid w:val="00860890"/>
    <w:rsid w:val="00862E32"/>
    <w:rsid w:val="00870E18"/>
    <w:rsid w:val="00882BEB"/>
    <w:rsid w:val="008905E9"/>
    <w:rsid w:val="00893FFF"/>
    <w:rsid w:val="008E3378"/>
    <w:rsid w:val="008E40D7"/>
    <w:rsid w:val="008F2677"/>
    <w:rsid w:val="008F667E"/>
    <w:rsid w:val="009215A0"/>
    <w:rsid w:val="00922F47"/>
    <w:rsid w:val="009253C3"/>
    <w:rsid w:val="009313BA"/>
    <w:rsid w:val="00944B6A"/>
    <w:rsid w:val="00994BBF"/>
    <w:rsid w:val="009A04C9"/>
    <w:rsid w:val="009D616E"/>
    <w:rsid w:val="009E57E6"/>
    <w:rsid w:val="009F0C36"/>
    <w:rsid w:val="00A04576"/>
    <w:rsid w:val="00A1568E"/>
    <w:rsid w:val="00A30519"/>
    <w:rsid w:val="00A407A4"/>
    <w:rsid w:val="00A456EE"/>
    <w:rsid w:val="00A53EC3"/>
    <w:rsid w:val="00A65FB0"/>
    <w:rsid w:val="00A76CC9"/>
    <w:rsid w:val="00AA1E58"/>
    <w:rsid w:val="00AA2C94"/>
    <w:rsid w:val="00AB3B73"/>
    <w:rsid w:val="00AB76CF"/>
    <w:rsid w:val="00AD7B31"/>
    <w:rsid w:val="00AE0AD8"/>
    <w:rsid w:val="00AE209F"/>
    <w:rsid w:val="00AE5743"/>
    <w:rsid w:val="00AE6341"/>
    <w:rsid w:val="00AF5C1E"/>
    <w:rsid w:val="00B31A6C"/>
    <w:rsid w:val="00B31E12"/>
    <w:rsid w:val="00B32BB1"/>
    <w:rsid w:val="00B54881"/>
    <w:rsid w:val="00B56607"/>
    <w:rsid w:val="00B57F72"/>
    <w:rsid w:val="00B900EF"/>
    <w:rsid w:val="00BD4F48"/>
    <w:rsid w:val="00BE1D93"/>
    <w:rsid w:val="00BE2A7C"/>
    <w:rsid w:val="00BE407A"/>
    <w:rsid w:val="00BE48B3"/>
    <w:rsid w:val="00BE568A"/>
    <w:rsid w:val="00BF1294"/>
    <w:rsid w:val="00BF2FC9"/>
    <w:rsid w:val="00BF6ECC"/>
    <w:rsid w:val="00C06B33"/>
    <w:rsid w:val="00C148DF"/>
    <w:rsid w:val="00C151EC"/>
    <w:rsid w:val="00C16066"/>
    <w:rsid w:val="00C177D0"/>
    <w:rsid w:val="00C31ED4"/>
    <w:rsid w:val="00C33FF9"/>
    <w:rsid w:val="00C414D6"/>
    <w:rsid w:val="00C43843"/>
    <w:rsid w:val="00C67E6C"/>
    <w:rsid w:val="00C71062"/>
    <w:rsid w:val="00C95B33"/>
    <w:rsid w:val="00C9615A"/>
    <w:rsid w:val="00CA2658"/>
    <w:rsid w:val="00CB0C74"/>
    <w:rsid w:val="00CD0456"/>
    <w:rsid w:val="00CD0ABC"/>
    <w:rsid w:val="00CD5001"/>
    <w:rsid w:val="00CE5C6F"/>
    <w:rsid w:val="00CE7837"/>
    <w:rsid w:val="00CF4677"/>
    <w:rsid w:val="00D0723D"/>
    <w:rsid w:val="00D436D3"/>
    <w:rsid w:val="00D762EA"/>
    <w:rsid w:val="00DA6481"/>
    <w:rsid w:val="00DC2AEB"/>
    <w:rsid w:val="00DD0EFA"/>
    <w:rsid w:val="00DE28C1"/>
    <w:rsid w:val="00DF5CF1"/>
    <w:rsid w:val="00E01F7C"/>
    <w:rsid w:val="00E07CF5"/>
    <w:rsid w:val="00E1190B"/>
    <w:rsid w:val="00E206F5"/>
    <w:rsid w:val="00E37383"/>
    <w:rsid w:val="00E51DE3"/>
    <w:rsid w:val="00E54FC1"/>
    <w:rsid w:val="00E86552"/>
    <w:rsid w:val="00E90A0A"/>
    <w:rsid w:val="00E93ACC"/>
    <w:rsid w:val="00EA3427"/>
    <w:rsid w:val="00EA737A"/>
    <w:rsid w:val="00ED1299"/>
    <w:rsid w:val="00ED528A"/>
    <w:rsid w:val="00EE1224"/>
    <w:rsid w:val="00EF75A5"/>
    <w:rsid w:val="00F26A66"/>
    <w:rsid w:val="00F70B0E"/>
    <w:rsid w:val="00F7516C"/>
    <w:rsid w:val="00FA3F55"/>
    <w:rsid w:val="00FA6787"/>
    <w:rsid w:val="00FB0502"/>
    <w:rsid w:val="00FB5730"/>
    <w:rsid w:val="00FC1892"/>
    <w:rsid w:val="00FC3FDB"/>
    <w:rsid w:val="00FD227B"/>
    <w:rsid w:val="00FD36DD"/>
    <w:rsid w:val="00FD6901"/>
    <w:rsid w:val="00FE0629"/>
    <w:rsid w:val="00FF15E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41F"/>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rPr>
      <w:rFonts w:eastAsiaTheme="minorHAnsi"/>
      <w:sz w:val="28"/>
      <w:szCs w:val="28"/>
      <w:lang w:eastAsia="en-US"/>
    </w:rPr>
  </w:style>
  <w:style w:type="character" w:customStyle="1" w:styleId="10">
    <w:name w:val="Стиль1 Знак"/>
    <w:basedOn w:val="a0"/>
    <w:link w:val="1"/>
    <w:rsid w:val="00BE1D93"/>
  </w:style>
  <w:style w:type="paragraph" w:styleId="a3">
    <w:name w:val="Balloon Text"/>
    <w:basedOn w:val="a"/>
    <w:link w:val="a4"/>
    <w:uiPriority w:val="99"/>
    <w:semiHidden/>
    <w:unhideWhenUsed/>
    <w:rsid w:val="0038641F"/>
    <w:rPr>
      <w:rFonts w:ascii="Tahoma" w:hAnsi="Tahoma" w:cs="Tahoma"/>
      <w:sz w:val="16"/>
      <w:szCs w:val="16"/>
    </w:rPr>
  </w:style>
  <w:style w:type="character" w:customStyle="1" w:styleId="a4">
    <w:name w:val="Текст у виносці Знак"/>
    <w:basedOn w:val="a0"/>
    <w:link w:val="a3"/>
    <w:uiPriority w:val="99"/>
    <w:semiHidden/>
    <w:rsid w:val="0038641F"/>
    <w:rPr>
      <w:rFonts w:ascii="Tahoma" w:eastAsia="Calibri" w:hAnsi="Tahoma" w:cs="Tahoma"/>
      <w:sz w:val="16"/>
      <w:szCs w:val="16"/>
      <w:lang w:eastAsia="ru-RU"/>
    </w:rPr>
  </w:style>
  <w:style w:type="paragraph" w:styleId="a5">
    <w:name w:val="List Paragraph"/>
    <w:aliases w:val="Подглава"/>
    <w:basedOn w:val="a"/>
    <w:link w:val="a6"/>
    <w:uiPriority w:val="34"/>
    <w:qFormat/>
    <w:rsid w:val="00E01F7C"/>
    <w:pPr>
      <w:spacing w:after="200" w:line="276" w:lineRule="auto"/>
      <w:ind w:left="720"/>
      <w:contextualSpacing/>
    </w:pPr>
    <w:rPr>
      <w:rFonts w:ascii="Calibri" w:hAnsi="Calibri"/>
      <w:sz w:val="22"/>
      <w:szCs w:val="22"/>
      <w:lang w:val="ru-RU" w:eastAsia="en-US"/>
    </w:rPr>
  </w:style>
  <w:style w:type="character" w:customStyle="1" w:styleId="a6">
    <w:name w:val="Абзац списку Знак"/>
    <w:aliases w:val="Подглава Знак"/>
    <w:basedOn w:val="a0"/>
    <w:link w:val="a5"/>
    <w:uiPriority w:val="34"/>
    <w:rsid w:val="00E01F7C"/>
    <w:rPr>
      <w:rFonts w:ascii="Calibri" w:eastAsia="Calibri" w:hAnsi="Calibri"/>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F667E"/>
    <w:rPr>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8F667E"/>
    <w:pPr>
      <w:tabs>
        <w:tab w:val="left" w:pos="9540"/>
      </w:tabs>
      <w:ind w:firstLine="709"/>
      <w:jc w:val="both"/>
    </w:pPr>
    <w:rPr>
      <w:rFonts w:eastAsiaTheme="minorHAnsi"/>
      <w:bCs/>
      <w:sz w:val="28"/>
      <w:szCs w:val="28"/>
      <w:lang w:eastAsia="en-US"/>
    </w:rPr>
  </w:style>
  <w:style w:type="paragraph" w:styleId="a7">
    <w:name w:val="header"/>
    <w:basedOn w:val="a"/>
    <w:link w:val="a8"/>
    <w:uiPriority w:val="99"/>
    <w:unhideWhenUsed/>
    <w:rsid w:val="00497887"/>
    <w:pPr>
      <w:tabs>
        <w:tab w:val="center" w:pos="4819"/>
        <w:tab w:val="right" w:pos="9639"/>
      </w:tabs>
    </w:pPr>
  </w:style>
  <w:style w:type="character" w:customStyle="1" w:styleId="a8">
    <w:name w:val="Верхній колонтитул Знак"/>
    <w:basedOn w:val="a0"/>
    <w:link w:val="a7"/>
    <w:uiPriority w:val="99"/>
    <w:rsid w:val="00497887"/>
    <w:rPr>
      <w:rFonts w:eastAsia="Calibri"/>
      <w:sz w:val="24"/>
      <w:szCs w:val="24"/>
      <w:lang w:eastAsia="ru-RU"/>
    </w:rPr>
  </w:style>
  <w:style w:type="paragraph" w:styleId="a9">
    <w:name w:val="footer"/>
    <w:basedOn w:val="a"/>
    <w:link w:val="aa"/>
    <w:uiPriority w:val="99"/>
    <w:semiHidden/>
    <w:unhideWhenUsed/>
    <w:rsid w:val="00497887"/>
    <w:pPr>
      <w:tabs>
        <w:tab w:val="center" w:pos="4819"/>
        <w:tab w:val="right" w:pos="9639"/>
      </w:tabs>
    </w:pPr>
  </w:style>
  <w:style w:type="character" w:customStyle="1" w:styleId="aa">
    <w:name w:val="Нижній колонтитул Знак"/>
    <w:basedOn w:val="a0"/>
    <w:link w:val="a9"/>
    <w:uiPriority w:val="99"/>
    <w:semiHidden/>
    <w:rsid w:val="00497887"/>
    <w:rPr>
      <w:rFonts w:eastAsia="Calibri"/>
      <w:sz w:val="24"/>
      <w:szCs w:val="24"/>
      <w:lang w:eastAsia="ru-RU"/>
    </w:rPr>
  </w:style>
  <w:style w:type="character" w:customStyle="1" w:styleId="apple-converted-space">
    <w:name w:val="apple-converted-space"/>
    <w:basedOn w:val="a0"/>
    <w:rsid w:val="00497887"/>
  </w:style>
  <w:style w:type="paragraph" w:styleId="ab">
    <w:name w:val="Normal (Web)"/>
    <w:basedOn w:val="a"/>
    <w:uiPriority w:val="99"/>
    <w:unhideWhenUsed/>
    <w:rsid w:val="00497887"/>
    <w:pPr>
      <w:spacing w:before="100" w:beforeAutospacing="1" w:after="100" w:afterAutospacing="1"/>
    </w:pPr>
    <w:rPr>
      <w:rFonts w:eastAsia="Times New Roman"/>
      <w:lang w:val="ru-RU"/>
    </w:rPr>
  </w:style>
  <w:style w:type="paragraph" w:styleId="ac">
    <w:name w:val="No Spacing"/>
    <w:link w:val="ad"/>
    <w:uiPriority w:val="1"/>
    <w:qFormat/>
    <w:rsid w:val="00497887"/>
    <w:rPr>
      <w:rFonts w:eastAsia="Calibri"/>
      <w:szCs w:val="22"/>
    </w:rPr>
  </w:style>
  <w:style w:type="character" w:customStyle="1" w:styleId="ae">
    <w:name w:val="Основний текст_"/>
    <w:basedOn w:val="a0"/>
    <w:link w:val="11"/>
    <w:rsid w:val="00497887"/>
    <w:rPr>
      <w:sz w:val="26"/>
      <w:szCs w:val="26"/>
      <w:shd w:val="clear" w:color="auto" w:fill="FFFFFF"/>
    </w:rPr>
  </w:style>
  <w:style w:type="paragraph" w:customStyle="1" w:styleId="11">
    <w:name w:val="Основний текст1"/>
    <w:basedOn w:val="a"/>
    <w:link w:val="ae"/>
    <w:rsid w:val="00497887"/>
    <w:pPr>
      <w:widowControl w:val="0"/>
      <w:shd w:val="clear" w:color="auto" w:fill="FFFFFF"/>
      <w:spacing w:before="600" w:after="300" w:line="320" w:lineRule="exact"/>
      <w:jc w:val="both"/>
    </w:pPr>
    <w:rPr>
      <w:rFonts w:eastAsiaTheme="minorHAnsi"/>
      <w:sz w:val="26"/>
      <w:szCs w:val="26"/>
      <w:shd w:val="clear" w:color="auto" w:fill="FFFFFF"/>
      <w:lang w:eastAsia="en-US"/>
    </w:rPr>
  </w:style>
  <w:style w:type="paragraph" w:customStyle="1" w:styleId="12">
    <w:name w:val="Без інтервалів1"/>
    <w:link w:val="13"/>
    <w:qFormat/>
    <w:rsid w:val="00DF5CF1"/>
    <w:pPr>
      <w:widowControl w:val="0"/>
      <w:autoSpaceDE w:val="0"/>
      <w:autoSpaceDN w:val="0"/>
      <w:adjustRightInd w:val="0"/>
      <w:ind w:firstLine="708"/>
      <w:jc w:val="both"/>
    </w:pPr>
    <w:rPr>
      <w:rFonts w:eastAsia="Times New Roman"/>
      <w:lang w:eastAsia="ru-RU"/>
    </w:rPr>
  </w:style>
  <w:style w:type="paragraph" w:customStyle="1" w:styleId="2">
    <w:name w:val="Основний текст2"/>
    <w:basedOn w:val="a"/>
    <w:rsid w:val="00DF5CF1"/>
    <w:pPr>
      <w:widowControl w:val="0"/>
      <w:shd w:val="clear" w:color="auto" w:fill="FFFFFF"/>
      <w:spacing w:before="600" w:after="300" w:line="320" w:lineRule="exact"/>
      <w:jc w:val="both"/>
    </w:pPr>
    <w:rPr>
      <w:rFonts w:eastAsia="Times New Roman"/>
      <w:sz w:val="26"/>
      <w:szCs w:val="26"/>
      <w:lang w:eastAsia="en-US"/>
    </w:rPr>
  </w:style>
  <w:style w:type="character" w:customStyle="1" w:styleId="13">
    <w:name w:val="Без інтервалів1 Знак"/>
    <w:basedOn w:val="a0"/>
    <w:link w:val="12"/>
    <w:rsid w:val="00DF5CF1"/>
    <w:rPr>
      <w:rFonts w:eastAsia="Times New Roman"/>
      <w:lang w:eastAsia="ru-RU"/>
    </w:rPr>
  </w:style>
  <w:style w:type="character" w:customStyle="1" w:styleId="rvts9">
    <w:name w:val="rvts9"/>
    <w:basedOn w:val="a0"/>
    <w:rsid w:val="00DF5CF1"/>
    <w:rPr>
      <w:rFonts w:cs="Times New Roman"/>
    </w:rPr>
  </w:style>
  <w:style w:type="character" w:customStyle="1" w:styleId="rvts15">
    <w:name w:val="rvts15"/>
    <w:rsid w:val="00842A56"/>
  </w:style>
  <w:style w:type="character" w:customStyle="1" w:styleId="20">
    <w:name w:val="Основной текст (2)_"/>
    <w:link w:val="21"/>
    <w:locked/>
    <w:rsid w:val="004B0DC7"/>
    <w:rPr>
      <w:b/>
      <w:bCs/>
      <w:sz w:val="26"/>
      <w:szCs w:val="26"/>
      <w:shd w:val="clear" w:color="auto" w:fill="FFFFFF"/>
    </w:rPr>
  </w:style>
  <w:style w:type="paragraph" w:customStyle="1" w:styleId="21">
    <w:name w:val="Основной текст (2)"/>
    <w:basedOn w:val="a"/>
    <w:link w:val="20"/>
    <w:rsid w:val="004B0DC7"/>
    <w:pPr>
      <w:widowControl w:val="0"/>
      <w:shd w:val="clear" w:color="auto" w:fill="FFFFFF"/>
      <w:autoSpaceDN w:val="0"/>
      <w:spacing w:after="1020" w:line="240" w:lineRule="atLeast"/>
      <w:jc w:val="center"/>
    </w:pPr>
    <w:rPr>
      <w:rFonts w:eastAsiaTheme="minorHAnsi"/>
      <w:b/>
      <w:bCs/>
      <w:sz w:val="26"/>
      <w:szCs w:val="26"/>
      <w:lang w:eastAsia="en-US"/>
    </w:rPr>
  </w:style>
  <w:style w:type="character" w:customStyle="1" w:styleId="FontStyle14">
    <w:name w:val="Font Style14"/>
    <w:basedOn w:val="a0"/>
    <w:rsid w:val="004B0DC7"/>
    <w:rPr>
      <w:rFonts w:ascii="Times New Roman" w:hAnsi="Times New Roman" w:cs="Times New Roman" w:hint="default"/>
      <w:sz w:val="26"/>
      <w:szCs w:val="26"/>
    </w:rPr>
  </w:style>
  <w:style w:type="character" w:customStyle="1" w:styleId="af">
    <w:name w:val="Основной текст_"/>
    <w:link w:val="14"/>
    <w:locked/>
    <w:rsid w:val="004B0DC7"/>
    <w:rPr>
      <w:shd w:val="clear" w:color="auto" w:fill="FFFFFF"/>
    </w:rPr>
  </w:style>
  <w:style w:type="paragraph" w:customStyle="1" w:styleId="14">
    <w:name w:val="Основной текст1"/>
    <w:basedOn w:val="a"/>
    <w:link w:val="af"/>
    <w:rsid w:val="004B0DC7"/>
    <w:pPr>
      <w:widowControl w:val="0"/>
      <w:shd w:val="clear" w:color="auto" w:fill="FFFFFF"/>
      <w:spacing w:before="1020" w:after="300" w:line="328" w:lineRule="exact"/>
      <w:ind w:firstLine="851"/>
      <w:jc w:val="both"/>
    </w:pPr>
    <w:rPr>
      <w:rFonts w:eastAsiaTheme="minorHAnsi"/>
      <w:sz w:val="28"/>
      <w:szCs w:val="28"/>
      <w:shd w:val="clear" w:color="auto" w:fill="FFFFFF"/>
      <w:lang w:eastAsia="en-US"/>
    </w:rPr>
  </w:style>
  <w:style w:type="paragraph" w:styleId="af0">
    <w:name w:val="Body Text"/>
    <w:basedOn w:val="a"/>
    <w:link w:val="af1"/>
    <w:uiPriority w:val="99"/>
    <w:rsid w:val="00C31ED4"/>
    <w:pPr>
      <w:spacing w:after="120"/>
    </w:pPr>
    <w:rPr>
      <w:lang w:val="ru-RU"/>
    </w:rPr>
  </w:style>
  <w:style w:type="character" w:customStyle="1" w:styleId="af1">
    <w:name w:val="Основний текст Знак"/>
    <w:basedOn w:val="a0"/>
    <w:link w:val="af0"/>
    <w:uiPriority w:val="99"/>
    <w:rsid w:val="00C31ED4"/>
    <w:rPr>
      <w:rFonts w:eastAsia="Calibri"/>
      <w:sz w:val="24"/>
      <w:szCs w:val="24"/>
      <w:lang w:val="ru-RU" w:eastAsia="ru-RU"/>
    </w:rPr>
  </w:style>
  <w:style w:type="character" w:customStyle="1" w:styleId="ad">
    <w:name w:val="Без інтервалів Знак"/>
    <w:basedOn w:val="a0"/>
    <w:link w:val="ac"/>
    <w:uiPriority w:val="1"/>
    <w:rsid w:val="00C31ED4"/>
    <w:rPr>
      <w:rFonts w:eastAsia="Calibri"/>
      <w:szCs w:val="22"/>
    </w:rPr>
  </w:style>
  <w:style w:type="character" w:customStyle="1" w:styleId="10pt">
    <w:name w:val="Основний текст + 10 pt"/>
    <w:aliases w:val="Напівжирний"/>
    <w:uiPriority w:val="99"/>
    <w:rsid w:val="0076748B"/>
    <w:rPr>
      <w:rFonts w:ascii="Times New Roman" w:hAnsi="Times New Roman" w:cs="Times New Roman"/>
      <w:b/>
      <w:bCs/>
      <w:sz w:val="20"/>
      <w:szCs w:val="20"/>
      <w:u w:val="none"/>
    </w:rPr>
  </w:style>
  <w:style w:type="character" w:customStyle="1" w:styleId="FontStyle18">
    <w:name w:val="Font Style18"/>
    <w:rsid w:val="0076748B"/>
    <w:rPr>
      <w:rFonts w:ascii="Times New Roman" w:hAnsi="Times New Roman" w:cs="Times New Roman" w:hint="default"/>
      <w:b/>
      <w:bCs/>
      <w:i/>
      <w:iCs/>
      <w:spacing w:val="50"/>
      <w:sz w:val="22"/>
      <w:szCs w:val="22"/>
    </w:rPr>
  </w:style>
  <w:style w:type="character" w:customStyle="1" w:styleId="FontStyle16">
    <w:name w:val="Font Style16"/>
    <w:rsid w:val="00C148DF"/>
    <w:rPr>
      <w:rFonts w:ascii="Times New Roman" w:hAnsi="Times New Roman" w:cs="Times New Roman" w:hint="default"/>
      <w:sz w:val="28"/>
      <w:szCs w:val="28"/>
    </w:rPr>
  </w:style>
  <w:style w:type="paragraph" w:customStyle="1" w:styleId="rvps2">
    <w:name w:val="rvps2"/>
    <w:basedOn w:val="a"/>
    <w:rsid w:val="0084162C"/>
    <w:pPr>
      <w:spacing w:before="100" w:beforeAutospacing="1" w:after="100" w:afterAutospacing="1"/>
      <w:ind w:firstLine="851"/>
      <w:jc w:val="both"/>
    </w:pPr>
    <w:rPr>
      <w:rFonts w:eastAsia="Times New Roman"/>
      <w:lang w:val="ru-RU"/>
    </w:rPr>
  </w:style>
  <w:style w:type="paragraph" w:customStyle="1" w:styleId="ps1">
    <w:name w:val="ps1"/>
    <w:basedOn w:val="a"/>
    <w:rsid w:val="00831277"/>
    <w:pPr>
      <w:spacing w:before="100" w:beforeAutospacing="1" w:after="100" w:afterAutospacing="1"/>
    </w:pPr>
    <w:rPr>
      <w:rFonts w:eastAsia="Times New Roman"/>
      <w:lang w:eastAsia="uk-UA"/>
    </w:rPr>
  </w:style>
  <w:style w:type="character" w:customStyle="1" w:styleId="312pt">
    <w:name w:val="Основний текст (3) + 12 pt"/>
    <w:rsid w:val="000149A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styleId="af2">
    <w:name w:val="Hyperlink"/>
    <w:uiPriority w:val="99"/>
    <w:unhideWhenUsed/>
    <w:rsid w:val="000149A4"/>
    <w:rPr>
      <w:color w:val="0000FF"/>
      <w:u w:val="single"/>
    </w:rPr>
  </w:style>
  <w:style w:type="paragraph" w:customStyle="1" w:styleId="StyleZakonu">
    <w:name w:val="StyleZakonu"/>
    <w:basedOn w:val="a"/>
    <w:link w:val="StyleZakonu0"/>
    <w:uiPriority w:val="99"/>
    <w:rsid w:val="000149A4"/>
    <w:pPr>
      <w:spacing w:after="60" w:line="220" w:lineRule="exact"/>
      <w:ind w:firstLine="284"/>
      <w:jc w:val="both"/>
    </w:pPr>
    <w:rPr>
      <w:sz w:val="20"/>
      <w:szCs w:val="20"/>
    </w:rPr>
  </w:style>
  <w:style w:type="character" w:customStyle="1" w:styleId="StyleZakonu0">
    <w:name w:val="StyleZakonu Знак"/>
    <w:link w:val="StyleZakonu"/>
    <w:uiPriority w:val="99"/>
    <w:locked/>
    <w:rsid w:val="000149A4"/>
    <w:rPr>
      <w:rFonts w:eastAsia="Calibri"/>
      <w:sz w:val="20"/>
      <w:szCs w:val="20"/>
      <w:lang w:eastAsia="ru-RU"/>
    </w:rPr>
  </w:style>
</w:styles>
</file>

<file path=word/webSettings.xml><?xml version="1.0" encoding="utf-8"?>
<w:webSettings xmlns:r="http://schemas.openxmlformats.org/officeDocument/2006/relationships" xmlns:w="http://schemas.openxmlformats.org/wordprocessingml/2006/main">
  <w:divs>
    <w:div w:id="520054456">
      <w:bodyDiv w:val="1"/>
      <w:marLeft w:val="0"/>
      <w:marRight w:val="0"/>
      <w:marTop w:val="0"/>
      <w:marBottom w:val="0"/>
      <w:divBdr>
        <w:top w:val="none" w:sz="0" w:space="0" w:color="auto"/>
        <w:left w:val="none" w:sz="0" w:space="0" w:color="auto"/>
        <w:bottom w:val="none" w:sz="0" w:space="0" w:color="auto"/>
        <w:right w:val="none" w:sz="0" w:space="0" w:color="auto"/>
      </w:divBdr>
    </w:div>
    <w:div w:id="169379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207/ed_2019_06_25/pravo1/T124651.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ligazakon.ua/l_doc2.nsf/link1/an_2328/ed_2019_06_25/pravo1/T124651.html?pravo=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A0C81-4880-4162-8479-896C2D9A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11928</Words>
  <Characters>6799</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18690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Яна Січкаренко (VRU-US10PC23 - y.sichkarenko)</cp:lastModifiedBy>
  <cp:revision>13</cp:revision>
  <cp:lastPrinted>2020-01-29T08:09:00Z</cp:lastPrinted>
  <dcterms:created xsi:type="dcterms:W3CDTF">2020-01-27T08:27:00Z</dcterms:created>
  <dcterms:modified xsi:type="dcterms:W3CDTF">2020-01-30T12:20:00Z</dcterms:modified>
</cp:coreProperties>
</file>