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48" w:rsidRPr="004844D2" w:rsidRDefault="00885948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885948" w:rsidRPr="004844D2" w:rsidRDefault="00885948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4844D2" w:rsidRDefault="00E41E52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4844D2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5F4E4A" wp14:editId="6D4B1C29">
            <wp:simplePos x="0" y="0"/>
            <wp:positionH relativeFrom="column">
              <wp:posOffset>2813685</wp:posOffset>
            </wp:positionH>
            <wp:positionV relativeFrom="paragraph">
              <wp:posOffset>-116205</wp:posOffset>
            </wp:positionV>
            <wp:extent cx="506730" cy="65151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E52" w:rsidRPr="004844D2" w:rsidRDefault="00E41E52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E41E52" w:rsidRPr="004844D2" w:rsidRDefault="00E41E52" w:rsidP="00F06A3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885948" w:rsidRPr="004844D2" w:rsidRDefault="00885948" w:rsidP="00F06A3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3046"/>
        <w:gridCol w:w="3262"/>
        <w:gridCol w:w="3615"/>
      </w:tblGrid>
      <w:tr w:rsidR="00E41E52" w:rsidRPr="004844D2" w:rsidTr="00325969">
        <w:trPr>
          <w:trHeight w:val="188"/>
        </w:trPr>
        <w:tc>
          <w:tcPr>
            <w:tcW w:w="3046" w:type="dxa"/>
          </w:tcPr>
          <w:p w:rsidR="00E41E52" w:rsidRPr="004844D2" w:rsidRDefault="003420EC" w:rsidP="00A3714F">
            <w:pPr>
              <w:spacing w:before="240" w:after="0" w:line="240" w:lineRule="auto"/>
              <w:ind w:left="-105"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29</w:t>
            </w:r>
            <w:r w:rsidR="00A3714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січня</w:t>
            </w:r>
            <w:r w:rsidR="00E41E52"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</w:t>
            </w:r>
            <w:r w:rsidR="00A3714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</w:t>
            </w:r>
            <w:r w:rsidR="00E41E52"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E41E52" w:rsidRPr="004844D2" w:rsidRDefault="00E41E52" w:rsidP="00F06A3B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4844D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Київ</w:t>
            </w:r>
          </w:p>
        </w:tc>
        <w:tc>
          <w:tcPr>
            <w:tcW w:w="3615" w:type="dxa"/>
          </w:tcPr>
          <w:p w:rsidR="00E41E52" w:rsidRPr="004844D2" w:rsidRDefault="003420EC" w:rsidP="007D58AE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 </w:t>
            </w:r>
            <w:r w:rsidR="00E41E52"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83740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225/3дп/15-20</w:t>
            </w:r>
          </w:p>
        </w:tc>
      </w:tr>
    </w:tbl>
    <w:p w:rsidR="00885948" w:rsidRPr="000F6989" w:rsidRDefault="00885948" w:rsidP="00F06A3B">
      <w:pPr>
        <w:spacing w:before="240" w:after="0" w:line="240" w:lineRule="auto"/>
        <w:ind w:right="552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05BD7" w:rsidRDefault="001A766A" w:rsidP="00405BD7">
      <w:pPr>
        <w:pStyle w:val="TimesNewRoman"/>
        <w:tabs>
          <w:tab w:val="left" w:pos="3757"/>
          <w:tab w:val="left" w:pos="3899"/>
        </w:tabs>
        <w:ind w:right="5385" w:firstLine="0"/>
        <w:rPr>
          <w:rFonts w:ascii="Times New Roman" w:hAnsi="Times New Roman"/>
          <w:b/>
          <w:sz w:val="24"/>
          <w:lang w:val="uk-UA"/>
        </w:rPr>
      </w:pPr>
      <w:r w:rsidRPr="004844D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155B27" w:rsidRPr="004844D2">
        <w:rPr>
          <w:rFonts w:ascii="Times New Roman" w:hAnsi="Times New Roman" w:cs="Times New Roman"/>
          <w:b/>
          <w:sz w:val="24"/>
          <w:szCs w:val="24"/>
          <w:lang w:val="uk-UA"/>
        </w:rPr>
        <w:t>Печерського районного суду міста Києва Григоренко І.В.</w:t>
      </w:r>
      <w:r w:rsidR="00405B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5BD7" w:rsidRPr="00405BD7">
        <w:rPr>
          <w:rFonts w:ascii="Times New Roman" w:hAnsi="Times New Roman"/>
          <w:b/>
          <w:sz w:val="24"/>
          <w:lang w:val="uk-UA"/>
        </w:rPr>
        <w:t>та об’єднання дисциплінарних справ</w:t>
      </w:r>
    </w:p>
    <w:p w:rsidR="00F7128D" w:rsidRPr="000F6989" w:rsidRDefault="00F7128D" w:rsidP="00405BD7">
      <w:pPr>
        <w:pStyle w:val="TimesNewRoman"/>
        <w:tabs>
          <w:tab w:val="left" w:pos="3757"/>
          <w:tab w:val="left" w:pos="3899"/>
        </w:tabs>
        <w:ind w:right="5385" w:firstLine="0"/>
        <w:rPr>
          <w:rFonts w:ascii="Times New Roman" w:hAnsi="Times New Roman"/>
          <w:b/>
          <w:sz w:val="36"/>
          <w:szCs w:val="36"/>
          <w:lang w:val="uk-UA"/>
        </w:rPr>
      </w:pPr>
    </w:p>
    <w:p w:rsidR="00512A84" w:rsidRPr="000F6989" w:rsidRDefault="00EE40CF" w:rsidP="00F712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/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0F6989">
        <w:rPr>
          <w:rFonts w:ascii="Times New Roman" w:hAnsi="Times New Roman"/>
          <w:sz w:val="27"/>
          <w:szCs w:val="27"/>
          <w:lang w:val="uk-UA"/>
        </w:rPr>
        <w:t>Швецової</w:t>
      </w:r>
      <w:proofErr w:type="spellEnd"/>
      <w:r w:rsidRPr="000F6989">
        <w:rPr>
          <w:rFonts w:ascii="Times New Roman" w:hAnsi="Times New Roman"/>
          <w:sz w:val="27"/>
          <w:szCs w:val="27"/>
          <w:lang w:val="uk-UA"/>
        </w:rPr>
        <w:t xml:space="preserve"> Л.А., членів Говорухи В</w:t>
      </w:r>
      <w:r w:rsidR="000F6989">
        <w:rPr>
          <w:rFonts w:ascii="Times New Roman" w:hAnsi="Times New Roman"/>
          <w:sz w:val="27"/>
          <w:szCs w:val="27"/>
          <w:lang w:val="uk-UA"/>
        </w:rPr>
        <w:t xml:space="preserve">.І., Іванової Л.Б., </w:t>
      </w:r>
      <w:r w:rsidRPr="000F6989">
        <w:rPr>
          <w:rFonts w:ascii="Times New Roman" w:hAnsi="Times New Roman"/>
          <w:sz w:val="27"/>
          <w:szCs w:val="27"/>
          <w:lang w:val="uk-UA"/>
        </w:rPr>
        <w:t xml:space="preserve">Матвійчука В.В., </w:t>
      </w:r>
      <w:r w:rsidRPr="000F6989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висновок </w:t>
      </w:r>
      <w:r w:rsidRPr="000F6989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F6989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proofErr w:type="spellEnd"/>
      <w:r w:rsidRPr="000F6989">
        <w:rPr>
          <w:rFonts w:ascii="Times New Roman" w:hAnsi="Times New Roman"/>
          <w:sz w:val="27"/>
          <w:szCs w:val="27"/>
          <w:lang w:val="uk-UA" w:eastAsia="ru-RU"/>
        </w:rPr>
        <w:t xml:space="preserve"> П.М.</w:t>
      </w:r>
      <w:r w:rsidRPr="000F6989">
        <w:rPr>
          <w:rFonts w:ascii="Times New Roman" w:hAnsi="Times New Roman"/>
          <w:color w:val="FF0000"/>
          <w:sz w:val="27"/>
          <w:szCs w:val="27"/>
          <w:lang w:val="uk-UA" w:eastAsia="ru-RU"/>
        </w:rPr>
        <w:t xml:space="preserve"> </w:t>
      </w:r>
      <w:r w:rsidRPr="000F6989">
        <w:rPr>
          <w:rFonts w:ascii="Times New Roman" w:hAnsi="Times New Roman"/>
          <w:sz w:val="27"/>
          <w:szCs w:val="27"/>
          <w:lang w:val="uk-UA" w:eastAsia="ru-RU"/>
        </w:rPr>
        <w:t>та додані до нього матеріали попередньої перевірки скарги</w:t>
      </w:r>
      <w:r w:rsidRPr="000F6989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0F6989">
        <w:rPr>
          <w:rFonts w:ascii="Times New Roman" w:hAnsi="Times New Roman" w:cs="Times New Roman"/>
          <w:color w:val="000000"/>
          <w:sz w:val="27"/>
          <w:szCs w:val="27"/>
          <w:lang w:val="uk-UA" w:bidi="uk-UA"/>
        </w:rPr>
        <w:t>Заярнюка</w:t>
      </w:r>
      <w:proofErr w:type="spellEnd"/>
      <w:r w:rsidRPr="000F6989">
        <w:rPr>
          <w:rFonts w:ascii="Times New Roman" w:hAnsi="Times New Roman" w:cs="Times New Roman"/>
          <w:color w:val="000000"/>
          <w:sz w:val="27"/>
          <w:szCs w:val="27"/>
          <w:lang w:val="uk-UA" w:bidi="uk-UA"/>
        </w:rPr>
        <w:t xml:space="preserve"> Павла Віталійовича</w:t>
      </w:r>
      <w:r w:rsidRPr="000F6989">
        <w:rPr>
          <w:color w:val="000000"/>
          <w:sz w:val="27"/>
          <w:szCs w:val="27"/>
          <w:lang w:val="uk-UA" w:bidi="uk-UA"/>
        </w:rPr>
        <w:t xml:space="preserve"> </w:t>
      </w:r>
      <w:r w:rsidR="00512A8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на дії судді </w:t>
      </w:r>
      <w:r w:rsidR="00155B27" w:rsidRPr="000F6989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Григоренко Ірини Володимирівни</w:t>
      </w:r>
      <w:r w:rsidR="001A766A" w:rsidRPr="000F6989">
        <w:rPr>
          <w:rFonts w:ascii="Times New Roman" w:hAnsi="Times New Roman" w:cs="Times New Roman"/>
          <w:sz w:val="27"/>
          <w:szCs w:val="27"/>
          <w:lang w:val="uk-UA"/>
        </w:rPr>
        <w:t>,</w:t>
      </w:r>
    </w:p>
    <w:p w:rsidR="00283544" w:rsidRPr="000F6989" w:rsidRDefault="00283544" w:rsidP="00F712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420EC" w:rsidRPr="000F6989" w:rsidRDefault="001A766A" w:rsidP="00F712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0F6989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F7128D" w:rsidRPr="008639FA" w:rsidRDefault="00F7128D" w:rsidP="00F712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FF093D" w:rsidRPr="000F6989" w:rsidRDefault="00FF093D" w:rsidP="00F7128D">
      <w:pPr>
        <w:pStyle w:val="StyleZakonu"/>
        <w:spacing w:after="0" w:line="240" w:lineRule="auto"/>
        <w:ind w:firstLine="0"/>
        <w:rPr>
          <w:sz w:val="27"/>
          <w:szCs w:val="27"/>
        </w:rPr>
      </w:pPr>
      <w:r w:rsidRPr="000F6989">
        <w:rPr>
          <w:sz w:val="27"/>
          <w:szCs w:val="27"/>
        </w:rPr>
        <w:t xml:space="preserve">Григоренко </w:t>
      </w:r>
      <w:r w:rsidR="00DF45A1" w:rsidRPr="000F6989">
        <w:rPr>
          <w:sz w:val="27"/>
          <w:szCs w:val="27"/>
        </w:rPr>
        <w:t xml:space="preserve">(Кирилюк) Ірина Володимирівна </w:t>
      </w:r>
      <w:r w:rsidRPr="000F6989">
        <w:rPr>
          <w:sz w:val="27"/>
          <w:szCs w:val="27"/>
        </w:rPr>
        <w:t xml:space="preserve">Указом Президента України </w:t>
      </w:r>
      <w:r w:rsidR="000A5A59" w:rsidRPr="000F6989">
        <w:rPr>
          <w:sz w:val="27"/>
          <w:szCs w:val="27"/>
        </w:rPr>
        <w:t xml:space="preserve">                     </w:t>
      </w:r>
      <w:r w:rsidRPr="000F6989">
        <w:rPr>
          <w:sz w:val="27"/>
          <w:szCs w:val="27"/>
        </w:rPr>
        <w:t xml:space="preserve">від 20 лютого 2010 року № 200/2010 призначена строком на п’ять років суддею Печерського районного суду міста Києва, Указом Президента України </w:t>
      </w:r>
      <w:r w:rsidR="000A5A59" w:rsidRPr="000F6989">
        <w:rPr>
          <w:sz w:val="27"/>
          <w:szCs w:val="27"/>
        </w:rPr>
        <w:t xml:space="preserve">                              </w:t>
      </w:r>
      <w:r w:rsidRPr="000F6989">
        <w:rPr>
          <w:sz w:val="27"/>
          <w:szCs w:val="27"/>
        </w:rPr>
        <w:t>від 2 листопада 2017 року № 348/2017 призначена на посаду судді Печерського районного суду міста Києва.</w:t>
      </w:r>
    </w:p>
    <w:p w:rsidR="003420EC" w:rsidRPr="000F6989" w:rsidRDefault="00FF093D" w:rsidP="003420E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0F6989">
        <w:rPr>
          <w:sz w:val="27"/>
          <w:szCs w:val="27"/>
        </w:rPr>
        <w:t>Д</w:t>
      </w:r>
      <w:r w:rsidR="00283544" w:rsidRPr="000F6989">
        <w:rPr>
          <w:sz w:val="27"/>
          <w:szCs w:val="27"/>
        </w:rPr>
        <w:t xml:space="preserve">о </w:t>
      </w:r>
      <w:r w:rsidR="00543B45" w:rsidRPr="000F6989">
        <w:rPr>
          <w:sz w:val="27"/>
          <w:szCs w:val="27"/>
        </w:rPr>
        <w:t xml:space="preserve">Вищої ради правосуддя </w:t>
      </w:r>
      <w:r w:rsidR="003420EC" w:rsidRPr="000F6989">
        <w:rPr>
          <w:sz w:val="27"/>
          <w:szCs w:val="27"/>
        </w:rPr>
        <w:t xml:space="preserve">20 листопада 2019 року за вхідним                                 № З-4814/2/7-19 надійшла скарга </w:t>
      </w:r>
      <w:proofErr w:type="spellStart"/>
      <w:r w:rsidR="003420EC" w:rsidRPr="000F6989">
        <w:rPr>
          <w:sz w:val="27"/>
          <w:szCs w:val="27"/>
        </w:rPr>
        <w:t>Заярнюка</w:t>
      </w:r>
      <w:proofErr w:type="spellEnd"/>
      <w:r w:rsidR="003420EC" w:rsidRPr="000F6989">
        <w:rPr>
          <w:sz w:val="27"/>
          <w:szCs w:val="27"/>
        </w:rPr>
        <w:t xml:space="preserve"> П.В.</w:t>
      </w:r>
      <w:r w:rsidR="003420EC" w:rsidRPr="000F6989">
        <w:rPr>
          <w:rStyle w:val="312pt"/>
          <w:b w:val="0"/>
          <w:sz w:val="27"/>
          <w:szCs w:val="27"/>
        </w:rPr>
        <w:t xml:space="preserve"> </w:t>
      </w:r>
      <w:r w:rsidR="003420EC" w:rsidRPr="000F6989">
        <w:rPr>
          <w:rStyle w:val="af1"/>
          <w:rFonts w:eastAsia="Calibri"/>
          <w:sz w:val="27"/>
          <w:szCs w:val="27"/>
        </w:rPr>
        <w:t xml:space="preserve">щодо притягнення до дисциплінарної відповідальності судді </w:t>
      </w:r>
      <w:r w:rsidR="003420EC" w:rsidRPr="000F6989">
        <w:rPr>
          <w:rStyle w:val="FontStyle14"/>
          <w:sz w:val="27"/>
          <w:szCs w:val="27"/>
        </w:rPr>
        <w:t>Печерського районного суду міста Києва Григоренко І.В.</w:t>
      </w:r>
      <w:r w:rsidR="003420EC" w:rsidRPr="000F6989">
        <w:rPr>
          <w:rStyle w:val="af1"/>
          <w:rFonts w:eastAsia="Calibri"/>
          <w:sz w:val="27"/>
          <w:szCs w:val="27"/>
        </w:rPr>
        <w:t xml:space="preserve"> за дії, вчинені під час розгляду кримінальних справ                     </w:t>
      </w:r>
      <w:r w:rsidR="008639FA">
        <w:rPr>
          <w:rStyle w:val="af1"/>
          <w:rFonts w:eastAsia="Calibri"/>
          <w:sz w:val="27"/>
          <w:szCs w:val="27"/>
        </w:rPr>
        <w:t xml:space="preserve">                 № № 757/17260/</w:t>
      </w:r>
      <w:r w:rsidR="003420EC" w:rsidRPr="000F6989">
        <w:rPr>
          <w:rStyle w:val="af1"/>
          <w:rFonts w:eastAsia="Calibri"/>
          <w:sz w:val="27"/>
          <w:szCs w:val="27"/>
        </w:rPr>
        <w:t>19</w:t>
      </w:r>
      <w:r w:rsidR="008639FA">
        <w:rPr>
          <w:rStyle w:val="af1"/>
          <w:rFonts w:eastAsia="Calibri"/>
          <w:sz w:val="27"/>
          <w:szCs w:val="27"/>
        </w:rPr>
        <w:t>-</w:t>
      </w:r>
      <w:r w:rsidR="003420EC" w:rsidRPr="000F6989">
        <w:rPr>
          <w:rStyle w:val="af1"/>
          <w:rFonts w:eastAsia="Calibri"/>
          <w:sz w:val="27"/>
          <w:szCs w:val="27"/>
        </w:rPr>
        <w:t>к, 757/40700/19</w:t>
      </w:r>
      <w:r w:rsidR="008639FA">
        <w:rPr>
          <w:rStyle w:val="af1"/>
          <w:rFonts w:eastAsia="Calibri"/>
          <w:sz w:val="27"/>
          <w:szCs w:val="27"/>
        </w:rPr>
        <w:t>-</w:t>
      </w:r>
      <w:r w:rsidR="003420EC" w:rsidRPr="000F6989">
        <w:rPr>
          <w:rStyle w:val="af1"/>
          <w:rFonts w:eastAsia="Calibri"/>
          <w:sz w:val="27"/>
          <w:szCs w:val="27"/>
        </w:rPr>
        <w:t>к.</w:t>
      </w:r>
    </w:p>
    <w:p w:rsidR="003420EC" w:rsidRDefault="003420EC" w:rsidP="003420EC">
      <w:pPr>
        <w:pStyle w:val="af"/>
        <w:spacing w:after="0" w:line="240" w:lineRule="auto"/>
        <w:ind w:firstLine="709"/>
        <w:jc w:val="both"/>
        <w:rPr>
          <w:rStyle w:val="FontStyle14"/>
          <w:sz w:val="27"/>
          <w:szCs w:val="27"/>
        </w:rPr>
      </w:pPr>
      <w:r w:rsidRPr="000F6989">
        <w:rPr>
          <w:sz w:val="27"/>
          <w:szCs w:val="27"/>
        </w:rPr>
        <w:t xml:space="preserve">У скарзі </w:t>
      </w:r>
      <w:proofErr w:type="spellStart"/>
      <w:r w:rsidRPr="000F6989">
        <w:rPr>
          <w:sz w:val="27"/>
          <w:szCs w:val="27"/>
        </w:rPr>
        <w:t>Заярнюка</w:t>
      </w:r>
      <w:proofErr w:type="spellEnd"/>
      <w:r w:rsidRPr="000F6989">
        <w:rPr>
          <w:sz w:val="27"/>
          <w:szCs w:val="27"/>
        </w:rPr>
        <w:t xml:space="preserve"> П.В.</w:t>
      </w:r>
      <w:r w:rsidRPr="000F6989">
        <w:rPr>
          <w:rStyle w:val="312pt"/>
          <w:rFonts w:eastAsia="Calibri"/>
          <w:b w:val="0"/>
          <w:sz w:val="27"/>
          <w:szCs w:val="27"/>
        </w:rPr>
        <w:t xml:space="preserve"> </w:t>
      </w:r>
      <w:r w:rsidRPr="000F6989">
        <w:rPr>
          <w:sz w:val="27"/>
          <w:szCs w:val="27"/>
        </w:rPr>
        <w:t>вказано, що</w:t>
      </w:r>
      <w:r w:rsidRPr="000F6989">
        <w:rPr>
          <w:sz w:val="27"/>
          <w:szCs w:val="27"/>
          <w:lang w:eastAsia="ru-RU"/>
        </w:rPr>
        <w:t xml:space="preserve"> </w:t>
      </w:r>
      <w:r w:rsidRPr="000F6989">
        <w:rPr>
          <w:rStyle w:val="10pt"/>
          <w:b w:val="0"/>
          <w:sz w:val="27"/>
          <w:szCs w:val="27"/>
        </w:rPr>
        <w:t xml:space="preserve">суддя </w:t>
      </w:r>
      <w:r w:rsidRPr="000F6989">
        <w:rPr>
          <w:rStyle w:val="FontStyle14"/>
          <w:sz w:val="27"/>
          <w:szCs w:val="27"/>
        </w:rPr>
        <w:t>Григоренко І.В. зволік</w:t>
      </w:r>
      <w:r w:rsidR="008B350A">
        <w:rPr>
          <w:rStyle w:val="FontStyle14"/>
          <w:sz w:val="27"/>
          <w:szCs w:val="27"/>
        </w:rPr>
        <w:t>ає з виготовленням вмотивованих судових рішень;</w:t>
      </w:r>
      <w:r w:rsidR="008639FA">
        <w:rPr>
          <w:rStyle w:val="FontStyle14"/>
          <w:sz w:val="27"/>
          <w:szCs w:val="27"/>
        </w:rPr>
        <w:t xml:space="preserve"> на</w:t>
      </w:r>
      <w:r w:rsidRPr="000F6989">
        <w:rPr>
          <w:rStyle w:val="FontStyle14"/>
          <w:sz w:val="27"/>
          <w:szCs w:val="27"/>
        </w:rPr>
        <w:t xml:space="preserve"> ча</w:t>
      </w:r>
      <w:r w:rsidR="008639FA">
        <w:rPr>
          <w:rStyle w:val="FontStyle14"/>
          <w:sz w:val="27"/>
          <w:szCs w:val="27"/>
        </w:rPr>
        <w:t>с</w:t>
      </w:r>
      <w:r w:rsidRPr="000F6989">
        <w:rPr>
          <w:rStyle w:val="FontStyle14"/>
          <w:sz w:val="27"/>
          <w:szCs w:val="27"/>
        </w:rPr>
        <w:t xml:space="preserve"> </w:t>
      </w:r>
      <w:r w:rsidR="008B350A">
        <w:rPr>
          <w:rStyle w:val="FontStyle14"/>
          <w:sz w:val="27"/>
          <w:szCs w:val="27"/>
        </w:rPr>
        <w:t xml:space="preserve">звернення з вказаною скаргою </w:t>
      </w:r>
      <w:r w:rsidRPr="000F6989">
        <w:rPr>
          <w:rStyle w:val="FontStyle14"/>
          <w:sz w:val="27"/>
          <w:szCs w:val="27"/>
        </w:rPr>
        <w:t>не надала копій судових рішень у справах № № 757/17260-19</w:t>
      </w:r>
      <w:r w:rsidR="008639FA">
        <w:rPr>
          <w:rStyle w:val="FontStyle14"/>
          <w:sz w:val="27"/>
          <w:szCs w:val="27"/>
        </w:rPr>
        <w:t>-</w:t>
      </w:r>
      <w:r w:rsidRPr="000F6989">
        <w:rPr>
          <w:rStyle w:val="FontStyle14"/>
          <w:sz w:val="27"/>
          <w:szCs w:val="27"/>
        </w:rPr>
        <w:t>к, 757/40700/19</w:t>
      </w:r>
      <w:r w:rsidR="008639FA">
        <w:rPr>
          <w:rStyle w:val="FontStyle14"/>
          <w:sz w:val="27"/>
          <w:szCs w:val="27"/>
        </w:rPr>
        <w:t>-</w:t>
      </w:r>
      <w:r w:rsidRPr="000F6989">
        <w:rPr>
          <w:rStyle w:val="FontStyle14"/>
          <w:sz w:val="27"/>
          <w:szCs w:val="27"/>
        </w:rPr>
        <w:t xml:space="preserve">к для їх внесення до Єдиного державного реєстру судових рішень. Скаржник позбавлений права на </w:t>
      </w:r>
      <w:r w:rsidR="008B350A">
        <w:rPr>
          <w:rStyle w:val="FontStyle14"/>
          <w:sz w:val="27"/>
          <w:szCs w:val="27"/>
        </w:rPr>
        <w:t xml:space="preserve">судовий </w:t>
      </w:r>
      <w:r w:rsidRPr="000F6989">
        <w:rPr>
          <w:rStyle w:val="FontStyle14"/>
          <w:sz w:val="27"/>
          <w:szCs w:val="27"/>
        </w:rPr>
        <w:t>захист та подальший доступ до правосуддя.</w:t>
      </w:r>
    </w:p>
    <w:p w:rsidR="003420EC" w:rsidRPr="000F6989" w:rsidRDefault="003420EC" w:rsidP="003420EC">
      <w:pPr>
        <w:pStyle w:val="af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0F6989">
        <w:rPr>
          <w:rFonts w:eastAsia="Times New Roman"/>
          <w:sz w:val="27"/>
          <w:szCs w:val="27"/>
          <w:lang w:eastAsia="ru-RU"/>
        </w:rPr>
        <w:t>У скарзі висловлено прохання притягнути суддю до дисциплінарної відповідальності.</w:t>
      </w:r>
    </w:p>
    <w:p w:rsidR="00F7128D" w:rsidRPr="000F6989" w:rsidRDefault="00937797" w:rsidP="000F69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0F6989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На підставі</w:t>
      </w:r>
      <w:r w:rsidR="00543B45" w:rsidRPr="000F6989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</w:t>
      </w:r>
      <w:r w:rsidR="00543B45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протоколу автоматизованого розподілу справи між членами Вищої ради правосуддя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вказана </w:t>
      </w:r>
      <w:r w:rsidR="00543B45" w:rsidRPr="000F6989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скарга передана для проведення перевірки</w:t>
      </w:r>
      <w:r w:rsidRPr="000F6989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члену Вищої ради правосуддя </w:t>
      </w:r>
      <w:proofErr w:type="spellStart"/>
      <w:r w:rsidRPr="000F6989">
        <w:rPr>
          <w:rFonts w:ascii="Times New Roman" w:hAnsi="Times New Roman"/>
          <w:sz w:val="27"/>
          <w:szCs w:val="27"/>
          <w:lang w:val="uk-UA" w:eastAsia="ru-RU"/>
        </w:rPr>
        <w:t>Гречківсько</w:t>
      </w:r>
      <w:r w:rsidR="00596ABA" w:rsidRPr="000F6989">
        <w:rPr>
          <w:rFonts w:ascii="Times New Roman" w:hAnsi="Times New Roman"/>
          <w:sz w:val="27"/>
          <w:szCs w:val="27"/>
          <w:lang w:val="uk-UA" w:eastAsia="ru-RU"/>
        </w:rPr>
        <w:t>му</w:t>
      </w:r>
      <w:proofErr w:type="spellEnd"/>
      <w:r w:rsidRPr="000F6989">
        <w:rPr>
          <w:rFonts w:ascii="Times New Roman" w:hAnsi="Times New Roman"/>
          <w:sz w:val="27"/>
          <w:szCs w:val="27"/>
          <w:lang w:val="uk-UA" w:eastAsia="ru-RU"/>
        </w:rPr>
        <w:t xml:space="preserve"> П.М.</w:t>
      </w:r>
      <w:r w:rsidR="00543B45" w:rsidRPr="000F6989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</w:t>
      </w:r>
    </w:p>
    <w:p w:rsidR="001A766A" w:rsidRPr="000F6989" w:rsidRDefault="001A766A" w:rsidP="000A5A59">
      <w:pPr>
        <w:pStyle w:val="StyleZakonu"/>
        <w:spacing w:after="0" w:line="240" w:lineRule="auto"/>
        <w:ind w:firstLine="708"/>
        <w:rPr>
          <w:sz w:val="27"/>
          <w:szCs w:val="27"/>
        </w:rPr>
      </w:pPr>
      <w:r w:rsidRPr="000F6989">
        <w:rPr>
          <w:sz w:val="27"/>
          <w:szCs w:val="27"/>
        </w:rPr>
        <w:t xml:space="preserve">Відповідно до вимог статті 43 Закону України «Про Вищу раду правосуддя» доповідачем – членом Третьої Дисциплінарної палати Вищої ради правосуддя </w:t>
      </w:r>
      <w:proofErr w:type="spellStart"/>
      <w:r w:rsidR="000A5A59" w:rsidRPr="000F6989">
        <w:rPr>
          <w:sz w:val="27"/>
          <w:szCs w:val="27"/>
        </w:rPr>
        <w:lastRenderedPageBreak/>
        <w:t>Гречківським</w:t>
      </w:r>
      <w:proofErr w:type="spellEnd"/>
      <w:r w:rsidR="000A5A59" w:rsidRPr="000F6989">
        <w:rPr>
          <w:sz w:val="27"/>
          <w:szCs w:val="27"/>
        </w:rPr>
        <w:t xml:space="preserve"> П.М.</w:t>
      </w:r>
      <w:r w:rsidRPr="000F6989">
        <w:rPr>
          <w:sz w:val="27"/>
          <w:szCs w:val="27"/>
        </w:rPr>
        <w:t xml:space="preserve"> проведен</w:t>
      </w:r>
      <w:r w:rsidR="00273FF0" w:rsidRPr="000F6989">
        <w:rPr>
          <w:sz w:val="27"/>
          <w:szCs w:val="27"/>
        </w:rPr>
        <w:t>о</w:t>
      </w:r>
      <w:r w:rsidRPr="000F6989">
        <w:rPr>
          <w:sz w:val="27"/>
          <w:szCs w:val="27"/>
        </w:rPr>
        <w:t xml:space="preserve"> попередн</w:t>
      </w:r>
      <w:r w:rsidR="00273FF0" w:rsidRPr="000F6989">
        <w:rPr>
          <w:sz w:val="27"/>
          <w:szCs w:val="27"/>
        </w:rPr>
        <w:t>ю</w:t>
      </w:r>
      <w:r w:rsidRPr="000F6989">
        <w:rPr>
          <w:sz w:val="27"/>
          <w:szCs w:val="27"/>
        </w:rPr>
        <w:t xml:space="preserve"> перевірк</w:t>
      </w:r>
      <w:r w:rsidR="00273FF0" w:rsidRPr="000F6989">
        <w:rPr>
          <w:sz w:val="27"/>
          <w:szCs w:val="27"/>
        </w:rPr>
        <w:t>у</w:t>
      </w:r>
      <w:r w:rsidRPr="000F6989">
        <w:rPr>
          <w:sz w:val="27"/>
          <w:szCs w:val="27"/>
        </w:rPr>
        <w:t xml:space="preserve"> дисциплінарн</w:t>
      </w:r>
      <w:r w:rsidR="00512A84" w:rsidRPr="000F6989">
        <w:rPr>
          <w:sz w:val="27"/>
          <w:szCs w:val="27"/>
        </w:rPr>
        <w:t>ої</w:t>
      </w:r>
      <w:r w:rsidR="00A250EA" w:rsidRPr="000F6989">
        <w:rPr>
          <w:sz w:val="27"/>
          <w:szCs w:val="27"/>
        </w:rPr>
        <w:t xml:space="preserve"> скарг</w:t>
      </w:r>
      <w:r w:rsidR="00512A84" w:rsidRPr="000F6989">
        <w:rPr>
          <w:sz w:val="27"/>
          <w:szCs w:val="27"/>
        </w:rPr>
        <w:t>и</w:t>
      </w:r>
      <w:r w:rsidRPr="000F6989">
        <w:rPr>
          <w:sz w:val="27"/>
          <w:szCs w:val="27"/>
        </w:rPr>
        <w:t>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1A766A" w:rsidRPr="000F6989" w:rsidRDefault="001A766A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="000A5A59" w:rsidRPr="000F6989">
        <w:rPr>
          <w:rFonts w:ascii="Times New Roman" w:hAnsi="Times New Roman" w:cs="Times New Roman"/>
          <w:sz w:val="27"/>
          <w:szCs w:val="27"/>
          <w:lang w:val="uk-UA"/>
        </w:rPr>
        <w:t>Гречківського</w:t>
      </w:r>
      <w:proofErr w:type="spellEnd"/>
      <w:r w:rsidR="000A5A59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П.М.</w:t>
      </w:r>
      <w:r w:rsidR="00D3700F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6E4CEF" w:rsidRPr="000F6989">
        <w:rPr>
          <w:rFonts w:ascii="Times New Roman" w:hAnsi="Times New Roman" w:cs="Times New Roman"/>
          <w:sz w:val="27"/>
          <w:szCs w:val="27"/>
          <w:lang w:val="uk-UA"/>
        </w:rPr>
        <w:t>П</w:t>
      </w:r>
      <w:r w:rsidR="00283544" w:rsidRPr="000F6989">
        <w:rPr>
          <w:rFonts w:ascii="Times New Roman" w:hAnsi="Times New Roman" w:cs="Times New Roman"/>
          <w:sz w:val="27"/>
          <w:szCs w:val="27"/>
          <w:lang w:val="uk-UA"/>
        </w:rPr>
        <w:t>ечерського районного суду міста Києва Григоренко І.В.</w:t>
      </w:r>
      <w:r w:rsidR="00D3700F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з огляду на таке.</w:t>
      </w:r>
    </w:p>
    <w:p w:rsidR="00505642" w:rsidRDefault="003420EC" w:rsidP="005056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8B350A">
        <w:rPr>
          <w:rFonts w:ascii="Times New Roman" w:hAnsi="Times New Roman" w:cs="Times New Roman"/>
          <w:sz w:val="27"/>
          <w:szCs w:val="27"/>
          <w:lang w:val="uk-UA"/>
        </w:rPr>
        <w:t>Під час перевірки в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стано</w:t>
      </w:r>
      <w:r w:rsidR="00837401">
        <w:rPr>
          <w:rFonts w:ascii="Times New Roman" w:hAnsi="Times New Roman" w:cs="Times New Roman"/>
          <w:sz w:val="27"/>
          <w:szCs w:val="27"/>
          <w:lang w:val="uk-UA"/>
        </w:rPr>
        <w:t>влено, що 2 квітня 2019 року ОСОБА_1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звернувся до </w:t>
      </w:r>
      <w:r w:rsidRPr="008B350A">
        <w:rPr>
          <w:rFonts w:ascii="Times New Roman" w:hAnsi="Times New Roman" w:cs="Times New Roman"/>
          <w:sz w:val="27"/>
          <w:szCs w:val="27"/>
          <w:lang w:val="uk-UA"/>
        </w:rPr>
        <w:t xml:space="preserve">Печерського районного суду міста Києва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скаргою на бездіяльність уповноваженої особи Територіального управління Державного бюро розслідувань, розташованого у місті Києві, яка полягає у невнесен</w:t>
      </w:r>
      <w:r w:rsidR="008639FA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і відомостей про кримінальне правопорушення до Єдиного реєстру досудов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их розслідувань (далі – ЄРДР). На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обґрунтування скарги </w:t>
      </w:r>
      <w:r w:rsidR="00837401">
        <w:rPr>
          <w:rFonts w:ascii="Times New Roman" w:hAnsi="Times New Roman" w:cs="Times New Roman"/>
          <w:sz w:val="27"/>
          <w:szCs w:val="27"/>
          <w:lang w:val="uk-UA"/>
        </w:rPr>
        <w:t xml:space="preserve">ОСОБА_1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зазначає, що він звернувся до Територіального управління Державного бюро розслідувань, розташованого у місті Києві, із заявою про вчинення кримінального прав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опорушення, відомості за якою на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порушення статті 214 Кримінального процесуального кодек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су України (далі – КПК України)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не були внесені до ЄРДР.</w:t>
      </w:r>
      <w:r w:rsidR="0050564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505642" w:rsidRPr="000F6989" w:rsidRDefault="008639FA" w:rsidP="005056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Вказану скаргу передано до</w:t>
      </w:r>
      <w:r w:rsidR="00505642" w:rsidRPr="00505642">
        <w:rPr>
          <w:rFonts w:ascii="Times New Roman" w:hAnsi="Times New Roman" w:cs="Times New Roman"/>
          <w:sz w:val="27"/>
          <w:szCs w:val="27"/>
          <w:lang w:val="uk-UA"/>
        </w:rPr>
        <w:t xml:space="preserve"> провадження судді Печерського районного суду міста Києва Григоренко І.В.</w:t>
      </w:r>
    </w:p>
    <w:p w:rsidR="003420EC" w:rsidRPr="008B350A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Ухвалою </w:t>
      </w:r>
      <w:r w:rsidRPr="008B350A">
        <w:rPr>
          <w:rFonts w:ascii="Times New Roman" w:hAnsi="Times New Roman" w:cs="Times New Roman"/>
          <w:sz w:val="27"/>
          <w:szCs w:val="27"/>
          <w:lang w:val="uk-UA"/>
        </w:rPr>
        <w:t xml:space="preserve">Печерського районного суду міста Києва від 2 вересня 2019 року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у справі № 757/17260/19-к</w:t>
      </w:r>
      <w:r w:rsidRPr="008B350A">
        <w:rPr>
          <w:rFonts w:ascii="Times New Roman" w:hAnsi="Times New Roman" w:cs="Times New Roman"/>
          <w:sz w:val="27"/>
          <w:szCs w:val="27"/>
          <w:lang w:val="uk-UA"/>
        </w:rPr>
        <w:t xml:space="preserve"> скаргу </w:t>
      </w:r>
      <w:r w:rsidR="00837401">
        <w:rPr>
          <w:rFonts w:ascii="Times New Roman" w:hAnsi="Times New Roman" w:cs="Times New Roman"/>
          <w:sz w:val="27"/>
          <w:szCs w:val="27"/>
          <w:lang w:val="uk-UA"/>
        </w:rPr>
        <w:t xml:space="preserve">ОСОБА_1 </w:t>
      </w:r>
      <w:r w:rsidRPr="008B350A">
        <w:rPr>
          <w:rFonts w:ascii="Times New Roman" w:hAnsi="Times New Roman" w:cs="Times New Roman"/>
          <w:sz w:val="27"/>
          <w:szCs w:val="27"/>
          <w:lang w:val="uk-UA"/>
        </w:rPr>
        <w:t>на бездіяльність уповноваженої особи Територіального управління Державного бюро розслідувань, розташованого у місті Києві, яка полягає у невнесен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Pr="008B350A">
        <w:rPr>
          <w:rFonts w:ascii="Times New Roman" w:hAnsi="Times New Roman" w:cs="Times New Roman"/>
          <w:sz w:val="27"/>
          <w:szCs w:val="27"/>
          <w:lang w:val="uk-UA"/>
        </w:rPr>
        <w:t>і відомостей про кримінальне правопорушення до ЄРДР, задоволено частково.</w:t>
      </w:r>
    </w:p>
    <w:p w:rsidR="003420EC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0F6989">
        <w:rPr>
          <w:rFonts w:ascii="Times New Roman" w:hAnsi="Times New Roman" w:cs="Times New Roman"/>
          <w:sz w:val="27"/>
          <w:szCs w:val="27"/>
        </w:rPr>
        <w:t>Крім</w:t>
      </w:r>
      <w:proofErr w:type="spellEnd"/>
      <w:r w:rsidRPr="000F6989">
        <w:rPr>
          <w:rFonts w:ascii="Times New Roman" w:hAnsi="Times New Roman" w:cs="Times New Roman"/>
          <w:sz w:val="27"/>
          <w:szCs w:val="27"/>
        </w:rPr>
        <w:t xml:space="preserve"> того, </w:t>
      </w:r>
      <w:proofErr w:type="spellStart"/>
      <w:r w:rsidRPr="000F6989">
        <w:rPr>
          <w:rFonts w:ascii="Times New Roman" w:hAnsi="Times New Roman" w:cs="Times New Roman"/>
          <w:sz w:val="27"/>
          <w:szCs w:val="27"/>
        </w:rPr>
        <w:t>встановлено</w:t>
      </w:r>
      <w:proofErr w:type="spellEnd"/>
      <w:r w:rsidRPr="000F6989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0F6989">
        <w:rPr>
          <w:rFonts w:ascii="Times New Roman" w:hAnsi="Times New Roman" w:cs="Times New Roman"/>
          <w:sz w:val="27"/>
          <w:szCs w:val="27"/>
        </w:rPr>
        <w:t>що</w:t>
      </w:r>
      <w:proofErr w:type="spellEnd"/>
      <w:r w:rsidRPr="000F6989">
        <w:rPr>
          <w:rFonts w:ascii="Times New Roman" w:hAnsi="Times New Roman" w:cs="Times New Roman"/>
          <w:sz w:val="27"/>
          <w:szCs w:val="27"/>
        </w:rPr>
        <w:t xml:space="preserve">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адв</w:t>
      </w:r>
      <w:r w:rsidR="00837401">
        <w:rPr>
          <w:rFonts w:ascii="Times New Roman" w:hAnsi="Times New Roman" w:cs="Times New Roman"/>
          <w:sz w:val="27"/>
          <w:szCs w:val="27"/>
          <w:lang w:val="uk-UA"/>
        </w:rPr>
        <w:t xml:space="preserve">окат </w:t>
      </w:r>
      <w:proofErr w:type="spellStart"/>
      <w:r w:rsidR="00837401">
        <w:rPr>
          <w:rFonts w:ascii="Times New Roman" w:hAnsi="Times New Roman" w:cs="Times New Roman"/>
          <w:sz w:val="27"/>
          <w:szCs w:val="27"/>
          <w:lang w:val="uk-UA"/>
        </w:rPr>
        <w:t>Матвеєв</w:t>
      </w:r>
      <w:proofErr w:type="spellEnd"/>
      <w:r w:rsidR="00837401">
        <w:rPr>
          <w:rFonts w:ascii="Times New Roman" w:hAnsi="Times New Roman" w:cs="Times New Roman"/>
          <w:sz w:val="27"/>
          <w:szCs w:val="27"/>
          <w:lang w:val="uk-UA"/>
        </w:rPr>
        <w:t xml:space="preserve"> О.О. звернувся до </w:t>
      </w:r>
      <w:bookmarkStart w:id="0" w:name="_GoBack"/>
      <w:bookmarkEnd w:id="0"/>
      <w:r w:rsidRPr="000F6989">
        <w:rPr>
          <w:rFonts w:ascii="Times New Roman" w:hAnsi="Times New Roman" w:cs="Times New Roman"/>
          <w:sz w:val="27"/>
          <w:szCs w:val="27"/>
        </w:rPr>
        <w:t>Печерського районного суду міста Києва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зі скаргою на бездіяльність уповноважених осіб Державного бюро розслідувань, яка полягає у невнесенні відомостей 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>до ЄРДР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420EC" w:rsidRDefault="006640B0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На</w:t>
      </w:r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обґрунтування скарги адвокат </w:t>
      </w:r>
      <w:proofErr w:type="spellStart"/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>Матвеєв</w:t>
      </w:r>
      <w:proofErr w:type="spellEnd"/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О.О. зазначив, що 23 липня               2019 року ОСОБА_1 звернувся </w:t>
      </w:r>
      <w:r w:rsidR="008639FA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>з заявою про вчинення кримінального пра</w:t>
      </w:r>
      <w:r>
        <w:rPr>
          <w:rFonts w:ascii="Times New Roman" w:hAnsi="Times New Roman" w:cs="Times New Roman"/>
          <w:sz w:val="27"/>
          <w:szCs w:val="27"/>
          <w:lang w:val="uk-UA"/>
        </w:rPr>
        <w:t>вопорушення, відомості за якою на</w:t>
      </w:r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порушення </w:t>
      </w:r>
      <w:hyperlink r:id="rId9" w:anchor="1659" w:tgtFrame="_blank" w:tooltip="Кримінальний процесуальний кодекс України; нормативно-правовий акт № 4651-VI від 13.04.2012" w:history="1">
        <w:r w:rsidR="003420EC" w:rsidRPr="000F6989">
          <w:rPr>
            <w:rFonts w:ascii="Times New Roman" w:hAnsi="Times New Roman" w:cs="Times New Roman"/>
            <w:sz w:val="27"/>
            <w:szCs w:val="27"/>
            <w:lang w:val="uk-UA"/>
          </w:rPr>
          <w:t>статті 214 КПК України</w:t>
        </w:r>
      </w:hyperlink>
      <w:r>
        <w:rPr>
          <w:rFonts w:ascii="Times New Roman" w:hAnsi="Times New Roman" w:cs="Times New Roman"/>
          <w:sz w:val="27"/>
          <w:szCs w:val="27"/>
          <w:lang w:val="uk-UA"/>
        </w:rPr>
        <w:t xml:space="preserve"> не були внесені до ЄРДР</w:t>
      </w:r>
      <w:r w:rsidR="003420EC" w:rsidRPr="000F6989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505642" w:rsidRPr="000F6989" w:rsidRDefault="008639FA" w:rsidP="005056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Вказану скаргу передано до</w:t>
      </w:r>
      <w:r w:rsidR="00505642" w:rsidRPr="00505642">
        <w:rPr>
          <w:rFonts w:ascii="Times New Roman" w:hAnsi="Times New Roman" w:cs="Times New Roman"/>
          <w:sz w:val="27"/>
          <w:szCs w:val="27"/>
          <w:lang w:val="uk-UA"/>
        </w:rPr>
        <w:t xml:space="preserve"> провадження судді Печерського районного суду міста Києва Григоренко І.В.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Ухвалою Печерського районного суду міста Києва від 30 вересня                       2019 року у справі № 757/40700/19-к скаргу адвоката </w:t>
      </w:r>
      <w:proofErr w:type="spellStart"/>
      <w:r w:rsidRPr="000F6989">
        <w:rPr>
          <w:rFonts w:ascii="Times New Roman" w:hAnsi="Times New Roman" w:cs="Times New Roman"/>
          <w:sz w:val="27"/>
          <w:szCs w:val="27"/>
          <w:lang w:val="uk-UA"/>
        </w:rPr>
        <w:t>Матвеєва</w:t>
      </w:r>
      <w:proofErr w:type="spellEnd"/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О.О. на бездіяльність уповноважених осіб Державного бюро розслідувань, яка полягає у невнесенні відомостей до 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ЄРДР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повернуто.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Зазначено, що ухвала слідчого судді може бути оскаржена протягом п’яти днів 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з дня отримання її копії безпосередньо до суду апеляційної інстанції.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Частиною другою статті 2 Закону України «Про доступ до судових рішень» визначено, що </w:t>
      </w:r>
      <w:bookmarkStart w:id="1" w:name="o12"/>
      <w:bookmarkEnd w:id="1"/>
      <w:r w:rsidRPr="000F6989">
        <w:rPr>
          <w:rFonts w:ascii="Times New Roman" w:hAnsi="Times New Roman" w:cs="Times New Roman"/>
          <w:sz w:val="27"/>
          <w:szCs w:val="27"/>
          <w:lang w:val="uk-UA"/>
        </w:rPr>
        <w:t>усі судові рішення є відкритими та підлягають оприлюдненню в електронній формі не пізніше наступного дня після їх виготовлення і підписання. Судові рішення також можуть публікуватися в друкованих виданнях із додержанням вимог цього Закону.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Згідно з вимогами частин першої, другої, сьомої статті 376 КПК України судове рішення проголошується прилюдно негайно після виходу суду з </w:t>
      </w:r>
      <w:proofErr w:type="spellStart"/>
      <w:r w:rsidRPr="000F6989">
        <w:rPr>
          <w:rFonts w:ascii="Times New Roman" w:hAnsi="Times New Roman" w:cs="Times New Roman"/>
          <w:sz w:val="27"/>
          <w:szCs w:val="27"/>
          <w:lang w:val="uk-UA"/>
        </w:rPr>
        <w:t>нарадчої</w:t>
      </w:r>
      <w:proofErr w:type="spellEnd"/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кімнати. Головуючий у судовому засіданні роз’яснює зміст рішення, порядок і строк його оскарження.</w:t>
      </w:r>
      <w:bookmarkStart w:id="2" w:name="n3157"/>
      <w:bookmarkEnd w:id="2"/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Якщо складання судового рішення у формі ухвали (постанови) вимагає значного часу, суд має право обмежитися складанням і оголошенням його резолютивної частини, яку підписують всі судді. Повний текст ухвали (постанови) повинен бути складений не пізніше п’яти діб з дня оголошення резолютивної частини і оголошений учасникам судового провадження. Про час оголошення повного тексту ухвали (постанови) має бути зазначено у раніше складеній її резолютивній частині.</w:t>
      </w:r>
      <w:bookmarkStart w:id="3" w:name="n3162"/>
      <w:bookmarkEnd w:id="3"/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Копія судового рішення не пізніше наступного дня після ухвалення надсилається учаснику судового провадження, який не був присутнім в судовому засіданні.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частини третьої статті 3 Закону України «Про доступ до судових рішень» суд загальної юрисдикції вносить до Реєстру всі судові рішення і окремі думки суддів, викладені у письмовій формі, не пізніше наступного дня після їх ухвалення або виготовлення повного тексту. 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>Згідно з пунктом 1 розділу ІІІ Порядку ведення Єдиного державного реєстру судових рішень, затвердженого рішенням Вищої</w:t>
      </w:r>
      <w:r w:rsidR="000F6989">
        <w:rPr>
          <w:rFonts w:ascii="Times New Roman" w:hAnsi="Times New Roman" w:cs="Times New Roman"/>
          <w:sz w:val="27"/>
          <w:szCs w:val="27"/>
          <w:lang w:val="uk-UA"/>
        </w:rPr>
        <w:t xml:space="preserve"> ради правосуддя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 19 квітня </w:t>
      </w:r>
      <w:r w:rsidR="000F6989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2018 року № 1200/0/15-18,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Встановлено, що копія ухвали Печерського районного суду міста Києва від </w:t>
      </w:r>
      <w:r w:rsidR="000F6989">
        <w:rPr>
          <w:rFonts w:ascii="Times New Roman" w:hAnsi="Times New Roman" w:cs="Times New Roman"/>
          <w:sz w:val="27"/>
          <w:szCs w:val="27"/>
          <w:lang w:val="uk-UA"/>
        </w:rPr>
        <w:t xml:space="preserve">           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2 вересня 2019 року у справі № 757/17260/19-к надіслана судом до Єдиного державного реєстру судових рішень 20 грудня 2019 року, зареєстрована розпорядником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 xml:space="preserve"> Реєстру 21 грудня 2019 року,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оприлюднена – 23 грудня                       2019 року.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>Копія ухвали Печерського районного суду міста Києва від 30 вересня                       2019 року у справі № 757/40700/19-к надіслана судом до Єдиного державного реєстру судових рішень 3 грудня 2019 року, зареєстрована розпоряднико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 xml:space="preserve">м Реєстру 4 грудня 2019 року,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оприлюднена – 5 грудня 2019 року.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>Відповідно до пункту 2 частини першої статті 106 Закону України                  «Про судоустрій і статус суддів» суддю може бути притягнуто до дисциплінарної відповідальності в порядку дисциплінарного провадження з таких підстав: 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3420EC" w:rsidRPr="000F6989" w:rsidRDefault="003420EC" w:rsidP="003420EC">
      <w:pPr>
        <w:spacing w:after="0" w:line="240" w:lineRule="auto"/>
        <w:ind w:firstLine="709"/>
        <w:contextualSpacing/>
        <w:jc w:val="both"/>
        <w:rPr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З огляду на зазначене Третя Дисциплінарна палата Вищої ради правосуддя вважає, що встановлені під час здійснення попередньої перевірки </w:t>
      </w:r>
      <w:r w:rsidR="006640B0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відомості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можуть свідчити про наявність у діях судді Печерського </w:t>
      </w:r>
      <w:r w:rsidR="000F6989">
        <w:rPr>
          <w:rFonts w:ascii="Times New Roman" w:hAnsi="Times New Roman" w:cs="Times New Roman"/>
          <w:sz w:val="27"/>
          <w:szCs w:val="27"/>
          <w:lang w:val="uk-UA"/>
        </w:rPr>
        <w:t xml:space="preserve">районного суду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міста Києва 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Григоренко І.В.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ознак дисциплінарних проступків, передбачених пунктом 2 частини першої статті 106 Закону України «Про судоустрій і статус суддів», а саме 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про несвоєчасне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надання суддею копії судового рішення для її внесення до Єдиного державного реєстру судових рішень.</w:t>
      </w:r>
    </w:p>
    <w:p w:rsidR="008639FA" w:rsidRDefault="008639FA" w:rsidP="003420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F06A3B" w:rsidRPr="000F6989" w:rsidRDefault="00B569A5" w:rsidP="003420E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lastRenderedPageBreak/>
        <w:t>Наведене</w:t>
      </w:r>
      <w:r w:rsidR="00F06A3B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свідчить про наявність підстав для відкриття дисциплінарної справи стосовно судді </w:t>
      </w:r>
      <w:r w:rsidR="009379E0" w:rsidRPr="000F6989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Григоренко І.В.</w:t>
      </w:r>
    </w:p>
    <w:p w:rsidR="00817A14" w:rsidRPr="000F6989" w:rsidRDefault="000A5A59" w:rsidP="00817A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Крім того, 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15 січня 2020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року ухвалою Третьої Дисциплінарної палати Вищої ради правосуддя </w:t>
      </w:r>
      <w:r w:rsidR="0098200C">
        <w:rPr>
          <w:rFonts w:ascii="Times New Roman" w:hAnsi="Times New Roman" w:cs="Times New Roman"/>
          <w:sz w:val="27"/>
          <w:szCs w:val="27"/>
          <w:lang w:val="uk-UA"/>
        </w:rPr>
        <w:t xml:space="preserve">№ 66/3дп/15-20 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відкрито дисциплінарну справу стосовно судді Печерського районного суду міста Києва Григоренко І.В. та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обʼєднано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дисциплінарну справу, відкриту за скаргою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Заярнюка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П.В. (єдиний унікальний номер З-4814/0/7-19), із дисциплінарною справою, відкритою за скаргою адвоката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Ягунова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Д.В. в інтересах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Сіданченка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В.О. (єдиний унікальний номер Я-3098/8/7-19), в одну дисциплінарну справу.</w:t>
      </w:r>
    </w:p>
    <w:p w:rsidR="000A5A59" w:rsidRPr="000F6989" w:rsidRDefault="000A5A59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>Відповідно до частини одинадцятої статті 49 Закону Укра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>їни «Про Вищу раду правосуддя» Д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0A5A59" w:rsidRPr="000F6989" w:rsidRDefault="000A5A59" w:rsidP="003420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Таким чином, Третя Дисциплінарна палата Вищої ради правосуддя дійшла висновку про </w:t>
      </w:r>
      <w:r w:rsidR="00CF70B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відкриття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дисциплінарної справи за скаргою </w:t>
      </w:r>
      <w:proofErr w:type="spellStart"/>
      <w:r w:rsidR="00276173" w:rsidRPr="000F6989">
        <w:rPr>
          <w:rFonts w:ascii="Times New Roman" w:hAnsi="Times New Roman" w:cs="Times New Roman"/>
          <w:sz w:val="27"/>
          <w:szCs w:val="27"/>
          <w:lang w:val="uk-UA"/>
        </w:rPr>
        <w:t>Заярнюк</w:t>
      </w:r>
      <w:r w:rsidR="000301B2" w:rsidRPr="000F6989">
        <w:rPr>
          <w:rFonts w:ascii="Times New Roman" w:hAnsi="Times New Roman" w:cs="Times New Roman"/>
          <w:sz w:val="27"/>
          <w:szCs w:val="27"/>
          <w:lang w:val="uk-UA"/>
        </w:rPr>
        <w:t>а</w:t>
      </w:r>
      <w:proofErr w:type="spellEnd"/>
      <w:r w:rsidR="00276173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П.В.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(єдиний унікальний номер 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З-4814/2</w:t>
      </w:r>
      <w:r w:rsidR="00217173" w:rsidRPr="000F6989">
        <w:rPr>
          <w:rFonts w:ascii="Times New Roman" w:hAnsi="Times New Roman" w:cs="Times New Roman"/>
          <w:sz w:val="27"/>
          <w:szCs w:val="27"/>
          <w:lang w:val="uk-UA"/>
        </w:rPr>
        <w:t>/7-19</w:t>
      </w:r>
      <w:r w:rsidR="00CF70B4" w:rsidRPr="000F6989">
        <w:rPr>
          <w:rFonts w:ascii="Times New Roman" w:hAnsi="Times New Roman" w:cs="Times New Roman"/>
          <w:sz w:val="27"/>
          <w:szCs w:val="27"/>
          <w:lang w:val="uk-UA"/>
        </w:rPr>
        <w:t>) та об’єднання її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з 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>об’єднаною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дисциплінарн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>ю справою, відкритою за скаргою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адвоката </w:t>
      </w:r>
      <w:proofErr w:type="spellStart"/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>Ягунова</w:t>
      </w:r>
      <w:proofErr w:type="spellEnd"/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Д.В. в інтересах </w:t>
      </w:r>
      <w:proofErr w:type="spellStart"/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>Сіданченка</w:t>
      </w:r>
      <w:proofErr w:type="spellEnd"/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В.О.</w:t>
      </w:r>
      <w:r w:rsidR="000F6989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14F16" w:rsidRPr="000F6989">
        <w:rPr>
          <w:rFonts w:ascii="Times New Roman" w:hAnsi="Times New Roman" w:cs="Times New Roman"/>
          <w:sz w:val="27"/>
          <w:szCs w:val="27"/>
          <w:lang w:val="uk-UA"/>
        </w:rPr>
        <w:t>(єдиний унікальний номер Я-3098/8/7-19)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21468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та скаргою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Заярнюка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П.В. (єдиний унікальний номер З-4814/0/7-19),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в одну дисциплінарну справу.</w:t>
      </w:r>
    </w:p>
    <w:p w:rsidR="000A5A59" w:rsidRPr="000F6989" w:rsidRDefault="000A5A59" w:rsidP="000A5A59">
      <w:pPr>
        <w:pStyle w:val="20"/>
        <w:shd w:val="clear" w:color="auto" w:fill="auto"/>
        <w:spacing w:after="0" w:line="240" w:lineRule="auto"/>
        <w:ind w:firstLine="709"/>
        <w:rPr>
          <w:rStyle w:val="FontStyle16"/>
          <w:sz w:val="27"/>
          <w:szCs w:val="27"/>
          <w:lang w:val="uk-UA"/>
        </w:rPr>
      </w:pPr>
      <w:r w:rsidRPr="000F6989">
        <w:rPr>
          <w:rStyle w:val="FontStyle14"/>
          <w:sz w:val="27"/>
          <w:szCs w:val="27"/>
          <w:lang w:val="uk-UA"/>
        </w:rPr>
        <w:t xml:space="preserve">Третя Дисциплінарна палата Вищої ради правосуддя, враховуючи зазначене, керуючись статтями 46, 49 Закону України «Про Вищу раду правосуддя» та </w:t>
      </w:r>
      <w:r w:rsidR="006640B0">
        <w:rPr>
          <w:rStyle w:val="FontStyle14"/>
          <w:sz w:val="27"/>
          <w:szCs w:val="27"/>
          <w:lang w:val="uk-UA"/>
        </w:rPr>
        <w:t xml:space="preserve">           </w:t>
      </w:r>
      <w:r w:rsidRPr="000F6989">
        <w:rPr>
          <w:rStyle w:val="FontStyle14"/>
          <w:sz w:val="27"/>
          <w:szCs w:val="27"/>
          <w:lang w:val="uk-UA"/>
        </w:rPr>
        <w:t>статтею 106 Закону України «Про судоустрій і статус суддів»,</w:t>
      </w:r>
      <w:r w:rsidRPr="000F6989">
        <w:rPr>
          <w:rStyle w:val="FontStyle16"/>
          <w:sz w:val="27"/>
          <w:szCs w:val="27"/>
          <w:lang w:val="uk-UA"/>
        </w:rPr>
        <w:t xml:space="preserve"> </w:t>
      </w:r>
    </w:p>
    <w:p w:rsidR="000A5A59" w:rsidRPr="000F6989" w:rsidRDefault="000A5A59" w:rsidP="000A5A59">
      <w:pPr>
        <w:pStyle w:val="20"/>
        <w:shd w:val="clear" w:color="auto" w:fill="auto"/>
        <w:spacing w:after="0" w:line="240" w:lineRule="auto"/>
        <w:ind w:firstLine="709"/>
        <w:rPr>
          <w:rStyle w:val="FontStyle16"/>
          <w:sz w:val="27"/>
          <w:szCs w:val="27"/>
          <w:lang w:val="uk-UA"/>
        </w:rPr>
      </w:pPr>
    </w:p>
    <w:p w:rsidR="000A5A59" w:rsidRPr="000F6989" w:rsidRDefault="000A5A59" w:rsidP="000A5A5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b/>
          <w:sz w:val="27"/>
          <w:szCs w:val="27"/>
          <w:lang w:val="uk-UA"/>
        </w:rPr>
        <w:t>ухвалила:</w:t>
      </w:r>
    </w:p>
    <w:p w:rsidR="000A5A59" w:rsidRPr="000F6989" w:rsidRDefault="000A5A59" w:rsidP="000A5A5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0A5A59" w:rsidRPr="000F6989" w:rsidRDefault="000A5A59" w:rsidP="000A5A59">
      <w:pPr>
        <w:tabs>
          <w:tab w:val="left" w:pos="88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відкрити дисциплінарну справу стосовно судді </w:t>
      </w:r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Григоренко Ірини Володимирівни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0A5A59" w:rsidRPr="000F6989" w:rsidRDefault="000A5A59" w:rsidP="000A5A59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0F6989">
        <w:rPr>
          <w:rFonts w:ascii="Times New Roman" w:hAnsi="Times New Roman" w:cs="Times New Roman"/>
          <w:sz w:val="27"/>
          <w:szCs w:val="27"/>
          <w:lang w:val="uk-UA"/>
        </w:rPr>
        <w:t>Обʼєднати</w:t>
      </w:r>
      <w:proofErr w:type="spellEnd"/>
      <w:r w:rsidRPr="000F6989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дисциплінарну справу</w:t>
      </w:r>
      <w:r w:rsidR="00011854" w:rsidRPr="000F6989">
        <w:rPr>
          <w:rFonts w:ascii="Times New Roman" w:hAnsi="Times New Roman" w:cs="Times New Roman"/>
          <w:sz w:val="27"/>
          <w:szCs w:val="27"/>
          <w:lang w:val="uk-UA" w:eastAsia="ru-RU"/>
        </w:rPr>
        <w:t>, відкриту</w:t>
      </w:r>
      <w:r w:rsidRPr="000F6989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за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скаргою </w:t>
      </w:r>
      <w:proofErr w:type="spellStart"/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>Заярнюк</w:t>
      </w:r>
      <w:r w:rsidR="00CF70B4" w:rsidRPr="000F6989">
        <w:rPr>
          <w:rFonts w:ascii="Times New Roman" w:hAnsi="Times New Roman" w:cs="Times New Roman"/>
          <w:sz w:val="27"/>
          <w:szCs w:val="27"/>
          <w:lang w:val="uk-UA"/>
        </w:rPr>
        <w:t>а</w:t>
      </w:r>
      <w:proofErr w:type="spellEnd"/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</w:t>
      </w:r>
      <w:r w:rsidR="008C53D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авла </w:t>
      </w:r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>В</w:t>
      </w:r>
      <w:r w:rsidR="008C53D4" w:rsidRPr="000F6989">
        <w:rPr>
          <w:rFonts w:ascii="Times New Roman" w:hAnsi="Times New Roman" w:cs="Times New Roman"/>
          <w:sz w:val="27"/>
          <w:szCs w:val="27"/>
          <w:lang w:val="uk-UA"/>
        </w:rPr>
        <w:t>італійовича</w:t>
      </w:r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EC3DF2" w:rsidRPr="000F6989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(єдиний унікальний номер </w:t>
      </w:r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З-4814/2</w:t>
      </w:r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/7-19), </w:t>
      </w:r>
      <w:r w:rsidR="00EC3DF2" w:rsidRPr="000F698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з</w:t>
      </w:r>
      <w:r w:rsidR="00EC3DF2" w:rsidRPr="000F6989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</w:t>
      </w:r>
      <w:r w:rsidR="00021468" w:rsidRPr="000F6989">
        <w:rPr>
          <w:rFonts w:ascii="Times New Roman" w:hAnsi="Times New Roman" w:cs="Times New Roman"/>
          <w:sz w:val="27"/>
          <w:szCs w:val="27"/>
          <w:lang w:val="uk-UA" w:eastAsia="ru-RU"/>
        </w:rPr>
        <w:t>об’єднаною</w:t>
      </w:r>
      <w:r w:rsidR="00817A14" w:rsidRPr="000F6989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</w:t>
      </w:r>
      <w:r w:rsidR="00EC3DF2" w:rsidRPr="000F698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дисциплінарн</w:t>
      </w:r>
      <w:r w:rsidR="00817A14" w:rsidRPr="000F698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о</w:t>
      </w:r>
      <w:r w:rsidR="001D1763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>ю справою, відкритою за скаргою</w:t>
      </w:r>
      <w:r w:rsidR="00EC3DF2" w:rsidRPr="000F6989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EC3DF2" w:rsidRPr="000F6989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 xml:space="preserve">адвоката </w:t>
      </w:r>
      <w:proofErr w:type="spellStart"/>
      <w:r w:rsidR="00EC3DF2" w:rsidRPr="000F6989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>Ягунова</w:t>
      </w:r>
      <w:proofErr w:type="spellEnd"/>
      <w:r w:rsidR="00EC3DF2" w:rsidRPr="000F6989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8C53D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Дмитра Вікторовича </w:t>
      </w:r>
      <w:r w:rsidR="00EC3DF2" w:rsidRPr="000F6989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  <w:lang w:val="uk-UA"/>
        </w:rPr>
        <w:t xml:space="preserve">в інтересах </w:t>
      </w:r>
      <w:proofErr w:type="spellStart"/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>Сіданченка</w:t>
      </w:r>
      <w:proofErr w:type="spellEnd"/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C53D4" w:rsidRPr="000F6989">
        <w:rPr>
          <w:rFonts w:ascii="Times New Roman" w:hAnsi="Times New Roman" w:cs="Times New Roman"/>
          <w:sz w:val="27"/>
          <w:szCs w:val="27"/>
          <w:lang w:val="uk-UA"/>
        </w:rPr>
        <w:t>Владислава Олександровича</w:t>
      </w:r>
      <w:r w:rsidR="00EC3DF2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(єдиний унікальний номер Я-3098/8/7-19)</w:t>
      </w:r>
      <w:r w:rsidR="006640B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D1763">
        <w:rPr>
          <w:rFonts w:ascii="Times New Roman" w:hAnsi="Times New Roman" w:cs="Times New Roman"/>
          <w:sz w:val="27"/>
          <w:szCs w:val="27"/>
          <w:lang w:val="uk-UA"/>
        </w:rPr>
        <w:t xml:space="preserve">та скаргою </w:t>
      </w:r>
      <w:proofErr w:type="spellStart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>Заярнюка</w:t>
      </w:r>
      <w:proofErr w:type="spellEnd"/>
      <w:r w:rsidR="00817A14" w:rsidRPr="000F6989">
        <w:rPr>
          <w:rFonts w:ascii="Times New Roman" w:hAnsi="Times New Roman" w:cs="Times New Roman"/>
          <w:sz w:val="27"/>
          <w:szCs w:val="27"/>
          <w:lang w:val="uk-UA"/>
        </w:rPr>
        <w:t xml:space="preserve"> Павла Віталійовича (єдиний унікальний номер З-4814/0/7-19), </w:t>
      </w:r>
      <w:r w:rsidRPr="000F6989">
        <w:rPr>
          <w:rFonts w:ascii="Times New Roman" w:hAnsi="Times New Roman" w:cs="Times New Roman"/>
          <w:sz w:val="27"/>
          <w:szCs w:val="27"/>
          <w:lang w:val="uk-UA"/>
        </w:rPr>
        <w:t>в одну дисциплінарну справу.</w:t>
      </w:r>
    </w:p>
    <w:p w:rsidR="000A5A59" w:rsidRPr="000F6989" w:rsidRDefault="000A5A59" w:rsidP="000A5A59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F6989">
        <w:rPr>
          <w:rFonts w:ascii="Times New Roman" w:hAnsi="Times New Roman" w:cs="Times New Roman"/>
          <w:sz w:val="27"/>
          <w:szCs w:val="27"/>
          <w:lang w:val="uk-UA"/>
        </w:rPr>
        <w:t>Ухвала оскарженню не підлягає.</w:t>
      </w:r>
    </w:p>
    <w:p w:rsidR="000A5A59" w:rsidRPr="000F698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A5A59" w:rsidRPr="000A5A59" w:rsidRDefault="000A5A59" w:rsidP="000A5A5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Л.А. </w:t>
      </w:r>
      <w:proofErr w:type="spellStart"/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0A5A59" w:rsidRPr="000A5A59" w:rsidRDefault="000A5A59" w:rsidP="000A5A59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>палати Вищої ради правосуддя</w:t>
      </w:r>
      <w:r w:rsidRPr="000A5A59">
        <w:rPr>
          <w:b/>
          <w:sz w:val="28"/>
          <w:szCs w:val="28"/>
        </w:rPr>
        <w:tab/>
        <w:t>В.І. Говоруха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ab/>
        <w:t>Л.Б. Іванова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ab/>
        <w:t>В.В. Матвійчук</w:t>
      </w:r>
    </w:p>
    <w:sectPr w:rsidR="000A5A59" w:rsidRPr="000A5A59" w:rsidSect="0024116C">
      <w:headerReference w:type="default" r:id="rId10"/>
      <w:footerReference w:type="default" r:id="rId11"/>
      <w:pgSz w:w="11906" w:h="16838"/>
      <w:pgMar w:top="5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E1" w:rsidRDefault="00DE51E1" w:rsidP="001C57B3">
      <w:pPr>
        <w:spacing w:after="0" w:line="240" w:lineRule="auto"/>
      </w:pPr>
      <w:r>
        <w:separator/>
      </w:r>
    </w:p>
  </w:endnote>
  <w:endnote w:type="continuationSeparator" w:id="0">
    <w:p w:rsidR="00DE51E1" w:rsidRDefault="00DE51E1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99" w:rsidRDefault="00DE7999">
    <w:pPr>
      <w:pStyle w:val="a7"/>
      <w:jc w:val="right"/>
    </w:pPr>
  </w:p>
  <w:p w:rsidR="00DE7999" w:rsidRDefault="00DE79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E1" w:rsidRDefault="00DE51E1" w:rsidP="001C57B3">
      <w:pPr>
        <w:spacing w:after="0" w:line="240" w:lineRule="auto"/>
      </w:pPr>
      <w:r>
        <w:separator/>
      </w:r>
    </w:p>
  </w:footnote>
  <w:footnote w:type="continuationSeparator" w:id="0">
    <w:p w:rsidR="00DE51E1" w:rsidRDefault="00DE51E1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118965"/>
      <w:docPartObj>
        <w:docPartGallery w:val="Page Numbers (Top of Page)"/>
        <w:docPartUnique/>
      </w:docPartObj>
    </w:sdtPr>
    <w:sdtEndPr/>
    <w:sdtContent>
      <w:p w:rsidR="00DE7999" w:rsidRDefault="00DE79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4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7999" w:rsidRDefault="00DE79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2B"/>
    <w:rsid w:val="0000036E"/>
    <w:rsid w:val="0000175F"/>
    <w:rsid w:val="000029C2"/>
    <w:rsid w:val="00003061"/>
    <w:rsid w:val="00003BE6"/>
    <w:rsid w:val="000045DA"/>
    <w:rsid w:val="00004D48"/>
    <w:rsid w:val="00005045"/>
    <w:rsid w:val="0000521A"/>
    <w:rsid w:val="000054E4"/>
    <w:rsid w:val="000059B1"/>
    <w:rsid w:val="00007C55"/>
    <w:rsid w:val="000109BD"/>
    <w:rsid w:val="00011854"/>
    <w:rsid w:val="0001224F"/>
    <w:rsid w:val="000138AE"/>
    <w:rsid w:val="00013C59"/>
    <w:rsid w:val="00015277"/>
    <w:rsid w:val="000156D4"/>
    <w:rsid w:val="00015899"/>
    <w:rsid w:val="00015F5C"/>
    <w:rsid w:val="00016391"/>
    <w:rsid w:val="0001734E"/>
    <w:rsid w:val="0002066F"/>
    <w:rsid w:val="00020B04"/>
    <w:rsid w:val="00020F29"/>
    <w:rsid w:val="00021257"/>
    <w:rsid w:val="00021468"/>
    <w:rsid w:val="00021B2D"/>
    <w:rsid w:val="00022069"/>
    <w:rsid w:val="00023C7F"/>
    <w:rsid w:val="00023D05"/>
    <w:rsid w:val="00023EFF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1B2"/>
    <w:rsid w:val="00030903"/>
    <w:rsid w:val="00030C2E"/>
    <w:rsid w:val="000325B5"/>
    <w:rsid w:val="00032D06"/>
    <w:rsid w:val="00033348"/>
    <w:rsid w:val="0003497F"/>
    <w:rsid w:val="00035758"/>
    <w:rsid w:val="00035961"/>
    <w:rsid w:val="00035D93"/>
    <w:rsid w:val="0003614C"/>
    <w:rsid w:val="00037531"/>
    <w:rsid w:val="0003787B"/>
    <w:rsid w:val="00037A96"/>
    <w:rsid w:val="00040A61"/>
    <w:rsid w:val="00041648"/>
    <w:rsid w:val="00044985"/>
    <w:rsid w:val="00044C1C"/>
    <w:rsid w:val="00045B8F"/>
    <w:rsid w:val="00046147"/>
    <w:rsid w:val="00046783"/>
    <w:rsid w:val="00050272"/>
    <w:rsid w:val="000508E6"/>
    <w:rsid w:val="00050F51"/>
    <w:rsid w:val="0005168B"/>
    <w:rsid w:val="00051705"/>
    <w:rsid w:val="00052506"/>
    <w:rsid w:val="00052703"/>
    <w:rsid w:val="0005329A"/>
    <w:rsid w:val="00053EA2"/>
    <w:rsid w:val="0005418E"/>
    <w:rsid w:val="000548D0"/>
    <w:rsid w:val="00055B0B"/>
    <w:rsid w:val="000569AB"/>
    <w:rsid w:val="00057EB2"/>
    <w:rsid w:val="0006022C"/>
    <w:rsid w:val="000620F5"/>
    <w:rsid w:val="00063C70"/>
    <w:rsid w:val="00063E69"/>
    <w:rsid w:val="00064583"/>
    <w:rsid w:val="00064F09"/>
    <w:rsid w:val="00065739"/>
    <w:rsid w:val="000703CC"/>
    <w:rsid w:val="000730CC"/>
    <w:rsid w:val="000731D5"/>
    <w:rsid w:val="00073A07"/>
    <w:rsid w:val="00073A9B"/>
    <w:rsid w:val="00073B83"/>
    <w:rsid w:val="00074C05"/>
    <w:rsid w:val="000753DF"/>
    <w:rsid w:val="0007564B"/>
    <w:rsid w:val="00075BCD"/>
    <w:rsid w:val="00076A87"/>
    <w:rsid w:val="00076DC5"/>
    <w:rsid w:val="0007734C"/>
    <w:rsid w:val="00077CA9"/>
    <w:rsid w:val="00080B03"/>
    <w:rsid w:val="00080E13"/>
    <w:rsid w:val="00081E35"/>
    <w:rsid w:val="00082E6D"/>
    <w:rsid w:val="00082F45"/>
    <w:rsid w:val="000843DD"/>
    <w:rsid w:val="00086063"/>
    <w:rsid w:val="000861D9"/>
    <w:rsid w:val="00090BB7"/>
    <w:rsid w:val="00091A84"/>
    <w:rsid w:val="00092273"/>
    <w:rsid w:val="00092A2C"/>
    <w:rsid w:val="0009341B"/>
    <w:rsid w:val="0009346A"/>
    <w:rsid w:val="000935EC"/>
    <w:rsid w:val="00093E3D"/>
    <w:rsid w:val="0009401B"/>
    <w:rsid w:val="00094552"/>
    <w:rsid w:val="0009540D"/>
    <w:rsid w:val="0009621D"/>
    <w:rsid w:val="000A012B"/>
    <w:rsid w:val="000A0A5B"/>
    <w:rsid w:val="000A1506"/>
    <w:rsid w:val="000A32DB"/>
    <w:rsid w:val="000A3957"/>
    <w:rsid w:val="000A3B54"/>
    <w:rsid w:val="000A543B"/>
    <w:rsid w:val="000A5A59"/>
    <w:rsid w:val="000A6BA9"/>
    <w:rsid w:val="000A6DBB"/>
    <w:rsid w:val="000B06AC"/>
    <w:rsid w:val="000B2467"/>
    <w:rsid w:val="000B4FED"/>
    <w:rsid w:val="000B55B8"/>
    <w:rsid w:val="000B56CC"/>
    <w:rsid w:val="000B7293"/>
    <w:rsid w:val="000B7522"/>
    <w:rsid w:val="000B7DFA"/>
    <w:rsid w:val="000C0D49"/>
    <w:rsid w:val="000C200C"/>
    <w:rsid w:val="000C20AD"/>
    <w:rsid w:val="000C2DE4"/>
    <w:rsid w:val="000C3412"/>
    <w:rsid w:val="000C4043"/>
    <w:rsid w:val="000C4AD2"/>
    <w:rsid w:val="000C5925"/>
    <w:rsid w:val="000C6266"/>
    <w:rsid w:val="000C7964"/>
    <w:rsid w:val="000C7C4A"/>
    <w:rsid w:val="000D016E"/>
    <w:rsid w:val="000D069D"/>
    <w:rsid w:val="000D32FF"/>
    <w:rsid w:val="000D34E2"/>
    <w:rsid w:val="000D53C0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2DF4"/>
    <w:rsid w:val="000F3312"/>
    <w:rsid w:val="000F4359"/>
    <w:rsid w:val="000F4405"/>
    <w:rsid w:val="000F4D8D"/>
    <w:rsid w:val="000F6989"/>
    <w:rsid w:val="000F6CE5"/>
    <w:rsid w:val="000F7906"/>
    <w:rsid w:val="000F7947"/>
    <w:rsid w:val="001002FE"/>
    <w:rsid w:val="001010AF"/>
    <w:rsid w:val="00102F0D"/>
    <w:rsid w:val="00105F65"/>
    <w:rsid w:val="001069B0"/>
    <w:rsid w:val="00107FDC"/>
    <w:rsid w:val="00110ECA"/>
    <w:rsid w:val="00112B9F"/>
    <w:rsid w:val="00113577"/>
    <w:rsid w:val="001137A0"/>
    <w:rsid w:val="0011407E"/>
    <w:rsid w:val="00115622"/>
    <w:rsid w:val="00115AB9"/>
    <w:rsid w:val="001164CD"/>
    <w:rsid w:val="00116A9D"/>
    <w:rsid w:val="0011723C"/>
    <w:rsid w:val="00120B24"/>
    <w:rsid w:val="00120E83"/>
    <w:rsid w:val="00121397"/>
    <w:rsid w:val="0012318C"/>
    <w:rsid w:val="001236F3"/>
    <w:rsid w:val="00124A75"/>
    <w:rsid w:val="00126FB8"/>
    <w:rsid w:val="001308A3"/>
    <w:rsid w:val="001341E8"/>
    <w:rsid w:val="00134979"/>
    <w:rsid w:val="00134EDE"/>
    <w:rsid w:val="00135643"/>
    <w:rsid w:val="00137942"/>
    <w:rsid w:val="00137985"/>
    <w:rsid w:val="0014018A"/>
    <w:rsid w:val="00140619"/>
    <w:rsid w:val="001406C1"/>
    <w:rsid w:val="0014093B"/>
    <w:rsid w:val="0014177A"/>
    <w:rsid w:val="00141E8D"/>
    <w:rsid w:val="00141F4F"/>
    <w:rsid w:val="001420A8"/>
    <w:rsid w:val="00143112"/>
    <w:rsid w:val="00143614"/>
    <w:rsid w:val="00143670"/>
    <w:rsid w:val="00143849"/>
    <w:rsid w:val="00143D41"/>
    <w:rsid w:val="00144414"/>
    <w:rsid w:val="00144940"/>
    <w:rsid w:val="00144F3A"/>
    <w:rsid w:val="0014508C"/>
    <w:rsid w:val="001475AC"/>
    <w:rsid w:val="001477BA"/>
    <w:rsid w:val="001509CC"/>
    <w:rsid w:val="00150E81"/>
    <w:rsid w:val="00151AD3"/>
    <w:rsid w:val="00152655"/>
    <w:rsid w:val="001528E9"/>
    <w:rsid w:val="00154EBA"/>
    <w:rsid w:val="00155B27"/>
    <w:rsid w:val="00155EB6"/>
    <w:rsid w:val="00156B75"/>
    <w:rsid w:val="00156CE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73D6E"/>
    <w:rsid w:val="00176125"/>
    <w:rsid w:val="0018106A"/>
    <w:rsid w:val="00181113"/>
    <w:rsid w:val="00181510"/>
    <w:rsid w:val="00181614"/>
    <w:rsid w:val="001826E3"/>
    <w:rsid w:val="0018376A"/>
    <w:rsid w:val="00183A4B"/>
    <w:rsid w:val="001843B2"/>
    <w:rsid w:val="00185B7A"/>
    <w:rsid w:val="00187011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69C9"/>
    <w:rsid w:val="00196E86"/>
    <w:rsid w:val="001976B1"/>
    <w:rsid w:val="001A02E9"/>
    <w:rsid w:val="001A0334"/>
    <w:rsid w:val="001A22A7"/>
    <w:rsid w:val="001A314E"/>
    <w:rsid w:val="001A3271"/>
    <w:rsid w:val="001A447E"/>
    <w:rsid w:val="001A485F"/>
    <w:rsid w:val="001A50CF"/>
    <w:rsid w:val="001A57F5"/>
    <w:rsid w:val="001A5EE7"/>
    <w:rsid w:val="001A6BC1"/>
    <w:rsid w:val="001A7567"/>
    <w:rsid w:val="001A7665"/>
    <w:rsid w:val="001A766A"/>
    <w:rsid w:val="001A7752"/>
    <w:rsid w:val="001A7959"/>
    <w:rsid w:val="001B087D"/>
    <w:rsid w:val="001B104A"/>
    <w:rsid w:val="001B1259"/>
    <w:rsid w:val="001B15D1"/>
    <w:rsid w:val="001B178E"/>
    <w:rsid w:val="001B2463"/>
    <w:rsid w:val="001B347D"/>
    <w:rsid w:val="001B4666"/>
    <w:rsid w:val="001B4975"/>
    <w:rsid w:val="001B5E9F"/>
    <w:rsid w:val="001B6877"/>
    <w:rsid w:val="001C09ED"/>
    <w:rsid w:val="001C1A55"/>
    <w:rsid w:val="001C2383"/>
    <w:rsid w:val="001C5743"/>
    <w:rsid w:val="001C57B3"/>
    <w:rsid w:val="001C64FD"/>
    <w:rsid w:val="001C6CA2"/>
    <w:rsid w:val="001C7A1A"/>
    <w:rsid w:val="001D000E"/>
    <w:rsid w:val="001D0506"/>
    <w:rsid w:val="001D0E75"/>
    <w:rsid w:val="001D0EEC"/>
    <w:rsid w:val="001D1763"/>
    <w:rsid w:val="001D2299"/>
    <w:rsid w:val="001D2589"/>
    <w:rsid w:val="001D2B7E"/>
    <w:rsid w:val="001D391A"/>
    <w:rsid w:val="001D44C4"/>
    <w:rsid w:val="001D5A48"/>
    <w:rsid w:val="001D69DE"/>
    <w:rsid w:val="001D69ED"/>
    <w:rsid w:val="001D6CA5"/>
    <w:rsid w:val="001D79DE"/>
    <w:rsid w:val="001D7E6B"/>
    <w:rsid w:val="001E252C"/>
    <w:rsid w:val="001E61D7"/>
    <w:rsid w:val="001E6B50"/>
    <w:rsid w:val="001E6CBF"/>
    <w:rsid w:val="001E782A"/>
    <w:rsid w:val="001F0AA1"/>
    <w:rsid w:val="001F22D4"/>
    <w:rsid w:val="001F28B4"/>
    <w:rsid w:val="001F4F3A"/>
    <w:rsid w:val="001F60E0"/>
    <w:rsid w:val="001F6754"/>
    <w:rsid w:val="0020022C"/>
    <w:rsid w:val="00200B8A"/>
    <w:rsid w:val="002015F5"/>
    <w:rsid w:val="0020215A"/>
    <w:rsid w:val="0020317B"/>
    <w:rsid w:val="002041C0"/>
    <w:rsid w:val="0020445E"/>
    <w:rsid w:val="00204691"/>
    <w:rsid w:val="0020572C"/>
    <w:rsid w:val="002077AA"/>
    <w:rsid w:val="00210385"/>
    <w:rsid w:val="002105D8"/>
    <w:rsid w:val="00211351"/>
    <w:rsid w:val="00212D1C"/>
    <w:rsid w:val="00212FC5"/>
    <w:rsid w:val="00214678"/>
    <w:rsid w:val="002159DA"/>
    <w:rsid w:val="00217173"/>
    <w:rsid w:val="00220011"/>
    <w:rsid w:val="00223F5E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D35"/>
    <w:rsid w:val="0023577E"/>
    <w:rsid w:val="00240835"/>
    <w:rsid w:val="0024116C"/>
    <w:rsid w:val="00241A62"/>
    <w:rsid w:val="002421C0"/>
    <w:rsid w:val="0024225E"/>
    <w:rsid w:val="00243011"/>
    <w:rsid w:val="002432FE"/>
    <w:rsid w:val="00243766"/>
    <w:rsid w:val="00245A21"/>
    <w:rsid w:val="0024711E"/>
    <w:rsid w:val="00250240"/>
    <w:rsid w:val="002504F2"/>
    <w:rsid w:val="0025119B"/>
    <w:rsid w:val="002533C1"/>
    <w:rsid w:val="0025352D"/>
    <w:rsid w:val="00254069"/>
    <w:rsid w:val="002544D6"/>
    <w:rsid w:val="002557F1"/>
    <w:rsid w:val="00255B2A"/>
    <w:rsid w:val="00255DE4"/>
    <w:rsid w:val="00256224"/>
    <w:rsid w:val="00257080"/>
    <w:rsid w:val="00260C72"/>
    <w:rsid w:val="00260F0A"/>
    <w:rsid w:val="00261309"/>
    <w:rsid w:val="0026192E"/>
    <w:rsid w:val="002653ED"/>
    <w:rsid w:val="002663BA"/>
    <w:rsid w:val="00267A57"/>
    <w:rsid w:val="00271F0F"/>
    <w:rsid w:val="00272D09"/>
    <w:rsid w:val="00273301"/>
    <w:rsid w:val="00273BD2"/>
    <w:rsid w:val="00273FF0"/>
    <w:rsid w:val="00274262"/>
    <w:rsid w:val="002744B2"/>
    <w:rsid w:val="0027471E"/>
    <w:rsid w:val="00274A22"/>
    <w:rsid w:val="002754B0"/>
    <w:rsid w:val="0027605F"/>
    <w:rsid w:val="00276173"/>
    <w:rsid w:val="002769EE"/>
    <w:rsid w:val="002773D3"/>
    <w:rsid w:val="00277713"/>
    <w:rsid w:val="00280019"/>
    <w:rsid w:val="002814F6"/>
    <w:rsid w:val="00281BEF"/>
    <w:rsid w:val="00282148"/>
    <w:rsid w:val="00283544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1C47"/>
    <w:rsid w:val="0029238E"/>
    <w:rsid w:val="002930D6"/>
    <w:rsid w:val="00293BDD"/>
    <w:rsid w:val="00296ADF"/>
    <w:rsid w:val="00297042"/>
    <w:rsid w:val="0029719F"/>
    <w:rsid w:val="002A07E0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B0507"/>
    <w:rsid w:val="002B1CE1"/>
    <w:rsid w:val="002B3600"/>
    <w:rsid w:val="002B453E"/>
    <w:rsid w:val="002B5752"/>
    <w:rsid w:val="002B611F"/>
    <w:rsid w:val="002B6BC7"/>
    <w:rsid w:val="002B7858"/>
    <w:rsid w:val="002B7991"/>
    <w:rsid w:val="002B7D7D"/>
    <w:rsid w:val="002C0210"/>
    <w:rsid w:val="002C0DE0"/>
    <w:rsid w:val="002C10E4"/>
    <w:rsid w:val="002C1EBD"/>
    <w:rsid w:val="002C21A0"/>
    <w:rsid w:val="002C2E12"/>
    <w:rsid w:val="002C3623"/>
    <w:rsid w:val="002C5726"/>
    <w:rsid w:val="002C5EA2"/>
    <w:rsid w:val="002C6289"/>
    <w:rsid w:val="002D10E4"/>
    <w:rsid w:val="002D1D33"/>
    <w:rsid w:val="002D23D7"/>
    <w:rsid w:val="002D3228"/>
    <w:rsid w:val="002D36F6"/>
    <w:rsid w:val="002D4280"/>
    <w:rsid w:val="002D48EF"/>
    <w:rsid w:val="002D5E04"/>
    <w:rsid w:val="002D638E"/>
    <w:rsid w:val="002E186A"/>
    <w:rsid w:val="002E20E2"/>
    <w:rsid w:val="002E2FC4"/>
    <w:rsid w:val="002E3A03"/>
    <w:rsid w:val="002E473E"/>
    <w:rsid w:val="002E5602"/>
    <w:rsid w:val="002E56C5"/>
    <w:rsid w:val="002E6687"/>
    <w:rsid w:val="002F0291"/>
    <w:rsid w:val="002F0E59"/>
    <w:rsid w:val="002F11AC"/>
    <w:rsid w:val="002F1216"/>
    <w:rsid w:val="002F14D8"/>
    <w:rsid w:val="002F1989"/>
    <w:rsid w:val="002F1CDE"/>
    <w:rsid w:val="002F1DBD"/>
    <w:rsid w:val="002F1EC3"/>
    <w:rsid w:val="002F2CEA"/>
    <w:rsid w:val="002F321C"/>
    <w:rsid w:val="002F39FB"/>
    <w:rsid w:val="002F3EED"/>
    <w:rsid w:val="002F5500"/>
    <w:rsid w:val="002F5A12"/>
    <w:rsid w:val="002F5E6B"/>
    <w:rsid w:val="0030224B"/>
    <w:rsid w:val="003029E3"/>
    <w:rsid w:val="00302A9B"/>
    <w:rsid w:val="0030332A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1FEA"/>
    <w:rsid w:val="00322372"/>
    <w:rsid w:val="00323580"/>
    <w:rsid w:val="00327864"/>
    <w:rsid w:val="00327A20"/>
    <w:rsid w:val="00330D35"/>
    <w:rsid w:val="00334530"/>
    <w:rsid w:val="00336CB6"/>
    <w:rsid w:val="003404B0"/>
    <w:rsid w:val="00340A60"/>
    <w:rsid w:val="00341A3E"/>
    <w:rsid w:val="00342069"/>
    <w:rsid w:val="003420EC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3B4"/>
    <w:rsid w:val="00355CCA"/>
    <w:rsid w:val="00356DAB"/>
    <w:rsid w:val="00357BC7"/>
    <w:rsid w:val="00361FA2"/>
    <w:rsid w:val="0036241C"/>
    <w:rsid w:val="00362BBF"/>
    <w:rsid w:val="00363A8D"/>
    <w:rsid w:val="00364521"/>
    <w:rsid w:val="003656B6"/>
    <w:rsid w:val="00366481"/>
    <w:rsid w:val="00366F28"/>
    <w:rsid w:val="003671AB"/>
    <w:rsid w:val="00367588"/>
    <w:rsid w:val="0037016A"/>
    <w:rsid w:val="0037048E"/>
    <w:rsid w:val="00370E92"/>
    <w:rsid w:val="00372A0D"/>
    <w:rsid w:val="00372C08"/>
    <w:rsid w:val="00375622"/>
    <w:rsid w:val="00375DB0"/>
    <w:rsid w:val="003800D7"/>
    <w:rsid w:val="00380829"/>
    <w:rsid w:val="00380914"/>
    <w:rsid w:val="00381518"/>
    <w:rsid w:val="0038251A"/>
    <w:rsid w:val="00382705"/>
    <w:rsid w:val="003835E5"/>
    <w:rsid w:val="00384820"/>
    <w:rsid w:val="00384CF3"/>
    <w:rsid w:val="003852F0"/>
    <w:rsid w:val="003853B4"/>
    <w:rsid w:val="00385A44"/>
    <w:rsid w:val="0038606A"/>
    <w:rsid w:val="00386ADB"/>
    <w:rsid w:val="00386EC8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474B"/>
    <w:rsid w:val="00394CE9"/>
    <w:rsid w:val="003950B6"/>
    <w:rsid w:val="003951C2"/>
    <w:rsid w:val="00395DAC"/>
    <w:rsid w:val="003969FB"/>
    <w:rsid w:val="00396C37"/>
    <w:rsid w:val="0039782C"/>
    <w:rsid w:val="003A2558"/>
    <w:rsid w:val="003A30BE"/>
    <w:rsid w:val="003A3715"/>
    <w:rsid w:val="003A3DDA"/>
    <w:rsid w:val="003A4207"/>
    <w:rsid w:val="003A7A13"/>
    <w:rsid w:val="003B04DB"/>
    <w:rsid w:val="003B160E"/>
    <w:rsid w:val="003B1B5A"/>
    <w:rsid w:val="003B3810"/>
    <w:rsid w:val="003B4C92"/>
    <w:rsid w:val="003B5235"/>
    <w:rsid w:val="003B5E58"/>
    <w:rsid w:val="003B60B4"/>
    <w:rsid w:val="003B67BF"/>
    <w:rsid w:val="003B71A6"/>
    <w:rsid w:val="003B7BEE"/>
    <w:rsid w:val="003C5F5B"/>
    <w:rsid w:val="003C6D81"/>
    <w:rsid w:val="003C6E81"/>
    <w:rsid w:val="003C6E92"/>
    <w:rsid w:val="003D0231"/>
    <w:rsid w:val="003D02DA"/>
    <w:rsid w:val="003D2BCE"/>
    <w:rsid w:val="003D3939"/>
    <w:rsid w:val="003D3B5D"/>
    <w:rsid w:val="003D3B6A"/>
    <w:rsid w:val="003D62E7"/>
    <w:rsid w:val="003D637B"/>
    <w:rsid w:val="003D7298"/>
    <w:rsid w:val="003D7B2E"/>
    <w:rsid w:val="003E0209"/>
    <w:rsid w:val="003E1875"/>
    <w:rsid w:val="003E2665"/>
    <w:rsid w:val="003E349A"/>
    <w:rsid w:val="003E3EF1"/>
    <w:rsid w:val="003E3F92"/>
    <w:rsid w:val="003E4310"/>
    <w:rsid w:val="003E44C9"/>
    <w:rsid w:val="003E52A0"/>
    <w:rsid w:val="003E6338"/>
    <w:rsid w:val="003E7B2A"/>
    <w:rsid w:val="003F1810"/>
    <w:rsid w:val="003F1C09"/>
    <w:rsid w:val="003F33F5"/>
    <w:rsid w:val="003F3A8E"/>
    <w:rsid w:val="003F5B96"/>
    <w:rsid w:val="003F5ED2"/>
    <w:rsid w:val="003F60ED"/>
    <w:rsid w:val="003F6E20"/>
    <w:rsid w:val="003F71D2"/>
    <w:rsid w:val="003F7D3E"/>
    <w:rsid w:val="00400193"/>
    <w:rsid w:val="00400284"/>
    <w:rsid w:val="004002FF"/>
    <w:rsid w:val="004009DE"/>
    <w:rsid w:val="00401487"/>
    <w:rsid w:val="004016F7"/>
    <w:rsid w:val="00402D01"/>
    <w:rsid w:val="0040417C"/>
    <w:rsid w:val="00405777"/>
    <w:rsid w:val="00405BD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53FF"/>
    <w:rsid w:val="00425A70"/>
    <w:rsid w:val="00425C10"/>
    <w:rsid w:val="0042666D"/>
    <w:rsid w:val="0043083F"/>
    <w:rsid w:val="00432434"/>
    <w:rsid w:val="00432D6A"/>
    <w:rsid w:val="00433886"/>
    <w:rsid w:val="004347FA"/>
    <w:rsid w:val="00434AC7"/>
    <w:rsid w:val="00441953"/>
    <w:rsid w:val="00442BD7"/>
    <w:rsid w:val="00443739"/>
    <w:rsid w:val="00443AC8"/>
    <w:rsid w:val="00446990"/>
    <w:rsid w:val="00447C3A"/>
    <w:rsid w:val="004507C1"/>
    <w:rsid w:val="004507CE"/>
    <w:rsid w:val="00451C45"/>
    <w:rsid w:val="00452386"/>
    <w:rsid w:val="004528C3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0509"/>
    <w:rsid w:val="0047114F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E8D"/>
    <w:rsid w:val="00477497"/>
    <w:rsid w:val="00477895"/>
    <w:rsid w:val="004804E7"/>
    <w:rsid w:val="0048066F"/>
    <w:rsid w:val="00481541"/>
    <w:rsid w:val="00483E78"/>
    <w:rsid w:val="004844D2"/>
    <w:rsid w:val="00484A58"/>
    <w:rsid w:val="004858B8"/>
    <w:rsid w:val="004870E9"/>
    <w:rsid w:val="004871FB"/>
    <w:rsid w:val="00491CDC"/>
    <w:rsid w:val="0049289D"/>
    <w:rsid w:val="00492CC9"/>
    <w:rsid w:val="00492E58"/>
    <w:rsid w:val="00492F92"/>
    <w:rsid w:val="0049552C"/>
    <w:rsid w:val="004959CA"/>
    <w:rsid w:val="00495F06"/>
    <w:rsid w:val="00496F84"/>
    <w:rsid w:val="004979B4"/>
    <w:rsid w:val="00497A3E"/>
    <w:rsid w:val="00497D79"/>
    <w:rsid w:val="00497D82"/>
    <w:rsid w:val="004A14B2"/>
    <w:rsid w:val="004A155F"/>
    <w:rsid w:val="004A3409"/>
    <w:rsid w:val="004A4F6A"/>
    <w:rsid w:val="004A6A2A"/>
    <w:rsid w:val="004A70E3"/>
    <w:rsid w:val="004B0967"/>
    <w:rsid w:val="004B10F6"/>
    <w:rsid w:val="004B1D51"/>
    <w:rsid w:val="004B2B4D"/>
    <w:rsid w:val="004B65EE"/>
    <w:rsid w:val="004B7339"/>
    <w:rsid w:val="004C00E0"/>
    <w:rsid w:val="004C139B"/>
    <w:rsid w:val="004C41A8"/>
    <w:rsid w:val="004C4E7E"/>
    <w:rsid w:val="004D0643"/>
    <w:rsid w:val="004D0674"/>
    <w:rsid w:val="004D070E"/>
    <w:rsid w:val="004D2265"/>
    <w:rsid w:val="004D22AA"/>
    <w:rsid w:val="004D2746"/>
    <w:rsid w:val="004D2F83"/>
    <w:rsid w:val="004D30D2"/>
    <w:rsid w:val="004D3CC2"/>
    <w:rsid w:val="004D443A"/>
    <w:rsid w:val="004D6899"/>
    <w:rsid w:val="004D6AE2"/>
    <w:rsid w:val="004E1563"/>
    <w:rsid w:val="004E232F"/>
    <w:rsid w:val="004E31BC"/>
    <w:rsid w:val="004E37FA"/>
    <w:rsid w:val="004E4B24"/>
    <w:rsid w:val="004E5476"/>
    <w:rsid w:val="004E5A8F"/>
    <w:rsid w:val="004E73BB"/>
    <w:rsid w:val="004F00FD"/>
    <w:rsid w:val="004F04F1"/>
    <w:rsid w:val="004F06E5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6BEE"/>
    <w:rsid w:val="004F7295"/>
    <w:rsid w:val="004F7D16"/>
    <w:rsid w:val="004F7E76"/>
    <w:rsid w:val="004F7FBF"/>
    <w:rsid w:val="005006A6"/>
    <w:rsid w:val="00501E12"/>
    <w:rsid w:val="00502861"/>
    <w:rsid w:val="0050332B"/>
    <w:rsid w:val="00504F42"/>
    <w:rsid w:val="00505642"/>
    <w:rsid w:val="00505FD4"/>
    <w:rsid w:val="00507AA0"/>
    <w:rsid w:val="00511DA3"/>
    <w:rsid w:val="00512A84"/>
    <w:rsid w:val="00513F9E"/>
    <w:rsid w:val="00515B9B"/>
    <w:rsid w:val="00517E9A"/>
    <w:rsid w:val="0052081B"/>
    <w:rsid w:val="00521A45"/>
    <w:rsid w:val="00522C00"/>
    <w:rsid w:val="0052379E"/>
    <w:rsid w:val="005240D1"/>
    <w:rsid w:val="0052422C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7CAD"/>
    <w:rsid w:val="00537EEC"/>
    <w:rsid w:val="00541769"/>
    <w:rsid w:val="00542AF5"/>
    <w:rsid w:val="005437D0"/>
    <w:rsid w:val="00543B45"/>
    <w:rsid w:val="0054740F"/>
    <w:rsid w:val="00547AFB"/>
    <w:rsid w:val="00550664"/>
    <w:rsid w:val="00551677"/>
    <w:rsid w:val="005516FA"/>
    <w:rsid w:val="00551C38"/>
    <w:rsid w:val="00553219"/>
    <w:rsid w:val="00553354"/>
    <w:rsid w:val="005545BF"/>
    <w:rsid w:val="005564CA"/>
    <w:rsid w:val="00556965"/>
    <w:rsid w:val="00557207"/>
    <w:rsid w:val="005617F1"/>
    <w:rsid w:val="00562C6C"/>
    <w:rsid w:val="00563ABA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5E2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3540"/>
    <w:rsid w:val="00583F97"/>
    <w:rsid w:val="00584BA6"/>
    <w:rsid w:val="00584BB0"/>
    <w:rsid w:val="00585173"/>
    <w:rsid w:val="005869F2"/>
    <w:rsid w:val="00586D21"/>
    <w:rsid w:val="00587ADC"/>
    <w:rsid w:val="0059115D"/>
    <w:rsid w:val="005913CB"/>
    <w:rsid w:val="00591817"/>
    <w:rsid w:val="005921FE"/>
    <w:rsid w:val="005934D7"/>
    <w:rsid w:val="00596ABA"/>
    <w:rsid w:val="00597655"/>
    <w:rsid w:val="005A0A68"/>
    <w:rsid w:val="005A3520"/>
    <w:rsid w:val="005A4C75"/>
    <w:rsid w:val="005A4EB8"/>
    <w:rsid w:val="005A5024"/>
    <w:rsid w:val="005A5D64"/>
    <w:rsid w:val="005A6FF9"/>
    <w:rsid w:val="005A761E"/>
    <w:rsid w:val="005B0682"/>
    <w:rsid w:val="005B267F"/>
    <w:rsid w:val="005B2A7F"/>
    <w:rsid w:val="005B3C42"/>
    <w:rsid w:val="005B45FE"/>
    <w:rsid w:val="005B50C2"/>
    <w:rsid w:val="005B50D6"/>
    <w:rsid w:val="005B5114"/>
    <w:rsid w:val="005B5BE3"/>
    <w:rsid w:val="005B6922"/>
    <w:rsid w:val="005B6F80"/>
    <w:rsid w:val="005C1A85"/>
    <w:rsid w:val="005C1CAE"/>
    <w:rsid w:val="005C3272"/>
    <w:rsid w:val="005C3ABD"/>
    <w:rsid w:val="005C4593"/>
    <w:rsid w:val="005C4629"/>
    <w:rsid w:val="005C4CF5"/>
    <w:rsid w:val="005C61CE"/>
    <w:rsid w:val="005C7412"/>
    <w:rsid w:val="005C7805"/>
    <w:rsid w:val="005D1E25"/>
    <w:rsid w:val="005D2701"/>
    <w:rsid w:val="005D28AE"/>
    <w:rsid w:val="005D3394"/>
    <w:rsid w:val="005D36B7"/>
    <w:rsid w:val="005D4F3E"/>
    <w:rsid w:val="005D528C"/>
    <w:rsid w:val="005D6A23"/>
    <w:rsid w:val="005D7FE9"/>
    <w:rsid w:val="005E08BB"/>
    <w:rsid w:val="005E14B2"/>
    <w:rsid w:val="005E1E54"/>
    <w:rsid w:val="005E23F5"/>
    <w:rsid w:val="005E34ED"/>
    <w:rsid w:val="005E3B10"/>
    <w:rsid w:val="005E42DE"/>
    <w:rsid w:val="005E43C3"/>
    <w:rsid w:val="005E71A2"/>
    <w:rsid w:val="005E7595"/>
    <w:rsid w:val="005E75F6"/>
    <w:rsid w:val="005E7F3E"/>
    <w:rsid w:val="005F03D7"/>
    <w:rsid w:val="005F0447"/>
    <w:rsid w:val="005F1435"/>
    <w:rsid w:val="005F1896"/>
    <w:rsid w:val="005F245E"/>
    <w:rsid w:val="005F2648"/>
    <w:rsid w:val="005F2DDD"/>
    <w:rsid w:val="005F2F1A"/>
    <w:rsid w:val="005F35E1"/>
    <w:rsid w:val="005F5602"/>
    <w:rsid w:val="005F57BA"/>
    <w:rsid w:val="005F64FB"/>
    <w:rsid w:val="005F6580"/>
    <w:rsid w:val="005F6DB0"/>
    <w:rsid w:val="006000F2"/>
    <w:rsid w:val="00600E8C"/>
    <w:rsid w:val="006023D8"/>
    <w:rsid w:val="006025A9"/>
    <w:rsid w:val="00604750"/>
    <w:rsid w:val="00605181"/>
    <w:rsid w:val="00605EC3"/>
    <w:rsid w:val="006069E1"/>
    <w:rsid w:val="00606E03"/>
    <w:rsid w:val="00607AA8"/>
    <w:rsid w:val="00610263"/>
    <w:rsid w:val="00610276"/>
    <w:rsid w:val="006126FE"/>
    <w:rsid w:val="00612E36"/>
    <w:rsid w:val="00613847"/>
    <w:rsid w:val="00613C69"/>
    <w:rsid w:val="00614EF2"/>
    <w:rsid w:val="0061594B"/>
    <w:rsid w:val="006178F6"/>
    <w:rsid w:val="00617BB1"/>
    <w:rsid w:val="006202A2"/>
    <w:rsid w:val="00621417"/>
    <w:rsid w:val="0062143A"/>
    <w:rsid w:val="006220A2"/>
    <w:rsid w:val="0062226F"/>
    <w:rsid w:val="006223C6"/>
    <w:rsid w:val="00622826"/>
    <w:rsid w:val="00622CDF"/>
    <w:rsid w:val="006235C2"/>
    <w:rsid w:val="00623B12"/>
    <w:rsid w:val="006261F0"/>
    <w:rsid w:val="00626EB5"/>
    <w:rsid w:val="00626FCA"/>
    <w:rsid w:val="006307E3"/>
    <w:rsid w:val="00630BA6"/>
    <w:rsid w:val="0063100E"/>
    <w:rsid w:val="00632688"/>
    <w:rsid w:val="00632AB8"/>
    <w:rsid w:val="006331EC"/>
    <w:rsid w:val="00633B43"/>
    <w:rsid w:val="00634018"/>
    <w:rsid w:val="006345FE"/>
    <w:rsid w:val="0063501C"/>
    <w:rsid w:val="00635C34"/>
    <w:rsid w:val="00636A73"/>
    <w:rsid w:val="00636B3E"/>
    <w:rsid w:val="00637FEE"/>
    <w:rsid w:val="006406FD"/>
    <w:rsid w:val="00640B64"/>
    <w:rsid w:val="00641C5A"/>
    <w:rsid w:val="0064239D"/>
    <w:rsid w:val="00643848"/>
    <w:rsid w:val="00644949"/>
    <w:rsid w:val="00645DC4"/>
    <w:rsid w:val="006472E4"/>
    <w:rsid w:val="00647A07"/>
    <w:rsid w:val="00647F04"/>
    <w:rsid w:val="006503F5"/>
    <w:rsid w:val="00650DFA"/>
    <w:rsid w:val="0065118D"/>
    <w:rsid w:val="00652161"/>
    <w:rsid w:val="00653D16"/>
    <w:rsid w:val="00653F34"/>
    <w:rsid w:val="0065430E"/>
    <w:rsid w:val="0065734B"/>
    <w:rsid w:val="006611E3"/>
    <w:rsid w:val="006620C9"/>
    <w:rsid w:val="0066212C"/>
    <w:rsid w:val="00662EFA"/>
    <w:rsid w:val="00663771"/>
    <w:rsid w:val="006640B0"/>
    <w:rsid w:val="006643C3"/>
    <w:rsid w:val="00666A81"/>
    <w:rsid w:val="00666C7B"/>
    <w:rsid w:val="0066700E"/>
    <w:rsid w:val="006701BF"/>
    <w:rsid w:val="00670568"/>
    <w:rsid w:val="00670E33"/>
    <w:rsid w:val="00671AAF"/>
    <w:rsid w:val="0067274E"/>
    <w:rsid w:val="00672C6C"/>
    <w:rsid w:val="006737EF"/>
    <w:rsid w:val="00673EBE"/>
    <w:rsid w:val="0067475C"/>
    <w:rsid w:val="006750AE"/>
    <w:rsid w:val="00677EF5"/>
    <w:rsid w:val="006800BA"/>
    <w:rsid w:val="00680DD4"/>
    <w:rsid w:val="006815FA"/>
    <w:rsid w:val="006822AE"/>
    <w:rsid w:val="0068359C"/>
    <w:rsid w:val="00683F8F"/>
    <w:rsid w:val="0068422D"/>
    <w:rsid w:val="00684258"/>
    <w:rsid w:val="006844B2"/>
    <w:rsid w:val="006858EA"/>
    <w:rsid w:val="0068617B"/>
    <w:rsid w:val="006861D8"/>
    <w:rsid w:val="006910FA"/>
    <w:rsid w:val="006915A6"/>
    <w:rsid w:val="00692F87"/>
    <w:rsid w:val="006955C1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95"/>
    <w:rsid w:val="006A6FB7"/>
    <w:rsid w:val="006A7403"/>
    <w:rsid w:val="006A77E5"/>
    <w:rsid w:val="006A7B9B"/>
    <w:rsid w:val="006B160F"/>
    <w:rsid w:val="006B171E"/>
    <w:rsid w:val="006B2877"/>
    <w:rsid w:val="006B4676"/>
    <w:rsid w:val="006B4BBE"/>
    <w:rsid w:val="006B4D7B"/>
    <w:rsid w:val="006B5451"/>
    <w:rsid w:val="006B5785"/>
    <w:rsid w:val="006B6E77"/>
    <w:rsid w:val="006B7CCB"/>
    <w:rsid w:val="006C0C46"/>
    <w:rsid w:val="006C136B"/>
    <w:rsid w:val="006C2241"/>
    <w:rsid w:val="006C26C8"/>
    <w:rsid w:val="006C3683"/>
    <w:rsid w:val="006C39B3"/>
    <w:rsid w:val="006C4963"/>
    <w:rsid w:val="006C5807"/>
    <w:rsid w:val="006C5EB3"/>
    <w:rsid w:val="006C66DC"/>
    <w:rsid w:val="006C7D3E"/>
    <w:rsid w:val="006D0819"/>
    <w:rsid w:val="006D146A"/>
    <w:rsid w:val="006D2360"/>
    <w:rsid w:val="006D2A90"/>
    <w:rsid w:val="006D338A"/>
    <w:rsid w:val="006D35C3"/>
    <w:rsid w:val="006D3FD1"/>
    <w:rsid w:val="006D6AE4"/>
    <w:rsid w:val="006D6D8B"/>
    <w:rsid w:val="006E1885"/>
    <w:rsid w:val="006E19AF"/>
    <w:rsid w:val="006E2585"/>
    <w:rsid w:val="006E2783"/>
    <w:rsid w:val="006E278F"/>
    <w:rsid w:val="006E4CEF"/>
    <w:rsid w:val="006E585C"/>
    <w:rsid w:val="006E6917"/>
    <w:rsid w:val="006E7067"/>
    <w:rsid w:val="006F194B"/>
    <w:rsid w:val="006F26D6"/>
    <w:rsid w:val="006F2977"/>
    <w:rsid w:val="006F29D1"/>
    <w:rsid w:val="006F38D7"/>
    <w:rsid w:val="006F3F0D"/>
    <w:rsid w:val="006F50A3"/>
    <w:rsid w:val="006F5274"/>
    <w:rsid w:val="006F5BBD"/>
    <w:rsid w:val="006F697F"/>
    <w:rsid w:val="006F6CFA"/>
    <w:rsid w:val="006F7145"/>
    <w:rsid w:val="00701736"/>
    <w:rsid w:val="007020AA"/>
    <w:rsid w:val="00702115"/>
    <w:rsid w:val="00703E64"/>
    <w:rsid w:val="00704797"/>
    <w:rsid w:val="00705196"/>
    <w:rsid w:val="007058C3"/>
    <w:rsid w:val="007058D3"/>
    <w:rsid w:val="00705B09"/>
    <w:rsid w:val="00705CAE"/>
    <w:rsid w:val="00706E5F"/>
    <w:rsid w:val="00707EBE"/>
    <w:rsid w:val="007126F4"/>
    <w:rsid w:val="00714310"/>
    <w:rsid w:val="00714E8D"/>
    <w:rsid w:val="00715018"/>
    <w:rsid w:val="00716A7D"/>
    <w:rsid w:val="00720631"/>
    <w:rsid w:val="007206A7"/>
    <w:rsid w:val="00724CD3"/>
    <w:rsid w:val="0072585E"/>
    <w:rsid w:val="00726FE5"/>
    <w:rsid w:val="007276E8"/>
    <w:rsid w:val="00727892"/>
    <w:rsid w:val="00727C59"/>
    <w:rsid w:val="00727EA5"/>
    <w:rsid w:val="007301BC"/>
    <w:rsid w:val="00731A00"/>
    <w:rsid w:val="00731F8D"/>
    <w:rsid w:val="0073238E"/>
    <w:rsid w:val="00732AF3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26E6"/>
    <w:rsid w:val="00745709"/>
    <w:rsid w:val="00745AAD"/>
    <w:rsid w:val="007461E1"/>
    <w:rsid w:val="00746422"/>
    <w:rsid w:val="007464F4"/>
    <w:rsid w:val="00746797"/>
    <w:rsid w:val="007500F3"/>
    <w:rsid w:val="007500F5"/>
    <w:rsid w:val="007504AE"/>
    <w:rsid w:val="00750EA9"/>
    <w:rsid w:val="00751AC5"/>
    <w:rsid w:val="0075323F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52D"/>
    <w:rsid w:val="00797636"/>
    <w:rsid w:val="007979F4"/>
    <w:rsid w:val="007A0ED2"/>
    <w:rsid w:val="007A1265"/>
    <w:rsid w:val="007A3B73"/>
    <w:rsid w:val="007A3C12"/>
    <w:rsid w:val="007A41C7"/>
    <w:rsid w:val="007A4B67"/>
    <w:rsid w:val="007A5000"/>
    <w:rsid w:val="007A6AE7"/>
    <w:rsid w:val="007A7172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40E"/>
    <w:rsid w:val="007B6894"/>
    <w:rsid w:val="007B6B83"/>
    <w:rsid w:val="007B7174"/>
    <w:rsid w:val="007B75FB"/>
    <w:rsid w:val="007B78A1"/>
    <w:rsid w:val="007B7B8B"/>
    <w:rsid w:val="007B7E90"/>
    <w:rsid w:val="007C0BAD"/>
    <w:rsid w:val="007C2911"/>
    <w:rsid w:val="007C5B63"/>
    <w:rsid w:val="007C5E6B"/>
    <w:rsid w:val="007C7F95"/>
    <w:rsid w:val="007D1C00"/>
    <w:rsid w:val="007D31F6"/>
    <w:rsid w:val="007D3645"/>
    <w:rsid w:val="007D58AE"/>
    <w:rsid w:val="007E0B4E"/>
    <w:rsid w:val="007E18D7"/>
    <w:rsid w:val="007E195B"/>
    <w:rsid w:val="007E1C65"/>
    <w:rsid w:val="007E20AF"/>
    <w:rsid w:val="007E2666"/>
    <w:rsid w:val="007E331E"/>
    <w:rsid w:val="007E39C5"/>
    <w:rsid w:val="007E5932"/>
    <w:rsid w:val="007E5BC7"/>
    <w:rsid w:val="007E6B32"/>
    <w:rsid w:val="007E7DCE"/>
    <w:rsid w:val="007F0059"/>
    <w:rsid w:val="007F05F2"/>
    <w:rsid w:val="007F08EB"/>
    <w:rsid w:val="007F3EC9"/>
    <w:rsid w:val="007F5B2F"/>
    <w:rsid w:val="007F618E"/>
    <w:rsid w:val="007F6EB0"/>
    <w:rsid w:val="007F6F85"/>
    <w:rsid w:val="007F761F"/>
    <w:rsid w:val="008014D1"/>
    <w:rsid w:val="00802E74"/>
    <w:rsid w:val="00803216"/>
    <w:rsid w:val="00804F30"/>
    <w:rsid w:val="0080535B"/>
    <w:rsid w:val="00805B9F"/>
    <w:rsid w:val="008103C5"/>
    <w:rsid w:val="00811283"/>
    <w:rsid w:val="00813A33"/>
    <w:rsid w:val="00814F16"/>
    <w:rsid w:val="008153FC"/>
    <w:rsid w:val="008154FC"/>
    <w:rsid w:val="00817A14"/>
    <w:rsid w:val="008200C1"/>
    <w:rsid w:val="00820AFE"/>
    <w:rsid w:val="00822FD1"/>
    <w:rsid w:val="008234EE"/>
    <w:rsid w:val="00823787"/>
    <w:rsid w:val="00823E4F"/>
    <w:rsid w:val="00824F1F"/>
    <w:rsid w:val="0082539C"/>
    <w:rsid w:val="008256B1"/>
    <w:rsid w:val="008266E6"/>
    <w:rsid w:val="00826C72"/>
    <w:rsid w:val="008270D4"/>
    <w:rsid w:val="008278A1"/>
    <w:rsid w:val="0083202A"/>
    <w:rsid w:val="00833A9C"/>
    <w:rsid w:val="00833F30"/>
    <w:rsid w:val="00834662"/>
    <w:rsid w:val="0083618B"/>
    <w:rsid w:val="00837401"/>
    <w:rsid w:val="00840029"/>
    <w:rsid w:val="00840852"/>
    <w:rsid w:val="00841FB5"/>
    <w:rsid w:val="0084345C"/>
    <w:rsid w:val="00843A61"/>
    <w:rsid w:val="00844206"/>
    <w:rsid w:val="008453DE"/>
    <w:rsid w:val="008456CE"/>
    <w:rsid w:val="0084584E"/>
    <w:rsid w:val="0084745E"/>
    <w:rsid w:val="0085073B"/>
    <w:rsid w:val="00853DB7"/>
    <w:rsid w:val="00856E31"/>
    <w:rsid w:val="00861E55"/>
    <w:rsid w:val="00861EB9"/>
    <w:rsid w:val="00862300"/>
    <w:rsid w:val="00862876"/>
    <w:rsid w:val="00862B24"/>
    <w:rsid w:val="008639FA"/>
    <w:rsid w:val="00863C65"/>
    <w:rsid w:val="0086489C"/>
    <w:rsid w:val="00867982"/>
    <w:rsid w:val="00871608"/>
    <w:rsid w:val="008720AB"/>
    <w:rsid w:val="00872DDB"/>
    <w:rsid w:val="00873C89"/>
    <w:rsid w:val="00873E02"/>
    <w:rsid w:val="008743E8"/>
    <w:rsid w:val="00874A40"/>
    <w:rsid w:val="00875642"/>
    <w:rsid w:val="008762DD"/>
    <w:rsid w:val="00876B62"/>
    <w:rsid w:val="0087738A"/>
    <w:rsid w:val="00880D14"/>
    <w:rsid w:val="00881AB3"/>
    <w:rsid w:val="008830DF"/>
    <w:rsid w:val="00883274"/>
    <w:rsid w:val="008833B7"/>
    <w:rsid w:val="008850AA"/>
    <w:rsid w:val="00885948"/>
    <w:rsid w:val="00886614"/>
    <w:rsid w:val="00886629"/>
    <w:rsid w:val="00886C57"/>
    <w:rsid w:val="00887052"/>
    <w:rsid w:val="00887DDD"/>
    <w:rsid w:val="00891454"/>
    <w:rsid w:val="008920CE"/>
    <w:rsid w:val="008922BC"/>
    <w:rsid w:val="008923DD"/>
    <w:rsid w:val="00894C8F"/>
    <w:rsid w:val="00895B4D"/>
    <w:rsid w:val="008966AE"/>
    <w:rsid w:val="0089733C"/>
    <w:rsid w:val="008A0155"/>
    <w:rsid w:val="008A0370"/>
    <w:rsid w:val="008A0DDD"/>
    <w:rsid w:val="008A111D"/>
    <w:rsid w:val="008A182C"/>
    <w:rsid w:val="008A26B5"/>
    <w:rsid w:val="008A35A1"/>
    <w:rsid w:val="008A3B45"/>
    <w:rsid w:val="008A3C1F"/>
    <w:rsid w:val="008A5540"/>
    <w:rsid w:val="008A580C"/>
    <w:rsid w:val="008A69D8"/>
    <w:rsid w:val="008A717F"/>
    <w:rsid w:val="008A7F24"/>
    <w:rsid w:val="008B17AC"/>
    <w:rsid w:val="008B1888"/>
    <w:rsid w:val="008B1EBA"/>
    <w:rsid w:val="008B207C"/>
    <w:rsid w:val="008B2FDD"/>
    <w:rsid w:val="008B3301"/>
    <w:rsid w:val="008B350A"/>
    <w:rsid w:val="008B37BA"/>
    <w:rsid w:val="008B397C"/>
    <w:rsid w:val="008B3BB8"/>
    <w:rsid w:val="008B3E0B"/>
    <w:rsid w:val="008B3EF3"/>
    <w:rsid w:val="008B46E7"/>
    <w:rsid w:val="008B4F74"/>
    <w:rsid w:val="008B5695"/>
    <w:rsid w:val="008B695E"/>
    <w:rsid w:val="008B7AD1"/>
    <w:rsid w:val="008C04ED"/>
    <w:rsid w:val="008C0ACF"/>
    <w:rsid w:val="008C1A6C"/>
    <w:rsid w:val="008C1E56"/>
    <w:rsid w:val="008C44CB"/>
    <w:rsid w:val="008C53D4"/>
    <w:rsid w:val="008C60B2"/>
    <w:rsid w:val="008C61BE"/>
    <w:rsid w:val="008C623A"/>
    <w:rsid w:val="008C6758"/>
    <w:rsid w:val="008C6959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B75"/>
    <w:rsid w:val="008E5CEB"/>
    <w:rsid w:val="008F0CA8"/>
    <w:rsid w:val="008F2138"/>
    <w:rsid w:val="008F28F5"/>
    <w:rsid w:val="008F2C5E"/>
    <w:rsid w:val="008F2D40"/>
    <w:rsid w:val="008F2DA1"/>
    <w:rsid w:val="008F3998"/>
    <w:rsid w:val="008F3B9B"/>
    <w:rsid w:val="008F55FC"/>
    <w:rsid w:val="008F56CA"/>
    <w:rsid w:val="008F7213"/>
    <w:rsid w:val="008F7791"/>
    <w:rsid w:val="008F7D84"/>
    <w:rsid w:val="00900C26"/>
    <w:rsid w:val="0090203B"/>
    <w:rsid w:val="00903A2D"/>
    <w:rsid w:val="009045CA"/>
    <w:rsid w:val="009061A1"/>
    <w:rsid w:val="00906496"/>
    <w:rsid w:val="009069E1"/>
    <w:rsid w:val="0090764A"/>
    <w:rsid w:val="00907A00"/>
    <w:rsid w:val="00910639"/>
    <w:rsid w:val="00910826"/>
    <w:rsid w:val="00910EDC"/>
    <w:rsid w:val="00911656"/>
    <w:rsid w:val="009129E1"/>
    <w:rsid w:val="00913233"/>
    <w:rsid w:val="00913774"/>
    <w:rsid w:val="009140B0"/>
    <w:rsid w:val="0091473A"/>
    <w:rsid w:val="009178E8"/>
    <w:rsid w:val="00920009"/>
    <w:rsid w:val="00920492"/>
    <w:rsid w:val="0092096E"/>
    <w:rsid w:val="00920996"/>
    <w:rsid w:val="009217B8"/>
    <w:rsid w:val="00921FE3"/>
    <w:rsid w:val="00922102"/>
    <w:rsid w:val="00922AD6"/>
    <w:rsid w:val="00923CE1"/>
    <w:rsid w:val="0092617F"/>
    <w:rsid w:val="00926B40"/>
    <w:rsid w:val="00926F32"/>
    <w:rsid w:val="0092780C"/>
    <w:rsid w:val="00927DF6"/>
    <w:rsid w:val="0093029C"/>
    <w:rsid w:val="00931180"/>
    <w:rsid w:val="009312DD"/>
    <w:rsid w:val="00931CD1"/>
    <w:rsid w:val="0093243D"/>
    <w:rsid w:val="00932752"/>
    <w:rsid w:val="009328CB"/>
    <w:rsid w:val="00933031"/>
    <w:rsid w:val="00933E46"/>
    <w:rsid w:val="0093459C"/>
    <w:rsid w:val="00934A7C"/>
    <w:rsid w:val="00934B99"/>
    <w:rsid w:val="0093619A"/>
    <w:rsid w:val="00937797"/>
    <w:rsid w:val="009379E0"/>
    <w:rsid w:val="00941495"/>
    <w:rsid w:val="009414C7"/>
    <w:rsid w:val="00942185"/>
    <w:rsid w:val="00942EE0"/>
    <w:rsid w:val="009446CD"/>
    <w:rsid w:val="00944E91"/>
    <w:rsid w:val="00945616"/>
    <w:rsid w:val="00945C30"/>
    <w:rsid w:val="009461F5"/>
    <w:rsid w:val="00946FFF"/>
    <w:rsid w:val="00947568"/>
    <w:rsid w:val="00950E77"/>
    <w:rsid w:val="0095115E"/>
    <w:rsid w:val="00951A3D"/>
    <w:rsid w:val="00951AED"/>
    <w:rsid w:val="009527E3"/>
    <w:rsid w:val="00952E47"/>
    <w:rsid w:val="00954178"/>
    <w:rsid w:val="00954F97"/>
    <w:rsid w:val="00955622"/>
    <w:rsid w:val="009558BD"/>
    <w:rsid w:val="00955A9B"/>
    <w:rsid w:val="00955AF3"/>
    <w:rsid w:val="009561CD"/>
    <w:rsid w:val="00956922"/>
    <w:rsid w:val="009576D4"/>
    <w:rsid w:val="00957DF0"/>
    <w:rsid w:val="00960A54"/>
    <w:rsid w:val="00960CC7"/>
    <w:rsid w:val="00961E47"/>
    <w:rsid w:val="009624D4"/>
    <w:rsid w:val="009635F5"/>
    <w:rsid w:val="009644B0"/>
    <w:rsid w:val="00964DD0"/>
    <w:rsid w:val="009654E6"/>
    <w:rsid w:val="00966C73"/>
    <w:rsid w:val="00967809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7693E"/>
    <w:rsid w:val="00980544"/>
    <w:rsid w:val="009812A8"/>
    <w:rsid w:val="00981D20"/>
    <w:rsid w:val="0098200C"/>
    <w:rsid w:val="00982DCF"/>
    <w:rsid w:val="009834A4"/>
    <w:rsid w:val="009853CA"/>
    <w:rsid w:val="00985520"/>
    <w:rsid w:val="00987403"/>
    <w:rsid w:val="00987423"/>
    <w:rsid w:val="00987643"/>
    <w:rsid w:val="00990A04"/>
    <w:rsid w:val="00990B2B"/>
    <w:rsid w:val="00991344"/>
    <w:rsid w:val="0099229A"/>
    <w:rsid w:val="00992579"/>
    <w:rsid w:val="00992C2E"/>
    <w:rsid w:val="00992DE5"/>
    <w:rsid w:val="009930FB"/>
    <w:rsid w:val="009932EE"/>
    <w:rsid w:val="009948C0"/>
    <w:rsid w:val="009953D1"/>
    <w:rsid w:val="009953DD"/>
    <w:rsid w:val="00997032"/>
    <w:rsid w:val="009A104E"/>
    <w:rsid w:val="009A1356"/>
    <w:rsid w:val="009A34F8"/>
    <w:rsid w:val="009A4A2E"/>
    <w:rsid w:val="009A4B45"/>
    <w:rsid w:val="009A4B83"/>
    <w:rsid w:val="009A4C4C"/>
    <w:rsid w:val="009A56A6"/>
    <w:rsid w:val="009A72D7"/>
    <w:rsid w:val="009A77B6"/>
    <w:rsid w:val="009B07E3"/>
    <w:rsid w:val="009B1218"/>
    <w:rsid w:val="009B1DC7"/>
    <w:rsid w:val="009B1FA9"/>
    <w:rsid w:val="009B22D7"/>
    <w:rsid w:val="009B51FB"/>
    <w:rsid w:val="009B5D9C"/>
    <w:rsid w:val="009B7E2C"/>
    <w:rsid w:val="009C11DE"/>
    <w:rsid w:val="009C17D9"/>
    <w:rsid w:val="009C2FC7"/>
    <w:rsid w:val="009C36F7"/>
    <w:rsid w:val="009C4778"/>
    <w:rsid w:val="009C4AAF"/>
    <w:rsid w:val="009C5246"/>
    <w:rsid w:val="009C5B15"/>
    <w:rsid w:val="009D058F"/>
    <w:rsid w:val="009D155B"/>
    <w:rsid w:val="009D1877"/>
    <w:rsid w:val="009D191C"/>
    <w:rsid w:val="009D22CE"/>
    <w:rsid w:val="009D328D"/>
    <w:rsid w:val="009D586B"/>
    <w:rsid w:val="009D6D72"/>
    <w:rsid w:val="009E1B0F"/>
    <w:rsid w:val="009E1DD7"/>
    <w:rsid w:val="009E53AD"/>
    <w:rsid w:val="009F085D"/>
    <w:rsid w:val="009F0F34"/>
    <w:rsid w:val="009F3C19"/>
    <w:rsid w:val="009F441B"/>
    <w:rsid w:val="009F5163"/>
    <w:rsid w:val="009F5974"/>
    <w:rsid w:val="009F6460"/>
    <w:rsid w:val="00A01908"/>
    <w:rsid w:val="00A02325"/>
    <w:rsid w:val="00A035C9"/>
    <w:rsid w:val="00A054E4"/>
    <w:rsid w:val="00A05544"/>
    <w:rsid w:val="00A1037F"/>
    <w:rsid w:val="00A1239F"/>
    <w:rsid w:val="00A123B1"/>
    <w:rsid w:val="00A125F4"/>
    <w:rsid w:val="00A14397"/>
    <w:rsid w:val="00A1440D"/>
    <w:rsid w:val="00A14DC9"/>
    <w:rsid w:val="00A155BA"/>
    <w:rsid w:val="00A15B23"/>
    <w:rsid w:val="00A15B9A"/>
    <w:rsid w:val="00A209BD"/>
    <w:rsid w:val="00A211CB"/>
    <w:rsid w:val="00A2299C"/>
    <w:rsid w:val="00A24B28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6F01"/>
    <w:rsid w:val="00A3714F"/>
    <w:rsid w:val="00A4096D"/>
    <w:rsid w:val="00A42051"/>
    <w:rsid w:val="00A428B0"/>
    <w:rsid w:val="00A43C0C"/>
    <w:rsid w:val="00A44305"/>
    <w:rsid w:val="00A44B0B"/>
    <w:rsid w:val="00A4670B"/>
    <w:rsid w:val="00A46CA4"/>
    <w:rsid w:val="00A50149"/>
    <w:rsid w:val="00A50BAF"/>
    <w:rsid w:val="00A517A8"/>
    <w:rsid w:val="00A51FD2"/>
    <w:rsid w:val="00A541FB"/>
    <w:rsid w:val="00A546E4"/>
    <w:rsid w:val="00A55BC4"/>
    <w:rsid w:val="00A5626B"/>
    <w:rsid w:val="00A577CC"/>
    <w:rsid w:val="00A57823"/>
    <w:rsid w:val="00A60291"/>
    <w:rsid w:val="00A606D6"/>
    <w:rsid w:val="00A609DC"/>
    <w:rsid w:val="00A62889"/>
    <w:rsid w:val="00A65934"/>
    <w:rsid w:val="00A660FC"/>
    <w:rsid w:val="00A675EB"/>
    <w:rsid w:val="00A67CF2"/>
    <w:rsid w:val="00A704A7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2173"/>
    <w:rsid w:val="00A837F6"/>
    <w:rsid w:val="00A83B7B"/>
    <w:rsid w:val="00A83DA8"/>
    <w:rsid w:val="00A8484A"/>
    <w:rsid w:val="00A84E9C"/>
    <w:rsid w:val="00A85EF6"/>
    <w:rsid w:val="00A861A7"/>
    <w:rsid w:val="00A86FE5"/>
    <w:rsid w:val="00A926FD"/>
    <w:rsid w:val="00A94376"/>
    <w:rsid w:val="00A949B7"/>
    <w:rsid w:val="00A94B12"/>
    <w:rsid w:val="00A95829"/>
    <w:rsid w:val="00AA0F21"/>
    <w:rsid w:val="00AA17D3"/>
    <w:rsid w:val="00AA2319"/>
    <w:rsid w:val="00AA2B71"/>
    <w:rsid w:val="00AA2C01"/>
    <w:rsid w:val="00AA402A"/>
    <w:rsid w:val="00AA596E"/>
    <w:rsid w:val="00AA5971"/>
    <w:rsid w:val="00AA7F48"/>
    <w:rsid w:val="00AB1D2E"/>
    <w:rsid w:val="00AB2BFD"/>
    <w:rsid w:val="00AB3A77"/>
    <w:rsid w:val="00AB3D03"/>
    <w:rsid w:val="00AB47B0"/>
    <w:rsid w:val="00AB525B"/>
    <w:rsid w:val="00AB7387"/>
    <w:rsid w:val="00AC0267"/>
    <w:rsid w:val="00AC0CBE"/>
    <w:rsid w:val="00AC1267"/>
    <w:rsid w:val="00AC34DA"/>
    <w:rsid w:val="00AC3BBF"/>
    <w:rsid w:val="00AC4CD5"/>
    <w:rsid w:val="00AC62BE"/>
    <w:rsid w:val="00AC6A2F"/>
    <w:rsid w:val="00AD4C59"/>
    <w:rsid w:val="00AD4D72"/>
    <w:rsid w:val="00AD735A"/>
    <w:rsid w:val="00AD758C"/>
    <w:rsid w:val="00AD7BE9"/>
    <w:rsid w:val="00AD7F6D"/>
    <w:rsid w:val="00AE13AD"/>
    <w:rsid w:val="00AE28AB"/>
    <w:rsid w:val="00AE2FC2"/>
    <w:rsid w:val="00AE4030"/>
    <w:rsid w:val="00AE5747"/>
    <w:rsid w:val="00AF002B"/>
    <w:rsid w:val="00AF085E"/>
    <w:rsid w:val="00AF0D7E"/>
    <w:rsid w:val="00AF1DA7"/>
    <w:rsid w:val="00AF2072"/>
    <w:rsid w:val="00AF25EC"/>
    <w:rsid w:val="00AF2859"/>
    <w:rsid w:val="00AF3676"/>
    <w:rsid w:val="00AF3A2E"/>
    <w:rsid w:val="00AF436A"/>
    <w:rsid w:val="00AF7B66"/>
    <w:rsid w:val="00B00195"/>
    <w:rsid w:val="00B00607"/>
    <w:rsid w:val="00B00721"/>
    <w:rsid w:val="00B02B45"/>
    <w:rsid w:val="00B02D0D"/>
    <w:rsid w:val="00B03896"/>
    <w:rsid w:val="00B048A2"/>
    <w:rsid w:val="00B05CA2"/>
    <w:rsid w:val="00B0749A"/>
    <w:rsid w:val="00B07772"/>
    <w:rsid w:val="00B077A0"/>
    <w:rsid w:val="00B10001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F4A"/>
    <w:rsid w:val="00B23F7D"/>
    <w:rsid w:val="00B24BDA"/>
    <w:rsid w:val="00B251E4"/>
    <w:rsid w:val="00B252B1"/>
    <w:rsid w:val="00B25CF3"/>
    <w:rsid w:val="00B27BDE"/>
    <w:rsid w:val="00B27FAE"/>
    <w:rsid w:val="00B3067F"/>
    <w:rsid w:val="00B30E04"/>
    <w:rsid w:val="00B3128E"/>
    <w:rsid w:val="00B320CE"/>
    <w:rsid w:val="00B32A5F"/>
    <w:rsid w:val="00B345E2"/>
    <w:rsid w:val="00B34613"/>
    <w:rsid w:val="00B35AED"/>
    <w:rsid w:val="00B35DB6"/>
    <w:rsid w:val="00B3631A"/>
    <w:rsid w:val="00B36C9F"/>
    <w:rsid w:val="00B40F27"/>
    <w:rsid w:val="00B413CA"/>
    <w:rsid w:val="00B42810"/>
    <w:rsid w:val="00B4393C"/>
    <w:rsid w:val="00B43F03"/>
    <w:rsid w:val="00B45958"/>
    <w:rsid w:val="00B4722C"/>
    <w:rsid w:val="00B47B25"/>
    <w:rsid w:val="00B50B81"/>
    <w:rsid w:val="00B50F7F"/>
    <w:rsid w:val="00B5187B"/>
    <w:rsid w:val="00B51EF9"/>
    <w:rsid w:val="00B52088"/>
    <w:rsid w:val="00B52CC7"/>
    <w:rsid w:val="00B5442C"/>
    <w:rsid w:val="00B54C1D"/>
    <w:rsid w:val="00B55BDA"/>
    <w:rsid w:val="00B569A5"/>
    <w:rsid w:val="00B571B6"/>
    <w:rsid w:val="00B6008F"/>
    <w:rsid w:val="00B60963"/>
    <w:rsid w:val="00B60DC4"/>
    <w:rsid w:val="00B6176A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E76"/>
    <w:rsid w:val="00B67680"/>
    <w:rsid w:val="00B707F5"/>
    <w:rsid w:val="00B70B4F"/>
    <w:rsid w:val="00B70BEC"/>
    <w:rsid w:val="00B72CD6"/>
    <w:rsid w:val="00B754CA"/>
    <w:rsid w:val="00B75940"/>
    <w:rsid w:val="00B763F4"/>
    <w:rsid w:val="00B76CBA"/>
    <w:rsid w:val="00B77817"/>
    <w:rsid w:val="00B77ABC"/>
    <w:rsid w:val="00B77AF7"/>
    <w:rsid w:val="00B77CE3"/>
    <w:rsid w:val="00B8014E"/>
    <w:rsid w:val="00B81CF9"/>
    <w:rsid w:val="00B82673"/>
    <w:rsid w:val="00B85AE8"/>
    <w:rsid w:val="00B85E93"/>
    <w:rsid w:val="00B8611F"/>
    <w:rsid w:val="00B86553"/>
    <w:rsid w:val="00B86563"/>
    <w:rsid w:val="00B86B55"/>
    <w:rsid w:val="00B86BA1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D38"/>
    <w:rsid w:val="00B94492"/>
    <w:rsid w:val="00B94EF1"/>
    <w:rsid w:val="00B95D4D"/>
    <w:rsid w:val="00B96578"/>
    <w:rsid w:val="00B96A55"/>
    <w:rsid w:val="00B97112"/>
    <w:rsid w:val="00B9726D"/>
    <w:rsid w:val="00BA0842"/>
    <w:rsid w:val="00BA095A"/>
    <w:rsid w:val="00BA3787"/>
    <w:rsid w:val="00BA396B"/>
    <w:rsid w:val="00BA3B8A"/>
    <w:rsid w:val="00BA67DC"/>
    <w:rsid w:val="00BA6A1F"/>
    <w:rsid w:val="00BA7B25"/>
    <w:rsid w:val="00BB06A5"/>
    <w:rsid w:val="00BB5206"/>
    <w:rsid w:val="00BB6059"/>
    <w:rsid w:val="00BB790D"/>
    <w:rsid w:val="00BC030C"/>
    <w:rsid w:val="00BC0B51"/>
    <w:rsid w:val="00BC1539"/>
    <w:rsid w:val="00BC1675"/>
    <w:rsid w:val="00BC2993"/>
    <w:rsid w:val="00BC3B97"/>
    <w:rsid w:val="00BC5CD3"/>
    <w:rsid w:val="00BC60CD"/>
    <w:rsid w:val="00BC616A"/>
    <w:rsid w:val="00BC6B4D"/>
    <w:rsid w:val="00BC6E42"/>
    <w:rsid w:val="00BC6E47"/>
    <w:rsid w:val="00BD05BC"/>
    <w:rsid w:val="00BD0D6C"/>
    <w:rsid w:val="00BD0EC5"/>
    <w:rsid w:val="00BD1ACC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2112"/>
    <w:rsid w:val="00BE25CD"/>
    <w:rsid w:val="00BE2C60"/>
    <w:rsid w:val="00BE2F8F"/>
    <w:rsid w:val="00BE3AFE"/>
    <w:rsid w:val="00BE597A"/>
    <w:rsid w:val="00BE5DDF"/>
    <w:rsid w:val="00BE659C"/>
    <w:rsid w:val="00BE6FDE"/>
    <w:rsid w:val="00BE7EB5"/>
    <w:rsid w:val="00BF18DE"/>
    <w:rsid w:val="00BF2D0D"/>
    <w:rsid w:val="00BF4E11"/>
    <w:rsid w:val="00BF6DB6"/>
    <w:rsid w:val="00BF7401"/>
    <w:rsid w:val="00BF7542"/>
    <w:rsid w:val="00BF7BB8"/>
    <w:rsid w:val="00C006A0"/>
    <w:rsid w:val="00C0097C"/>
    <w:rsid w:val="00C011B6"/>
    <w:rsid w:val="00C031C3"/>
    <w:rsid w:val="00C04F26"/>
    <w:rsid w:val="00C05E45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17DB"/>
    <w:rsid w:val="00C21849"/>
    <w:rsid w:val="00C21B65"/>
    <w:rsid w:val="00C2214E"/>
    <w:rsid w:val="00C22F78"/>
    <w:rsid w:val="00C240FD"/>
    <w:rsid w:val="00C243D7"/>
    <w:rsid w:val="00C246FF"/>
    <w:rsid w:val="00C24834"/>
    <w:rsid w:val="00C26EE0"/>
    <w:rsid w:val="00C2744A"/>
    <w:rsid w:val="00C27763"/>
    <w:rsid w:val="00C27E82"/>
    <w:rsid w:val="00C31581"/>
    <w:rsid w:val="00C3230A"/>
    <w:rsid w:val="00C32CC3"/>
    <w:rsid w:val="00C35BBF"/>
    <w:rsid w:val="00C36D05"/>
    <w:rsid w:val="00C404FB"/>
    <w:rsid w:val="00C405FF"/>
    <w:rsid w:val="00C409C4"/>
    <w:rsid w:val="00C41688"/>
    <w:rsid w:val="00C41771"/>
    <w:rsid w:val="00C41BFC"/>
    <w:rsid w:val="00C4259B"/>
    <w:rsid w:val="00C429F8"/>
    <w:rsid w:val="00C436F1"/>
    <w:rsid w:val="00C437F6"/>
    <w:rsid w:val="00C44841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6565"/>
    <w:rsid w:val="00C56C9A"/>
    <w:rsid w:val="00C571F1"/>
    <w:rsid w:val="00C6084D"/>
    <w:rsid w:val="00C60D88"/>
    <w:rsid w:val="00C637D5"/>
    <w:rsid w:val="00C64561"/>
    <w:rsid w:val="00C65ECF"/>
    <w:rsid w:val="00C65EE4"/>
    <w:rsid w:val="00C66646"/>
    <w:rsid w:val="00C6696B"/>
    <w:rsid w:val="00C669B0"/>
    <w:rsid w:val="00C67150"/>
    <w:rsid w:val="00C702CA"/>
    <w:rsid w:val="00C70877"/>
    <w:rsid w:val="00C70E7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D3"/>
    <w:rsid w:val="00C75727"/>
    <w:rsid w:val="00C76BF4"/>
    <w:rsid w:val="00C775DD"/>
    <w:rsid w:val="00C8038E"/>
    <w:rsid w:val="00C82281"/>
    <w:rsid w:val="00C825DB"/>
    <w:rsid w:val="00C82F2A"/>
    <w:rsid w:val="00C8307F"/>
    <w:rsid w:val="00C86185"/>
    <w:rsid w:val="00C864EE"/>
    <w:rsid w:val="00C90878"/>
    <w:rsid w:val="00C90C61"/>
    <w:rsid w:val="00C91AC8"/>
    <w:rsid w:val="00C92218"/>
    <w:rsid w:val="00C92D75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7C8"/>
    <w:rsid w:val="00CA4126"/>
    <w:rsid w:val="00CA5B65"/>
    <w:rsid w:val="00CA658F"/>
    <w:rsid w:val="00CA7E57"/>
    <w:rsid w:val="00CB0C87"/>
    <w:rsid w:val="00CB1369"/>
    <w:rsid w:val="00CB19F4"/>
    <w:rsid w:val="00CB2731"/>
    <w:rsid w:val="00CB28EA"/>
    <w:rsid w:val="00CB468F"/>
    <w:rsid w:val="00CB46F4"/>
    <w:rsid w:val="00CB5043"/>
    <w:rsid w:val="00CB5143"/>
    <w:rsid w:val="00CB64E4"/>
    <w:rsid w:val="00CB66D2"/>
    <w:rsid w:val="00CC144A"/>
    <w:rsid w:val="00CC1611"/>
    <w:rsid w:val="00CC247B"/>
    <w:rsid w:val="00CC328F"/>
    <w:rsid w:val="00CC3B78"/>
    <w:rsid w:val="00CC4360"/>
    <w:rsid w:val="00CC609B"/>
    <w:rsid w:val="00CC668C"/>
    <w:rsid w:val="00CD031B"/>
    <w:rsid w:val="00CD03D8"/>
    <w:rsid w:val="00CD0898"/>
    <w:rsid w:val="00CD0EB6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5AD"/>
    <w:rsid w:val="00CE6B9B"/>
    <w:rsid w:val="00CE7B25"/>
    <w:rsid w:val="00CF08F2"/>
    <w:rsid w:val="00CF0D0A"/>
    <w:rsid w:val="00CF4D1B"/>
    <w:rsid w:val="00CF50CC"/>
    <w:rsid w:val="00CF539E"/>
    <w:rsid w:val="00CF70B4"/>
    <w:rsid w:val="00D00FE2"/>
    <w:rsid w:val="00D03AD6"/>
    <w:rsid w:val="00D04FD0"/>
    <w:rsid w:val="00D05B54"/>
    <w:rsid w:val="00D05DDE"/>
    <w:rsid w:val="00D0691B"/>
    <w:rsid w:val="00D06EFA"/>
    <w:rsid w:val="00D0733E"/>
    <w:rsid w:val="00D07758"/>
    <w:rsid w:val="00D07E4B"/>
    <w:rsid w:val="00D10FA7"/>
    <w:rsid w:val="00D11756"/>
    <w:rsid w:val="00D13026"/>
    <w:rsid w:val="00D14384"/>
    <w:rsid w:val="00D15474"/>
    <w:rsid w:val="00D15762"/>
    <w:rsid w:val="00D16EC1"/>
    <w:rsid w:val="00D21741"/>
    <w:rsid w:val="00D227B7"/>
    <w:rsid w:val="00D23A10"/>
    <w:rsid w:val="00D23FED"/>
    <w:rsid w:val="00D24D1A"/>
    <w:rsid w:val="00D25AE1"/>
    <w:rsid w:val="00D2658C"/>
    <w:rsid w:val="00D26726"/>
    <w:rsid w:val="00D27076"/>
    <w:rsid w:val="00D3046B"/>
    <w:rsid w:val="00D30E6F"/>
    <w:rsid w:val="00D322D5"/>
    <w:rsid w:val="00D32CEC"/>
    <w:rsid w:val="00D331F8"/>
    <w:rsid w:val="00D33670"/>
    <w:rsid w:val="00D33A6A"/>
    <w:rsid w:val="00D3450E"/>
    <w:rsid w:val="00D348A9"/>
    <w:rsid w:val="00D34B7D"/>
    <w:rsid w:val="00D3696E"/>
    <w:rsid w:val="00D3700F"/>
    <w:rsid w:val="00D37171"/>
    <w:rsid w:val="00D4019E"/>
    <w:rsid w:val="00D40330"/>
    <w:rsid w:val="00D41825"/>
    <w:rsid w:val="00D4240B"/>
    <w:rsid w:val="00D43004"/>
    <w:rsid w:val="00D43621"/>
    <w:rsid w:val="00D457E0"/>
    <w:rsid w:val="00D50456"/>
    <w:rsid w:val="00D50CB5"/>
    <w:rsid w:val="00D51070"/>
    <w:rsid w:val="00D5114E"/>
    <w:rsid w:val="00D51D1C"/>
    <w:rsid w:val="00D51FED"/>
    <w:rsid w:val="00D52470"/>
    <w:rsid w:val="00D53293"/>
    <w:rsid w:val="00D541BE"/>
    <w:rsid w:val="00D558A6"/>
    <w:rsid w:val="00D57531"/>
    <w:rsid w:val="00D57EC3"/>
    <w:rsid w:val="00D61C3F"/>
    <w:rsid w:val="00D61DCF"/>
    <w:rsid w:val="00D624F7"/>
    <w:rsid w:val="00D62E9B"/>
    <w:rsid w:val="00D6459C"/>
    <w:rsid w:val="00D64C3A"/>
    <w:rsid w:val="00D65541"/>
    <w:rsid w:val="00D65D2E"/>
    <w:rsid w:val="00D660A0"/>
    <w:rsid w:val="00D6719A"/>
    <w:rsid w:val="00D67EC8"/>
    <w:rsid w:val="00D67FDE"/>
    <w:rsid w:val="00D713FC"/>
    <w:rsid w:val="00D728F6"/>
    <w:rsid w:val="00D73B20"/>
    <w:rsid w:val="00D74F20"/>
    <w:rsid w:val="00D75E07"/>
    <w:rsid w:val="00D7620C"/>
    <w:rsid w:val="00D7738E"/>
    <w:rsid w:val="00D778BD"/>
    <w:rsid w:val="00D77F43"/>
    <w:rsid w:val="00D77FDF"/>
    <w:rsid w:val="00D80362"/>
    <w:rsid w:val="00D8093F"/>
    <w:rsid w:val="00D82F0A"/>
    <w:rsid w:val="00D83BFB"/>
    <w:rsid w:val="00D84319"/>
    <w:rsid w:val="00D85F0F"/>
    <w:rsid w:val="00D8702F"/>
    <w:rsid w:val="00D875B7"/>
    <w:rsid w:val="00D90B5E"/>
    <w:rsid w:val="00D90B5F"/>
    <w:rsid w:val="00D90C13"/>
    <w:rsid w:val="00D9305C"/>
    <w:rsid w:val="00D955F9"/>
    <w:rsid w:val="00D96F1A"/>
    <w:rsid w:val="00D9712B"/>
    <w:rsid w:val="00D9718E"/>
    <w:rsid w:val="00D97DB6"/>
    <w:rsid w:val="00DA0553"/>
    <w:rsid w:val="00DA07F9"/>
    <w:rsid w:val="00DA1270"/>
    <w:rsid w:val="00DA1AED"/>
    <w:rsid w:val="00DA222A"/>
    <w:rsid w:val="00DA346A"/>
    <w:rsid w:val="00DA409B"/>
    <w:rsid w:val="00DA4215"/>
    <w:rsid w:val="00DA53CF"/>
    <w:rsid w:val="00DA5D7F"/>
    <w:rsid w:val="00DA67BF"/>
    <w:rsid w:val="00DA6AA2"/>
    <w:rsid w:val="00DA7A11"/>
    <w:rsid w:val="00DB146B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2B8C"/>
    <w:rsid w:val="00DD35B3"/>
    <w:rsid w:val="00DD581B"/>
    <w:rsid w:val="00DD5873"/>
    <w:rsid w:val="00DD5D55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1E1"/>
    <w:rsid w:val="00DE5523"/>
    <w:rsid w:val="00DE552B"/>
    <w:rsid w:val="00DE650E"/>
    <w:rsid w:val="00DE75FD"/>
    <w:rsid w:val="00DE7999"/>
    <w:rsid w:val="00DF0899"/>
    <w:rsid w:val="00DF0E81"/>
    <w:rsid w:val="00DF29E5"/>
    <w:rsid w:val="00DF2B7D"/>
    <w:rsid w:val="00DF2F21"/>
    <w:rsid w:val="00DF3729"/>
    <w:rsid w:val="00DF45A1"/>
    <w:rsid w:val="00DF507B"/>
    <w:rsid w:val="00DF5C61"/>
    <w:rsid w:val="00DF6EA2"/>
    <w:rsid w:val="00DF788C"/>
    <w:rsid w:val="00E0172F"/>
    <w:rsid w:val="00E027B6"/>
    <w:rsid w:val="00E037B6"/>
    <w:rsid w:val="00E03BF4"/>
    <w:rsid w:val="00E070D5"/>
    <w:rsid w:val="00E1048C"/>
    <w:rsid w:val="00E112F1"/>
    <w:rsid w:val="00E11676"/>
    <w:rsid w:val="00E12E4E"/>
    <w:rsid w:val="00E1312C"/>
    <w:rsid w:val="00E16CDA"/>
    <w:rsid w:val="00E17670"/>
    <w:rsid w:val="00E2199B"/>
    <w:rsid w:val="00E2308C"/>
    <w:rsid w:val="00E23AFA"/>
    <w:rsid w:val="00E23B02"/>
    <w:rsid w:val="00E23DD1"/>
    <w:rsid w:val="00E23F1D"/>
    <w:rsid w:val="00E247A7"/>
    <w:rsid w:val="00E24F02"/>
    <w:rsid w:val="00E2642D"/>
    <w:rsid w:val="00E26439"/>
    <w:rsid w:val="00E27963"/>
    <w:rsid w:val="00E30108"/>
    <w:rsid w:val="00E316CD"/>
    <w:rsid w:val="00E317ED"/>
    <w:rsid w:val="00E31B34"/>
    <w:rsid w:val="00E327DE"/>
    <w:rsid w:val="00E331BD"/>
    <w:rsid w:val="00E3419F"/>
    <w:rsid w:val="00E36159"/>
    <w:rsid w:val="00E36172"/>
    <w:rsid w:val="00E36BFB"/>
    <w:rsid w:val="00E36E6E"/>
    <w:rsid w:val="00E377C4"/>
    <w:rsid w:val="00E379BE"/>
    <w:rsid w:val="00E40478"/>
    <w:rsid w:val="00E413B4"/>
    <w:rsid w:val="00E41E52"/>
    <w:rsid w:val="00E42203"/>
    <w:rsid w:val="00E42CFC"/>
    <w:rsid w:val="00E43F05"/>
    <w:rsid w:val="00E45477"/>
    <w:rsid w:val="00E45EB9"/>
    <w:rsid w:val="00E46978"/>
    <w:rsid w:val="00E47BD2"/>
    <w:rsid w:val="00E501D4"/>
    <w:rsid w:val="00E5119C"/>
    <w:rsid w:val="00E516F5"/>
    <w:rsid w:val="00E5349C"/>
    <w:rsid w:val="00E541E7"/>
    <w:rsid w:val="00E54E26"/>
    <w:rsid w:val="00E557E2"/>
    <w:rsid w:val="00E56AC3"/>
    <w:rsid w:val="00E57BB1"/>
    <w:rsid w:val="00E602EA"/>
    <w:rsid w:val="00E63718"/>
    <w:rsid w:val="00E66521"/>
    <w:rsid w:val="00E6667C"/>
    <w:rsid w:val="00E66B35"/>
    <w:rsid w:val="00E67A2C"/>
    <w:rsid w:val="00E67C64"/>
    <w:rsid w:val="00E706FC"/>
    <w:rsid w:val="00E71354"/>
    <w:rsid w:val="00E71A88"/>
    <w:rsid w:val="00E72496"/>
    <w:rsid w:val="00E73108"/>
    <w:rsid w:val="00E74CE2"/>
    <w:rsid w:val="00E8016E"/>
    <w:rsid w:val="00E826C4"/>
    <w:rsid w:val="00E83737"/>
    <w:rsid w:val="00E83E76"/>
    <w:rsid w:val="00E848A8"/>
    <w:rsid w:val="00E85D05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620C"/>
    <w:rsid w:val="00E9626D"/>
    <w:rsid w:val="00E96F5B"/>
    <w:rsid w:val="00EA1271"/>
    <w:rsid w:val="00EA2C06"/>
    <w:rsid w:val="00EA3244"/>
    <w:rsid w:val="00EA362F"/>
    <w:rsid w:val="00EA3691"/>
    <w:rsid w:val="00EA41CA"/>
    <w:rsid w:val="00EA5586"/>
    <w:rsid w:val="00EA59B0"/>
    <w:rsid w:val="00EA6862"/>
    <w:rsid w:val="00EB044F"/>
    <w:rsid w:val="00EB0A12"/>
    <w:rsid w:val="00EB130A"/>
    <w:rsid w:val="00EB1AC9"/>
    <w:rsid w:val="00EB1DD9"/>
    <w:rsid w:val="00EB337F"/>
    <w:rsid w:val="00EB3C4D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3DF2"/>
    <w:rsid w:val="00EC4357"/>
    <w:rsid w:val="00EC4FF8"/>
    <w:rsid w:val="00EC687D"/>
    <w:rsid w:val="00EC7478"/>
    <w:rsid w:val="00EC74D4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3A9"/>
    <w:rsid w:val="00EE3F58"/>
    <w:rsid w:val="00EE40CF"/>
    <w:rsid w:val="00EE4872"/>
    <w:rsid w:val="00EE5836"/>
    <w:rsid w:val="00EE724D"/>
    <w:rsid w:val="00EF2620"/>
    <w:rsid w:val="00EF27C8"/>
    <w:rsid w:val="00EF3921"/>
    <w:rsid w:val="00EF3986"/>
    <w:rsid w:val="00EF3995"/>
    <w:rsid w:val="00EF3A5F"/>
    <w:rsid w:val="00EF51F9"/>
    <w:rsid w:val="00EF5A6F"/>
    <w:rsid w:val="00EF7401"/>
    <w:rsid w:val="00EF7412"/>
    <w:rsid w:val="00EF76D9"/>
    <w:rsid w:val="00F0117B"/>
    <w:rsid w:val="00F0169F"/>
    <w:rsid w:val="00F017DC"/>
    <w:rsid w:val="00F01E82"/>
    <w:rsid w:val="00F02AAE"/>
    <w:rsid w:val="00F02CBD"/>
    <w:rsid w:val="00F03087"/>
    <w:rsid w:val="00F047CA"/>
    <w:rsid w:val="00F0502D"/>
    <w:rsid w:val="00F056F5"/>
    <w:rsid w:val="00F05A3E"/>
    <w:rsid w:val="00F06A3B"/>
    <w:rsid w:val="00F1047D"/>
    <w:rsid w:val="00F104BF"/>
    <w:rsid w:val="00F10656"/>
    <w:rsid w:val="00F11321"/>
    <w:rsid w:val="00F11B89"/>
    <w:rsid w:val="00F138EA"/>
    <w:rsid w:val="00F14799"/>
    <w:rsid w:val="00F16829"/>
    <w:rsid w:val="00F1716D"/>
    <w:rsid w:val="00F212D5"/>
    <w:rsid w:val="00F21F4E"/>
    <w:rsid w:val="00F22593"/>
    <w:rsid w:val="00F23B07"/>
    <w:rsid w:val="00F2434D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E98"/>
    <w:rsid w:val="00F449DA"/>
    <w:rsid w:val="00F4508D"/>
    <w:rsid w:val="00F4517C"/>
    <w:rsid w:val="00F45893"/>
    <w:rsid w:val="00F46C55"/>
    <w:rsid w:val="00F500B2"/>
    <w:rsid w:val="00F5092D"/>
    <w:rsid w:val="00F50A2D"/>
    <w:rsid w:val="00F50D7F"/>
    <w:rsid w:val="00F51F31"/>
    <w:rsid w:val="00F527A2"/>
    <w:rsid w:val="00F53433"/>
    <w:rsid w:val="00F5509F"/>
    <w:rsid w:val="00F55151"/>
    <w:rsid w:val="00F55BF1"/>
    <w:rsid w:val="00F568C9"/>
    <w:rsid w:val="00F56B3F"/>
    <w:rsid w:val="00F60D1E"/>
    <w:rsid w:val="00F61080"/>
    <w:rsid w:val="00F61754"/>
    <w:rsid w:val="00F6336E"/>
    <w:rsid w:val="00F644DE"/>
    <w:rsid w:val="00F652C6"/>
    <w:rsid w:val="00F653F0"/>
    <w:rsid w:val="00F66362"/>
    <w:rsid w:val="00F672A4"/>
    <w:rsid w:val="00F67A45"/>
    <w:rsid w:val="00F7128D"/>
    <w:rsid w:val="00F731F6"/>
    <w:rsid w:val="00F735C2"/>
    <w:rsid w:val="00F76E27"/>
    <w:rsid w:val="00F76EB7"/>
    <w:rsid w:val="00F77409"/>
    <w:rsid w:val="00F775B1"/>
    <w:rsid w:val="00F77ADE"/>
    <w:rsid w:val="00F80C0A"/>
    <w:rsid w:val="00F814B6"/>
    <w:rsid w:val="00F8239D"/>
    <w:rsid w:val="00F82F8A"/>
    <w:rsid w:val="00F85BE0"/>
    <w:rsid w:val="00F862D5"/>
    <w:rsid w:val="00F868D4"/>
    <w:rsid w:val="00F87786"/>
    <w:rsid w:val="00F91690"/>
    <w:rsid w:val="00F91B96"/>
    <w:rsid w:val="00F92CDA"/>
    <w:rsid w:val="00F9362F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62D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BDA"/>
    <w:rsid w:val="00FB6FC1"/>
    <w:rsid w:val="00FB7DBC"/>
    <w:rsid w:val="00FC00D9"/>
    <w:rsid w:val="00FC07ED"/>
    <w:rsid w:val="00FC0FB0"/>
    <w:rsid w:val="00FC38F7"/>
    <w:rsid w:val="00FC3DF5"/>
    <w:rsid w:val="00FC4B76"/>
    <w:rsid w:val="00FC5192"/>
    <w:rsid w:val="00FC5722"/>
    <w:rsid w:val="00FC5DB3"/>
    <w:rsid w:val="00FC6D7B"/>
    <w:rsid w:val="00FC78BA"/>
    <w:rsid w:val="00FD049D"/>
    <w:rsid w:val="00FD092B"/>
    <w:rsid w:val="00FD1585"/>
    <w:rsid w:val="00FD227F"/>
    <w:rsid w:val="00FD26AB"/>
    <w:rsid w:val="00FD2CCE"/>
    <w:rsid w:val="00FD3060"/>
    <w:rsid w:val="00FD32E9"/>
    <w:rsid w:val="00FD3C3C"/>
    <w:rsid w:val="00FD55B9"/>
    <w:rsid w:val="00FD605D"/>
    <w:rsid w:val="00FD64C4"/>
    <w:rsid w:val="00FE0AF5"/>
    <w:rsid w:val="00FE0D12"/>
    <w:rsid w:val="00FE0F30"/>
    <w:rsid w:val="00FE1A2E"/>
    <w:rsid w:val="00FE2BA4"/>
    <w:rsid w:val="00FE37FF"/>
    <w:rsid w:val="00FE4E22"/>
    <w:rsid w:val="00FE54BB"/>
    <w:rsid w:val="00FE5645"/>
    <w:rsid w:val="00FE56A7"/>
    <w:rsid w:val="00FE66E4"/>
    <w:rsid w:val="00FE7B9D"/>
    <w:rsid w:val="00FF044B"/>
    <w:rsid w:val="00FF093D"/>
    <w:rsid w:val="00FF3C19"/>
    <w:rsid w:val="00FF3EED"/>
    <w:rsid w:val="00FF528C"/>
    <w:rsid w:val="00FF5E42"/>
    <w:rsid w:val="00FF5F3D"/>
    <w:rsid w:val="00FF6396"/>
    <w:rsid w:val="00FF6DB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7803F"/>
  <w15:docId w15:val="{7C0AD150-917E-4E94-B1D4-144001C4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d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d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d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d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e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uiPriority w:val="99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yleZakonu">
    <w:name w:val="StyleZakonu"/>
    <w:basedOn w:val="a"/>
    <w:link w:val="StyleZakonu0"/>
    <w:uiPriority w:val="99"/>
    <w:rsid w:val="00D3700F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D3700F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basedOn w:val="a0"/>
    <w:rsid w:val="00E85D05"/>
  </w:style>
  <w:style w:type="paragraph" w:styleId="af">
    <w:name w:val="Body Text"/>
    <w:basedOn w:val="a"/>
    <w:link w:val="af0"/>
    <w:rsid w:val="00543B45"/>
    <w:pPr>
      <w:spacing w:after="120"/>
    </w:pPr>
    <w:rPr>
      <w:rFonts w:ascii="Times New Roman" w:eastAsia="Calibri" w:hAnsi="Times New Roman" w:cs="Times New Roman"/>
      <w:lang w:val="uk-UA"/>
    </w:rPr>
  </w:style>
  <w:style w:type="character" w:customStyle="1" w:styleId="af0">
    <w:name w:val="Основний текст Знак"/>
    <w:basedOn w:val="a0"/>
    <w:link w:val="af"/>
    <w:rsid w:val="00543B45"/>
    <w:rPr>
      <w:rFonts w:ascii="Times New Roman" w:eastAsia="Calibri" w:hAnsi="Times New Roman" w:cs="Times New Roman"/>
      <w:lang w:val="uk-UA"/>
    </w:rPr>
  </w:style>
  <w:style w:type="character" w:customStyle="1" w:styleId="af1">
    <w:name w:val="Основной текст_"/>
    <w:link w:val="10"/>
    <w:locked/>
    <w:rsid w:val="00543B45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543B45"/>
    <w:pPr>
      <w:widowControl w:val="0"/>
      <w:shd w:val="clear" w:color="auto" w:fill="FFFFFF"/>
      <w:spacing w:before="1020" w:after="300" w:line="328" w:lineRule="exact"/>
      <w:jc w:val="both"/>
    </w:pPr>
    <w:rPr>
      <w:szCs w:val="28"/>
      <w:shd w:val="clear" w:color="auto" w:fill="FFFFFF"/>
    </w:rPr>
  </w:style>
  <w:style w:type="character" w:customStyle="1" w:styleId="312pt">
    <w:name w:val="Основний текст (3) + 12 pt"/>
    <w:rsid w:val="00543B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0pt">
    <w:name w:val="Основний текст + 10 pt"/>
    <w:aliases w:val="Напівжирний"/>
    <w:uiPriority w:val="99"/>
    <w:rsid w:val="00543B45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405BD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405BD7"/>
    <w:pPr>
      <w:tabs>
        <w:tab w:val="left" w:pos="9540"/>
      </w:tabs>
      <w:spacing w:after="0" w:line="240" w:lineRule="auto"/>
      <w:ind w:firstLine="709"/>
      <w:jc w:val="both"/>
    </w:pPr>
    <w:rPr>
      <w:bCs/>
      <w:szCs w:val="28"/>
    </w:rPr>
  </w:style>
  <w:style w:type="character" w:customStyle="1" w:styleId="2">
    <w:name w:val="Основной текст (2)_"/>
    <w:link w:val="20"/>
    <w:rsid w:val="000A5A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5A59"/>
    <w:pPr>
      <w:widowControl w:val="0"/>
      <w:shd w:val="clear" w:color="auto" w:fill="FFFFFF"/>
      <w:spacing w:after="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rtejustify">
    <w:name w:val="rtejustify"/>
    <w:basedOn w:val="a"/>
    <w:rsid w:val="00817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1659/ed_2019_09_25/pravo1/T124651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0017-55F1-4EE6-8305-FF9335ED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6943</Words>
  <Characters>3959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Вікторія Юріївна</dc:creator>
  <cp:lastModifiedBy>Вікторія Оніщук (HCJ-HP0611 - v.onishchuk)</cp:lastModifiedBy>
  <cp:revision>3</cp:revision>
  <cp:lastPrinted>2020-01-27T12:48:00Z</cp:lastPrinted>
  <dcterms:created xsi:type="dcterms:W3CDTF">2020-01-30T07:37:00Z</dcterms:created>
  <dcterms:modified xsi:type="dcterms:W3CDTF">2020-01-30T07:38:00Z</dcterms:modified>
</cp:coreProperties>
</file>