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CFF" w:rsidRDefault="002A1CFF" w:rsidP="00745F39">
      <w:pPr>
        <w:pStyle w:val="aa"/>
        <w:rPr>
          <w:rFonts w:ascii="Times New Roman" w:hAnsi="Times New Roman" w:cs="Times New Roman"/>
          <w:sz w:val="28"/>
          <w:szCs w:val="28"/>
        </w:rPr>
      </w:pPr>
    </w:p>
    <w:p w:rsidR="001B23F4" w:rsidRPr="00745F39" w:rsidRDefault="001B23F4" w:rsidP="00745F39">
      <w:pPr>
        <w:pStyle w:val="aa"/>
        <w:rPr>
          <w:rFonts w:ascii="Times New Roman" w:hAnsi="Times New Roman" w:cs="Times New Roman"/>
          <w:sz w:val="28"/>
          <w:szCs w:val="28"/>
        </w:rPr>
      </w:pPr>
    </w:p>
    <w:p w:rsidR="00A46CBF" w:rsidRDefault="00A46CBF" w:rsidP="00A46CBF">
      <w:pPr>
        <w:pStyle w:val="ac"/>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14:anchorId="391B53F3" wp14:editId="68707142">
            <wp:simplePos x="0" y="0"/>
            <wp:positionH relativeFrom="column">
              <wp:align>center</wp:align>
            </wp:positionH>
            <wp:positionV relativeFrom="paragraph">
              <wp:posOffset>-191770</wp:posOffset>
            </wp:positionV>
            <wp:extent cx="527050" cy="688340"/>
            <wp:effectExtent l="1905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7050" cy="688340"/>
                    </a:xfrm>
                    <a:prstGeom prst="rect">
                      <a:avLst/>
                    </a:prstGeom>
                    <a:noFill/>
                  </pic:spPr>
                </pic:pic>
              </a:graphicData>
            </a:graphic>
          </wp:anchor>
        </w:drawing>
      </w:r>
    </w:p>
    <w:p w:rsidR="00A46CBF" w:rsidRDefault="00A46CBF" w:rsidP="00A46CBF">
      <w:pPr>
        <w:spacing w:before="360" w:after="60" w:line="240" w:lineRule="auto"/>
        <w:jc w:val="center"/>
        <w:rPr>
          <w:rFonts w:ascii="AcademyC" w:hAnsi="AcademyC"/>
          <w:b/>
          <w:color w:val="002060"/>
          <w:sz w:val="28"/>
          <w:szCs w:val="28"/>
        </w:rPr>
      </w:pPr>
      <w:r>
        <w:rPr>
          <w:rFonts w:ascii="AcademyC" w:hAnsi="AcademyC"/>
          <w:b/>
          <w:color w:val="002060"/>
          <w:sz w:val="28"/>
          <w:szCs w:val="28"/>
        </w:rPr>
        <w:t>УКРАЇНА</w:t>
      </w:r>
    </w:p>
    <w:p w:rsidR="00A46CBF" w:rsidRDefault="00A46CBF" w:rsidP="00A46CBF">
      <w:pPr>
        <w:spacing w:after="60" w:line="240" w:lineRule="auto"/>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A46CBF" w:rsidRDefault="00A46CBF" w:rsidP="00A46CBF">
      <w:pPr>
        <w:spacing w:after="240" w:line="240" w:lineRule="auto"/>
        <w:jc w:val="center"/>
        <w:rPr>
          <w:rFonts w:ascii="AcademyC" w:hAnsi="AcademyC"/>
          <w:b/>
          <w:color w:val="002060"/>
          <w:sz w:val="28"/>
          <w:szCs w:val="28"/>
        </w:rPr>
      </w:pPr>
      <w:r>
        <w:rPr>
          <w:rFonts w:ascii="AcademyC" w:hAnsi="AcademyC"/>
          <w:b/>
          <w:color w:val="002060"/>
          <w:sz w:val="28"/>
          <w:szCs w:val="28"/>
        </w:rPr>
        <w:t>РІШЕННЯ</w:t>
      </w:r>
    </w:p>
    <w:tbl>
      <w:tblPr>
        <w:tblW w:w="10349" w:type="dxa"/>
        <w:tblLook w:val="04A0" w:firstRow="1" w:lastRow="0" w:firstColumn="1" w:lastColumn="0" w:noHBand="0" w:noVBand="1"/>
      </w:tblPr>
      <w:tblGrid>
        <w:gridCol w:w="3098"/>
        <w:gridCol w:w="1297"/>
        <w:gridCol w:w="2012"/>
        <w:gridCol w:w="3624"/>
        <w:gridCol w:w="318"/>
      </w:tblGrid>
      <w:tr w:rsidR="00A46CBF" w:rsidTr="00A46CBF">
        <w:trPr>
          <w:gridAfter w:val="1"/>
          <w:wAfter w:w="318" w:type="dxa"/>
          <w:trHeight w:val="188"/>
        </w:trPr>
        <w:tc>
          <w:tcPr>
            <w:tcW w:w="3098" w:type="dxa"/>
            <w:hideMark/>
          </w:tcPr>
          <w:p w:rsidR="00A46CBF" w:rsidRPr="00A46CBF" w:rsidRDefault="00A46CBF" w:rsidP="007C1A25">
            <w:pPr>
              <w:spacing w:after="120" w:line="20" w:lineRule="atLeast"/>
              <w:rPr>
                <w:rFonts w:ascii="Times New Roman" w:hAnsi="Times New Roman"/>
                <w:noProof/>
                <w:color w:val="002060"/>
                <w:sz w:val="28"/>
                <w:szCs w:val="28"/>
              </w:rPr>
            </w:pPr>
            <w:r w:rsidRPr="00A46CBF">
              <w:rPr>
                <w:rFonts w:ascii="Times New Roman" w:hAnsi="Times New Roman"/>
                <w:noProof/>
                <w:color w:val="002060"/>
                <w:sz w:val="28"/>
                <w:szCs w:val="28"/>
              </w:rPr>
              <w:t xml:space="preserve">4 </w:t>
            </w:r>
            <w:r>
              <w:rPr>
                <w:rFonts w:ascii="Times New Roman" w:hAnsi="Times New Roman"/>
                <w:noProof/>
                <w:color w:val="002060"/>
                <w:sz w:val="28"/>
                <w:szCs w:val="28"/>
              </w:rPr>
              <w:t>лютого</w:t>
            </w:r>
            <w:r>
              <w:rPr>
                <w:rFonts w:ascii="Times New Roman" w:hAnsi="Times New Roman"/>
                <w:noProof/>
                <w:color w:val="002060"/>
                <w:sz w:val="28"/>
                <w:szCs w:val="28"/>
              </w:rPr>
              <w:t xml:space="preserve"> 2020 року</w:t>
            </w:r>
          </w:p>
        </w:tc>
        <w:tc>
          <w:tcPr>
            <w:tcW w:w="3309" w:type="dxa"/>
            <w:gridSpan w:val="2"/>
            <w:hideMark/>
          </w:tcPr>
          <w:p w:rsidR="00A46CBF" w:rsidRPr="00A46CBF" w:rsidRDefault="00A46CBF" w:rsidP="007C1A25">
            <w:pPr>
              <w:spacing w:after="120" w:line="20" w:lineRule="atLeast"/>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A46CBF" w:rsidRPr="00A46CBF" w:rsidRDefault="00A46CBF" w:rsidP="00A46CBF">
            <w:pPr>
              <w:spacing w:after="120" w:line="20" w:lineRule="atLeast"/>
              <w:ind w:left="1106" w:right="-2"/>
              <w:rPr>
                <w:rFonts w:ascii="Times New Roman" w:hAnsi="Times New Roman"/>
                <w:noProof/>
                <w:color w:val="002060"/>
                <w:sz w:val="28"/>
                <w:szCs w:val="28"/>
              </w:rPr>
            </w:pPr>
            <w:r w:rsidRPr="00A46CBF">
              <w:rPr>
                <w:rFonts w:ascii="Times New Roman" w:hAnsi="Times New Roman"/>
                <w:noProof/>
                <w:color w:val="002060"/>
                <w:sz w:val="28"/>
                <w:szCs w:val="28"/>
              </w:rPr>
              <w:t xml:space="preserve"> </w:t>
            </w:r>
            <w:r>
              <w:rPr>
                <w:rFonts w:ascii="Times New Roman" w:hAnsi="Times New Roman"/>
                <w:noProof/>
                <w:color w:val="002060"/>
                <w:sz w:val="28"/>
                <w:szCs w:val="28"/>
              </w:rPr>
              <w:t>№ 292</w:t>
            </w:r>
            <w:bookmarkStart w:id="0" w:name="_GoBack"/>
            <w:bookmarkEnd w:id="0"/>
            <w:r>
              <w:rPr>
                <w:rFonts w:ascii="Times New Roman" w:hAnsi="Times New Roman"/>
                <w:noProof/>
                <w:color w:val="002060"/>
                <w:sz w:val="28"/>
                <w:szCs w:val="28"/>
              </w:rPr>
              <w:t>/0/15-20</w:t>
            </w:r>
          </w:p>
        </w:tc>
      </w:tr>
      <w:tr w:rsidR="00745F39" w:rsidRPr="00745F39" w:rsidTr="00A46CBF">
        <w:tblPrEx>
          <w:tblCellMar>
            <w:left w:w="10" w:type="dxa"/>
            <w:right w:w="10" w:type="dxa"/>
          </w:tblCellMar>
          <w:tblLook w:val="0000" w:firstRow="0" w:lastRow="0" w:firstColumn="0" w:lastColumn="0" w:noHBand="0" w:noVBand="0"/>
        </w:tblPrEx>
        <w:tc>
          <w:tcPr>
            <w:tcW w:w="4395" w:type="dxa"/>
            <w:gridSpan w:val="2"/>
            <w:shd w:val="clear" w:color="auto" w:fill="auto"/>
            <w:tcMar>
              <w:top w:w="0" w:type="dxa"/>
              <w:left w:w="108" w:type="dxa"/>
              <w:bottom w:w="0" w:type="dxa"/>
              <w:right w:w="108" w:type="dxa"/>
            </w:tcMar>
          </w:tcPr>
          <w:p w:rsidR="00745F39" w:rsidRPr="00745F39" w:rsidRDefault="00745F39" w:rsidP="00745F39">
            <w:pPr>
              <w:pStyle w:val="aa"/>
              <w:rPr>
                <w:rFonts w:ascii="Times New Roman" w:hAnsi="Times New Roman" w:cs="Times New Roman"/>
                <w:b/>
                <w:sz w:val="28"/>
                <w:szCs w:val="28"/>
                <w:lang w:eastAsia="ru-RU"/>
              </w:rPr>
            </w:pPr>
            <w:bookmarkStart w:id="1" w:name="OLE_LINK46"/>
            <w:bookmarkStart w:id="2" w:name="OLE_LINK47"/>
          </w:p>
          <w:bookmarkEnd w:id="1"/>
          <w:bookmarkEnd w:id="2"/>
          <w:p w:rsidR="00745F39" w:rsidRPr="00745F39" w:rsidRDefault="00745F39" w:rsidP="00745F39">
            <w:pPr>
              <w:pStyle w:val="aa"/>
              <w:rPr>
                <w:rFonts w:ascii="Times New Roman" w:hAnsi="Times New Roman" w:cs="Times New Roman"/>
                <w:b/>
                <w:sz w:val="28"/>
                <w:szCs w:val="28"/>
              </w:rPr>
            </w:pPr>
          </w:p>
          <w:p w:rsidR="00745F39" w:rsidRPr="004D6267" w:rsidRDefault="00745F39" w:rsidP="001267DC">
            <w:pPr>
              <w:pStyle w:val="aa"/>
              <w:jc w:val="both"/>
              <w:rPr>
                <w:rFonts w:ascii="Times New Roman" w:hAnsi="Times New Roman" w:cs="Times New Roman"/>
                <w:b/>
                <w:sz w:val="24"/>
                <w:szCs w:val="24"/>
                <w:shd w:val="clear" w:color="auto" w:fill="FFFF00"/>
                <w:lang w:eastAsia="ru-RU"/>
              </w:rPr>
            </w:pPr>
            <w:r w:rsidRPr="004D6267">
              <w:rPr>
                <w:rFonts w:ascii="Times New Roman" w:hAnsi="Times New Roman" w:cs="Times New Roman"/>
                <w:b/>
                <w:sz w:val="24"/>
                <w:szCs w:val="24"/>
              </w:rPr>
              <w:t>Про скасування повністю рішення</w:t>
            </w:r>
            <w:r w:rsidRPr="004D6267">
              <w:rPr>
                <w:rFonts w:ascii="Times New Roman" w:hAnsi="Times New Roman" w:cs="Times New Roman"/>
                <w:b/>
                <w:sz w:val="24"/>
                <w:szCs w:val="24"/>
                <w:lang w:eastAsia="ru-RU"/>
              </w:rPr>
              <w:t xml:space="preserve"> Кваліфікаційно-дисциплінарної </w:t>
            </w:r>
            <w:r w:rsidR="001267DC">
              <w:rPr>
                <w:rFonts w:ascii="Times New Roman" w:hAnsi="Times New Roman" w:cs="Times New Roman"/>
                <w:b/>
                <w:sz w:val="24"/>
                <w:szCs w:val="24"/>
                <w:lang w:eastAsia="ru-RU"/>
              </w:rPr>
              <w:t xml:space="preserve"> к</w:t>
            </w:r>
            <w:r w:rsidRPr="004D6267">
              <w:rPr>
                <w:rFonts w:ascii="Times New Roman" w:hAnsi="Times New Roman" w:cs="Times New Roman"/>
                <w:b/>
                <w:sz w:val="24"/>
                <w:szCs w:val="24"/>
                <w:lang w:eastAsia="ru-RU"/>
              </w:rPr>
              <w:t xml:space="preserve">омісії прокурорів від </w:t>
            </w:r>
            <w:r w:rsidR="004D6267" w:rsidRPr="004D6267">
              <w:rPr>
                <w:rFonts w:ascii="Times New Roman" w:hAnsi="Times New Roman" w:cs="Times New Roman"/>
                <w:b/>
                <w:sz w:val="24"/>
                <w:szCs w:val="24"/>
                <w:lang w:eastAsia="ru-RU"/>
              </w:rPr>
              <w:t xml:space="preserve">19 червня                  2019 року </w:t>
            </w:r>
            <w:r w:rsidRPr="004D6267">
              <w:rPr>
                <w:rFonts w:ascii="Times New Roman" w:hAnsi="Times New Roman" w:cs="Times New Roman"/>
                <w:b/>
                <w:sz w:val="24"/>
                <w:szCs w:val="24"/>
                <w:lang w:eastAsia="ru-RU"/>
              </w:rPr>
              <w:t xml:space="preserve">№ </w:t>
            </w:r>
            <w:r w:rsidR="004D6267" w:rsidRPr="004D6267">
              <w:rPr>
                <w:rFonts w:ascii="Times New Roman" w:hAnsi="Times New Roman" w:cs="Times New Roman"/>
                <w:b/>
                <w:sz w:val="24"/>
                <w:szCs w:val="24"/>
              </w:rPr>
              <w:t>188дп-19</w:t>
            </w:r>
            <w:r w:rsidR="004D6267" w:rsidRPr="004D6267">
              <w:rPr>
                <w:rFonts w:ascii="Times New Roman" w:hAnsi="Times New Roman" w:cs="Times New Roman"/>
                <w:sz w:val="24"/>
                <w:szCs w:val="24"/>
              </w:rPr>
              <w:t xml:space="preserve"> </w:t>
            </w:r>
            <w:r w:rsidRPr="004D6267">
              <w:rPr>
                <w:rFonts w:ascii="Times New Roman" w:hAnsi="Times New Roman" w:cs="Times New Roman"/>
                <w:b/>
                <w:sz w:val="24"/>
                <w:szCs w:val="24"/>
                <w:lang w:eastAsia="ru-RU"/>
              </w:rPr>
              <w:t>про закриття дисциплінарного провадження стосовно</w:t>
            </w:r>
            <w:r w:rsidR="004D6267" w:rsidRPr="004D6267">
              <w:rPr>
                <w:rFonts w:ascii="Times New Roman" w:hAnsi="Times New Roman" w:cs="Times New Roman"/>
                <w:b/>
                <w:sz w:val="24"/>
                <w:szCs w:val="24"/>
                <w:lang w:eastAsia="ru-RU"/>
              </w:rPr>
              <w:t xml:space="preserve"> </w:t>
            </w:r>
            <w:r w:rsidR="004D6267" w:rsidRPr="004D6267">
              <w:rPr>
                <w:rFonts w:ascii="Times New Roman" w:hAnsi="Times New Roman" w:cs="Times New Roman"/>
                <w:b/>
                <w:sz w:val="24"/>
                <w:szCs w:val="24"/>
              </w:rPr>
              <w:t>прокурора Новомосковської місцевої прокуратури</w:t>
            </w:r>
            <w:r w:rsidR="00C953E9">
              <w:rPr>
                <w:rFonts w:ascii="Times New Roman" w:hAnsi="Times New Roman" w:cs="Times New Roman"/>
                <w:b/>
                <w:sz w:val="24"/>
                <w:szCs w:val="24"/>
              </w:rPr>
              <w:t xml:space="preserve"> Дніпропетровської області                      </w:t>
            </w:r>
            <w:r w:rsidR="004D6267" w:rsidRPr="004D6267">
              <w:rPr>
                <w:rFonts w:ascii="Times New Roman" w:hAnsi="Times New Roman" w:cs="Times New Roman"/>
                <w:b/>
                <w:sz w:val="24"/>
                <w:szCs w:val="24"/>
              </w:rPr>
              <w:t xml:space="preserve"> Тихонова М.С. та керівника Новомосковської місцевої прокур</w:t>
            </w:r>
            <w:r w:rsidR="00C953E9">
              <w:rPr>
                <w:rFonts w:ascii="Times New Roman" w:hAnsi="Times New Roman" w:cs="Times New Roman"/>
                <w:b/>
                <w:sz w:val="24"/>
                <w:szCs w:val="24"/>
              </w:rPr>
              <w:t xml:space="preserve">атури Дніпропетровської області </w:t>
            </w:r>
            <w:r w:rsidR="004D6267" w:rsidRPr="004D6267">
              <w:rPr>
                <w:rFonts w:ascii="Times New Roman" w:hAnsi="Times New Roman" w:cs="Times New Roman"/>
                <w:b/>
                <w:sz w:val="24"/>
                <w:szCs w:val="24"/>
              </w:rPr>
              <w:t>Носенка А.О</w:t>
            </w:r>
            <w:r w:rsidR="004D6267">
              <w:rPr>
                <w:rFonts w:ascii="Times New Roman" w:hAnsi="Times New Roman" w:cs="Times New Roman"/>
                <w:b/>
                <w:sz w:val="24"/>
                <w:szCs w:val="24"/>
              </w:rPr>
              <w:t>.</w:t>
            </w:r>
            <w:r w:rsidRPr="004D6267">
              <w:rPr>
                <w:rFonts w:ascii="Times New Roman" w:hAnsi="Times New Roman" w:cs="Times New Roman"/>
                <w:b/>
                <w:sz w:val="24"/>
                <w:szCs w:val="24"/>
                <w:lang w:eastAsia="ru-RU"/>
              </w:rPr>
              <w:t xml:space="preserve">, </w:t>
            </w:r>
            <w:r w:rsidRPr="004D6267">
              <w:rPr>
                <w:rFonts w:ascii="Times New Roman" w:hAnsi="Times New Roman" w:cs="Times New Roman"/>
                <w:b/>
                <w:sz w:val="24"/>
                <w:szCs w:val="24"/>
              </w:rPr>
              <w:t>закриття дисциплінарного провадж</w:t>
            </w:r>
            <w:r w:rsidR="004D6267" w:rsidRPr="004D6267">
              <w:rPr>
                <w:rFonts w:ascii="Times New Roman" w:hAnsi="Times New Roman" w:cs="Times New Roman"/>
                <w:b/>
                <w:sz w:val="24"/>
                <w:szCs w:val="24"/>
              </w:rPr>
              <w:t>ення у частині стосовно вказаних</w:t>
            </w:r>
            <w:r w:rsidRPr="004D6267">
              <w:rPr>
                <w:rFonts w:ascii="Times New Roman" w:hAnsi="Times New Roman" w:cs="Times New Roman"/>
                <w:b/>
                <w:sz w:val="24"/>
                <w:szCs w:val="24"/>
              </w:rPr>
              <w:t xml:space="preserve"> ос</w:t>
            </w:r>
            <w:r w:rsidR="004D6267" w:rsidRPr="004D6267">
              <w:rPr>
                <w:rFonts w:ascii="Times New Roman" w:hAnsi="Times New Roman" w:cs="Times New Roman"/>
                <w:b/>
                <w:sz w:val="24"/>
                <w:szCs w:val="24"/>
              </w:rPr>
              <w:t>іб</w:t>
            </w:r>
            <w:r w:rsidRPr="004D6267">
              <w:rPr>
                <w:rFonts w:ascii="Times New Roman" w:hAnsi="Times New Roman" w:cs="Times New Roman"/>
                <w:b/>
                <w:sz w:val="24"/>
                <w:szCs w:val="24"/>
              </w:rPr>
              <w:t xml:space="preserve"> у зв’язку зі </w:t>
            </w:r>
            <w:proofErr w:type="spellStart"/>
            <w:r w:rsidRPr="004D6267">
              <w:rPr>
                <w:rFonts w:ascii="Times New Roman" w:hAnsi="Times New Roman" w:cs="Times New Roman"/>
                <w:b/>
                <w:sz w:val="24"/>
                <w:szCs w:val="24"/>
              </w:rPr>
              <w:t>спливом</w:t>
            </w:r>
            <w:proofErr w:type="spellEnd"/>
            <w:r w:rsidRPr="004D6267">
              <w:rPr>
                <w:rFonts w:ascii="Times New Roman" w:hAnsi="Times New Roman" w:cs="Times New Roman"/>
                <w:b/>
                <w:sz w:val="24"/>
                <w:szCs w:val="24"/>
              </w:rPr>
              <w:t xml:space="preserve"> строку накладення дисциплінарного стягнення</w:t>
            </w:r>
          </w:p>
        </w:tc>
        <w:tc>
          <w:tcPr>
            <w:tcW w:w="5954" w:type="dxa"/>
            <w:gridSpan w:val="3"/>
            <w:shd w:val="clear" w:color="auto" w:fill="auto"/>
            <w:tcMar>
              <w:top w:w="0" w:type="dxa"/>
              <w:left w:w="108" w:type="dxa"/>
              <w:bottom w:w="0" w:type="dxa"/>
              <w:right w:w="108" w:type="dxa"/>
            </w:tcMar>
          </w:tcPr>
          <w:p w:rsidR="00745F39" w:rsidRPr="00745F39" w:rsidRDefault="00745F39" w:rsidP="00745F39">
            <w:pPr>
              <w:pStyle w:val="aa"/>
              <w:rPr>
                <w:rFonts w:ascii="Times New Roman" w:hAnsi="Times New Roman" w:cs="Times New Roman"/>
                <w:b/>
                <w:sz w:val="28"/>
                <w:szCs w:val="28"/>
                <w:shd w:val="clear" w:color="auto" w:fill="FFFF00"/>
                <w:lang w:eastAsia="ru-RU"/>
              </w:rPr>
            </w:pPr>
          </w:p>
          <w:p w:rsidR="00745F39" w:rsidRPr="00745F39" w:rsidRDefault="00745F39" w:rsidP="00745F39">
            <w:pPr>
              <w:pStyle w:val="aa"/>
              <w:rPr>
                <w:rFonts w:ascii="Times New Roman" w:hAnsi="Times New Roman" w:cs="Times New Roman"/>
                <w:b/>
                <w:sz w:val="28"/>
                <w:szCs w:val="28"/>
                <w:shd w:val="clear" w:color="auto" w:fill="FFFF00"/>
                <w:lang w:eastAsia="ru-RU"/>
              </w:rPr>
            </w:pPr>
          </w:p>
        </w:tc>
      </w:tr>
    </w:tbl>
    <w:p w:rsidR="00745F39" w:rsidRPr="00745F39" w:rsidRDefault="00745F39" w:rsidP="00745F39">
      <w:pPr>
        <w:pStyle w:val="aa"/>
        <w:rPr>
          <w:rFonts w:ascii="Times New Roman" w:hAnsi="Times New Roman" w:cs="Times New Roman"/>
          <w:sz w:val="28"/>
          <w:szCs w:val="28"/>
          <w:lang w:eastAsia="ru-RU"/>
        </w:rPr>
      </w:pPr>
    </w:p>
    <w:p w:rsidR="00745F39" w:rsidRPr="00745F39" w:rsidRDefault="00745F39" w:rsidP="00745F39">
      <w:pPr>
        <w:pStyle w:val="aa"/>
        <w:ind w:firstLine="708"/>
        <w:jc w:val="both"/>
        <w:rPr>
          <w:rFonts w:ascii="Times New Roman" w:hAnsi="Times New Roman" w:cs="Times New Roman"/>
          <w:sz w:val="28"/>
          <w:szCs w:val="28"/>
        </w:rPr>
      </w:pPr>
      <w:r w:rsidRPr="00745F39">
        <w:rPr>
          <w:rFonts w:ascii="Times New Roman" w:hAnsi="Times New Roman" w:cs="Times New Roman"/>
          <w:sz w:val="28"/>
          <w:szCs w:val="28"/>
          <w:lang w:eastAsia="ru-RU"/>
        </w:rPr>
        <w:t xml:space="preserve">Вища рада правосуддя, розглянувши </w:t>
      </w:r>
      <w:r>
        <w:rPr>
          <w:rFonts w:ascii="Times New Roman" w:hAnsi="Times New Roman" w:cs="Times New Roman"/>
          <w:bCs/>
          <w:sz w:val="28"/>
          <w:szCs w:val="28"/>
        </w:rPr>
        <w:t xml:space="preserve">скаргу </w:t>
      </w:r>
      <w:proofErr w:type="spellStart"/>
      <w:r w:rsidRPr="00745F39">
        <w:rPr>
          <w:rFonts w:ascii="Times New Roman" w:hAnsi="Times New Roman" w:cs="Times New Roman"/>
          <w:sz w:val="28"/>
          <w:szCs w:val="28"/>
        </w:rPr>
        <w:t>Новікової</w:t>
      </w:r>
      <w:proofErr w:type="spellEnd"/>
      <w:r w:rsidRPr="00745F39">
        <w:rPr>
          <w:rFonts w:ascii="Times New Roman" w:hAnsi="Times New Roman" w:cs="Times New Roman"/>
          <w:sz w:val="28"/>
          <w:szCs w:val="28"/>
        </w:rPr>
        <w:t xml:space="preserve"> Світлани Олександрівни на рішення Кваліфікаційно-дисциплінарної комісії прокурорів </w:t>
      </w:r>
      <w:r>
        <w:rPr>
          <w:rFonts w:ascii="Times New Roman" w:hAnsi="Times New Roman" w:cs="Times New Roman"/>
          <w:sz w:val="28"/>
          <w:szCs w:val="28"/>
        </w:rPr>
        <w:t xml:space="preserve">                            </w:t>
      </w:r>
      <w:r w:rsidRPr="00745F39">
        <w:rPr>
          <w:rFonts w:ascii="Times New Roman" w:hAnsi="Times New Roman" w:cs="Times New Roman"/>
          <w:sz w:val="28"/>
          <w:szCs w:val="28"/>
        </w:rPr>
        <w:t xml:space="preserve">від 19 червня 2019 року </w:t>
      </w:r>
      <w:r w:rsidR="00E70178" w:rsidRPr="00745F39">
        <w:rPr>
          <w:rFonts w:ascii="Times New Roman" w:hAnsi="Times New Roman" w:cs="Times New Roman"/>
          <w:sz w:val="28"/>
          <w:szCs w:val="28"/>
        </w:rPr>
        <w:t xml:space="preserve">№ 188дп-19 </w:t>
      </w:r>
      <w:r w:rsidRPr="00745F39">
        <w:rPr>
          <w:rFonts w:ascii="Times New Roman" w:hAnsi="Times New Roman" w:cs="Times New Roman"/>
          <w:sz w:val="28"/>
          <w:szCs w:val="28"/>
        </w:rPr>
        <w:t xml:space="preserve">про закриття дисциплінарного провадження стосовно прокурора Новомосковської місцевої прокуратури </w:t>
      </w:r>
      <w:r w:rsidR="00C953E9">
        <w:rPr>
          <w:rFonts w:ascii="Times New Roman" w:hAnsi="Times New Roman" w:cs="Times New Roman"/>
          <w:sz w:val="28"/>
          <w:szCs w:val="28"/>
        </w:rPr>
        <w:t xml:space="preserve">Дніпропетровської  області </w:t>
      </w:r>
      <w:r w:rsidRPr="00745F39">
        <w:rPr>
          <w:rFonts w:ascii="Times New Roman" w:hAnsi="Times New Roman" w:cs="Times New Roman"/>
          <w:sz w:val="28"/>
          <w:szCs w:val="28"/>
        </w:rPr>
        <w:t>Тихонова Микити Сергійовича та керівника Новомосковської місцевої прокуратури Дніпропетровської області Носенка Артема Олександровича,</w:t>
      </w:r>
    </w:p>
    <w:p w:rsidR="00745F39" w:rsidRDefault="00745F39" w:rsidP="00745F39">
      <w:pPr>
        <w:pStyle w:val="aa"/>
        <w:jc w:val="both"/>
        <w:rPr>
          <w:rFonts w:ascii="Times New Roman" w:hAnsi="Times New Roman" w:cs="Times New Roman"/>
          <w:b/>
          <w:sz w:val="28"/>
          <w:szCs w:val="28"/>
          <w:lang w:eastAsia="ru-RU"/>
        </w:rPr>
      </w:pPr>
    </w:p>
    <w:p w:rsidR="00745F39" w:rsidRPr="00745F39" w:rsidRDefault="00745F39" w:rsidP="00745F39">
      <w:pPr>
        <w:pStyle w:val="aa"/>
        <w:jc w:val="center"/>
        <w:rPr>
          <w:rFonts w:ascii="Times New Roman" w:hAnsi="Times New Roman" w:cs="Times New Roman"/>
          <w:b/>
          <w:sz w:val="28"/>
          <w:szCs w:val="28"/>
          <w:lang w:eastAsia="ru-RU"/>
        </w:rPr>
      </w:pPr>
      <w:r w:rsidRPr="00745F39">
        <w:rPr>
          <w:rFonts w:ascii="Times New Roman" w:hAnsi="Times New Roman" w:cs="Times New Roman"/>
          <w:b/>
          <w:sz w:val="28"/>
          <w:szCs w:val="28"/>
          <w:lang w:eastAsia="ru-RU"/>
        </w:rPr>
        <w:t>встановила:</w:t>
      </w:r>
    </w:p>
    <w:p w:rsidR="00745F39" w:rsidRPr="00745F39" w:rsidRDefault="00745F39" w:rsidP="00745F39">
      <w:pPr>
        <w:pStyle w:val="aa"/>
        <w:jc w:val="both"/>
        <w:rPr>
          <w:rFonts w:ascii="Times New Roman" w:hAnsi="Times New Roman" w:cs="Times New Roman"/>
          <w:b/>
          <w:sz w:val="28"/>
          <w:szCs w:val="28"/>
          <w:lang w:eastAsia="ru-RU"/>
        </w:rPr>
      </w:pPr>
    </w:p>
    <w:p w:rsidR="00745F39" w:rsidRPr="00745F39" w:rsidRDefault="00745F39" w:rsidP="00745F39">
      <w:pPr>
        <w:pStyle w:val="aa"/>
        <w:jc w:val="both"/>
        <w:rPr>
          <w:rFonts w:ascii="Times New Roman" w:hAnsi="Times New Roman" w:cs="Times New Roman"/>
          <w:sz w:val="28"/>
          <w:szCs w:val="28"/>
        </w:rPr>
      </w:pPr>
      <w:r w:rsidRPr="00745F39">
        <w:rPr>
          <w:rFonts w:ascii="Times New Roman" w:hAnsi="Times New Roman" w:cs="Times New Roman"/>
          <w:sz w:val="28"/>
          <w:szCs w:val="28"/>
        </w:rPr>
        <w:t xml:space="preserve">до Вищої ради правосуддя 18 липня 2019 року за вхідним № Н-387/1/7-19 надійшла скарга </w:t>
      </w:r>
      <w:proofErr w:type="spellStart"/>
      <w:r w:rsidRPr="00745F39">
        <w:rPr>
          <w:rFonts w:ascii="Times New Roman" w:hAnsi="Times New Roman" w:cs="Times New Roman"/>
          <w:sz w:val="28"/>
          <w:szCs w:val="28"/>
        </w:rPr>
        <w:t>Новікової</w:t>
      </w:r>
      <w:proofErr w:type="spellEnd"/>
      <w:r w:rsidRPr="00745F39">
        <w:rPr>
          <w:rFonts w:ascii="Times New Roman" w:hAnsi="Times New Roman" w:cs="Times New Roman"/>
          <w:sz w:val="28"/>
          <w:szCs w:val="28"/>
        </w:rPr>
        <w:t xml:space="preserve"> С.О. (далі – скаржник) на рішення Кваліфікаційно-дисциплінарної комісії прокурорів </w:t>
      </w:r>
      <w:r w:rsidR="004D6267" w:rsidRPr="00797E29">
        <w:rPr>
          <w:rFonts w:ascii="Times New Roman" w:hAnsi="Times New Roman" w:cs="Times New Roman"/>
          <w:sz w:val="28"/>
          <w:szCs w:val="28"/>
        </w:rPr>
        <w:t xml:space="preserve">(далі – Комісія/КДКП) </w:t>
      </w:r>
      <w:r w:rsidRPr="00745F39">
        <w:rPr>
          <w:rFonts w:ascii="Times New Roman" w:hAnsi="Times New Roman" w:cs="Times New Roman"/>
          <w:sz w:val="28"/>
          <w:szCs w:val="28"/>
        </w:rPr>
        <w:t xml:space="preserve">від 19 червня </w:t>
      </w:r>
      <w:r w:rsidR="00E70178">
        <w:rPr>
          <w:rFonts w:ascii="Times New Roman" w:hAnsi="Times New Roman" w:cs="Times New Roman"/>
          <w:sz w:val="28"/>
          <w:szCs w:val="28"/>
        </w:rPr>
        <w:t xml:space="preserve">                     </w:t>
      </w:r>
      <w:r w:rsidRPr="00745F39">
        <w:rPr>
          <w:rFonts w:ascii="Times New Roman" w:hAnsi="Times New Roman" w:cs="Times New Roman"/>
          <w:sz w:val="28"/>
          <w:szCs w:val="28"/>
        </w:rPr>
        <w:t xml:space="preserve">2019 року </w:t>
      </w:r>
      <w:r w:rsidR="005648E2" w:rsidRPr="00745F39">
        <w:rPr>
          <w:rFonts w:ascii="Times New Roman" w:hAnsi="Times New Roman" w:cs="Times New Roman"/>
          <w:sz w:val="28"/>
          <w:szCs w:val="28"/>
        </w:rPr>
        <w:t>№ 188дп-19</w:t>
      </w:r>
      <w:r w:rsidR="005648E2">
        <w:rPr>
          <w:rFonts w:ascii="Times New Roman" w:hAnsi="Times New Roman" w:cs="Times New Roman"/>
          <w:sz w:val="28"/>
          <w:szCs w:val="28"/>
        </w:rPr>
        <w:t xml:space="preserve"> (</w:t>
      </w:r>
      <w:r w:rsidR="005648E2" w:rsidRPr="00745F39">
        <w:rPr>
          <w:rFonts w:ascii="Times New Roman" w:hAnsi="Times New Roman" w:cs="Times New Roman"/>
          <w:sz w:val="28"/>
          <w:szCs w:val="28"/>
        </w:rPr>
        <w:t>далі – Рішення від</w:t>
      </w:r>
      <w:r w:rsidR="005648E2">
        <w:rPr>
          <w:rFonts w:ascii="Times New Roman" w:hAnsi="Times New Roman" w:cs="Times New Roman"/>
          <w:sz w:val="28"/>
          <w:szCs w:val="28"/>
        </w:rPr>
        <w:t xml:space="preserve"> </w:t>
      </w:r>
      <w:r w:rsidR="005648E2" w:rsidRPr="00745F39">
        <w:rPr>
          <w:rFonts w:ascii="Times New Roman" w:hAnsi="Times New Roman" w:cs="Times New Roman"/>
          <w:sz w:val="28"/>
          <w:szCs w:val="28"/>
        </w:rPr>
        <w:t xml:space="preserve">19 червня 2019 року) </w:t>
      </w:r>
      <w:r w:rsidRPr="00745F39">
        <w:rPr>
          <w:rFonts w:ascii="Times New Roman" w:hAnsi="Times New Roman" w:cs="Times New Roman"/>
          <w:sz w:val="28"/>
          <w:szCs w:val="28"/>
        </w:rPr>
        <w:t>про закриття дисциплінарного провадження стосовно прокурора Новомосковської місцевої прокуратури Тихонова М.С.</w:t>
      </w:r>
      <w:r w:rsidR="004D6267">
        <w:rPr>
          <w:rFonts w:ascii="Times New Roman" w:hAnsi="Times New Roman" w:cs="Times New Roman"/>
          <w:sz w:val="28"/>
          <w:szCs w:val="28"/>
        </w:rPr>
        <w:t xml:space="preserve"> (далі – прокурор</w:t>
      </w:r>
      <w:r w:rsidR="005648E2">
        <w:rPr>
          <w:rFonts w:ascii="Times New Roman" w:hAnsi="Times New Roman" w:cs="Times New Roman"/>
          <w:sz w:val="28"/>
          <w:szCs w:val="28"/>
        </w:rPr>
        <w:t xml:space="preserve"> </w:t>
      </w:r>
      <w:r w:rsidR="004D6267">
        <w:rPr>
          <w:rFonts w:ascii="Times New Roman" w:hAnsi="Times New Roman" w:cs="Times New Roman"/>
          <w:sz w:val="28"/>
          <w:szCs w:val="28"/>
        </w:rPr>
        <w:t>Тихонов М.С.)</w:t>
      </w:r>
      <w:r w:rsidRPr="00745F39">
        <w:rPr>
          <w:rFonts w:ascii="Times New Roman" w:hAnsi="Times New Roman" w:cs="Times New Roman"/>
          <w:sz w:val="28"/>
          <w:szCs w:val="28"/>
        </w:rPr>
        <w:t xml:space="preserve"> та керівника Новомосковської місцевої прокур</w:t>
      </w:r>
      <w:r w:rsidR="004D6267">
        <w:rPr>
          <w:rFonts w:ascii="Times New Roman" w:hAnsi="Times New Roman" w:cs="Times New Roman"/>
          <w:sz w:val="28"/>
          <w:szCs w:val="28"/>
        </w:rPr>
        <w:t xml:space="preserve">атури Дніпропетровської області </w:t>
      </w:r>
      <w:r w:rsidRPr="00745F39">
        <w:rPr>
          <w:rFonts w:ascii="Times New Roman" w:hAnsi="Times New Roman" w:cs="Times New Roman"/>
          <w:sz w:val="28"/>
          <w:szCs w:val="28"/>
        </w:rPr>
        <w:t xml:space="preserve">Носенка А.О. </w:t>
      </w:r>
      <w:r w:rsidR="004D6267">
        <w:rPr>
          <w:rFonts w:ascii="Times New Roman" w:hAnsi="Times New Roman" w:cs="Times New Roman"/>
          <w:sz w:val="28"/>
          <w:szCs w:val="28"/>
        </w:rPr>
        <w:t>(</w:t>
      </w:r>
      <w:r w:rsidR="005648E2">
        <w:rPr>
          <w:rFonts w:ascii="Times New Roman" w:hAnsi="Times New Roman" w:cs="Times New Roman"/>
          <w:sz w:val="28"/>
          <w:szCs w:val="28"/>
        </w:rPr>
        <w:t>нині</w:t>
      </w:r>
      <w:r w:rsidR="004D6267">
        <w:rPr>
          <w:rFonts w:ascii="Times New Roman" w:hAnsi="Times New Roman" w:cs="Times New Roman"/>
          <w:sz w:val="28"/>
          <w:szCs w:val="28"/>
        </w:rPr>
        <w:t xml:space="preserve"> – прокурор Дніпропетровської місцевої прокуратури № 2, далі – прокурор Носенко А.</w:t>
      </w:r>
      <w:r w:rsidR="00F84519">
        <w:rPr>
          <w:rFonts w:ascii="Times New Roman" w:hAnsi="Times New Roman" w:cs="Times New Roman"/>
          <w:sz w:val="28"/>
          <w:szCs w:val="28"/>
        </w:rPr>
        <w:t>О</w:t>
      </w:r>
      <w:r w:rsidR="004D6267">
        <w:rPr>
          <w:rFonts w:ascii="Times New Roman" w:hAnsi="Times New Roman" w:cs="Times New Roman"/>
          <w:sz w:val="28"/>
          <w:szCs w:val="28"/>
        </w:rPr>
        <w:t>.)</w:t>
      </w:r>
      <w:r w:rsidRPr="00745F39">
        <w:rPr>
          <w:rFonts w:ascii="Times New Roman" w:hAnsi="Times New Roman" w:cs="Times New Roman"/>
          <w:sz w:val="28"/>
          <w:szCs w:val="28"/>
        </w:rPr>
        <w:t xml:space="preserve">. </w:t>
      </w:r>
    </w:p>
    <w:p w:rsidR="00745F39" w:rsidRPr="00745F39" w:rsidRDefault="00745F39" w:rsidP="00745F39">
      <w:pPr>
        <w:pStyle w:val="20"/>
        <w:shd w:val="clear" w:color="auto" w:fill="auto"/>
        <w:spacing w:before="0" w:line="240" w:lineRule="auto"/>
        <w:ind w:firstLine="760"/>
        <w:rPr>
          <w:rFonts w:ascii="Times New Roman" w:hAnsi="Times New Roman" w:cs="Times New Roman"/>
        </w:rPr>
      </w:pPr>
      <w:r w:rsidRPr="00745F39">
        <w:rPr>
          <w:rFonts w:ascii="Times New Roman" w:hAnsi="Times New Roman" w:cs="Times New Roman"/>
        </w:rPr>
        <w:lastRenderedPageBreak/>
        <w:t xml:space="preserve">Відповідно до протоколу автоматизованого </w:t>
      </w:r>
      <w:r w:rsidR="00C953E9">
        <w:rPr>
          <w:rFonts w:ascii="Times New Roman" w:hAnsi="Times New Roman" w:cs="Times New Roman"/>
        </w:rPr>
        <w:t xml:space="preserve">розподілу справи </w:t>
      </w:r>
      <w:proofErr w:type="spellStart"/>
      <w:r w:rsidR="009F22E3" w:rsidRPr="0042074D">
        <w:rPr>
          <w:rFonts w:ascii="Times New Roman" w:hAnsi="Times New Roman" w:cs="Times New Roman"/>
          <w:lang w:val="ru-RU"/>
        </w:rPr>
        <w:t>між</w:t>
      </w:r>
      <w:proofErr w:type="spellEnd"/>
      <w:r w:rsidR="00C953E9">
        <w:rPr>
          <w:rFonts w:ascii="Times New Roman" w:hAnsi="Times New Roman" w:cs="Times New Roman"/>
        </w:rPr>
        <w:t xml:space="preserve"> </w:t>
      </w:r>
      <w:r w:rsidRPr="00745F39">
        <w:rPr>
          <w:rFonts w:ascii="Times New Roman" w:hAnsi="Times New Roman" w:cs="Times New Roman"/>
        </w:rPr>
        <w:t>члена</w:t>
      </w:r>
      <w:r w:rsidR="00C953E9">
        <w:rPr>
          <w:rFonts w:ascii="Times New Roman" w:hAnsi="Times New Roman" w:cs="Times New Roman"/>
        </w:rPr>
        <w:t>ми</w:t>
      </w:r>
      <w:r w:rsidR="005648E2">
        <w:rPr>
          <w:rFonts w:ascii="Times New Roman" w:hAnsi="Times New Roman" w:cs="Times New Roman"/>
        </w:rPr>
        <w:t xml:space="preserve"> Вищої ради правосуддя </w:t>
      </w:r>
      <w:r w:rsidRPr="00745F39">
        <w:rPr>
          <w:rFonts w:ascii="Times New Roman" w:hAnsi="Times New Roman" w:cs="Times New Roman"/>
        </w:rPr>
        <w:t xml:space="preserve">від 18 липня 2019 року вказану скаргу передано </w:t>
      </w:r>
      <w:r>
        <w:rPr>
          <w:rFonts w:ascii="Times New Roman" w:hAnsi="Times New Roman" w:cs="Times New Roman"/>
        </w:rPr>
        <w:t>члену Вищої ради правосуддя Говорусі В.І.</w:t>
      </w:r>
      <w:r w:rsidRPr="00745F39">
        <w:rPr>
          <w:rFonts w:ascii="Times New Roman" w:hAnsi="Times New Roman" w:cs="Times New Roman"/>
        </w:rPr>
        <w:t xml:space="preserve"> для проведення попередньої перевірки. </w:t>
      </w:r>
    </w:p>
    <w:p w:rsidR="00BA63D0" w:rsidRPr="00BA63D0" w:rsidRDefault="00745F39" w:rsidP="00BA63D0">
      <w:pPr>
        <w:pStyle w:val="aa"/>
        <w:ind w:firstLine="708"/>
        <w:jc w:val="both"/>
        <w:rPr>
          <w:rFonts w:ascii="Times New Roman" w:hAnsi="Times New Roman" w:cs="Times New Roman"/>
          <w:sz w:val="28"/>
          <w:szCs w:val="28"/>
        </w:rPr>
      </w:pPr>
      <w:r w:rsidRPr="00BA63D0">
        <w:rPr>
          <w:rFonts w:ascii="Times New Roman" w:hAnsi="Times New Roman" w:cs="Times New Roman"/>
          <w:sz w:val="28"/>
          <w:szCs w:val="28"/>
        </w:rPr>
        <w:t xml:space="preserve">Скарга </w:t>
      </w:r>
      <w:proofErr w:type="spellStart"/>
      <w:r w:rsidRPr="00BA63D0">
        <w:rPr>
          <w:rFonts w:ascii="Times New Roman" w:hAnsi="Times New Roman" w:cs="Times New Roman"/>
          <w:sz w:val="28"/>
          <w:szCs w:val="28"/>
        </w:rPr>
        <w:t>Новікової</w:t>
      </w:r>
      <w:proofErr w:type="spellEnd"/>
      <w:r w:rsidRPr="00BA63D0">
        <w:rPr>
          <w:rFonts w:ascii="Times New Roman" w:hAnsi="Times New Roman" w:cs="Times New Roman"/>
          <w:sz w:val="28"/>
          <w:szCs w:val="28"/>
        </w:rPr>
        <w:t xml:space="preserve"> С.О. подана з дотриманням вимог та строків, встановлених </w:t>
      </w:r>
      <w:r w:rsidR="009F22E3">
        <w:rPr>
          <w:rFonts w:ascii="Times New Roman" w:hAnsi="Times New Roman" w:cs="Times New Roman"/>
          <w:sz w:val="28"/>
          <w:szCs w:val="28"/>
        </w:rPr>
        <w:t>з</w:t>
      </w:r>
      <w:r w:rsidRPr="00BA63D0">
        <w:rPr>
          <w:rFonts w:ascii="Times New Roman" w:hAnsi="Times New Roman" w:cs="Times New Roman"/>
          <w:sz w:val="28"/>
          <w:szCs w:val="28"/>
        </w:rPr>
        <w:t>аконами України «Про Вищу раду правосуддя» та «Про прокуратуру».</w:t>
      </w:r>
    </w:p>
    <w:p w:rsidR="00BA63D0" w:rsidRPr="00BA63D0" w:rsidRDefault="00745F39" w:rsidP="00BA63D0">
      <w:pPr>
        <w:pStyle w:val="aa"/>
        <w:ind w:firstLine="708"/>
        <w:jc w:val="both"/>
        <w:rPr>
          <w:rFonts w:ascii="Times New Roman" w:hAnsi="Times New Roman" w:cs="Times New Roman"/>
          <w:sz w:val="28"/>
          <w:szCs w:val="28"/>
          <w:lang w:eastAsia="ru-RU"/>
        </w:rPr>
      </w:pPr>
      <w:r w:rsidRPr="00BA63D0">
        <w:rPr>
          <w:rFonts w:ascii="Times New Roman" w:hAnsi="Times New Roman" w:cs="Times New Roman"/>
          <w:sz w:val="28"/>
          <w:szCs w:val="28"/>
          <w:lang w:eastAsia="ru-RU"/>
        </w:rPr>
        <w:t>Новікову С.О.</w:t>
      </w:r>
      <w:r w:rsidR="004D6267" w:rsidRPr="00BA63D0">
        <w:rPr>
          <w:rFonts w:ascii="Times New Roman" w:hAnsi="Times New Roman" w:cs="Times New Roman"/>
          <w:sz w:val="28"/>
          <w:szCs w:val="28"/>
          <w:lang w:eastAsia="ru-RU"/>
        </w:rPr>
        <w:t>,</w:t>
      </w:r>
      <w:r w:rsidRPr="00BA63D0">
        <w:rPr>
          <w:rFonts w:ascii="Times New Roman" w:hAnsi="Times New Roman" w:cs="Times New Roman"/>
          <w:sz w:val="28"/>
          <w:szCs w:val="28"/>
          <w:lang w:eastAsia="ru-RU"/>
        </w:rPr>
        <w:t xml:space="preserve"> </w:t>
      </w:r>
      <w:r w:rsidR="004D6267" w:rsidRPr="00BA63D0">
        <w:rPr>
          <w:rFonts w:ascii="Times New Roman" w:hAnsi="Times New Roman" w:cs="Times New Roman"/>
          <w:sz w:val="28"/>
          <w:szCs w:val="28"/>
          <w:lang w:eastAsia="ru-RU"/>
        </w:rPr>
        <w:t>прокурорів Тихонова М.С. та Носенка А.</w:t>
      </w:r>
      <w:r w:rsidR="00F84519">
        <w:rPr>
          <w:rFonts w:ascii="Times New Roman" w:hAnsi="Times New Roman" w:cs="Times New Roman"/>
          <w:sz w:val="28"/>
          <w:szCs w:val="28"/>
          <w:lang w:eastAsia="ru-RU"/>
        </w:rPr>
        <w:t>О</w:t>
      </w:r>
      <w:r w:rsidR="004D6267" w:rsidRPr="00BA63D0">
        <w:rPr>
          <w:rFonts w:ascii="Times New Roman" w:hAnsi="Times New Roman" w:cs="Times New Roman"/>
          <w:sz w:val="28"/>
          <w:szCs w:val="28"/>
          <w:lang w:eastAsia="ru-RU"/>
        </w:rPr>
        <w:t xml:space="preserve">. </w:t>
      </w:r>
      <w:r w:rsidRPr="00BA63D0">
        <w:rPr>
          <w:rFonts w:ascii="Times New Roman" w:hAnsi="Times New Roman" w:cs="Times New Roman"/>
          <w:sz w:val="28"/>
          <w:szCs w:val="28"/>
          <w:lang w:eastAsia="ru-RU"/>
        </w:rPr>
        <w:t xml:space="preserve">повідомлено про дату, час і місце розгляду скарги. </w:t>
      </w:r>
    </w:p>
    <w:p w:rsidR="00BA63D0" w:rsidRPr="00BA63D0" w:rsidRDefault="004D6267" w:rsidP="00BA63D0">
      <w:pPr>
        <w:pStyle w:val="aa"/>
        <w:ind w:firstLine="708"/>
        <w:jc w:val="both"/>
        <w:rPr>
          <w:rFonts w:ascii="Times New Roman" w:hAnsi="Times New Roman" w:cs="Times New Roman"/>
          <w:sz w:val="28"/>
          <w:szCs w:val="28"/>
          <w:lang w:eastAsia="ru-RU"/>
        </w:rPr>
      </w:pPr>
      <w:r w:rsidRPr="00BA63D0">
        <w:rPr>
          <w:rFonts w:ascii="Times New Roman" w:hAnsi="Times New Roman" w:cs="Times New Roman"/>
          <w:sz w:val="28"/>
          <w:szCs w:val="28"/>
          <w:lang w:eastAsia="ru-RU"/>
        </w:rPr>
        <w:t xml:space="preserve">У </w:t>
      </w:r>
      <w:r w:rsidR="00BA63D0" w:rsidRPr="00BA63D0">
        <w:rPr>
          <w:rFonts w:ascii="Times New Roman" w:hAnsi="Times New Roman" w:cs="Times New Roman"/>
          <w:sz w:val="28"/>
          <w:szCs w:val="28"/>
          <w:lang w:eastAsia="ru-RU"/>
        </w:rPr>
        <w:t>засідання Вищої ради правосуддя Новікова С.О., прокурори                    Тихонов М.С. та Носенк</w:t>
      </w:r>
      <w:r w:rsidR="00BA63D0">
        <w:rPr>
          <w:rFonts w:ascii="Times New Roman" w:hAnsi="Times New Roman" w:cs="Times New Roman"/>
          <w:sz w:val="28"/>
          <w:szCs w:val="28"/>
          <w:lang w:eastAsia="ru-RU"/>
        </w:rPr>
        <w:t>о</w:t>
      </w:r>
      <w:r w:rsidR="00BA63D0" w:rsidRPr="00BA63D0">
        <w:rPr>
          <w:rFonts w:ascii="Times New Roman" w:hAnsi="Times New Roman" w:cs="Times New Roman"/>
          <w:sz w:val="28"/>
          <w:szCs w:val="28"/>
          <w:lang w:eastAsia="ru-RU"/>
        </w:rPr>
        <w:t xml:space="preserve"> А.</w:t>
      </w:r>
      <w:r w:rsidR="00F84519">
        <w:rPr>
          <w:rFonts w:ascii="Times New Roman" w:hAnsi="Times New Roman" w:cs="Times New Roman"/>
          <w:sz w:val="28"/>
          <w:szCs w:val="28"/>
          <w:lang w:eastAsia="ru-RU"/>
        </w:rPr>
        <w:t>О</w:t>
      </w:r>
      <w:r w:rsidR="00BA63D0" w:rsidRPr="00BA63D0">
        <w:rPr>
          <w:rFonts w:ascii="Times New Roman" w:hAnsi="Times New Roman" w:cs="Times New Roman"/>
          <w:sz w:val="28"/>
          <w:szCs w:val="28"/>
          <w:lang w:eastAsia="ru-RU"/>
        </w:rPr>
        <w:t xml:space="preserve">. не прибули. </w:t>
      </w:r>
      <w:r w:rsidR="00BA63D0">
        <w:rPr>
          <w:rFonts w:ascii="Times New Roman" w:hAnsi="Times New Roman" w:cs="Times New Roman"/>
          <w:sz w:val="28"/>
          <w:szCs w:val="28"/>
          <w:lang w:eastAsia="ru-RU"/>
        </w:rPr>
        <w:t xml:space="preserve">При цьому </w:t>
      </w:r>
      <w:r w:rsidR="007A7722">
        <w:rPr>
          <w:rFonts w:ascii="Times New Roman" w:hAnsi="Times New Roman" w:cs="Times New Roman"/>
          <w:sz w:val="28"/>
          <w:szCs w:val="28"/>
          <w:lang w:eastAsia="ru-RU"/>
        </w:rPr>
        <w:t xml:space="preserve">прокурори </w:t>
      </w:r>
      <w:r w:rsidR="00BA63D0" w:rsidRPr="00BA63D0">
        <w:rPr>
          <w:rFonts w:ascii="Times New Roman" w:hAnsi="Times New Roman" w:cs="Times New Roman"/>
          <w:sz w:val="28"/>
          <w:szCs w:val="28"/>
          <w:lang w:eastAsia="ru-RU"/>
        </w:rPr>
        <w:t>Тихонов М.С. та Носенк</w:t>
      </w:r>
      <w:r w:rsidR="00BA63D0">
        <w:rPr>
          <w:rFonts w:ascii="Times New Roman" w:hAnsi="Times New Roman" w:cs="Times New Roman"/>
          <w:sz w:val="28"/>
          <w:szCs w:val="28"/>
          <w:lang w:eastAsia="ru-RU"/>
        </w:rPr>
        <w:t>о</w:t>
      </w:r>
      <w:r w:rsidR="00BA63D0" w:rsidRPr="00BA63D0">
        <w:rPr>
          <w:rFonts w:ascii="Times New Roman" w:hAnsi="Times New Roman" w:cs="Times New Roman"/>
          <w:sz w:val="28"/>
          <w:szCs w:val="28"/>
          <w:lang w:eastAsia="ru-RU"/>
        </w:rPr>
        <w:t xml:space="preserve"> А.</w:t>
      </w:r>
      <w:r w:rsidR="00F84519">
        <w:rPr>
          <w:rFonts w:ascii="Times New Roman" w:hAnsi="Times New Roman" w:cs="Times New Roman"/>
          <w:sz w:val="28"/>
          <w:szCs w:val="28"/>
          <w:lang w:eastAsia="ru-RU"/>
        </w:rPr>
        <w:t>О</w:t>
      </w:r>
      <w:r w:rsidR="00BA63D0" w:rsidRPr="00BA63D0">
        <w:rPr>
          <w:rFonts w:ascii="Times New Roman" w:hAnsi="Times New Roman" w:cs="Times New Roman"/>
          <w:sz w:val="28"/>
          <w:szCs w:val="28"/>
          <w:lang w:eastAsia="ru-RU"/>
        </w:rPr>
        <w:t>.</w:t>
      </w:r>
      <w:r w:rsidR="00BA63D0">
        <w:rPr>
          <w:rFonts w:ascii="Times New Roman" w:hAnsi="Times New Roman" w:cs="Times New Roman"/>
          <w:sz w:val="28"/>
          <w:szCs w:val="28"/>
          <w:lang w:eastAsia="ru-RU"/>
        </w:rPr>
        <w:t xml:space="preserve"> просили здійснювати розгляд скарги без їх</w:t>
      </w:r>
      <w:r w:rsidR="009F22E3">
        <w:rPr>
          <w:rFonts w:ascii="Times New Roman" w:hAnsi="Times New Roman" w:cs="Times New Roman"/>
          <w:sz w:val="28"/>
          <w:szCs w:val="28"/>
          <w:lang w:eastAsia="ru-RU"/>
        </w:rPr>
        <w:t>ньої</w:t>
      </w:r>
      <w:r w:rsidR="00BA63D0">
        <w:rPr>
          <w:rFonts w:ascii="Times New Roman" w:hAnsi="Times New Roman" w:cs="Times New Roman"/>
          <w:sz w:val="28"/>
          <w:szCs w:val="28"/>
          <w:lang w:eastAsia="ru-RU"/>
        </w:rPr>
        <w:t xml:space="preserve"> участі, надавши пояснення стосовно доводів</w:t>
      </w:r>
      <w:r w:rsidR="009F22E3">
        <w:rPr>
          <w:rFonts w:ascii="Times New Roman" w:hAnsi="Times New Roman" w:cs="Times New Roman"/>
          <w:sz w:val="28"/>
          <w:szCs w:val="28"/>
          <w:lang w:eastAsia="ru-RU"/>
        </w:rPr>
        <w:t>,</w:t>
      </w:r>
      <w:r w:rsidR="00BA63D0">
        <w:rPr>
          <w:rFonts w:ascii="Times New Roman" w:hAnsi="Times New Roman" w:cs="Times New Roman"/>
          <w:sz w:val="28"/>
          <w:szCs w:val="28"/>
          <w:lang w:eastAsia="ru-RU"/>
        </w:rPr>
        <w:t xml:space="preserve"> викладених у скарзі </w:t>
      </w:r>
      <w:proofErr w:type="spellStart"/>
      <w:r w:rsidR="00BA63D0">
        <w:rPr>
          <w:rFonts w:ascii="Times New Roman" w:hAnsi="Times New Roman" w:cs="Times New Roman"/>
          <w:sz w:val="28"/>
          <w:szCs w:val="28"/>
          <w:lang w:eastAsia="ru-RU"/>
        </w:rPr>
        <w:t>Новікової</w:t>
      </w:r>
      <w:proofErr w:type="spellEnd"/>
      <w:r w:rsidR="00BA63D0">
        <w:rPr>
          <w:rFonts w:ascii="Times New Roman" w:hAnsi="Times New Roman" w:cs="Times New Roman"/>
          <w:sz w:val="28"/>
          <w:szCs w:val="28"/>
          <w:lang w:eastAsia="ru-RU"/>
        </w:rPr>
        <w:t xml:space="preserve"> С.О.</w:t>
      </w:r>
    </w:p>
    <w:p w:rsidR="00745F39" w:rsidRPr="00BA63D0" w:rsidRDefault="00745F39" w:rsidP="00BA63D0">
      <w:pPr>
        <w:pStyle w:val="aa"/>
        <w:ind w:firstLine="708"/>
        <w:jc w:val="both"/>
        <w:rPr>
          <w:rFonts w:ascii="Times New Roman" w:hAnsi="Times New Roman" w:cs="Times New Roman"/>
          <w:sz w:val="28"/>
          <w:szCs w:val="28"/>
          <w:lang w:eastAsia="ru-RU"/>
        </w:rPr>
      </w:pPr>
      <w:r w:rsidRPr="00BA63D0">
        <w:rPr>
          <w:rFonts w:ascii="Times New Roman" w:hAnsi="Times New Roman" w:cs="Times New Roman"/>
          <w:sz w:val="28"/>
          <w:szCs w:val="28"/>
          <w:lang w:eastAsia="ru-RU"/>
        </w:rPr>
        <w:t>Вища рада правосуддя, вивчивши матеріали скарги та дисциплінарного провадження, заслухавши доповідач</w:t>
      </w:r>
      <w:r w:rsidR="005648E2" w:rsidRPr="00BA63D0">
        <w:rPr>
          <w:rFonts w:ascii="Times New Roman" w:hAnsi="Times New Roman" w:cs="Times New Roman"/>
          <w:sz w:val="28"/>
          <w:szCs w:val="28"/>
          <w:lang w:eastAsia="ru-RU"/>
        </w:rPr>
        <w:t xml:space="preserve">а – члена Вищої ради правосуддя                      </w:t>
      </w:r>
      <w:r w:rsidR="004D6267" w:rsidRPr="00BA63D0">
        <w:rPr>
          <w:rFonts w:ascii="Times New Roman" w:hAnsi="Times New Roman" w:cs="Times New Roman"/>
          <w:sz w:val="28"/>
          <w:szCs w:val="28"/>
          <w:lang w:eastAsia="ru-RU"/>
        </w:rPr>
        <w:t>Говоруху В.І.</w:t>
      </w:r>
      <w:r w:rsidRPr="00BA63D0">
        <w:rPr>
          <w:rFonts w:ascii="Times New Roman" w:hAnsi="Times New Roman" w:cs="Times New Roman"/>
          <w:sz w:val="28"/>
          <w:szCs w:val="28"/>
          <w:lang w:eastAsia="ru-RU"/>
        </w:rPr>
        <w:t>, дійшла висновку, що скарг</w:t>
      </w:r>
      <w:r w:rsidR="006A1128" w:rsidRPr="00BA63D0">
        <w:rPr>
          <w:rFonts w:ascii="Times New Roman" w:hAnsi="Times New Roman" w:cs="Times New Roman"/>
          <w:sz w:val="28"/>
          <w:szCs w:val="28"/>
          <w:lang w:eastAsia="ru-RU"/>
        </w:rPr>
        <w:t>а</w:t>
      </w:r>
      <w:r w:rsidR="004D6267" w:rsidRPr="00BA63D0">
        <w:rPr>
          <w:rFonts w:ascii="Times New Roman" w:hAnsi="Times New Roman" w:cs="Times New Roman"/>
          <w:sz w:val="28"/>
          <w:szCs w:val="28"/>
          <w:lang w:eastAsia="ru-RU"/>
        </w:rPr>
        <w:t xml:space="preserve"> </w:t>
      </w:r>
      <w:proofErr w:type="spellStart"/>
      <w:r w:rsidR="004D6267" w:rsidRPr="00BA63D0">
        <w:rPr>
          <w:rFonts w:ascii="Times New Roman" w:hAnsi="Times New Roman" w:cs="Times New Roman"/>
          <w:sz w:val="28"/>
          <w:szCs w:val="28"/>
          <w:lang w:eastAsia="ru-RU"/>
        </w:rPr>
        <w:t>Новікової</w:t>
      </w:r>
      <w:proofErr w:type="spellEnd"/>
      <w:r w:rsidR="004D6267" w:rsidRPr="00BA63D0">
        <w:rPr>
          <w:rFonts w:ascii="Times New Roman" w:hAnsi="Times New Roman" w:cs="Times New Roman"/>
          <w:sz w:val="28"/>
          <w:szCs w:val="28"/>
          <w:lang w:eastAsia="ru-RU"/>
        </w:rPr>
        <w:t xml:space="preserve"> С.О.</w:t>
      </w:r>
      <w:r w:rsidR="005648E2" w:rsidRPr="00BA63D0">
        <w:rPr>
          <w:rFonts w:ascii="Times New Roman" w:hAnsi="Times New Roman" w:cs="Times New Roman"/>
          <w:sz w:val="28"/>
          <w:szCs w:val="28"/>
          <w:lang w:eastAsia="ru-RU"/>
        </w:rPr>
        <w:t xml:space="preserve"> на</w:t>
      </w:r>
      <w:r w:rsidRPr="00BA63D0">
        <w:rPr>
          <w:rFonts w:ascii="Times New Roman" w:hAnsi="Times New Roman" w:cs="Times New Roman"/>
          <w:sz w:val="28"/>
          <w:szCs w:val="28"/>
          <w:lang w:eastAsia="ru-RU"/>
        </w:rPr>
        <w:t xml:space="preserve"> </w:t>
      </w:r>
      <w:r w:rsidR="006A1128" w:rsidRPr="00BA63D0">
        <w:rPr>
          <w:rFonts w:ascii="Times New Roman" w:hAnsi="Times New Roman" w:cs="Times New Roman"/>
          <w:sz w:val="28"/>
          <w:szCs w:val="28"/>
        </w:rPr>
        <w:t xml:space="preserve">Рішення від </w:t>
      </w:r>
      <w:r w:rsidR="00BA63D0">
        <w:rPr>
          <w:rFonts w:ascii="Times New Roman" w:hAnsi="Times New Roman" w:cs="Times New Roman"/>
          <w:sz w:val="28"/>
          <w:szCs w:val="28"/>
        </w:rPr>
        <w:t xml:space="preserve">                         </w:t>
      </w:r>
      <w:r w:rsidR="006A1128" w:rsidRPr="00BA63D0">
        <w:rPr>
          <w:rFonts w:ascii="Times New Roman" w:hAnsi="Times New Roman" w:cs="Times New Roman"/>
          <w:sz w:val="28"/>
          <w:szCs w:val="28"/>
        </w:rPr>
        <w:t>19 червня 2019 року</w:t>
      </w:r>
      <w:r w:rsidR="006A1128" w:rsidRPr="00BA63D0">
        <w:rPr>
          <w:rFonts w:ascii="Times New Roman" w:hAnsi="Times New Roman" w:cs="Times New Roman"/>
          <w:sz w:val="28"/>
          <w:szCs w:val="28"/>
          <w:lang w:eastAsia="ru-RU"/>
        </w:rPr>
        <w:t xml:space="preserve"> підлягає частковому задоволенню з</w:t>
      </w:r>
      <w:r w:rsidRPr="00BA63D0">
        <w:rPr>
          <w:rFonts w:ascii="Times New Roman" w:hAnsi="Times New Roman" w:cs="Times New Roman"/>
          <w:sz w:val="28"/>
          <w:szCs w:val="28"/>
          <w:lang w:eastAsia="ru-RU"/>
        </w:rPr>
        <w:t xml:space="preserve"> огляду на таке.</w:t>
      </w:r>
    </w:p>
    <w:p w:rsidR="007444F2" w:rsidRPr="00BA63D0" w:rsidRDefault="006A1128" w:rsidP="00BA63D0">
      <w:pPr>
        <w:pStyle w:val="aa"/>
        <w:ind w:firstLine="708"/>
        <w:jc w:val="both"/>
        <w:rPr>
          <w:rFonts w:ascii="Times New Roman" w:hAnsi="Times New Roman" w:cs="Times New Roman"/>
          <w:sz w:val="28"/>
          <w:szCs w:val="28"/>
        </w:rPr>
      </w:pPr>
      <w:r w:rsidRPr="00BA63D0">
        <w:rPr>
          <w:rFonts w:ascii="Times New Roman" w:hAnsi="Times New Roman" w:cs="Times New Roman"/>
          <w:sz w:val="28"/>
          <w:szCs w:val="28"/>
        </w:rPr>
        <w:t>Носенко А.О. в органах прокуратури працює з 2008 року</w:t>
      </w:r>
      <w:r w:rsidR="005740F4" w:rsidRPr="00BA63D0">
        <w:rPr>
          <w:rFonts w:ascii="Times New Roman" w:hAnsi="Times New Roman" w:cs="Times New Roman"/>
          <w:sz w:val="28"/>
          <w:szCs w:val="28"/>
        </w:rPr>
        <w:t>. На</w:t>
      </w:r>
      <w:r w:rsidRPr="00BA63D0">
        <w:rPr>
          <w:rFonts w:ascii="Times New Roman" w:hAnsi="Times New Roman" w:cs="Times New Roman"/>
          <w:sz w:val="28"/>
          <w:szCs w:val="28"/>
        </w:rPr>
        <w:t xml:space="preserve"> посаду </w:t>
      </w:r>
      <w:r w:rsidR="005740F4" w:rsidRPr="00BA63D0">
        <w:rPr>
          <w:rFonts w:ascii="Times New Roman" w:hAnsi="Times New Roman" w:cs="Times New Roman"/>
          <w:sz w:val="28"/>
          <w:szCs w:val="28"/>
        </w:rPr>
        <w:t xml:space="preserve">керівника Новомосковської місцевої прокуратури Дніпропетровської області </w:t>
      </w:r>
      <w:r w:rsidRPr="00BA63D0">
        <w:rPr>
          <w:rFonts w:ascii="Times New Roman" w:hAnsi="Times New Roman" w:cs="Times New Roman"/>
          <w:sz w:val="28"/>
          <w:szCs w:val="28"/>
        </w:rPr>
        <w:t>призначений наказом прокурора Дніпр</w:t>
      </w:r>
      <w:r w:rsidR="005740F4" w:rsidRPr="00BA63D0">
        <w:rPr>
          <w:rFonts w:ascii="Times New Roman" w:hAnsi="Times New Roman" w:cs="Times New Roman"/>
          <w:sz w:val="28"/>
          <w:szCs w:val="28"/>
        </w:rPr>
        <w:t xml:space="preserve">опетровської області </w:t>
      </w:r>
      <w:r w:rsidR="005648E2" w:rsidRPr="00BA63D0">
        <w:rPr>
          <w:rFonts w:ascii="Times New Roman" w:hAnsi="Times New Roman" w:cs="Times New Roman"/>
          <w:sz w:val="28"/>
          <w:szCs w:val="28"/>
        </w:rPr>
        <w:t xml:space="preserve">від 9 грудня </w:t>
      </w:r>
      <w:r w:rsidR="00E70178" w:rsidRPr="00BA63D0">
        <w:rPr>
          <w:rFonts w:ascii="Times New Roman" w:hAnsi="Times New Roman" w:cs="Times New Roman"/>
          <w:sz w:val="28"/>
          <w:szCs w:val="28"/>
        </w:rPr>
        <w:t xml:space="preserve">                    </w:t>
      </w:r>
      <w:r w:rsidR="005648E2" w:rsidRPr="00BA63D0">
        <w:rPr>
          <w:rFonts w:ascii="Times New Roman" w:hAnsi="Times New Roman" w:cs="Times New Roman"/>
          <w:sz w:val="28"/>
          <w:szCs w:val="28"/>
        </w:rPr>
        <w:t xml:space="preserve">2015 року </w:t>
      </w:r>
      <w:r w:rsidR="005740F4" w:rsidRPr="00BA63D0">
        <w:rPr>
          <w:rFonts w:ascii="Times New Roman" w:hAnsi="Times New Roman" w:cs="Times New Roman"/>
          <w:sz w:val="28"/>
          <w:szCs w:val="28"/>
        </w:rPr>
        <w:t xml:space="preserve">№ 812к </w:t>
      </w:r>
      <w:r w:rsidR="0079498D" w:rsidRPr="00BA63D0">
        <w:rPr>
          <w:rFonts w:ascii="Times New Roman" w:hAnsi="Times New Roman" w:cs="Times New Roman"/>
          <w:sz w:val="28"/>
          <w:szCs w:val="28"/>
        </w:rPr>
        <w:t>та в подальшому призначений на посаду прокурора Дніпропетровської місцевої прокуратури № 2.</w:t>
      </w:r>
    </w:p>
    <w:p w:rsidR="006A1128" w:rsidRDefault="006A1128"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Тихонов М.С. в органах прокуратури працює з 2013 року. На </w:t>
      </w:r>
      <w:r w:rsidR="00C953E9">
        <w:rPr>
          <w:rFonts w:ascii="Times New Roman" w:hAnsi="Times New Roman" w:cs="Times New Roman"/>
          <w:sz w:val="28"/>
          <w:szCs w:val="28"/>
        </w:rPr>
        <w:t xml:space="preserve">посаду </w:t>
      </w:r>
      <w:r w:rsidRPr="007444F2">
        <w:rPr>
          <w:rFonts w:ascii="Times New Roman" w:hAnsi="Times New Roman" w:cs="Times New Roman"/>
          <w:sz w:val="28"/>
          <w:szCs w:val="28"/>
        </w:rPr>
        <w:t xml:space="preserve"> </w:t>
      </w:r>
      <w:r w:rsidR="00C953E9" w:rsidRPr="00745F39">
        <w:rPr>
          <w:rFonts w:ascii="Times New Roman" w:hAnsi="Times New Roman" w:cs="Times New Roman"/>
          <w:sz w:val="28"/>
          <w:szCs w:val="28"/>
        </w:rPr>
        <w:t xml:space="preserve">прокурора Новомосковської місцевої прокуратури </w:t>
      </w:r>
      <w:r w:rsidR="00C953E9">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 xml:space="preserve">призначений наказом прокурора Дніпропетровської області </w:t>
      </w:r>
      <w:r w:rsidR="005648E2" w:rsidRPr="007444F2">
        <w:rPr>
          <w:rFonts w:ascii="Times New Roman" w:hAnsi="Times New Roman" w:cs="Times New Roman"/>
          <w:sz w:val="28"/>
          <w:szCs w:val="28"/>
        </w:rPr>
        <w:t xml:space="preserve">від 14 грудня </w:t>
      </w:r>
      <w:r w:rsidR="005648E2">
        <w:rPr>
          <w:rFonts w:ascii="Times New Roman" w:hAnsi="Times New Roman" w:cs="Times New Roman"/>
          <w:sz w:val="28"/>
          <w:szCs w:val="28"/>
        </w:rPr>
        <w:t xml:space="preserve">                      </w:t>
      </w:r>
      <w:r w:rsidR="005648E2" w:rsidRPr="007444F2">
        <w:rPr>
          <w:rFonts w:ascii="Times New Roman" w:hAnsi="Times New Roman" w:cs="Times New Roman"/>
          <w:sz w:val="28"/>
          <w:szCs w:val="28"/>
        </w:rPr>
        <w:t xml:space="preserve">2015 року </w:t>
      </w:r>
      <w:r w:rsidRPr="007444F2">
        <w:rPr>
          <w:rFonts w:ascii="Times New Roman" w:hAnsi="Times New Roman" w:cs="Times New Roman"/>
          <w:sz w:val="28"/>
          <w:szCs w:val="28"/>
        </w:rPr>
        <w:t xml:space="preserve">№ 2501к. </w:t>
      </w:r>
    </w:p>
    <w:p w:rsidR="0079498D" w:rsidRPr="0079498D" w:rsidRDefault="0079498D" w:rsidP="0079498D">
      <w:pPr>
        <w:pStyle w:val="aa"/>
        <w:ind w:firstLine="708"/>
        <w:jc w:val="both"/>
        <w:rPr>
          <w:rFonts w:ascii="Times New Roman" w:hAnsi="Times New Roman" w:cs="Times New Roman"/>
          <w:sz w:val="28"/>
          <w:szCs w:val="28"/>
        </w:rPr>
      </w:pPr>
      <w:r w:rsidRPr="0079498D">
        <w:rPr>
          <w:rFonts w:ascii="Times New Roman" w:hAnsi="Times New Roman" w:cs="Times New Roman"/>
          <w:sz w:val="28"/>
          <w:szCs w:val="28"/>
        </w:rPr>
        <w:t xml:space="preserve">У провадженні СВ Новомосковського ВП ГУНП в Дніпропетровській області </w:t>
      </w:r>
      <w:r w:rsidR="005648E2">
        <w:rPr>
          <w:rFonts w:ascii="Times New Roman" w:hAnsi="Times New Roman" w:cs="Times New Roman"/>
          <w:sz w:val="28"/>
          <w:szCs w:val="28"/>
        </w:rPr>
        <w:t>перебували</w:t>
      </w:r>
      <w:r w:rsidRPr="0079498D">
        <w:rPr>
          <w:rFonts w:ascii="Times New Roman" w:hAnsi="Times New Roman" w:cs="Times New Roman"/>
          <w:sz w:val="28"/>
          <w:szCs w:val="28"/>
        </w:rPr>
        <w:t xml:space="preserve"> кримінальні пров</w:t>
      </w:r>
      <w:r w:rsidR="00C953E9">
        <w:rPr>
          <w:rFonts w:ascii="Times New Roman" w:hAnsi="Times New Roman" w:cs="Times New Roman"/>
          <w:sz w:val="28"/>
          <w:szCs w:val="28"/>
        </w:rPr>
        <w:t xml:space="preserve">адження </w:t>
      </w:r>
      <w:r w:rsidRPr="0079498D">
        <w:rPr>
          <w:rFonts w:ascii="Times New Roman" w:hAnsi="Times New Roman" w:cs="Times New Roman"/>
          <w:sz w:val="28"/>
          <w:szCs w:val="28"/>
        </w:rPr>
        <w:t xml:space="preserve">за № </w:t>
      </w:r>
      <w:r w:rsidR="0042074D">
        <w:rPr>
          <w:rFonts w:ascii="Times New Roman" w:hAnsi="Times New Roman" w:cs="Times New Roman"/>
          <w:sz w:val="28"/>
          <w:szCs w:val="28"/>
        </w:rPr>
        <w:t>ІНФОРМАЦІЯ</w:t>
      </w:r>
      <w:r w:rsidRPr="0079498D">
        <w:rPr>
          <w:rFonts w:ascii="Times New Roman" w:hAnsi="Times New Roman" w:cs="Times New Roman"/>
          <w:sz w:val="28"/>
          <w:szCs w:val="28"/>
        </w:rPr>
        <w:t xml:space="preserve"> за ознаками кримінального правопорушення, передбаченого частиною першою статті 197-1 Кримінального кодексу України (далі – КК України)</w:t>
      </w:r>
      <w:r w:rsidR="005648E2">
        <w:rPr>
          <w:rFonts w:ascii="Times New Roman" w:hAnsi="Times New Roman" w:cs="Times New Roman"/>
          <w:sz w:val="28"/>
          <w:szCs w:val="28"/>
        </w:rPr>
        <w:t>,</w:t>
      </w:r>
      <w:r w:rsidR="00BA63D0">
        <w:rPr>
          <w:rFonts w:ascii="Times New Roman" w:hAnsi="Times New Roman" w:cs="Times New Roman"/>
          <w:sz w:val="28"/>
          <w:szCs w:val="28"/>
        </w:rPr>
        <w:t xml:space="preserve"> та за</w:t>
      </w:r>
      <w:r w:rsidR="00E70178">
        <w:rPr>
          <w:rFonts w:ascii="Times New Roman" w:hAnsi="Times New Roman" w:cs="Times New Roman"/>
          <w:sz w:val="28"/>
          <w:szCs w:val="28"/>
        </w:rPr>
        <w:t xml:space="preserve"> </w:t>
      </w:r>
      <w:r w:rsidRPr="0079498D">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79498D">
        <w:rPr>
          <w:rFonts w:ascii="Times New Roman" w:hAnsi="Times New Roman" w:cs="Times New Roman"/>
          <w:sz w:val="28"/>
          <w:szCs w:val="28"/>
        </w:rPr>
        <w:t xml:space="preserve"> за ознаками кримінального правопорушення, передбаченого частиною четвертою статті 35</w:t>
      </w:r>
      <w:r w:rsidR="001B3632" w:rsidRPr="00F84519">
        <w:rPr>
          <w:rFonts w:ascii="Times New Roman" w:hAnsi="Times New Roman" w:cs="Times New Roman"/>
          <w:sz w:val="28"/>
          <w:szCs w:val="28"/>
        </w:rPr>
        <w:t>8</w:t>
      </w:r>
      <w:r w:rsidR="00C953E9">
        <w:rPr>
          <w:rFonts w:ascii="Times New Roman" w:hAnsi="Times New Roman" w:cs="Times New Roman"/>
          <w:sz w:val="28"/>
          <w:szCs w:val="28"/>
        </w:rPr>
        <w:t xml:space="preserve"> КК України, відомості про які</w:t>
      </w:r>
      <w:r w:rsidR="00C953E9" w:rsidRPr="00C953E9">
        <w:rPr>
          <w:rFonts w:ascii="Times New Roman" w:hAnsi="Times New Roman" w:cs="Times New Roman"/>
          <w:sz w:val="28"/>
          <w:szCs w:val="28"/>
        </w:rPr>
        <w:t xml:space="preserve"> </w:t>
      </w:r>
      <w:r w:rsidR="00C953E9" w:rsidRPr="0079498D">
        <w:rPr>
          <w:rFonts w:ascii="Times New Roman" w:hAnsi="Times New Roman" w:cs="Times New Roman"/>
          <w:sz w:val="28"/>
          <w:szCs w:val="28"/>
        </w:rPr>
        <w:t>внесені до Єдиного реєстру досудових розслідувань (далі – ЄРДР)</w:t>
      </w:r>
      <w:r w:rsidR="00C953E9">
        <w:rPr>
          <w:rFonts w:ascii="Times New Roman" w:hAnsi="Times New Roman" w:cs="Times New Roman"/>
          <w:sz w:val="28"/>
          <w:szCs w:val="28"/>
        </w:rPr>
        <w:t>.</w:t>
      </w:r>
    </w:p>
    <w:p w:rsidR="0079498D" w:rsidRPr="0079498D" w:rsidRDefault="0079498D" w:rsidP="0079498D">
      <w:pPr>
        <w:pStyle w:val="aa"/>
        <w:ind w:firstLine="708"/>
        <w:jc w:val="both"/>
        <w:rPr>
          <w:rFonts w:ascii="Times New Roman" w:hAnsi="Times New Roman" w:cs="Times New Roman"/>
          <w:sz w:val="28"/>
          <w:szCs w:val="28"/>
        </w:rPr>
      </w:pPr>
      <w:r w:rsidRPr="0079498D">
        <w:rPr>
          <w:rFonts w:ascii="Times New Roman" w:hAnsi="Times New Roman" w:cs="Times New Roman"/>
          <w:sz w:val="28"/>
          <w:szCs w:val="28"/>
        </w:rPr>
        <w:t xml:space="preserve">Процесуальним керівником у зазначених кримінальних провадженнях був визначений прокурор Новомосковської місцевої прокуратури Дніпропетровської області Тихонов М.С. </w:t>
      </w:r>
    </w:p>
    <w:p w:rsidR="007444F2" w:rsidRPr="007444F2" w:rsidRDefault="007444F2" w:rsidP="0079498D">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До Кваліфікаційно-дисциплінарної комісії прокурорів </w:t>
      </w:r>
      <w:r w:rsidR="00E70178">
        <w:rPr>
          <w:rFonts w:ascii="Times New Roman" w:hAnsi="Times New Roman" w:cs="Times New Roman"/>
          <w:sz w:val="28"/>
          <w:szCs w:val="28"/>
        </w:rPr>
        <w:t xml:space="preserve">                                               </w:t>
      </w:r>
      <w:r w:rsidRPr="007444F2">
        <w:rPr>
          <w:rFonts w:ascii="Times New Roman" w:hAnsi="Times New Roman" w:cs="Times New Roman"/>
          <w:sz w:val="28"/>
          <w:szCs w:val="28"/>
        </w:rPr>
        <w:t>(далі – КДКП</w:t>
      </w:r>
      <w:r w:rsidR="00C953E9">
        <w:rPr>
          <w:rFonts w:ascii="Times New Roman" w:hAnsi="Times New Roman" w:cs="Times New Roman"/>
          <w:sz w:val="28"/>
          <w:szCs w:val="28"/>
        </w:rPr>
        <w:t>/Комісія</w:t>
      </w:r>
      <w:r w:rsidR="00E70178">
        <w:rPr>
          <w:rFonts w:ascii="Times New Roman" w:hAnsi="Times New Roman" w:cs="Times New Roman"/>
          <w:sz w:val="28"/>
          <w:szCs w:val="28"/>
        </w:rPr>
        <w:t xml:space="preserve">) </w:t>
      </w:r>
      <w:r w:rsidRPr="007444F2">
        <w:rPr>
          <w:rFonts w:ascii="Times New Roman" w:hAnsi="Times New Roman" w:cs="Times New Roman"/>
          <w:sz w:val="28"/>
          <w:szCs w:val="28"/>
        </w:rPr>
        <w:t xml:space="preserve">6 лютого 2019 року надійшла дисциплінарна скарга </w:t>
      </w:r>
      <w:proofErr w:type="spellStart"/>
      <w:r w:rsidRPr="007444F2">
        <w:rPr>
          <w:rFonts w:ascii="Times New Roman" w:hAnsi="Times New Roman" w:cs="Times New Roman"/>
          <w:sz w:val="28"/>
          <w:szCs w:val="28"/>
        </w:rPr>
        <w:t>Новікової</w:t>
      </w:r>
      <w:proofErr w:type="spellEnd"/>
      <w:r w:rsidRPr="007444F2">
        <w:rPr>
          <w:rFonts w:ascii="Times New Roman" w:hAnsi="Times New Roman" w:cs="Times New Roman"/>
          <w:sz w:val="28"/>
          <w:szCs w:val="28"/>
        </w:rPr>
        <w:t xml:space="preserve"> С.О. про вчинення прокурором Новомосковської місцевої прокуратури </w:t>
      </w:r>
      <w:r w:rsidR="00C953E9">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Тихоновим М.С. та керівником Новомосковської місцевої прокуратури Дніпропетровської області</w:t>
      </w:r>
      <w:r w:rsidR="00BA63D0">
        <w:rPr>
          <w:rFonts w:ascii="Times New Roman" w:hAnsi="Times New Roman" w:cs="Times New Roman"/>
          <w:sz w:val="28"/>
          <w:szCs w:val="28"/>
        </w:rPr>
        <w:t xml:space="preserve"> </w:t>
      </w:r>
      <w:r w:rsidRPr="007444F2">
        <w:rPr>
          <w:rFonts w:ascii="Times New Roman" w:hAnsi="Times New Roman" w:cs="Times New Roman"/>
          <w:sz w:val="28"/>
          <w:szCs w:val="28"/>
        </w:rPr>
        <w:t>Носенком А.О. дисциплінарного проступку.</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У скарзі</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поданій до КДКП</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Новікова С.А. зазначила, що вказані кримінальні провадження порушені з метою заволодіти належним їй врожаєм соняшнику.</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Зокрема, службові особи, які </w:t>
      </w:r>
      <w:r w:rsidR="005648E2">
        <w:rPr>
          <w:rFonts w:ascii="Times New Roman" w:hAnsi="Times New Roman" w:cs="Times New Roman"/>
          <w:sz w:val="28"/>
          <w:szCs w:val="28"/>
        </w:rPr>
        <w:t xml:space="preserve">перебувають </w:t>
      </w:r>
      <w:r w:rsidRPr="007444F2">
        <w:rPr>
          <w:rFonts w:ascii="Times New Roman" w:hAnsi="Times New Roman" w:cs="Times New Roman"/>
          <w:sz w:val="28"/>
          <w:szCs w:val="28"/>
        </w:rPr>
        <w:t>під б</w:t>
      </w:r>
      <w:r w:rsidR="00C953E9">
        <w:rPr>
          <w:rFonts w:ascii="Times New Roman" w:hAnsi="Times New Roman" w:cs="Times New Roman"/>
          <w:sz w:val="28"/>
          <w:szCs w:val="28"/>
        </w:rPr>
        <w:t xml:space="preserve">езпосереднім керівництвом та </w:t>
      </w:r>
      <w:r w:rsidRPr="007444F2">
        <w:rPr>
          <w:rFonts w:ascii="Times New Roman" w:hAnsi="Times New Roman" w:cs="Times New Roman"/>
          <w:sz w:val="28"/>
          <w:szCs w:val="28"/>
        </w:rPr>
        <w:t>впливом керівника Новомосковської місцевої прокуратури</w:t>
      </w:r>
      <w:r w:rsidR="00C953E9">
        <w:rPr>
          <w:rFonts w:ascii="Times New Roman" w:hAnsi="Times New Roman" w:cs="Times New Roman"/>
          <w:sz w:val="28"/>
          <w:szCs w:val="28"/>
        </w:rPr>
        <w:t xml:space="preserve"> Дніпропетровської </w:t>
      </w:r>
      <w:r w:rsidR="00C953E9">
        <w:rPr>
          <w:rFonts w:ascii="Times New Roman" w:hAnsi="Times New Roman" w:cs="Times New Roman"/>
          <w:sz w:val="28"/>
          <w:szCs w:val="28"/>
        </w:rPr>
        <w:lastRenderedPageBreak/>
        <w:t xml:space="preserve">області </w:t>
      </w:r>
      <w:r w:rsidRPr="007444F2">
        <w:rPr>
          <w:rFonts w:ascii="Times New Roman" w:hAnsi="Times New Roman" w:cs="Times New Roman"/>
          <w:sz w:val="28"/>
          <w:szCs w:val="28"/>
        </w:rPr>
        <w:t>Носенка А.О.</w:t>
      </w:r>
      <w:r w:rsidR="005648E2">
        <w:rPr>
          <w:rFonts w:ascii="Times New Roman" w:hAnsi="Times New Roman" w:cs="Times New Roman"/>
          <w:sz w:val="28"/>
          <w:szCs w:val="28"/>
        </w:rPr>
        <w:t xml:space="preserve">, </w:t>
      </w:r>
      <w:r w:rsidRPr="007444F2">
        <w:rPr>
          <w:rFonts w:ascii="Times New Roman" w:hAnsi="Times New Roman" w:cs="Times New Roman"/>
          <w:sz w:val="28"/>
          <w:szCs w:val="28"/>
        </w:rPr>
        <w:t xml:space="preserve">залучаючи сторонніх осіб, вчинили незаконні дії, намагаючись захопити рейдерським шляхом належний скаржниці врожай, в результаті подання незаконних клопотань про арешт її майна та отримання незаконних ухвал слідчого судді позбавили її можливості зібрати та реалізувати вказаний врожай, який за </w:t>
      </w:r>
      <w:r w:rsidR="009F22E3">
        <w:rPr>
          <w:rFonts w:ascii="Times New Roman" w:hAnsi="Times New Roman" w:cs="Times New Roman"/>
          <w:sz w:val="28"/>
          <w:szCs w:val="28"/>
        </w:rPr>
        <w:t>період</w:t>
      </w:r>
      <w:r w:rsidRPr="007444F2">
        <w:rPr>
          <w:rFonts w:ascii="Times New Roman" w:hAnsi="Times New Roman" w:cs="Times New Roman"/>
          <w:sz w:val="28"/>
          <w:szCs w:val="28"/>
        </w:rPr>
        <w:t xml:space="preserve"> оскарження другої ухвали слідчого судді втратив всі корисні властивості, осипався та у зв’язку з закінченням сезон</w:t>
      </w:r>
      <w:r w:rsidR="009F22E3">
        <w:rPr>
          <w:rFonts w:ascii="Times New Roman" w:hAnsi="Times New Roman" w:cs="Times New Roman"/>
          <w:sz w:val="28"/>
          <w:szCs w:val="28"/>
        </w:rPr>
        <w:t>у жнив</w:t>
      </w:r>
      <w:r w:rsidRPr="007444F2">
        <w:rPr>
          <w:rFonts w:ascii="Times New Roman" w:hAnsi="Times New Roman" w:cs="Times New Roman"/>
          <w:sz w:val="28"/>
          <w:szCs w:val="28"/>
        </w:rPr>
        <w:t xml:space="preserve"> його навіть у зіпсованому вигляді неможливо було зібрати. </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На думку </w:t>
      </w:r>
      <w:proofErr w:type="spellStart"/>
      <w:r w:rsidRPr="007444F2">
        <w:rPr>
          <w:rFonts w:ascii="Times New Roman" w:hAnsi="Times New Roman" w:cs="Times New Roman"/>
          <w:sz w:val="28"/>
          <w:szCs w:val="28"/>
        </w:rPr>
        <w:t>Новікової</w:t>
      </w:r>
      <w:proofErr w:type="spellEnd"/>
      <w:r w:rsidRPr="007444F2">
        <w:rPr>
          <w:rFonts w:ascii="Times New Roman" w:hAnsi="Times New Roman" w:cs="Times New Roman"/>
          <w:sz w:val="28"/>
          <w:szCs w:val="28"/>
        </w:rPr>
        <w:t xml:space="preserve"> С.А.</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керівник Новомосковської місцевої прокуратури</w:t>
      </w:r>
      <w:r w:rsidR="005648E2">
        <w:rPr>
          <w:rFonts w:ascii="Times New Roman" w:hAnsi="Times New Roman" w:cs="Times New Roman"/>
          <w:sz w:val="28"/>
          <w:szCs w:val="28"/>
        </w:rPr>
        <w:t xml:space="preserve"> Дніпропетровської області</w:t>
      </w:r>
      <w:r w:rsidRPr="007444F2">
        <w:rPr>
          <w:rFonts w:ascii="Times New Roman" w:hAnsi="Times New Roman" w:cs="Times New Roman"/>
          <w:sz w:val="28"/>
          <w:szCs w:val="28"/>
        </w:rPr>
        <w:t xml:space="preserve"> Носенко А.О. змусив підлеглого йому прокурора Тихонова М.С. двічі</w:t>
      </w:r>
      <w:r w:rsidR="005648E2">
        <w:rPr>
          <w:rFonts w:ascii="Times New Roman" w:hAnsi="Times New Roman" w:cs="Times New Roman"/>
          <w:sz w:val="28"/>
          <w:szCs w:val="28"/>
        </w:rPr>
        <w:t xml:space="preserve"> у</w:t>
      </w:r>
      <w:r w:rsidRPr="007444F2">
        <w:rPr>
          <w:rFonts w:ascii="Times New Roman" w:hAnsi="Times New Roman" w:cs="Times New Roman"/>
          <w:sz w:val="28"/>
          <w:szCs w:val="28"/>
        </w:rPr>
        <w:t xml:space="preserve"> різних кримінальних провадженнях звернутися з одним і тим самим незаконним клопотанням</w:t>
      </w:r>
      <w:r w:rsidR="00C953E9">
        <w:rPr>
          <w:rFonts w:ascii="Times New Roman" w:hAnsi="Times New Roman" w:cs="Times New Roman"/>
          <w:sz w:val="28"/>
          <w:szCs w:val="28"/>
        </w:rPr>
        <w:t xml:space="preserve"> про арешт одного і того самого</w:t>
      </w:r>
      <w:r w:rsidRPr="007444F2">
        <w:rPr>
          <w:rFonts w:ascii="Times New Roman" w:hAnsi="Times New Roman" w:cs="Times New Roman"/>
          <w:sz w:val="28"/>
          <w:szCs w:val="28"/>
        </w:rPr>
        <w:t xml:space="preserve"> врожаю з метою заволодіти ним.   </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Крім того, скаржниця вважає, що керівник Новомосковської місцевої прокуратури </w:t>
      </w:r>
      <w:r w:rsidR="005648E2">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 xml:space="preserve">Носенко А.О. змусив слідчих </w:t>
      </w:r>
      <w:r w:rsidR="005648E2">
        <w:rPr>
          <w:rFonts w:ascii="Times New Roman" w:hAnsi="Times New Roman" w:cs="Times New Roman"/>
          <w:sz w:val="28"/>
          <w:szCs w:val="28"/>
        </w:rPr>
        <w:t xml:space="preserve">                  </w:t>
      </w:r>
      <w:r w:rsidR="0042074D">
        <w:rPr>
          <w:rFonts w:ascii="Times New Roman" w:hAnsi="Times New Roman" w:cs="Times New Roman"/>
          <w:sz w:val="28"/>
          <w:szCs w:val="28"/>
        </w:rPr>
        <w:t>Особа-1</w:t>
      </w:r>
      <w:r w:rsidRPr="007444F2">
        <w:rPr>
          <w:rFonts w:ascii="Times New Roman" w:hAnsi="Times New Roman" w:cs="Times New Roman"/>
          <w:sz w:val="28"/>
          <w:szCs w:val="28"/>
        </w:rPr>
        <w:t xml:space="preserve"> та </w:t>
      </w:r>
      <w:r w:rsidR="0042074D">
        <w:rPr>
          <w:rFonts w:ascii="Times New Roman" w:hAnsi="Times New Roman" w:cs="Times New Roman"/>
          <w:sz w:val="28"/>
          <w:szCs w:val="28"/>
        </w:rPr>
        <w:t>Особа-2</w:t>
      </w:r>
      <w:r w:rsidRPr="007444F2">
        <w:rPr>
          <w:rFonts w:ascii="Times New Roman" w:hAnsi="Times New Roman" w:cs="Times New Roman"/>
          <w:sz w:val="28"/>
          <w:szCs w:val="28"/>
        </w:rPr>
        <w:t xml:space="preserve"> у різних кримінальних провадженнях, з незаконним залученням сторонніх озброєних осіб та фактичного залучення </w:t>
      </w:r>
      <w:r w:rsidR="009E2DFA" w:rsidRPr="007444F2">
        <w:rPr>
          <w:rFonts w:ascii="Times New Roman" w:hAnsi="Times New Roman" w:cs="Times New Roman"/>
          <w:sz w:val="28"/>
          <w:szCs w:val="28"/>
        </w:rPr>
        <w:t>сторонньої</w:t>
      </w:r>
      <w:r w:rsidRPr="007444F2">
        <w:rPr>
          <w:rFonts w:ascii="Times New Roman" w:hAnsi="Times New Roman" w:cs="Times New Roman"/>
          <w:sz w:val="28"/>
          <w:szCs w:val="28"/>
        </w:rPr>
        <w:t xml:space="preserve"> сільськогосподарської техніки, без прийняття процесуальних рішень про передачу арештованого врожаю на відповідальне зберігання, використовувати </w:t>
      </w:r>
      <w:r w:rsidR="00C953E9">
        <w:rPr>
          <w:rFonts w:ascii="Times New Roman" w:hAnsi="Times New Roman" w:cs="Times New Roman"/>
          <w:sz w:val="28"/>
          <w:szCs w:val="28"/>
        </w:rPr>
        <w:t>незаконно отримані ухвали слідчого</w:t>
      </w:r>
      <w:r w:rsidRPr="007444F2">
        <w:rPr>
          <w:rFonts w:ascii="Times New Roman" w:hAnsi="Times New Roman" w:cs="Times New Roman"/>
          <w:sz w:val="28"/>
          <w:szCs w:val="28"/>
        </w:rPr>
        <w:t xml:space="preserve"> судді та намагався рейдерським шляхом заволодіти врожаєм скаржниці, чим завд</w:t>
      </w:r>
      <w:r w:rsidR="005648E2">
        <w:rPr>
          <w:rFonts w:ascii="Times New Roman" w:hAnsi="Times New Roman" w:cs="Times New Roman"/>
          <w:sz w:val="28"/>
          <w:szCs w:val="28"/>
        </w:rPr>
        <w:t>ав їй збитків на суму 421700 гривень.</w:t>
      </w:r>
      <w:r w:rsidRPr="007444F2">
        <w:rPr>
          <w:rFonts w:ascii="Times New Roman" w:hAnsi="Times New Roman" w:cs="Times New Roman"/>
          <w:sz w:val="28"/>
          <w:szCs w:val="28"/>
        </w:rPr>
        <w:t xml:space="preserve"> </w:t>
      </w:r>
    </w:p>
    <w:p w:rsidR="007444F2" w:rsidRDefault="007444F2" w:rsidP="0079498D">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Новікова С.А. також зазначила, що аналогічні дії здійснювалися під контролем керівника Новомосковської місцевої прокуратури </w:t>
      </w:r>
      <w:r w:rsidR="005648E2">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 xml:space="preserve">Носенка А.О. прокурором Тихоновим М.С. та слідчими </w:t>
      </w:r>
      <w:r w:rsidR="0042074D">
        <w:rPr>
          <w:rFonts w:ascii="Times New Roman" w:hAnsi="Times New Roman" w:cs="Times New Roman"/>
          <w:sz w:val="28"/>
          <w:szCs w:val="28"/>
        </w:rPr>
        <w:t>Особа-1</w:t>
      </w:r>
      <w:r w:rsidR="005648E2">
        <w:rPr>
          <w:rFonts w:ascii="Times New Roman" w:hAnsi="Times New Roman" w:cs="Times New Roman"/>
          <w:sz w:val="28"/>
          <w:szCs w:val="28"/>
        </w:rPr>
        <w:t xml:space="preserve"> і </w:t>
      </w:r>
      <w:r w:rsidR="0042074D">
        <w:rPr>
          <w:rFonts w:ascii="Times New Roman" w:hAnsi="Times New Roman" w:cs="Times New Roman"/>
          <w:sz w:val="28"/>
          <w:szCs w:val="28"/>
        </w:rPr>
        <w:t>Особа-2</w:t>
      </w:r>
      <w:r w:rsidR="005648E2">
        <w:rPr>
          <w:rFonts w:ascii="Times New Roman" w:hAnsi="Times New Roman" w:cs="Times New Roman"/>
          <w:sz w:val="28"/>
          <w:szCs w:val="28"/>
        </w:rPr>
        <w:t xml:space="preserve"> протягом </w:t>
      </w:r>
      <w:r w:rsidRPr="007444F2">
        <w:rPr>
          <w:rFonts w:ascii="Times New Roman" w:hAnsi="Times New Roman" w:cs="Times New Roman"/>
          <w:sz w:val="28"/>
          <w:szCs w:val="28"/>
        </w:rPr>
        <w:t xml:space="preserve">2018 року </w:t>
      </w:r>
      <w:r w:rsidR="005648E2">
        <w:rPr>
          <w:rFonts w:ascii="Times New Roman" w:hAnsi="Times New Roman" w:cs="Times New Roman"/>
          <w:sz w:val="28"/>
          <w:szCs w:val="28"/>
        </w:rPr>
        <w:t>і в</w:t>
      </w:r>
      <w:r w:rsidRPr="007444F2">
        <w:rPr>
          <w:rFonts w:ascii="Times New Roman" w:hAnsi="Times New Roman" w:cs="Times New Roman"/>
          <w:sz w:val="28"/>
          <w:szCs w:val="28"/>
        </w:rPr>
        <w:t xml:space="preserve"> інших </w:t>
      </w:r>
      <w:r w:rsidR="00C953E9">
        <w:rPr>
          <w:rFonts w:ascii="Times New Roman" w:hAnsi="Times New Roman" w:cs="Times New Roman"/>
          <w:sz w:val="28"/>
          <w:szCs w:val="28"/>
        </w:rPr>
        <w:t xml:space="preserve">кримінальних </w:t>
      </w:r>
      <w:r w:rsidRPr="007444F2">
        <w:rPr>
          <w:rFonts w:ascii="Times New Roman" w:hAnsi="Times New Roman" w:cs="Times New Roman"/>
          <w:sz w:val="28"/>
          <w:szCs w:val="28"/>
        </w:rPr>
        <w:t>проваджен</w:t>
      </w:r>
      <w:r w:rsidR="005648E2">
        <w:rPr>
          <w:rFonts w:ascii="Times New Roman" w:hAnsi="Times New Roman" w:cs="Times New Roman"/>
          <w:sz w:val="28"/>
          <w:szCs w:val="28"/>
        </w:rPr>
        <w:t>нях</w:t>
      </w:r>
      <w:r w:rsidRPr="007444F2">
        <w:rPr>
          <w:rFonts w:ascii="Times New Roman" w:hAnsi="Times New Roman" w:cs="Times New Roman"/>
          <w:sz w:val="28"/>
          <w:szCs w:val="28"/>
        </w:rPr>
        <w:t xml:space="preserve">. </w:t>
      </w:r>
    </w:p>
    <w:p w:rsid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Протоколом розподілу між членами Комісії від 6 лютого 2019 року скаргу передано </w:t>
      </w:r>
      <w:r w:rsidR="00C953E9">
        <w:rPr>
          <w:rFonts w:ascii="Times New Roman" w:hAnsi="Times New Roman" w:cs="Times New Roman"/>
          <w:sz w:val="28"/>
          <w:szCs w:val="28"/>
        </w:rPr>
        <w:t>члену КДКП Погребняку С.П., який</w:t>
      </w:r>
      <w:r w:rsidRPr="007444F2">
        <w:rPr>
          <w:rFonts w:ascii="Times New Roman" w:hAnsi="Times New Roman" w:cs="Times New Roman"/>
          <w:sz w:val="28"/>
          <w:szCs w:val="28"/>
        </w:rPr>
        <w:t xml:space="preserve"> рішенням від 12 лютого 2019 року                           відкри</w:t>
      </w:r>
      <w:r w:rsidR="005648E2">
        <w:rPr>
          <w:rFonts w:ascii="Times New Roman" w:hAnsi="Times New Roman" w:cs="Times New Roman"/>
          <w:sz w:val="28"/>
          <w:szCs w:val="28"/>
        </w:rPr>
        <w:t>в</w:t>
      </w:r>
      <w:r w:rsidRPr="007444F2">
        <w:rPr>
          <w:rFonts w:ascii="Times New Roman" w:hAnsi="Times New Roman" w:cs="Times New Roman"/>
          <w:sz w:val="28"/>
          <w:szCs w:val="28"/>
        </w:rPr>
        <w:t xml:space="preserve"> дисциплінарне провадження </w:t>
      </w:r>
      <w:r w:rsidR="009F22E3">
        <w:rPr>
          <w:rFonts w:ascii="Times New Roman" w:hAnsi="Times New Roman" w:cs="Times New Roman"/>
          <w:sz w:val="28"/>
          <w:szCs w:val="28"/>
        </w:rPr>
        <w:t xml:space="preserve">№ </w:t>
      </w:r>
      <w:r w:rsidRPr="007444F2">
        <w:rPr>
          <w:rFonts w:ascii="Times New Roman" w:hAnsi="Times New Roman" w:cs="Times New Roman"/>
          <w:sz w:val="28"/>
          <w:szCs w:val="28"/>
        </w:rPr>
        <w:t>11/2/4-173дс-41дп-19 стосовно прокурора Тихонова М.С. та керівника Новомосковської місцевої прокуратури Дніпропетровської області Носенка А.О.</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За результатами перевірки обставин, викладених у дисциплінарній скарзі </w:t>
      </w:r>
      <w:proofErr w:type="spellStart"/>
      <w:r w:rsidRPr="007444F2">
        <w:rPr>
          <w:rFonts w:ascii="Times New Roman" w:hAnsi="Times New Roman" w:cs="Times New Roman"/>
          <w:sz w:val="28"/>
          <w:szCs w:val="28"/>
        </w:rPr>
        <w:t>Новікової</w:t>
      </w:r>
      <w:proofErr w:type="spellEnd"/>
      <w:r w:rsidRPr="007444F2">
        <w:rPr>
          <w:rFonts w:ascii="Times New Roman" w:hAnsi="Times New Roman" w:cs="Times New Roman"/>
          <w:sz w:val="28"/>
          <w:szCs w:val="28"/>
        </w:rPr>
        <w:t xml:space="preserve"> С.О., членом КДКП Погребняком С.П. складено висновок про наявність в діях прокурора Новом</w:t>
      </w:r>
      <w:r w:rsidR="001C777B">
        <w:rPr>
          <w:rFonts w:ascii="Times New Roman" w:hAnsi="Times New Roman" w:cs="Times New Roman"/>
          <w:sz w:val="28"/>
          <w:szCs w:val="28"/>
        </w:rPr>
        <w:t xml:space="preserve">осковської місцевої прокуратури </w:t>
      </w:r>
      <w:r w:rsidR="005648E2">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 xml:space="preserve">Тихонова М.С. та керівника Новомосковської місцевої прокуратури Дніпропетровської області Носенка А.О. </w:t>
      </w:r>
      <w:r w:rsidR="009E2DFA">
        <w:rPr>
          <w:rFonts w:ascii="Times New Roman" w:hAnsi="Times New Roman" w:cs="Times New Roman"/>
          <w:sz w:val="28"/>
          <w:szCs w:val="28"/>
        </w:rPr>
        <w:t xml:space="preserve">ознак </w:t>
      </w:r>
      <w:r w:rsidRPr="007444F2">
        <w:rPr>
          <w:rFonts w:ascii="Times New Roman" w:hAnsi="Times New Roman" w:cs="Times New Roman"/>
          <w:sz w:val="28"/>
          <w:szCs w:val="28"/>
        </w:rPr>
        <w:t>дисциплінарного проступку.</w:t>
      </w:r>
    </w:p>
    <w:p w:rsidR="001C777B" w:rsidRDefault="007444F2" w:rsidP="001C777B">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Рішенням Комісії від 19 червня 2019 року закрито дисциплінарне провадження стосовно прокурора Новомосковської місцевої прокуратури </w:t>
      </w:r>
      <w:r w:rsidR="00C953E9">
        <w:rPr>
          <w:rFonts w:ascii="Times New Roman" w:hAnsi="Times New Roman" w:cs="Times New Roman"/>
          <w:sz w:val="28"/>
          <w:szCs w:val="28"/>
        </w:rPr>
        <w:t xml:space="preserve">Дніпропетровської області </w:t>
      </w:r>
      <w:r w:rsidRPr="007444F2">
        <w:rPr>
          <w:rFonts w:ascii="Times New Roman" w:hAnsi="Times New Roman" w:cs="Times New Roman"/>
          <w:sz w:val="28"/>
          <w:szCs w:val="28"/>
        </w:rPr>
        <w:t>Тихонова М.С. та керівника Новомосковської місцевої прокуратури Дніпропетровської області Носенка А.О.</w:t>
      </w:r>
    </w:p>
    <w:p w:rsidR="007444F2" w:rsidRPr="007444F2" w:rsidRDefault="007444F2" w:rsidP="001C777B">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Під час розгляду дисциплінарного провадження стосовно прокурорів Тихонова М.С. та Носенка А.О. КДКП встановила, що процесуальним керівником Тихоновим М.С.  погоджено та повторно подано клопотання про накладення арешту на земельну ділянку сільськогосподарського призначення, оскільки у кримінальних пров</w:t>
      </w:r>
      <w:r w:rsidR="009F22E3">
        <w:rPr>
          <w:rFonts w:ascii="Times New Roman" w:hAnsi="Times New Roman" w:cs="Times New Roman"/>
          <w:sz w:val="28"/>
          <w:szCs w:val="28"/>
        </w:rPr>
        <w:t xml:space="preserve">адженнях № </w:t>
      </w:r>
      <w:r w:rsidR="0042074D">
        <w:rPr>
          <w:rFonts w:ascii="Times New Roman" w:hAnsi="Times New Roman" w:cs="Times New Roman"/>
          <w:sz w:val="28"/>
          <w:szCs w:val="28"/>
        </w:rPr>
        <w:t>ІНФОРМАЦІЯ</w:t>
      </w:r>
      <w:r w:rsidR="009F22E3">
        <w:rPr>
          <w:rFonts w:ascii="Times New Roman" w:hAnsi="Times New Roman" w:cs="Times New Roman"/>
          <w:sz w:val="28"/>
          <w:szCs w:val="28"/>
        </w:rPr>
        <w:t xml:space="preserve"> та </w:t>
      </w:r>
      <w:r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7444F2">
        <w:rPr>
          <w:rFonts w:ascii="Times New Roman" w:hAnsi="Times New Roman" w:cs="Times New Roman"/>
          <w:sz w:val="28"/>
          <w:szCs w:val="28"/>
        </w:rPr>
        <w:t xml:space="preserve"> були достатні докази вчинення злочину, а саме наявне підроблене розпорядження </w:t>
      </w:r>
      <w:r w:rsidRPr="007444F2">
        <w:rPr>
          <w:rFonts w:ascii="Times New Roman" w:hAnsi="Times New Roman" w:cs="Times New Roman"/>
          <w:sz w:val="28"/>
          <w:szCs w:val="28"/>
        </w:rPr>
        <w:lastRenderedPageBreak/>
        <w:t xml:space="preserve">Новомосковської районної державної адміністрації </w:t>
      </w:r>
      <w:r w:rsidR="00C953E9">
        <w:rPr>
          <w:rFonts w:ascii="Times New Roman" w:hAnsi="Times New Roman" w:cs="Times New Roman"/>
          <w:sz w:val="28"/>
          <w:szCs w:val="28"/>
        </w:rPr>
        <w:t>Дніпропетровської області</w:t>
      </w:r>
      <w:r w:rsidR="009E2DFA">
        <w:rPr>
          <w:rFonts w:ascii="Times New Roman" w:hAnsi="Times New Roman" w:cs="Times New Roman"/>
          <w:sz w:val="28"/>
          <w:szCs w:val="28"/>
        </w:rPr>
        <w:t xml:space="preserve"> </w:t>
      </w:r>
      <w:r w:rsidR="009F22E3">
        <w:rPr>
          <w:rFonts w:ascii="Times New Roman" w:hAnsi="Times New Roman" w:cs="Times New Roman"/>
          <w:sz w:val="28"/>
          <w:szCs w:val="28"/>
        </w:rPr>
        <w:t xml:space="preserve">                   </w:t>
      </w:r>
      <w:r w:rsidRPr="007444F2">
        <w:rPr>
          <w:rFonts w:ascii="Times New Roman" w:hAnsi="Times New Roman" w:cs="Times New Roman"/>
          <w:sz w:val="28"/>
          <w:szCs w:val="28"/>
        </w:rPr>
        <w:t xml:space="preserve">№ 1772 від 21 грудня 2005 року та додаток до вказаного розпорядження, список громадян, яким передається земельна ділянка (пай) у власність для ведення товарного сільськогосподарського виробництва, до якого </w:t>
      </w:r>
      <w:proofErr w:type="spellStart"/>
      <w:r w:rsidRPr="007444F2">
        <w:rPr>
          <w:rFonts w:ascii="Times New Roman" w:hAnsi="Times New Roman" w:cs="Times New Roman"/>
          <w:sz w:val="28"/>
          <w:szCs w:val="28"/>
        </w:rPr>
        <w:t>внесено</w:t>
      </w:r>
      <w:proofErr w:type="spellEnd"/>
      <w:r w:rsidRPr="007444F2">
        <w:rPr>
          <w:rFonts w:ascii="Times New Roman" w:hAnsi="Times New Roman" w:cs="Times New Roman"/>
          <w:sz w:val="28"/>
          <w:szCs w:val="28"/>
        </w:rPr>
        <w:t xml:space="preserve"> недостовірні відомості щодо передачі у власність </w:t>
      </w:r>
      <w:proofErr w:type="spellStart"/>
      <w:r w:rsidRPr="007444F2">
        <w:rPr>
          <w:rFonts w:ascii="Times New Roman" w:hAnsi="Times New Roman" w:cs="Times New Roman"/>
          <w:sz w:val="28"/>
          <w:szCs w:val="28"/>
        </w:rPr>
        <w:t>Новікової</w:t>
      </w:r>
      <w:proofErr w:type="spellEnd"/>
      <w:r w:rsidRPr="007444F2">
        <w:rPr>
          <w:rFonts w:ascii="Times New Roman" w:hAnsi="Times New Roman" w:cs="Times New Roman"/>
          <w:sz w:val="28"/>
          <w:szCs w:val="28"/>
        </w:rPr>
        <w:t xml:space="preserve"> С.А.  земельних ділянок. </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Комісією під час ухвалення оскаржуваного рішення враховано ухвалу слідчого судді Новомосковського міськрайонного суду Дніпропетровської області Лили В.М. від 18 квітня 2019 року, якою накладено арешт на нерухоме майно, що належить </w:t>
      </w:r>
      <w:proofErr w:type="spellStart"/>
      <w:r w:rsidRPr="007444F2">
        <w:rPr>
          <w:rFonts w:ascii="Times New Roman" w:hAnsi="Times New Roman" w:cs="Times New Roman"/>
          <w:sz w:val="28"/>
          <w:szCs w:val="28"/>
        </w:rPr>
        <w:t>Новіковій</w:t>
      </w:r>
      <w:proofErr w:type="spellEnd"/>
      <w:r w:rsidRPr="007444F2">
        <w:rPr>
          <w:rFonts w:ascii="Times New Roman" w:hAnsi="Times New Roman" w:cs="Times New Roman"/>
          <w:sz w:val="28"/>
          <w:szCs w:val="28"/>
        </w:rPr>
        <w:t xml:space="preserve"> С.О.</w:t>
      </w:r>
      <w:r w:rsidR="00CC35BD">
        <w:rPr>
          <w:rFonts w:ascii="Times New Roman" w:hAnsi="Times New Roman" w:cs="Times New Roman"/>
          <w:sz w:val="28"/>
          <w:szCs w:val="28"/>
        </w:rPr>
        <w:t>, а саме</w:t>
      </w:r>
      <w:r w:rsidRPr="007444F2">
        <w:rPr>
          <w:rFonts w:ascii="Times New Roman" w:hAnsi="Times New Roman" w:cs="Times New Roman"/>
          <w:sz w:val="28"/>
          <w:szCs w:val="28"/>
        </w:rPr>
        <w:t>: земельну ділянку</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кадастровий номер </w:t>
      </w:r>
      <w:r w:rsidR="0042074D">
        <w:rPr>
          <w:rFonts w:ascii="Times New Roman" w:hAnsi="Times New Roman" w:cs="Times New Roman"/>
          <w:sz w:val="28"/>
          <w:szCs w:val="28"/>
        </w:rPr>
        <w:t>ІНФОРМАЦІЯ</w:t>
      </w:r>
      <w:r w:rsidRPr="007444F2">
        <w:rPr>
          <w:rFonts w:ascii="Times New Roman" w:hAnsi="Times New Roman" w:cs="Times New Roman"/>
          <w:sz w:val="28"/>
          <w:szCs w:val="28"/>
        </w:rPr>
        <w:t>, площею 10,637 га, що розташована на території Васильківської сільської ради Новомосковського району Дніпропетровської області</w:t>
      </w:r>
      <w:r w:rsidR="009F22E3">
        <w:rPr>
          <w:rFonts w:ascii="Times New Roman" w:hAnsi="Times New Roman" w:cs="Times New Roman"/>
          <w:sz w:val="28"/>
          <w:szCs w:val="28"/>
        </w:rPr>
        <w:t>;</w:t>
      </w:r>
      <w:r w:rsidRPr="007444F2">
        <w:rPr>
          <w:rFonts w:ascii="Times New Roman" w:hAnsi="Times New Roman" w:cs="Times New Roman"/>
          <w:sz w:val="28"/>
          <w:szCs w:val="28"/>
        </w:rPr>
        <w:t xml:space="preserve"> ½ квартири загальною площею 45 </w:t>
      </w:r>
      <w:proofErr w:type="spellStart"/>
      <w:r w:rsidRPr="007444F2">
        <w:rPr>
          <w:rFonts w:ascii="Times New Roman" w:hAnsi="Times New Roman" w:cs="Times New Roman"/>
          <w:sz w:val="28"/>
          <w:szCs w:val="28"/>
        </w:rPr>
        <w:t>кв.м</w:t>
      </w:r>
      <w:proofErr w:type="spellEnd"/>
      <w:r w:rsidRPr="007444F2">
        <w:rPr>
          <w:rFonts w:ascii="Times New Roman" w:hAnsi="Times New Roman" w:cs="Times New Roman"/>
          <w:sz w:val="28"/>
          <w:szCs w:val="28"/>
        </w:rPr>
        <w:t xml:space="preserve">, розташованої за </w:t>
      </w:r>
      <w:proofErr w:type="spellStart"/>
      <w:r w:rsidRPr="007444F2">
        <w:rPr>
          <w:rFonts w:ascii="Times New Roman" w:hAnsi="Times New Roman" w:cs="Times New Roman"/>
          <w:sz w:val="28"/>
          <w:szCs w:val="28"/>
        </w:rPr>
        <w:t>адресою</w:t>
      </w:r>
      <w:proofErr w:type="spellEnd"/>
      <w:r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9F22E3">
        <w:rPr>
          <w:rFonts w:ascii="Times New Roman" w:hAnsi="Times New Roman" w:cs="Times New Roman"/>
          <w:sz w:val="28"/>
          <w:szCs w:val="28"/>
        </w:rPr>
        <w:t>;</w:t>
      </w:r>
      <w:r w:rsidR="005648E2">
        <w:rPr>
          <w:rFonts w:ascii="Times New Roman" w:hAnsi="Times New Roman" w:cs="Times New Roman"/>
          <w:sz w:val="28"/>
          <w:szCs w:val="28"/>
        </w:rPr>
        <w:t xml:space="preserve"> квартиру</w:t>
      </w:r>
      <w:r w:rsidRPr="007444F2">
        <w:rPr>
          <w:rFonts w:ascii="Times New Roman" w:hAnsi="Times New Roman" w:cs="Times New Roman"/>
          <w:sz w:val="28"/>
          <w:szCs w:val="28"/>
        </w:rPr>
        <w:t xml:space="preserve"> загальн</w:t>
      </w:r>
      <w:r w:rsidR="005648E2">
        <w:rPr>
          <w:rFonts w:ascii="Times New Roman" w:hAnsi="Times New Roman" w:cs="Times New Roman"/>
          <w:sz w:val="28"/>
          <w:szCs w:val="28"/>
        </w:rPr>
        <w:t xml:space="preserve">ою площею 49,2 </w:t>
      </w:r>
      <w:proofErr w:type="spellStart"/>
      <w:r w:rsidR="005648E2">
        <w:rPr>
          <w:rFonts w:ascii="Times New Roman" w:hAnsi="Times New Roman" w:cs="Times New Roman"/>
          <w:sz w:val="28"/>
          <w:szCs w:val="28"/>
        </w:rPr>
        <w:t>кв.м</w:t>
      </w:r>
      <w:proofErr w:type="spellEnd"/>
      <w:r w:rsidR="005648E2">
        <w:rPr>
          <w:rFonts w:ascii="Times New Roman" w:hAnsi="Times New Roman" w:cs="Times New Roman"/>
          <w:sz w:val="28"/>
          <w:szCs w:val="28"/>
        </w:rPr>
        <w:t>, розташовану</w:t>
      </w:r>
      <w:r w:rsidRPr="007444F2">
        <w:rPr>
          <w:rFonts w:ascii="Times New Roman" w:hAnsi="Times New Roman" w:cs="Times New Roman"/>
          <w:sz w:val="28"/>
          <w:szCs w:val="28"/>
        </w:rPr>
        <w:t xml:space="preserve"> за </w:t>
      </w:r>
      <w:proofErr w:type="spellStart"/>
      <w:r w:rsidRPr="007444F2">
        <w:rPr>
          <w:rFonts w:ascii="Times New Roman" w:hAnsi="Times New Roman" w:cs="Times New Roman"/>
          <w:sz w:val="28"/>
          <w:szCs w:val="28"/>
        </w:rPr>
        <w:t>адресою</w:t>
      </w:r>
      <w:proofErr w:type="spellEnd"/>
      <w:r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9F22E3">
        <w:rPr>
          <w:rFonts w:ascii="Times New Roman" w:hAnsi="Times New Roman" w:cs="Times New Roman"/>
          <w:sz w:val="28"/>
          <w:szCs w:val="28"/>
        </w:rPr>
        <w:t>;</w:t>
      </w:r>
      <w:r w:rsidRPr="007444F2">
        <w:rPr>
          <w:rFonts w:ascii="Times New Roman" w:hAnsi="Times New Roman" w:cs="Times New Roman"/>
          <w:sz w:val="28"/>
          <w:szCs w:val="28"/>
        </w:rPr>
        <w:t xml:space="preserve"> будинок загальною площею 48,1</w:t>
      </w:r>
      <w:r w:rsidR="0042074D">
        <w:rPr>
          <w:rFonts w:ascii="Times New Roman" w:hAnsi="Times New Roman" w:cs="Times New Roman"/>
          <w:sz w:val="28"/>
          <w:szCs w:val="28"/>
        </w:rPr>
        <w:t xml:space="preserve"> </w:t>
      </w:r>
      <w:proofErr w:type="spellStart"/>
      <w:r w:rsidR="0042074D">
        <w:rPr>
          <w:rFonts w:ascii="Times New Roman" w:hAnsi="Times New Roman" w:cs="Times New Roman"/>
          <w:sz w:val="28"/>
          <w:szCs w:val="28"/>
        </w:rPr>
        <w:t>кв.м</w:t>
      </w:r>
      <w:proofErr w:type="spellEnd"/>
      <w:r w:rsidR="0042074D">
        <w:rPr>
          <w:rFonts w:ascii="Times New Roman" w:hAnsi="Times New Roman" w:cs="Times New Roman"/>
          <w:sz w:val="28"/>
          <w:szCs w:val="28"/>
        </w:rPr>
        <w:t xml:space="preserve">, розташований за </w:t>
      </w:r>
      <w:proofErr w:type="spellStart"/>
      <w:r w:rsidR="0042074D">
        <w:rPr>
          <w:rFonts w:ascii="Times New Roman" w:hAnsi="Times New Roman" w:cs="Times New Roman"/>
          <w:sz w:val="28"/>
          <w:szCs w:val="28"/>
        </w:rPr>
        <w:t>адресою</w:t>
      </w:r>
      <w:proofErr w:type="spellEnd"/>
      <w:r w:rsidR="0042074D">
        <w:rPr>
          <w:rFonts w:ascii="Times New Roman" w:hAnsi="Times New Roman" w:cs="Times New Roman"/>
          <w:sz w:val="28"/>
          <w:szCs w:val="28"/>
        </w:rPr>
        <w:t>: ІНФОРМАЦІЯ</w:t>
      </w:r>
      <w:r w:rsidR="009F22E3">
        <w:rPr>
          <w:rFonts w:ascii="Times New Roman" w:hAnsi="Times New Roman" w:cs="Times New Roman"/>
          <w:sz w:val="28"/>
          <w:szCs w:val="28"/>
        </w:rPr>
        <w:t>;</w:t>
      </w:r>
      <w:r w:rsidRPr="007444F2">
        <w:rPr>
          <w:rFonts w:ascii="Times New Roman" w:hAnsi="Times New Roman" w:cs="Times New Roman"/>
          <w:sz w:val="28"/>
          <w:szCs w:val="28"/>
        </w:rPr>
        <w:t xml:space="preserve"> квартиру загальн</w:t>
      </w:r>
      <w:r w:rsidR="005648E2">
        <w:rPr>
          <w:rFonts w:ascii="Times New Roman" w:hAnsi="Times New Roman" w:cs="Times New Roman"/>
          <w:sz w:val="28"/>
          <w:szCs w:val="28"/>
        </w:rPr>
        <w:t xml:space="preserve">ою площею 69,5 </w:t>
      </w:r>
      <w:proofErr w:type="spellStart"/>
      <w:r w:rsidR="005648E2">
        <w:rPr>
          <w:rFonts w:ascii="Times New Roman" w:hAnsi="Times New Roman" w:cs="Times New Roman"/>
          <w:sz w:val="28"/>
          <w:szCs w:val="28"/>
        </w:rPr>
        <w:t>кв.м</w:t>
      </w:r>
      <w:proofErr w:type="spellEnd"/>
      <w:r w:rsidR="005648E2">
        <w:rPr>
          <w:rFonts w:ascii="Times New Roman" w:hAnsi="Times New Roman" w:cs="Times New Roman"/>
          <w:sz w:val="28"/>
          <w:szCs w:val="28"/>
        </w:rPr>
        <w:t>, розташовану</w:t>
      </w:r>
      <w:r w:rsidRPr="007444F2">
        <w:rPr>
          <w:rFonts w:ascii="Times New Roman" w:hAnsi="Times New Roman" w:cs="Times New Roman"/>
          <w:sz w:val="28"/>
          <w:szCs w:val="28"/>
        </w:rPr>
        <w:t xml:space="preserve"> за </w:t>
      </w:r>
      <w:proofErr w:type="spellStart"/>
      <w:r w:rsidRPr="007444F2">
        <w:rPr>
          <w:rFonts w:ascii="Times New Roman" w:hAnsi="Times New Roman" w:cs="Times New Roman"/>
          <w:sz w:val="28"/>
          <w:szCs w:val="28"/>
        </w:rPr>
        <w:t>адресою</w:t>
      </w:r>
      <w:proofErr w:type="spellEnd"/>
      <w:r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7444F2">
        <w:rPr>
          <w:rFonts w:ascii="Times New Roman" w:hAnsi="Times New Roman" w:cs="Times New Roman"/>
          <w:sz w:val="28"/>
          <w:szCs w:val="28"/>
        </w:rPr>
        <w:t>.</w:t>
      </w:r>
    </w:p>
    <w:p w:rsidR="007444F2" w:rsidRPr="007444F2" w:rsidRDefault="007444F2" w:rsidP="007444F2">
      <w:pPr>
        <w:pStyle w:val="aa"/>
        <w:jc w:val="both"/>
        <w:rPr>
          <w:rFonts w:ascii="Times New Roman" w:hAnsi="Times New Roman" w:cs="Times New Roman"/>
          <w:sz w:val="28"/>
          <w:szCs w:val="28"/>
        </w:rPr>
      </w:pPr>
      <w:r w:rsidRPr="007444F2">
        <w:rPr>
          <w:rFonts w:ascii="Times New Roman" w:hAnsi="Times New Roman" w:cs="Times New Roman"/>
          <w:sz w:val="28"/>
          <w:szCs w:val="28"/>
        </w:rPr>
        <w:t xml:space="preserve">  </w:t>
      </w:r>
      <w:r>
        <w:rPr>
          <w:rFonts w:ascii="Times New Roman" w:hAnsi="Times New Roman" w:cs="Times New Roman"/>
          <w:sz w:val="28"/>
          <w:szCs w:val="28"/>
        </w:rPr>
        <w:tab/>
      </w:r>
      <w:r w:rsidRPr="007444F2">
        <w:rPr>
          <w:rFonts w:ascii="Times New Roman" w:hAnsi="Times New Roman" w:cs="Times New Roman"/>
          <w:sz w:val="28"/>
          <w:szCs w:val="28"/>
        </w:rPr>
        <w:t xml:space="preserve">Як зазначено у рішенні КДКП від 19 червня 2019 року, дії процесуального керівника у кримінальному провадженні № </w:t>
      </w:r>
      <w:r w:rsidR="0042074D">
        <w:rPr>
          <w:rFonts w:ascii="Times New Roman" w:hAnsi="Times New Roman" w:cs="Times New Roman"/>
          <w:sz w:val="28"/>
          <w:szCs w:val="28"/>
        </w:rPr>
        <w:t xml:space="preserve">ІНФОРМАЦІЯ </w:t>
      </w:r>
      <w:r w:rsidRPr="007444F2">
        <w:rPr>
          <w:rFonts w:ascii="Times New Roman" w:hAnsi="Times New Roman" w:cs="Times New Roman"/>
          <w:sz w:val="28"/>
          <w:szCs w:val="28"/>
        </w:rPr>
        <w:t xml:space="preserve"> Тихонова М.С. були спрямовані на унеможливлення відчуження майна і забезпечення подальшого відшкодування завданої державі</w:t>
      </w:r>
      <w:r w:rsidR="001612D4" w:rsidRPr="001612D4">
        <w:rPr>
          <w:rFonts w:ascii="Times New Roman" w:hAnsi="Times New Roman" w:cs="Times New Roman"/>
          <w:sz w:val="28"/>
          <w:szCs w:val="28"/>
        </w:rPr>
        <w:t xml:space="preserve"> </w:t>
      </w:r>
      <w:r w:rsidR="001612D4" w:rsidRPr="007444F2">
        <w:rPr>
          <w:rFonts w:ascii="Times New Roman" w:hAnsi="Times New Roman" w:cs="Times New Roman"/>
          <w:sz w:val="28"/>
          <w:szCs w:val="28"/>
        </w:rPr>
        <w:t>шкоди</w:t>
      </w:r>
      <w:r w:rsidRPr="007444F2">
        <w:rPr>
          <w:rFonts w:ascii="Times New Roman" w:hAnsi="Times New Roman" w:cs="Times New Roman"/>
          <w:sz w:val="28"/>
          <w:szCs w:val="28"/>
        </w:rPr>
        <w:t xml:space="preserve">. </w:t>
      </w:r>
    </w:p>
    <w:p w:rsidR="001C777B" w:rsidRPr="007444F2" w:rsidRDefault="001C777B" w:rsidP="001C777B">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 xml:space="preserve">Перевіркою доводів скарги </w:t>
      </w:r>
      <w:proofErr w:type="spellStart"/>
      <w:r w:rsidRPr="007444F2">
        <w:rPr>
          <w:rFonts w:ascii="Times New Roman" w:hAnsi="Times New Roman" w:cs="Times New Roman"/>
          <w:sz w:val="28"/>
          <w:szCs w:val="28"/>
        </w:rPr>
        <w:t>Новікової</w:t>
      </w:r>
      <w:proofErr w:type="spellEnd"/>
      <w:r w:rsidRPr="007444F2">
        <w:rPr>
          <w:rFonts w:ascii="Times New Roman" w:hAnsi="Times New Roman" w:cs="Times New Roman"/>
          <w:sz w:val="28"/>
          <w:szCs w:val="28"/>
        </w:rPr>
        <w:t xml:space="preserve"> С.О. КДКП встановлено, що </w:t>
      </w:r>
      <w:r w:rsidR="001612D4" w:rsidRPr="00F84519">
        <w:rPr>
          <w:rFonts w:ascii="Times New Roman" w:hAnsi="Times New Roman" w:cs="Times New Roman"/>
          <w:sz w:val="28"/>
          <w:szCs w:val="28"/>
        </w:rPr>
        <w:t xml:space="preserve">вони </w:t>
      </w:r>
      <w:r w:rsidRPr="007444F2">
        <w:rPr>
          <w:rFonts w:ascii="Times New Roman" w:hAnsi="Times New Roman" w:cs="Times New Roman"/>
          <w:sz w:val="28"/>
          <w:szCs w:val="28"/>
        </w:rPr>
        <w:t>не підтверд</w:t>
      </w:r>
      <w:r w:rsidR="005648E2">
        <w:rPr>
          <w:rFonts w:ascii="Times New Roman" w:hAnsi="Times New Roman" w:cs="Times New Roman"/>
          <w:sz w:val="28"/>
          <w:szCs w:val="28"/>
        </w:rPr>
        <w:t>илися,</w:t>
      </w:r>
      <w:r w:rsidRPr="007444F2">
        <w:rPr>
          <w:rFonts w:ascii="Times New Roman" w:hAnsi="Times New Roman" w:cs="Times New Roman"/>
          <w:sz w:val="28"/>
          <w:szCs w:val="28"/>
        </w:rPr>
        <w:t xml:space="preserve"> у діях прокурорів Носенка А</w:t>
      </w:r>
      <w:r w:rsidR="005648E2">
        <w:rPr>
          <w:rFonts w:ascii="Times New Roman" w:hAnsi="Times New Roman" w:cs="Times New Roman"/>
          <w:sz w:val="28"/>
          <w:szCs w:val="28"/>
        </w:rPr>
        <w:t xml:space="preserve">.О. та </w:t>
      </w:r>
      <w:r w:rsidRPr="007444F2">
        <w:rPr>
          <w:rFonts w:ascii="Times New Roman" w:hAnsi="Times New Roman" w:cs="Times New Roman"/>
          <w:sz w:val="28"/>
          <w:szCs w:val="28"/>
        </w:rPr>
        <w:t>Тихонова М.С. відсутній склад дисциплінарного проступку, передбаченого пунктом 1 частини першої статті 43 З</w:t>
      </w:r>
      <w:r w:rsidR="001612D4">
        <w:rPr>
          <w:rFonts w:ascii="Times New Roman" w:hAnsi="Times New Roman" w:cs="Times New Roman"/>
          <w:sz w:val="28"/>
          <w:szCs w:val="28"/>
        </w:rPr>
        <w:t>акону України «Про прокуратуру»</w:t>
      </w:r>
      <w:r w:rsidRPr="007444F2">
        <w:rPr>
          <w:rFonts w:ascii="Times New Roman" w:hAnsi="Times New Roman" w:cs="Times New Roman"/>
          <w:sz w:val="28"/>
          <w:szCs w:val="28"/>
        </w:rPr>
        <w:t>.</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У скарзі на вказане рішення Новікова С.О. зазначила, що КДКП не надано жодної оцінки незаконної діяльності вказаних прокурорів у 2018 році в межах зазначених у скарзі кримінальних проваджен</w:t>
      </w:r>
      <w:r w:rsidR="005648E2">
        <w:rPr>
          <w:rFonts w:ascii="Times New Roman" w:hAnsi="Times New Roman" w:cs="Times New Roman"/>
          <w:sz w:val="28"/>
          <w:szCs w:val="28"/>
        </w:rPr>
        <w:t>ь</w:t>
      </w:r>
      <w:r w:rsidRPr="007444F2">
        <w:rPr>
          <w:rFonts w:ascii="Times New Roman" w:hAnsi="Times New Roman" w:cs="Times New Roman"/>
          <w:sz w:val="28"/>
          <w:szCs w:val="28"/>
        </w:rPr>
        <w:t xml:space="preserve">. Не надано жодної оцінки повної відсутності реагувань керівництва прокуратури на скарги про незаконну діяльність під час проведення досудового розслідування. </w:t>
      </w:r>
    </w:p>
    <w:p w:rsidR="007444F2" w:rsidRPr="007444F2" w:rsidRDefault="007444F2" w:rsidP="007444F2">
      <w:pPr>
        <w:pStyle w:val="aa"/>
        <w:ind w:firstLine="708"/>
        <w:jc w:val="both"/>
        <w:rPr>
          <w:rFonts w:ascii="Times New Roman" w:hAnsi="Times New Roman" w:cs="Times New Roman"/>
          <w:sz w:val="28"/>
          <w:szCs w:val="28"/>
        </w:rPr>
      </w:pPr>
      <w:r w:rsidRPr="007444F2">
        <w:rPr>
          <w:rFonts w:ascii="Times New Roman" w:hAnsi="Times New Roman" w:cs="Times New Roman"/>
          <w:sz w:val="28"/>
          <w:szCs w:val="28"/>
        </w:rPr>
        <w:t>Посилаючись на обставини</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викладені у дисциплінарній скарзі</w:t>
      </w:r>
      <w:r w:rsidR="005648E2">
        <w:rPr>
          <w:rFonts w:ascii="Times New Roman" w:hAnsi="Times New Roman" w:cs="Times New Roman"/>
          <w:sz w:val="28"/>
          <w:szCs w:val="28"/>
        </w:rPr>
        <w:t>,</w:t>
      </w:r>
      <w:r w:rsidRPr="007444F2">
        <w:rPr>
          <w:rFonts w:ascii="Times New Roman" w:hAnsi="Times New Roman" w:cs="Times New Roman"/>
          <w:sz w:val="28"/>
          <w:szCs w:val="28"/>
        </w:rPr>
        <w:t xml:space="preserve">                    Новікова С.О. зазначила про незаконність дій прокурора Тихонова М.С. та його керівника Носенка А.О. </w:t>
      </w:r>
    </w:p>
    <w:p w:rsidR="007444F2" w:rsidRPr="007444F2" w:rsidRDefault="005648E2" w:rsidP="001C777B">
      <w:pPr>
        <w:pStyle w:val="aa"/>
        <w:ind w:firstLine="708"/>
        <w:jc w:val="both"/>
        <w:rPr>
          <w:rFonts w:ascii="Times New Roman" w:hAnsi="Times New Roman" w:cs="Times New Roman"/>
          <w:sz w:val="28"/>
          <w:szCs w:val="28"/>
        </w:rPr>
      </w:pPr>
      <w:r>
        <w:rPr>
          <w:rFonts w:ascii="Times New Roman" w:hAnsi="Times New Roman" w:cs="Times New Roman"/>
          <w:sz w:val="28"/>
          <w:szCs w:val="28"/>
        </w:rPr>
        <w:t>Крім того, скаржник</w:t>
      </w:r>
      <w:r w:rsidR="007444F2" w:rsidRPr="007444F2">
        <w:rPr>
          <w:rFonts w:ascii="Times New Roman" w:hAnsi="Times New Roman" w:cs="Times New Roman"/>
          <w:sz w:val="28"/>
          <w:szCs w:val="28"/>
        </w:rPr>
        <w:t xml:space="preserve"> вказала, що КДКП не приділила уваги аналогічним діям прокурора Тихонова М.С. та слідчих </w:t>
      </w:r>
      <w:r w:rsidR="0042074D">
        <w:rPr>
          <w:rFonts w:ascii="Times New Roman" w:hAnsi="Times New Roman" w:cs="Times New Roman"/>
          <w:sz w:val="28"/>
          <w:szCs w:val="28"/>
        </w:rPr>
        <w:t>Особа-1</w:t>
      </w:r>
      <w:r w:rsidR="007444F2" w:rsidRPr="007444F2">
        <w:rPr>
          <w:rFonts w:ascii="Times New Roman" w:hAnsi="Times New Roman" w:cs="Times New Roman"/>
          <w:sz w:val="28"/>
          <w:szCs w:val="28"/>
        </w:rPr>
        <w:t xml:space="preserve"> і </w:t>
      </w:r>
      <w:r w:rsidR="0042074D">
        <w:rPr>
          <w:rFonts w:ascii="Times New Roman" w:hAnsi="Times New Roman" w:cs="Times New Roman"/>
          <w:sz w:val="28"/>
          <w:szCs w:val="28"/>
        </w:rPr>
        <w:t>Особа-2</w:t>
      </w:r>
      <w:r w:rsidR="007444F2" w:rsidRPr="007444F2">
        <w:rPr>
          <w:rFonts w:ascii="Times New Roman" w:hAnsi="Times New Roman" w:cs="Times New Roman"/>
          <w:sz w:val="28"/>
          <w:szCs w:val="28"/>
        </w:rPr>
        <w:t xml:space="preserve"> під контролем керівника Новомосковської місцевої прокуратури Носенка А</w:t>
      </w:r>
      <w:r w:rsidR="005A3352">
        <w:rPr>
          <w:rFonts w:ascii="Times New Roman" w:hAnsi="Times New Roman" w:cs="Times New Roman"/>
          <w:sz w:val="28"/>
          <w:szCs w:val="28"/>
        </w:rPr>
        <w:t>.О., які вчинялися у 2018 році в</w:t>
      </w:r>
      <w:r w:rsidR="007444F2" w:rsidRPr="007444F2">
        <w:rPr>
          <w:rFonts w:ascii="Times New Roman" w:hAnsi="Times New Roman" w:cs="Times New Roman"/>
          <w:sz w:val="28"/>
          <w:szCs w:val="28"/>
        </w:rPr>
        <w:t xml:space="preserve"> інших кримінальних провадженнях, а саме: </w:t>
      </w:r>
      <w:r w:rsidR="001612D4">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7444F2">
        <w:rPr>
          <w:rFonts w:ascii="Times New Roman" w:hAnsi="Times New Roman" w:cs="Times New Roman"/>
          <w:sz w:val="28"/>
          <w:szCs w:val="28"/>
        </w:rPr>
        <w:t>.</w:t>
      </w:r>
    </w:p>
    <w:p w:rsidR="007444F2" w:rsidRPr="00F84519" w:rsidRDefault="005A3352" w:rsidP="001C777B">
      <w:pPr>
        <w:pStyle w:val="aa"/>
        <w:ind w:firstLine="708"/>
        <w:jc w:val="both"/>
        <w:rPr>
          <w:rFonts w:ascii="Times New Roman" w:hAnsi="Times New Roman" w:cs="Times New Roman"/>
          <w:sz w:val="28"/>
          <w:szCs w:val="28"/>
        </w:rPr>
      </w:pPr>
      <w:r>
        <w:rPr>
          <w:rFonts w:ascii="Times New Roman" w:hAnsi="Times New Roman" w:cs="Times New Roman"/>
          <w:sz w:val="28"/>
          <w:szCs w:val="28"/>
        </w:rPr>
        <w:t>У зв’язку з викладеним</w:t>
      </w:r>
      <w:r w:rsidR="007444F2" w:rsidRPr="007444F2">
        <w:rPr>
          <w:rFonts w:ascii="Times New Roman" w:hAnsi="Times New Roman" w:cs="Times New Roman"/>
          <w:sz w:val="28"/>
          <w:szCs w:val="28"/>
        </w:rPr>
        <w:t xml:space="preserve"> Новікова С.О. просила скасувати Рішення від                          19 червня 2019 року та ухвалити нове про притягнення до дисциплінарної відповідальності прокурора Новомосковської місцевої прокура</w:t>
      </w:r>
      <w:r w:rsidR="009E2DFA">
        <w:rPr>
          <w:rFonts w:ascii="Times New Roman" w:hAnsi="Times New Roman" w:cs="Times New Roman"/>
          <w:sz w:val="28"/>
          <w:szCs w:val="28"/>
        </w:rPr>
        <w:t xml:space="preserve">тури </w:t>
      </w:r>
      <w:r w:rsidR="00E70178">
        <w:rPr>
          <w:rFonts w:ascii="Times New Roman" w:hAnsi="Times New Roman" w:cs="Times New Roman"/>
          <w:sz w:val="28"/>
          <w:szCs w:val="28"/>
        </w:rPr>
        <w:t xml:space="preserve">                     </w:t>
      </w:r>
      <w:r w:rsidR="009E2DFA">
        <w:rPr>
          <w:rFonts w:ascii="Times New Roman" w:hAnsi="Times New Roman" w:cs="Times New Roman"/>
          <w:sz w:val="28"/>
          <w:szCs w:val="28"/>
        </w:rPr>
        <w:t xml:space="preserve">Тихонова М.С. та керівника </w:t>
      </w:r>
      <w:r w:rsidR="007444F2" w:rsidRPr="007444F2">
        <w:rPr>
          <w:rFonts w:ascii="Times New Roman" w:hAnsi="Times New Roman" w:cs="Times New Roman"/>
          <w:sz w:val="28"/>
          <w:szCs w:val="28"/>
        </w:rPr>
        <w:t xml:space="preserve">Новомосковської місцевої прокуратури </w:t>
      </w:r>
      <w:r w:rsidR="00E70178">
        <w:rPr>
          <w:rFonts w:ascii="Times New Roman" w:hAnsi="Times New Roman" w:cs="Times New Roman"/>
          <w:sz w:val="28"/>
          <w:szCs w:val="28"/>
        </w:rPr>
        <w:t xml:space="preserve">                      </w:t>
      </w:r>
      <w:r w:rsidR="007444F2" w:rsidRPr="00F84519">
        <w:rPr>
          <w:rFonts w:ascii="Times New Roman" w:hAnsi="Times New Roman" w:cs="Times New Roman"/>
          <w:sz w:val="28"/>
          <w:szCs w:val="28"/>
        </w:rPr>
        <w:t>Носенка А.О.</w:t>
      </w:r>
      <w:r w:rsidR="009F22E3">
        <w:rPr>
          <w:rFonts w:ascii="Times New Roman" w:hAnsi="Times New Roman" w:cs="Times New Roman"/>
          <w:sz w:val="28"/>
          <w:szCs w:val="28"/>
        </w:rPr>
        <w:t>,</w:t>
      </w:r>
      <w:r w:rsidR="007444F2" w:rsidRPr="00F84519">
        <w:rPr>
          <w:rFonts w:ascii="Times New Roman" w:hAnsi="Times New Roman" w:cs="Times New Roman"/>
          <w:sz w:val="28"/>
          <w:szCs w:val="28"/>
        </w:rPr>
        <w:t xml:space="preserve"> </w:t>
      </w:r>
      <w:r w:rsidR="001612D4" w:rsidRPr="00F84519">
        <w:rPr>
          <w:rFonts w:ascii="Times New Roman" w:hAnsi="Times New Roman" w:cs="Times New Roman"/>
          <w:sz w:val="28"/>
          <w:szCs w:val="28"/>
        </w:rPr>
        <w:t xml:space="preserve">застосувати до них стягнення </w:t>
      </w:r>
      <w:r w:rsidR="007444F2" w:rsidRPr="00F84519">
        <w:rPr>
          <w:rFonts w:ascii="Times New Roman" w:hAnsi="Times New Roman" w:cs="Times New Roman"/>
          <w:sz w:val="28"/>
          <w:szCs w:val="28"/>
        </w:rPr>
        <w:t xml:space="preserve">у виді звільнення з посади в органах прокуратури. </w:t>
      </w:r>
    </w:p>
    <w:p w:rsidR="007444F2" w:rsidRPr="00F84519" w:rsidRDefault="001C777B" w:rsidP="001C777B">
      <w:pPr>
        <w:pStyle w:val="aa"/>
        <w:jc w:val="both"/>
        <w:rPr>
          <w:rFonts w:ascii="Times New Roman" w:hAnsi="Times New Roman" w:cs="Times New Roman"/>
          <w:sz w:val="28"/>
          <w:szCs w:val="28"/>
        </w:rPr>
      </w:pPr>
      <w:r w:rsidRPr="00F84519">
        <w:rPr>
          <w:rFonts w:ascii="Times New Roman" w:hAnsi="Times New Roman" w:cs="Times New Roman"/>
          <w:sz w:val="28"/>
          <w:szCs w:val="28"/>
        </w:rPr>
        <w:lastRenderedPageBreak/>
        <w:tab/>
        <w:t xml:space="preserve">Здійснивши розгляд скарги </w:t>
      </w:r>
      <w:proofErr w:type="spellStart"/>
      <w:r w:rsidR="007444F2" w:rsidRPr="00F84519">
        <w:rPr>
          <w:rFonts w:ascii="Times New Roman" w:hAnsi="Times New Roman" w:cs="Times New Roman"/>
          <w:sz w:val="28"/>
          <w:szCs w:val="28"/>
        </w:rPr>
        <w:t>Новікової</w:t>
      </w:r>
      <w:proofErr w:type="spellEnd"/>
      <w:r w:rsidR="007444F2" w:rsidRPr="00F84519">
        <w:rPr>
          <w:rFonts w:ascii="Times New Roman" w:hAnsi="Times New Roman" w:cs="Times New Roman"/>
          <w:sz w:val="28"/>
          <w:szCs w:val="28"/>
        </w:rPr>
        <w:t xml:space="preserve"> С.О. на рішення </w:t>
      </w:r>
      <w:r w:rsidR="00F84519">
        <w:rPr>
          <w:rFonts w:ascii="Times New Roman" w:hAnsi="Times New Roman" w:cs="Times New Roman"/>
          <w:sz w:val="28"/>
          <w:szCs w:val="28"/>
        </w:rPr>
        <w:t xml:space="preserve">КДКП </w:t>
      </w:r>
      <w:r w:rsidR="007444F2" w:rsidRPr="00F84519">
        <w:rPr>
          <w:rFonts w:ascii="Times New Roman" w:hAnsi="Times New Roman" w:cs="Times New Roman"/>
          <w:sz w:val="28"/>
          <w:szCs w:val="28"/>
        </w:rPr>
        <w:t xml:space="preserve">від 19 червня             2019 року, </w:t>
      </w:r>
      <w:r w:rsidRPr="00F84519">
        <w:rPr>
          <w:rFonts w:ascii="Times New Roman" w:hAnsi="Times New Roman" w:cs="Times New Roman"/>
          <w:sz w:val="28"/>
          <w:szCs w:val="28"/>
        </w:rPr>
        <w:t xml:space="preserve">Вища рада правосуддя </w:t>
      </w:r>
      <w:r w:rsidR="007444F2" w:rsidRPr="00F84519">
        <w:rPr>
          <w:rFonts w:ascii="Times New Roman" w:hAnsi="Times New Roman" w:cs="Times New Roman"/>
          <w:sz w:val="28"/>
          <w:szCs w:val="28"/>
        </w:rPr>
        <w:t>встанов</w:t>
      </w:r>
      <w:r w:rsidRPr="00F84519">
        <w:rPr>
          <w:rFonts w:ascii="Times New Roman" w:hAnsi="Times New Roman" w:cs="Times New Roman"/>
          <w:sz w:val="28"/>
          <w:szCs w:val="28"/>
        </w:rPr>
        <w:t>ила</w:t>
      </w:r>
      <w:r w:rsidR="007444F2" w:rsidRPr="00F84519">
        <w:rPr>
          <w:rFonts w:ascii="Times New Roman" w:hAnsi="Times New Roman" w:cs="Times New Roman"/>
          <w:sz w:val="28"/>
          <w:szCs w:val="28"/>
        </w:rPr>
        <w:t xml:space="preserve"> таке. </w:t>
      </w:r>
    </w:p>
    <w:p w:rsidR="007444F2" w:rsidRPr="001C777B" w:rsidRDefault="007444F2" w:rsidP="001C777B">
      <w:pPr>
        <w:pStyle w:val="aa"/>
        <w:ind w:firstLine="708"/>
        <w:jc w:val="both"/>
        <w:rPr>
          <w:rFonts w:ascii="Times New Roman" w:hAnsi="Times New Roman" w:cs="Times New Roman"/>
          <w:sz w:val="28"/>
          <w:szCs w:val="28"/>
        </w:rPr>
      </w:pPr>
      <w:r w:rsidRPr="00F84519">
        <w:rPr>
          <w:rFonts w:ascii="Times New Roman" w:hAnsi="Times New Roman" w:cs="Times New Roman"/>
          <w:sz w:val="28"/>
          <w:szCs w:val="28"/>
        </w:rPr>
        <w:t xml:space="preserve">Слідчим відділом Новомосковського ВП ГУНП в Дніпропетровській області 19 квітня 2018 року до ЄРДР за №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xml:space="preserve"> </w:t>
      </w:r>
      <w:proofErr w:type="spellStart"/>
      <w:r w:rsidRPr="001C777B">
        <w:rPr>
          <w:rFonts w:ascii="Times New Roman" w:hAnsi="Times New Roman" w:cs="Times New Roman"/>
          <w:sz w:val="28"/>
          <w:szCs w:val="28"/>
        </w:rPr>
        <w:t>внесен</w:t>
      </w:r>
      <w:r w:rsidR="009F22E3">
        <w:rPr>
          <w:rFonts w:ascii="Times New Roman" w:hAnsi="Times New Roman" w:cs="Times New Roman"/>
          <w:sz w:val="28"/>
          <w:szCs w:val="28"/>
        </w:rPr>
        <w:t>о</w:t>
      </w:r>
      <w:proofErr w:type="spellEnd"/>
      <w:r w:rsidRPr="001C777B">
        <w:rPr>
          <w:rFonts w:ascii="Times New Roman" w:hAnsi="Times New Roman" w:cs="Times New Roman"/>
          <w:sz w:val="28"/>
          <w:szCs w:val="28"/>
        </w:rPr>
        <w:t xml:space="preserve"> відомості </w:t>
      </w:r>
      <w:r w:rsidRPr="005A3352">
        <w:rPr>
          <w:rFonts w:ascii="Times New Roman" w:hAnsi="Times New Roman" w:cs="Times New Roman"/>
          <w:sz w:val="28"/>
          <w:szCs w:val="28"/>
        </w:rPr>
        <w:t>про вчинення кримінального правопорушення</w:t>
      </w:r>
      <w:r w:rsidRPr="001C777B">
        <w:rPr>
          <w:rFonts w:ascii="Times New Roman" w:hAnsi="Times New Roman" w:cs="Times New Roman"/>
          <w:sz w:val="28"/>
          <w:szCs w:val="28"/>
        </w:rPr>
        <w:t xml:space="preserve">, передбаченого </w:t>
      </w:r>
      <w:r w:rsidR="00BA63D0" w:rsidRPr="0079498D">
        <w:rPr>
          <w:rFonts w:ascii="Times New Roman" w:hAnsi="Times New Roman" w:cs="Times New Roman"/>
          <w:sz w:val="28"/>
          <w:szCs w:val="28"/>
        </w:rPr>
        <w:t>частиною четвертою статті 35</w:t>
      </w:r>
      <w:r w:rsidR="00BA63D0" w:rsidRPr="00F84519">
        <w:rPr>
          <w:rFonts w:ascii="Times New Roman" w:hAnsi="Times New Roman" w:cs="Times New Roman"/>
          <w:sz w:val="28"/>
          <w:szCs w:val="28"/>
        </w:rPr>
        <w:t>8</w:t>
      </w:r>
      <w:r w:rsidR="00BA63D0">
        <w:rPr>
          <w:rFonts w:ascii="Times New Roman" w:hAnsi="Times New Roman" w:cs="Times New Roman"/>
          <w:sz w:val="28"/>
          <w:szCs w:val="28"/>
        </w:rPr>
        <w:t xml:space="preserve"> </w:t>
      </w:r>
      <w:r w:rsidRPr="001C777B">
        <w:rPr>
          <w:rFonts w:ascii="Times New Roman" w:hAnsi="Times New Roman" w:cs="Times New Roman"/>
          <w:sz w:val="28"/>
          <w:szCs w:val="28"/>
        </w:rPr>
        <w:t>КК України</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за фактом використання підробленого розпорядження Новомосковської районної державної адміністрації Дніпропетровської області від 21 грудня 2005 року № 1772 з метою реєстрації права власності на земельні ділянки. </w:t>
      </w:r>
    </w:p>
    <w:p w:rsidR="007444F2" w:rsidRPr="001C777B" w:rsidRDefault="007444F2" w:rsidP="009E2DFA">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У провадженні СВ Новомосковського ВП ГУНП в Дніпропетровській області також </w:t>
      </w:r>
      <w:r w:rsidR="009F22E3">
        <w:rPr>
          <w:rFonts w:ascii="Times New Roman" w:hAnsi="Times New Roman" w:cs="Times New Roman"/>
          <w:sz w:val="28"/>
          <w:szCs w:val="28"/>
        </w:rPr>
        <w:t>перебувало</w:t>
      </w:r>
      <w:r w:rsidRPr="001C777B">
        <w:rPr>
          <w:rFonts w:ascii="Times New Roman" w:hAnsi="Times New Roman" w:cs="Times New Roman"/>
          <w:sz w:val="28"/>
          <w:szCs w:val="28"/>
        </w:rPr>
        <w:t xml:space="preserve"> кримінальне провадження, внесене до ЄРДР за        </w:t>
      </w:r>
      <w:r w:rsidR="0042074D">
        <w:rPr>
          <w:rFonts w:ascii="Times New Roman" w:hAnsi="Times New Roman" w:cs="Times New Roman"/>
          <w:sz w:val="28"/>
          <w:szCs w:val="28"/>
        </w:rPr>
        <w:t xml:space="preserve">                             № ІНФОРМАЦІЯ</w:t>
      </w:r>
      <w:r w:rsidRPr="001C777B">
        <w:rPr>
          <w:rFonts w:ascii="Times New Roman" w:hAnsi="Times New Roman" w:cs="Times New Roman"/>
          <w:sz w:val="28"/>
          <w:szCs w:val="28"/>
        </w:rPr>
        <w:t xml:space="preserve"> </w:t>
      </w:r>
      <w:r w:rsidRPr="009E2DFA">
        <w:rPr>
          <w:rFonts w:ascii="Times New Roman" w:hAnsi="Times New Roman" w:cs="Times New Roman"/>
          <w:sz w:val="28"/>
          <w:szCs w:val="28"/>
        </w:rPr>
        <w:t>від 10 липня 2018 року</w:t>
      </w:r>
      <w:r w:rsidRPr="001C777B">
        <w:rPr>
          <w:rFonts w:ascii="Times New Roman" w:hAnsi="Times New Roman" w:cs="Times New Roman"/>
          <w:sz w:val="28"/>
          <w:szCs w:val="28"/>
        </w:rPr>
        <w:t xml:space="preserve"> за ознаками кримінального правопорушення,</w:t>
      </w:r>
      <w:r w:rsidR="00BA63D0">
        <w:rPr>
          <w:rFonts w:ascii="Times New Roman" w:hAnsi="Times New Roman" w:cs="Times New Roman"/>
          <w:sz w:val="28"/>
          <w:szCs w:val="28"/>
        </w:rPr>
        <w:t xml:space="preserve"> передбаченого частиною першою </w:t>
      </w:r>
      <w:r w:rsidR="00BA63D0" w:rsidRPr="001C777B">
        <w:rPr>
          <w:rFonts w:ascii="Times New Roman" w:hAnsi="Times New Roman" w:cs="Times New Roman"/>
          <w:sz w:val="28"/>
          <w:szCs w:val="28"/>
        </w:rPr>
        <w:t>статті 197-1</w:t>
      </w:r>
      <w:r w:rsidRPr="001C777B">
        <w:rPr>
          <w:rFonts w:ascii="Times New Roman" w:hAnsi="Times New Roman" w:cs="Times New Roman"/>
          <w:sz w:val="28"/>
          <w:szCs w:val="28"/>
        </w:rPr>
        <w:t>КК України</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за фактом самовільного зайняття земельних діля</w:t>
      </w:r>
      <w:r w:rsidR="005A3352">
        <w:rPr>
          <w:rFonts w:ascii="Times New Roman" w:hAnsi="Times New Roman" w:cs="Times New Roman"/>
          <w:sz w:val="28"/>
          <w:szCs w:val="28"/>
        </w:rPr>
        <w:t>нок на території села Василівка</w:t>
      </w:r>
      <w:r w:rsidRPr="001C777B">
        <w:rPr>
          <w:rFonts w:ascii="Times New Roman" w:hAnsi="Times New Roman" w:cs="Times New Roman"/>
          <w:sz w:val="28"/>
          <w:szCs w:val="28"/>
        </w:rPr>
        <w:t xml:space="preserve"> Новомосковського району Дніпропетровської області.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Процесуальним керівником у зазначених кримінальних провадженнях був визначений прокурор Новомосковської місцевої прокуратури Тихонов М.С.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Постановою слідчого СВ Новомосковського ВП ГУНП в Дніпропетровській області 23 липня 2018 року</w:t>
      </w:r>
      <w:r w:rsidRPr="001C777B">
        <w:rPr>
          <w:rFonts w:ascii="Times New Roman" w:hAnsi="Times New Roman" w:cs="Times New Roman"/>
          <w:i/>
          <w:sz w:val="28"/>
          <w:szCs w:val="28"/>
        </w:rPr>
        <w:t xml:space="preserve"> </w:t>
      </w:r>
      <w:r w:rsidRPr="001C777B">
        <w:rPr>
          <w:rFonts w:ascii="Times New Roman" w:hAnsi="Times New Roman" w:cs="Times New Roman"/>
          <w:sz w:val="28"/>
          <w:szCs w:val="28"/>
        </w:rPr>
        <w:t xml:space="preserve">земельну ділянку сільськогосподарського призначення за кадастровим </w:t>
      </w:r>
      <w:r w:rsidRPr="008035E4">
        <w:rPr>
          <w:rFonts w:ascii="Times New Roman" w:hAnsi="Times New Roman" w:cs="Times New Roman"/>
          <w:sz w:val="28"/>
          <w:szCs w:val="28"/>
        </w:rPr>
        <w:t xml:space="preserve">номером </w:t>
      </w:r>
      <w:r w:rsidR="0042074D">
        <w:rPr>
          <w:rFonts w:ascii="Times New Roman" w:hAnsi="Times New Roman" w:cs="Times New Roman"/>
          <w:sz w:val="28"/>
          <w:szCs w:val="28"/>
        </w:rPr>
        <w:t>ІНФОРМАЦІЯ</w:t>
      </w:r>
      <w:r w:rsidRPr="008035E4">
        <w:rPr>
          <w:rFonts w:ascii="Times New Roman" w:hAnsi="Times New Roman" w:cs="Times New Roman"/>
          <w:sz w:val="28"/>
          <w:szCs w:val="28"/>
        </w:rPr>
        <w:t xml:space="preserve"> </w:t>
      </w:r>
      <w:r w:rsidRPr="001C777B">
        <w:rPr>
          <w:rFonts w:ascii="Times New Roman" w:hAnsi="Times New Roman" w:cs="Times New Roman"/>
          <w:sz w:val="28"/>
          <w:szCs w:val="28"/>
        </w:rPr>
        <w:t xml:space="preserve">загальною площею 10,637 га, яка знаходиться на території </w:t>
      </w:r>
      <w:proofErr w:type="spellStart"/>
      <w:r w:rsidRPr="001C777B">
        <w:rPr>
          <w:rFonts w:ascii="Times New Roman" w:hAnsi="Times New Roman" w:cs="Times New Roman"/>
          <w:sz w:val="28"/>
          <w:szCs w:val="28"/>
        </w:rPr>
        <w:t>Василівської</w:t>
      </w:r>
      <w:proofErr w:type="spellEnd"/>
      <w:r w:rsidRPr="001C777B">
        <w:rPr>
          <w:rFonts w:ascii="Times New Roman" w:hAnsi="Times New Roman" w:cs="Times New Roman"/>
          <w:sz w:val="28"/>
          <w:szCs w:val="28"/>
        </w:rPr>
        <w:t xml:space="preserve"> сільської ради Новомосковського р</w:t>
      </w:r>
      <w:r w:rsidR="009F22E3">
        <w:rPr>
          <w:rFonts w:ascii="Times New Roman" w:hAnsi="Times New Roman" w:cs="Times New Roman"/>
          <w:sz w:val="28"/>
          <w:szCs w:val="28"/>
        </w:rPr>
        <w:t>айону Дніпропетровської області</w:t>
      </w:r>
      <w:r w:rsidRPr="001C777B">
        <w:rPr>
          <w:rFonts w:ascii="Times New Roman" w:hAnsi="Times New Roman" w:cs="Times New Roman"/>
          <w:sz w:val="28"/>
          <w:szCs w:val="28"/>
        </w:rPr>
        <w:t xml:space="preserve"> за межами населеного пункту</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та посіви </w:t>
      </w:r>
      <w:r w:rsidR="001612D4">
        <w:rPr>
          <w:rFonts w:ascii="Times New Roman" w:hAnsi="Times New Roman" w:cs="Times New Roman"/>
          <w:sz w:val="28"/>
          <w:szCs w:val="28"/>
        </w:rPr>
        <w:t>сільсько</w:t>
      </w:r>
      <w:r w:rsidRPr="001C777B">
        <w:rPr>
          <w:rFonts w:ascii="Times New Roman" w:hAnsi="Times New Roman" w:cs="Times New Roman"/>
          <w:sz w:val="28"/>
          <w:szCs w:val="28"/>
        </w:rPr>
        <w:t>господарських культур (соняшнику), які знаходяться на вказаній земельній ділянці</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визнано речовим</w:t>
      </w:r>
      <w:r w:rsidR="001612D4">
        <w:rPr>
          <w:rFonts w:ascii="Times New Roman" w:hAnsi="Times New Roman" w:cs="Times New Roman"/>
          <w:sz w:val="28"/>
          <w:szCs w:val="28"/>
        </w:rPr>
        <w:t>и доказами</w:t>
      </w:r>
      <w:r w:rsidRPr="001C777B">
        <w:rPr>
          <w:rFonts w:ascii="Times New Roman" w:hAnsi="Times New Roman" w:cs="Times New Roman"/>
          <w:sz w:val="28"/>
          <w:szCs w:val="28"/>
        </w:rPr>
        <w:t>.</w:t>
      </w:r>
    </w:p>
    <w:p w:rsidR="007444F2" w:rsidRPr="001C777B" w:rsidRDefault="007444F2" w:rsidP="001C777B">
      <w:pPr>
        <w:pStyle w:val="aa"/>
        <w:ind w:firstLine="708"/>
        <w:jc w:val="both"/>
        <w:rPr>
          <w:rFonts w:ascii="Times New Roman" w:hAnsi="Times New Roman" w:cs="Times New Roman"/>
          <w:sz w:val="28"/>
          <w:szCs w:val="28"/>
        </w:rPr>
      </w:pPr>
      <w:r w:rsidRPr="008035E4">
        <w:rPr>
          <w:rFonts w:ascii="Times New Roman" w:hAnsi="Times New Roman" w:cs="Times New Roman"/>
          <w:sz w:val="28"/>
          <w:szCs w:val="28"/>
        </w:rPr>
        <w:t>12 вересня 2018 року</w:t>
      </w:r>
      <w:r w:rsidRPr="001C777B">
        <w:rPr>
          <w:rFonts w:ascii="Times New Roman" w:hAnsi="Times New Roman" w:cs="Times New Roman"/>
          <w:sz w:val="28"/>
          <w:szCs w:val="28"/>
        </w:rPr>
        <w:t xml:space="preserve"> слідчий СВ Новомосковського ВП ГУНП в Дніпропетровській області</w:t>
      </w:r>
      <w:r w:rsidR="001612D4">
        <w:rPr>
          <w:rFonts w:ascii="Times New Roman" w:hAnsi="Times New Roman" w:cs="Times New Roman"/>
          <w:sz w:val="28"/>
          <w:szCs w:val="28"/>
        </w:rPr>
        <w:t xml:space="preserve"> </w:t>
      </w:r>
      <w:r w:rsidR="0042074D">
        <w:rPr>
          <w:rFonts w:ascii="Times New Roman" w:hAnsi="Times New Roman" w:cs="Times New Roman"/>
          <w:sz w:val="28"/>
          <w:szCs w:val="28"/>
        </w:rPr>
        <w:t>Особа-1</w:t>
      </w:r>
      <w:r w:rsidRPr="001C777B">
        <w:rPr>
          <w:rFonts w:ascii="Times New Roman" w:hAnsi="Times New Roman" w:cs="Times New Roman"/>
          <w:sz w:val="28"/>
          <w:szCs w:val="28"/>
        </w:rPr>
        <w:t xml:space="preserve"> зверну</w:t>
      </w:r>
      <w:r w:rsidR="001612D4">
        <w:rPr>
          <w:rFonts w:ascii="Times New Roman" w:hAnsi="Times New Roman" w:cs="Times New Roman"/>
          <w:sz w:val="28"/>
          <w:szCs w:val="28"/>
        </w:rPr>
        <w:t>ла</w:t>
      </w:r>
      <w:r w:rsidRPr="001C777B">
        <w:rPr>
          <w:rFonts w:ascii="Times New Roman" w:hAnsi="Times New Roman" w:cs="Times New Roman"/>
          <w:sz w:val="28"/>
          <w:szCs w:val="28"/>
        </w:rPr>
        <w:t>ся до Новомосковського міськрайонного суду Дніпропетровської області з клопотанням, пого</w:t>
      </w:r>
      <w:r w:rsidR="001612D4">
        <w:rPr>
          <w:rFonts w:ascii="Times New Roman" w:hAnsi="Times New Roman" w:cs="Times New Roman"/>
          <w:sz w:val="28"/>
          <w:szCs w:val="28"/>
        </w:rPr>
        <w:t xml:space="preserve">дженим прокурором </w:t>
      </w:r>
      <w:r w:rsidRPr="001C777B">
        <w:rPr>
          <w:rFonts w:ascii="Times New Roman" w:hAnsi="Times New Roman" w:cs="Times New Roman"/>
          <w:sz w:val="28"/>
          <w:szCs w:val="28"/>
        </w:rPr>
        <w:t>Тихоновим М.С., про накладення арешту на земельну ділянку</w:t>
      </w:r>
      <w:r w:rsidR="001612D4">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xml:space="preserve"> загальною площею 10,637 га та посіви</w:t>
      </w:r>
      <w:r w:rsidR="001612D4">
        <w:rPr>
          <w:rFonts w:ascii="Times New Roman" w:hAnsi="Times New Roman" w:cs="Times New Roman"/>
          <w:sz w:val="28"/>
          <w:szCs w:val="28"/>
        </w:rPr>
        <w:t xml:space="preserve"> соняшнику</w:t>
      </w:r>
      <w:r w:rsidRPr="001C777B">
        <w:rPr>
          <w:rFonts w:ascii="Times New Roman" w:hAnsi="Times New Roman" w:cs="Times New Roman"/>
          <w:sz w:val="28"/>
          <w:szCs w:val="28"/>
        </w:rPr>
        <w:t xml:space="preserve">, які визнані речовими доказами.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Ухвалою слідчого судді Новомосковського міськрайонного суду Дніпропетровської області від 17 вересня 2018 року вказане клопотання задоволено та накладено арешт на речові докази: земельну ділянку сільськогосподарського призначення за кадастровим номером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xml:space="preserve"> загальною площею 10,637 га, яка знаходиться на території </w:t>
      </w:r>
      <w:proofErr w:type="spellStart"/>
      <w:r w:rsidRPr="001C777B">
        <w:rPr>
          <w:rFonts w:ascii="Times New Roman" w:hAnsi="Times New Roman" w:cs="Times New Roman"/>
          <w:sz w:val="28"/>
          <w:szCs w:val="28"/>
        </w:rPr>
        <w:t>Василівської</w:t>
      </w:r>
      <w:proofErr w:type="spellEnd"/>
      <w:r w:rsidRPr="001C777B">
        <w:rPr>
          <w:rFonts w:ascii="Times New Roman" w:hAnsi="Times New Roman" w:cs="Times New Roman"/>
          <w:sz w:val="28"/>
          <w:szCs w:val="28"/>
        </w:rPr>
        <w:t xml:space="preserve"> сільської ради Новомосковського району Дніпропетровської області</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та посіви соняшнику на вказаній земельній ділянці.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Під час розгляду вказаного клопотання слідчого слідчим суддею встановлено, що право власності на земельну ділянку за кадастровим номером </w:t>
      </w:r>
      <w:r w:rsidR="0042074D">
        <w:rPr>
          <w:rFonts w:ascii="Times New Roman" w:hAnsi="Times New Roman" w:cs="Times New Roman"/>
          <w:sz w:val="28"/>
          <w:szCs w:val="28"/>
        </w:rPr>
        <w:t>ІФОРМАЦІЯ</w:t>
      </w:r>
      <w:r w:rsidRPr="001C777B">
        <w:rPr>
          <w:rFonts w:ascii="Times New Roman" w:hAnsi="Times New Roman" w:cs="Times New Roman"/>
          <w:sz w:val="28"/>
          <w:szCs w:val="28"/>
        </w:rPr>
        <w:t xml:space="preserve"> площею 10,637 га зареєстровано в</w:t>
      </w:r>
      <w:r w:rsidR="001612D4">
        <w:rPr>
          <w:rFonts w:ascii="Times New Roman" w:hAnsi="Times New Roman" w:cs="Times New Roman"/>
          <w:sz w:val="28"/>
          <w:szCs w:val="28"/>
        </w:rPr>
        <w:t xml:space="preserve"> </w:t>
      </w:r>
      <w:proofErr w:type="spellStart"/>
      <w:r w:rsidR="001612D4">
        <w:rPr>
          <w:rFonts w:ascii="Times New Roman" w:hAnsi="Times New Roman" w:cs="Times New Roman"/>
          <w:sz w:val="28"/>
          <w:szCs w:val="28"/>
        </w:rPr>
        <w:t>Мар</w:t>
      </w:r>
      <w:r w:rsidR="001612D4" w:rsidRPr="001C777B">
        <w:rPr>
          <w:rFonts w:ascii="Times New Roman" w:hAnsi="Times New Roman" w:cs="Times New Roman"/>
          <w:sz w:val="28"/>
          <w:szCs w:val="28"/>
        </w:rPr>
        <w:t>’</w:t>
      </w:r>
      <w:r w:rsidRPr="001C777B">
        <w:rPr>
          <w:rFonts w:ascii="Times New Roman" w:hAnsi="Times New Roman" w:cs="Times New Roman"/>
          <w:sz w:val="28"/>
          <w:szCs w:val="28"/>
        </w:rPr>
        <w:t>янівській</w:t>
      </w:r>
      <w:proofErr w:type="spellEnd"/>
      <w:r w:rsidRPr="001C777B">
        <w:rPr>
          <w:rFonts w:ascii="Times New Roman" w:hAnsi="Times New Roman" w:cs="Times New Roman"/>
          <w:sz w:val="28"/>
          <w:szCs w:val="28"/>
        </w:rPr>
        <w:t xml:space="preserve"> сільській раді Новомосковського району Дніпропетровської області 12 лютого 2018 року за </w:t>
      </w:r>
      <w:proofErr w:type="spellStart"/>
      <w:r w:rsidRPr="001C777B">
        <w:rPr>
          <w:rFonts w:ascii="Times New Roman" w:hAnsi="Times New Roman" w:cs="Times New Roman"/>
          <w:sz w:val="28"/>
          <w:szCs w:val="28"/>
        </w:rPr>
        <w:t>Новіковою</w:t>
      </w:r>
      <w:proofErr w:type="spellEnd"/>
      <w:r w:rsidRPr="001C777B">
        <w:rPr>
          <w:rFonts w:ascii="Times New Roman" w:hAnsi="Times New Roman" w:cs="Times New Roman"/>
          <w:sz w:val="28"/>
          <w:szCs w:val="28"/>
        </w:rPr>
        <w:t xml:space="preserve"> С.О. Підставою виникнення права власності на вказану земельну ділянку стало розпорядження голови Новомосковської районної державної адміністрації від 21 грудня 2005 року</w:t>
      </w:r>
      <w:r w:rsidR="005A3352">
        <w:rPr>
          <w:rFonts w:ascii="Times New Roman" w:hAnsi="Times New Roman" w:cs="Times New Roman"/>
          <w:sz w:val="28"/>
          <w:szCs w:val="28"/>
        </w:rPr>
        <w:t xml:space="preserve"> </w:t>
      </w:r>
      <w:r w:rsidR="005A3352" w:rsidRPr="001C777B">
        <w:rPr>
          <w:rFonts w:ascii="Times New Roman" w:hAnsi="Times New Roman" w:cs="Times New Roman"/>
          <w:sz w:val="28"/>
          <w:szCs w:val="28"/>
        </w:rPr>
        <w:t>№ 1772</w:t>
      </w:r>
      <w:r w:rsidR="005A3352">
        <w:rPr>
          <w:rFonts w:ascii="Times New Roman" w:hAnsi="Times New Roman" w:cs="Times New Roman"/>
          <w:sz w:val="28"/>
          <w:szCs w:val="28"/>
        </w:rPr>
        <w:t>.</w:t>
      </w:r>
      <w:r w:rsidR="005A3352" w:rsidRPr="001C777B">
        <w:rPr>
          <w:rFonts w:ascii="Times New Roman" w:hAnsi="Times New Roman" w:cs="Times New Roman"/>
          <w:sz w:val="28"/>
          <w:szCs w:val="28"/>
        </w:rPr>
        <w:t xml:space="preserve"> </w:t>
      </w:r>
      <w:r w:rsidRPr="001C777B">
        <w:rPr>
          <w:rFonts w:ascii="Times New Roman" w:hAnsi="Times New Roman" w:cs="Times New Roman"/>
          <w:sz w:val="28"/>
          <w:szCs w:val="28"/>
        </w:rPr>
        <w:t xml:space="preserve">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При цьому згідно з розпорядженням голови Новомосковської районної державної адміністрації від 21 грудня 2005 року</w:t>
      </w:r>
      <w:r w:rsidR="005A3352">
        <w:rPr>
          <w:rFonts w:ascii="Times New Roman" w:hAnsi="Times New Roman" w:cs="Times New Roman"/>
          <w:sz w:val="28"/>
          <w:szCs w:val="28"/>
        </w:rPr>
        <w:t xml:space="preserve"> </w:t>
      </w:r>
      <w:r w:rsidR="005A3352" w:rsidRPr="001C777B">
        <w:rPr>
          <w:rFonts w:ascii="Times New Roman" w:hAnsi="Times New Roman" w:cs="Times New Roman"/>
          <w:sz w:val="28"/>
          <w:szCs w:val="28"/>
        </w:rPr>
        <w:t xml:space="preserve">№ 1772 </w:t>
      </w:r>
      <w:r w:rsidRPr="001C777B">
        <w:rPr>
          <w:rFonts w:ascii="Times New Roman" w:hAnsi="Times New Roman" w:cs="Times New Roman"/>
          <w:sz w:val="28"/>
          <w:szCs w:val="28"/>
        </w:rPr>
        <w:t xml:space="preserve"> «Про виділення в натурі </w:t>
      </w:r>
      <w:r w:rsidRPr="001C777B">
        <w:rPr>
          <w:rFonts w:ascii="Times New Roman" w:hAnsi="Times New Roman" w:cs="Times New Roman"/>
          <w:sz w:val="28"/>
          <w:szCs w:val="28"/>
        </w:rPr>
        <w:lastRenderedPageBreak/>
        <w:t xml:space="preserve">(на місцевості) земельних ділянок в розмірі земельної частки (паю) та видачу державних актів на право власності на земельні ділянки на території </w:t>
      </w:r>
      <w:proofErr w:type="spellStart"/>
      <w:r w:rsidRPr="001C777B">
        <w:rPr>
          <w:rFonts w:ascii="Times New Roman" w:hAnsi="Times New Roman" w:cs="Times New Roman"/>
          <w:sz w:val="28"/>
          <w:szCs w:val="28"/>
        </w:rPr>
        <w:t>Васи</w:t>
      </w:r>
      <w:r w:rsidR="009F22E3">
        <w:rPr>
          <w:rFonts w:ascii="Times New Roman" w:hAnsi="Times New Roman" w:cs="Times New Roman"/>
          <w:sz w:val="28"/>
          <w:szCs w:val="28"/>
        </w:rPr>
        <w:t>л</w:t>
      </w:r>
      <w:r w:rsidRPr="001C777B">
        <w:rPr>
          <w:rFonts w:ascii="Times New Roman" w:hAnsi="Times New Roman" w:cs="Times New Roman"/>
          <w:sz w:val="28"/>
          <w:szCs w:val="28"/>
        </w:rPr>
        <w:t>івської</w:t>
      </w:r>
      <w:proofErr w:type="spellEnd"/>
      <w:r w:rsidRPr="001C777B">
        <w:rPr>
          <w:rFonts w:ascii="Times New Roman" w:hAnsi="Times New Roman" w:cs="Times New Roman"/>
          <w:sz w:val="28"/>
          <w:szCs w:val="28"/>
        </w:rPr>
        <w:t xml:space="preserve"> сільської ради,</w:t>
      </w:r>
      <w:r w:rsidR="008035E4" w:rsidRPr="0042074D">
        <w:rPr>
          <w:rFonts w:ascii="Times New Roman" w:hAnsi="Times New Roman" w:cs="Times New Roman"/>
          <w:sz w:val="28"/>
          <w:szCs w:val="28"/>
        </w:rPr>
        <w:t xml:space="preserve"> колишнє АВОП </w:t>
      </w:r>
      <w:r w:rsidR="008035E4">
        <w:rPr>
          <w:rFonts w:ascii="Times New Roman" w:hAnsi="Times New Roman" w:cs="Times New Roman"/>
          <w:sz w:val="28"/>
          <w:szCs w:val="28"/>
        </w:rPr>
        <w:t>«Самарське»</w:t>
      </w:r>
      <w:r w:rsidRPr="001C777B">
        <w:rPr>
          <w:rFonts w:ascii="Times New Roman" w:hAnsi="Times New Roman" w:cs="Times New Roman"/>
          <w:sz w:val="28"/>
          <w:szCs w:val="28"/>
        </w:rPr>
        <w:t xml:space="preserve"> </w:t>
      </w:r>
      <w:proofErr w:type="spellStart"/>
      <w:r w:rsidRPr="001C777B">
        <w:rPr>
          <w:rFonts w:ascii="Times New Roman" w:hAnsi="Times New Roman" w:cs="Times New Roman"/>
          <w:sz w:val="28"/>
          <w:szCs w:val="28"/>
        </w:rPr>
        <w:t>Новіковій</w:t>
      </w:r>
      <w:proofErr w:type="spellEnd"/>
      <w:r w:rsidRPr="001C777B">
        <w:rPr>
          <w:rFonts w:ascii="Times New Roman" w:hAnsi="Times New Roman" w:cs="Times New Roman"/>
          <w:sz w:val="28"/>
          <w:szCs w:val="28"/>
        </w:rPr>
        <w:t xml:space="preserve"> С.О. земельна ділянка не виділялася.    </w:t>
      </w:r>
    </w:p>
    <w:p w:rsidR="007444F2" w:rsidRPr="001C777B" w:rsidRDefault="005A3352" w:rsidP="001C777B">
      <w:pPr>
        <w:pStyle w:val="aa"/>
        <w:ind w:firstLine="708"/>
        <w:jc w:val="both"/>
        <w:rPr>
          <w:rFonts w:ascii="Times New Roman" w:hAnsi="Times New Roman" w:cs="Times New Roman"/>
          <w:sz w:val="28"/>
          <w:szCs w:val="28"/>
        </w:rPr>
      </w:pPr>
      <w:r>
        <w:rPr>
          <w:rFonts w:ascii="Times New Roman" w:hAnsi="Times New Roman" w:cs="Times New Roman"/>
          <w:sz w:val="28"/>
          <w:szCs w:val="28"/>
        </w:rPr>
        <w:t>Під час</w:t>
      </w:r>
      <w:r w:rsidR="007444F2" w:rsidRPr="001C777B">
        <w:rPr>
          <w:rFonts w:ascii="Times New Roman" w:hAnsi="Times New Roman" w:cs="Times New Roman"/>
          <w:sz w:val="28"/>
          <w:szCs w:val="28"/>
        </w:rPr>
        <w:t xml:space="preserve"> огляду зазначеної земельної ділянки 20 липня 2018 року </w:t>
      </w:r>
      <w:r w:rsidR="001612D4">
        <w:rPr>
          <w:rFonts w:ascii="Times New Roman" w:hAnsi="Times New Roman" w:cs="Times New Roman"/>
          <w:sz w:val="28"/>
          <w:szCs w:val="28"/>
        </w:rPr>
        <w:t xml:space="preserve">слідчим </w:t>
      </w:r>
      <w:r w:rsidR="001612D4" w:rsidRPr="001C777B">
        <w:rPr>
          <w:rFonts w:ascii="Times New Roman" w:hAnsi="Times New Roman" w:cs="Times New Roman"/>
          <w:sz w:val="28"/>
          <w:szCs w:val="28"/>
        </w:rPr>
        <w:t>Новомосковського ВП ГУНП в Дніпропетровській області</w:t>
      </w:r>
      <w:r w:rsidR="001612D4">
        <w:rPr>
          <w:rFonts w:ascii="Times New Roman" w:hAnsi="Times New Roman" w:cs="Times New Roman"/>
          <w:sz w:val="28"/>
          <w:szCs w:val="28"/>
        </w:rPr>
        <w:t xml:space="preserve"> </w:t>
      </w:r>
      <w:r w:rsidR="007444F2" w:rsidRPr="001C777B">
        <w:rPr>
          <w:rFonts w:ascii="Times New Roman" w:hAnsi="Times New Roman" w:cs="Times New Roman"/>
          <w:sz w:val="28"/>
          <w:szCs w:val="28"/>
        </w:rPr>
        <w:t xml:space="preserve">встановлено, що на ній росте сільськогосподарська культура </w:t>
      </w:r>
      <w:r w:rsidR="009F22E3">
        <w:rPr>
          <w:rFonts w:ascii="Times New Roman" w:hAnsi="Times New Roman" w:cs="Times New Roman"/>
          <w:sz w:val="28"/>
          <w:szCs w:val="28"/>
        </w:rPr>
        <w:t>(</w:t>
      </w:r>
      <w:r w:rsidR="007444F2" w:rsidRPr="001C777B">
        <w:rPr>
          <w:rFonts w:ascii="Times New Roman" w:hAnsi="Times New Roman" w:cs="Times New Roman"/>
          <w:sz w:val="28"/>
          <w:szCs w:val="28"/>
        </w:rPr>
        <w:t>соняшник</w:t>
      </w:r>
      <w:r w:rsidR="009F22E3">
        <w:rPr>
          <w:rFonts w:ascii="Times New Roman" w:hAnsi="Times New Roman" w:cs="Times New Roman"/>
          <w:sz w:val="28"/>
          <w:szCs w:val="28"/>
        </w:rPr>
        <w:t>)</w:t>
      </w:r>
      <w:r w:rsidR="007444F2" w:rsidRPr="001C777B">
        <w:rPr>
          <w:rFonts w:ascii="Times New Roman" w:hAnsi="Times New Roman" w:cs="Times New Roman"/>
          <w:sz w:val="28"/>
          <w:szCs w:val="28"/>
        </w:rPr>
        <w:t xml:space="preserve">, яку разом із земельною ділянкою визнано речовим доказом.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Постановляючи ухвалу від 17 вересня 2018 року</w:t>
      </w:r>
      <w:r w:rsidR="009F22E3">
        <w:rPr>
          <w:rFonts w:ascii="Times New Roman" w:hAnsi="Times New Roman" w:cs="Times New Roman"/>
          <w:sz w:val="28"/>
          <w:szCs w:val="28"/>
        </w:rPr>
        <w:t>,</w:t>
      </w:r>
      <w:r w:rsidRPr="001C777B">
        <w:rPr>
          <w:rFonts w:ascii="Times New Roman" w:hAnsi="Times New Roman" w:cs="Times New Roman"/>
          <w:sz w:val="28"/>
          <w:szCs w:val="28"/>
        </w:rPr>
        <w:t xml:space="preserve"> слідчим суддею зроблено висновок, що слідчий довів наявність достатніх підстав вважати, що згідно зі статтею 170 Кримінального процесуального кодексу України (далі – КПК України) накладення арешту на виявлене майно, яке визнано речовим доказом </w:t>
      </w:r>
      <w:r w:rsidR="005A3352">
        <w:rPr>
          <w:rFonts w:ascii="Times New Roman" w:hAnsi="Times New Roman" w:cs="Times New Roman"/>
          <w:sz w:val="28"/>
          <w:szCs w:val="28"/>
        </w:rPr>
        <w:t>у</w:t>
      </w:r>
      <w:r w:rsidRPr="001C777B">
        <w:rPr>
          <w:rFonts w:ascii="Times New Roman" w:hAnsi="Times New Roman" w:cs="Times New Roman"/>
          <w:sz w:val="28"/>
          <w:szCs w:val="28"/>
        </w:rPr>
        <w:t xml:space="preserve"> кримінальному провадженн</w:t>
      </w:r>
      <w:r w:rsidR="005A3352">
        <w:rPr>
          <w:rFonts w:ascii="Times New Roman" w:hAnsi="Times New Roman" w:cs="Times New Roman"/>
          <w:sz w:val="28"/>
          <w:szCs w:val="28"/>
        </w:rPr>
        <w:t>і</w:t>
      </w:r>
      <w:r w:rsidRPr="001C777B">
        <w:rPr>
          <w:rFonts w:ascii="Times New Roman" w:hAnsi="Times New Roman" w:cs="Times New Roman"/>
          <w:sz w:val="28"/>
          <w:szCs w:val="28"/>
        </w:rPr>
        <w:t xml:space="preserve">, є необхідною умовою для забезпечення збереження речових доказів і у разі </w:t>
      </w:r>
      <w:proofErr w:type="spellStart"/>
      <w:r w:rsidRPr="001C777B">
        <w:rPr>
          <w:rFonts w:ascii="Times New Roman" w:hAnsi="Times New Roman" w:cs="Times New Roman"/>
          <w:sz w:val="28"/>
          <w:szCs w:val="28"/>
        </w:rPr>
        <w:t>ненакладення</w:t>
      </w:r>
      <w:proofErr w:type="spellEnd"/>
      <w:r w:rsidRPr="001C777B">
        <w:rPr>
          <w:rFonts w:ascii="Times New Roman" w:hAnsi="Times New Roman" w:cs="Times New Roman"/>
          <w:sz w:val="28"/>
          <w:szCs w:val="28"/>
        </w:rPr>
        <w:t xml:space="preserve"> арешту на вказане майно, можуть бути втрачені сліди кримінального правопорушення, що перешкодить кримінальному провадженню, </w:t>
      </w:r>
      <w:r w:rsidR="005A3352">
        <w:rPr>
          <w:rFonts w:ascii="Times New Roman" w:hAnsi="Times New Roman" w:cs="Times New Roman"/>
          <w:sz w:val="28"/>
          <w:szCs w:val="28"/>
        </w:rPr>
        <w:t>оскільки</w:t>
      </w:r>
      <w:r w:rsidRPr="001C777B">
        <w:rPr>
          <w:rFonts w:ascii="Times New Roman" w:hAnsi="Times New Roman" w:cs="Times New Roman"/>
          <w:sz w:val="28"/>
          <w:szCs w:val="28"/>
        </w:rPr>
        <w:t xml:space="preserve"> тільки у випадку накладення арешту на майно, заборони його використання володільцем може бути виконане завдання щодо забезпечення збереження слідів кримінального правопорушення та для забезпечення проведення відповідних експертиз.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Не погодившись з таким рішенням слідчого судді Новомосковського міськрайонного суду Дніпропетровської області</w:t>
      </w:r>
      <w:r w:rsidR="001612D4">
        <w:rPr>
          <w:rFonts w:ascii="Times New Roman" w:hAnsi="Times New Roman" w:cs="Times New Roman"/>
          <w:sz w:val="28"/>
          <w:szCs w:val="28"/>
        </w:rPr>
        <w:t>,</w:t>
      </w:r>
      <w:r w:rsidRPr="001C777B">
        <w:rPr>
          <w:rFonts w:ascii="Times New Roman" w:hAnsi="Times New Roman" w:cs="Times New Roman"/>
          <w:sz w:val="28"/>
          <w:szCs w:val="28"/>
        </w:rPr>
        <w:t xml:space="preserve"> представником </w:t>
      </w:r>
      <w:proofErr w:type="spellStart"/>
      <w:r w:rsidRPr="001C777B">
        <w:rPr>
          <w:rFonts w:ascii="Times New Roman" w:hAnsi="Times New Roman" w:cs="Times New Roman"/>
          <w:sz w:val="28"/>
          <w:szCs w:val="28"/>
        </w:rPr>
        <w:t>Новікової</w:t>
      </w:r>
      <w:proofErr w:type="spellEnd"/>
      <w:r w:rsidRPr="001C777B">
        <w:rPr>
          <w:rFonts w:ascii="Times New Roman" w:hAnsi="Times New Roman" w:cs="Times New Roman"/>
          <w:sz w:val="28"/>
          <w:szCs w:val="28"/>
        </w:rPr>
        <w:t xml:space="preserve"> С.О. до Дніпровського апеляційного </w:t>
      </w:r>
      <w:r w:rsidR="005A3352">
        <w:rPr>
          <w:rFonts w:ascii="Times New Roman" w:hAnsi="Times New Roman" w:cs="Times New Roman"/>
          <w:sz w:val="28"/>
          <w:szCs w:val="28"/>
        </w:rPr>
        <w:t>суду подано апеляційну скаргу, на</w:t>
      </w:r>
      <w:r w:rsidRPr="001C777B">
        <w:rPr>
          <w:rFonts w:ascii="Times New Roman" w:hAnsi="Times New Roman" w:cs="Times New Roman"/>
          <w:sz w:val="28"/>
          <w:szCs w:val="28"/>
        </w:rPr>
        <w:t xml:space="preserve"> обґрунтування якої зазнач</w:t>
      </w:r>
      <w:r w:rsidR="001612D4">
        <w:rPr>
          <w:rFonts w:ascii="Times New Roman" w:hAnsi="Times New Roman" w:cs="Times New Roman"/>
          <w:sz w:val="28"/>
          <w:szCs w:val="28"/>
        </w:rPr>
        <w:t>ено</w:t>
      </w:r>
      <w:r w:rsidRPr="001C777B">
        <w:rPr>
          <w:rFonts w:ascii="Times New Roman" w:hAnsi="Times New Roman" w:cs="Times New Roman"/>
          <w:sz w:val="28"/>
          <w:szCs w:val="28"/>
        </w:rPr>
        <w:t xml:space="preserve">, що клопотання слідчого та </w:t>
      </w:r>
      <w:r w:rsidR="001612D4">
        <w:rPr>
          <w:rFonts w:ascii="Times New Roman" w:hAnsi="Times New Roman" w:cs="Times New Roman"/>
          <w:sz w:val="28"/>
          <w:szCs w:val="28"/>
        </w:rPr>
        <w:t>ухвала слідчого судді не ґрунтую</w:t>
      </w:r>
      <w:r w:rsidRPr="001C777B">
        <w:rPr>
          <w:rFonts w:ascii="Times New Roman" w:hAnsi="Times New Roman" w:cs="Times New Roman"/>
          <w:sz w:val="28"/>
          <w:szCs w:val="28"/>
        </w:rPr>
        <w:t>ться на вимогах кримінального процесуального закону, оскільки відповідно до статті 170 КПК України арешт може бути накладено тільки на майно підозрюваного, обвинуваченого або особи, яка несе цивільну відповідальніс</w:t>
      </w:r>
      <w:r w:rsidR="005A3352">
        <w:rPr>
          <w:rFonts w:ascii="Times New Roman" w:hAnsi="Times New Roman" w:cs="Times New Roman"/>
          <w:sz w:val="28"/>
          <w:szCs w:val="28"/>
        </w:rPr>
        <w:t>ть за шкоду, завдану їх</w:t>
      </w:r>
      <w:r w:rsidR="009F22E3">
        <w:rPr>
          <w:rFonts w:ascii="Times New Roman" w:hAnsi="Times New Roman" w:cs="Times New Roman"/>
          <w:sz w:val="28"/>
          <w:szCs w:val="28"/>
        </w:rPr>
        <w:t>німи</w:t>
      </w:r>
      <w:r w:rsidR="005A3352">
        <w:rPr>
          <w:rFonts w:ascii="Times New Roman" w:hAnsi="Times New Roman" w:cs="Times New Roman"/>
          <w:sz w:val="28"/>
          <w:szCs w:val="28"/>
        </w:rPr>
        <w:t xml:space="preserve"> діями. У</w:t>
      </w:r>
      <w:r w:rsidRPr="001C777B">
        <w:rPr>
          <w:rFonts w:ascii="Times New Roman" w:hAnsi="Times New Roman" w:cs="Times New Roman"/>
          <w:sz w:val="28"/>
          <w:szCs w:val="28"/>
        </w:rPr>
        <w:t xml:space="preserve"> то</w:t>
      </w:r>
      <w:r w:rsidR="001612D4">
        <w:rPr>
          <w:rFonts w:ascii="Times New Roman" w:hAnsi="Times New Roman" w:cs="Times New Roman"/>
          <w:sz w:val="28"/>
          <w:szCs w:val="28"/>
        </w:rPr>
        <w:t>й</w:t>
      </w:r>
      <w:r w:rsidRPr="001C777B">
        <w:rPr>
          <w:rFonts w:ascii="Times New Roman" w:hAnsi="Times New Roman" w:cs="Times New Roman"/>
          <w:sz w:val="28"/>
          <w:szCs w:val="28"/>
        </w:rPr>
        <w:t xml:space="preserve"> </w:t>
      </w:r>
      <w:r w:rsidR="005A3352">
        <w:rPr>
          <w:rFonts w:ascii="Times New Roman" w:hAnsi="Times New Roman" w:cs="Times New Roman"/>
          <w:sz w:val="28"/>
          <w:szCs w:val="28"/>
        </w:rPr>
        <w:t>самий</w:t>
      </w:r>
      <w:r w:rsidRPr="001C777B">
        <w:rPr>
          <w:rFonts w:ascii="Times New Roman" w:hAnsi="Times New Roman" w:cs="Times New Roman"/>
          <w:sz w:val="28"/>
          <w:szCs w:val="28"/>
        </w:rPr>
        <w:t xml:space="preserve"> час Новікова С.О. не є підозрюваною або </w:t>
      </w:r>
      <w:r w:rsidR="001612D4">
        <w:rPr>
          <w:rFonts w:ascii="Times New Roman" w:hAnsi="Times New Roman" w:cs="Times New Roman"/>
          <w:sz w:val="28"/>
          <w:szCs w:val="28"/>
        </w:rPr>
        <w:t>обвинувачено</w:t>
      </w:r>
      <w:r w:rsidR="009F22E3">
        <w:rPr>
          <w:rFonts w:ascii="Times New Roman" w:hAnsi="Times New Roman" w:cs="Times New Roman"/>
          <w:sz w:val="28"/>
          <w:szCs w:val="28"/>
        </w:rPr>
        <w:t>ю</w:t>
      </w:r>
      <w:r w:rsidR="001612D4">
        <w:rPr>
          <w:rFonts w:ascii="Times New Roman" w:hAnsi="Times New Roman" w:cs="Times New Roman"/>
          <w:sz w:val="28"/>
          <w:szCs w:val="28"/>
        </w:rPr>
        <w:t xml:space="preserve"> у</w:t>
      </w:r>
      <w:r w:rsidRPr="001C777B">
        <w:rPr>
          <w:rFonts w:ascii="Times New Roman" w:hAnsi="Times New Roman" w:cs="Times New Roman"/>
          <w:sz w:val="28"/>
          <w:szCs w:val="28"/>
        </w:rPr>
        <w:t xml:space="preserve"> </w:t>
      </w:r>
      <w:r w:rsidR="005A3352">
        <w:rPr>
          <w:rFonts w:ascii="Times New Roman" w:hAnsi="Times New Roman" w:cs="Times New Roman"/>
          <w:sz w:val="28"/>
          <w:szCs w:val="28"/>
        </w:rPr>
        <w:t>цьому</w:t>
      </w:r>
      <w:r w:rsidRPr="001C777B">
        <w:rPr>
          <w:rFonts w:ascii="Times New Roman" w:hAnsi="Times New Roman" w:cs="Times New Roman"/>
          <w:sz w:val="28"/>
          <w:szCs w:val="28"/>
        </w:rPr>
        <w:t xml:space="preserve"> кримінальному провадженні.  В матеріалах провадження відсутні дані про розмір заподіяної шкоди та що така шкода взагалі була спричинена. На думку апелянта, слідчий суддя не звернув увагу, що у кримінальному провадженні відсутні докази вчинення злочину, передбаченого статтею 197-1</w:t>
      </w:r>
      <w:r w:rsidR="001C777B">
        <w:rPr>
          <w:rFonts w:ascii="Times New Roman" w:hAnsi="Times New Roman" w:cs="Times New Roman"/>
          <w:sz w:val="28"/>
          <w:szCs w:val="28"/>
        </w:rPr>
        <w:t xml:space="preserve"> </w:t>
      </w:r>
      <w:r w:rsidRPr="001C777B">
        <w:rPr>
          <w:rFonts w:ascii="Times New Roman" w:hAnsi="Times New Roman" w:cs="Times New Roman"/>
          <w:sz w:val="28"/>
          <w:szCs w:val="28"/>
        </w:rPr>
        <w:t xml:space="preserve">КК України, у зв’язку з чим немає правових підстав для застосування арешту майна. </w:t>
      </w:r>
    </w:p>
    <w:p w:rsidR="007444F2" w:rsidRPr="001C777B" w:rsidRDefault="001612D4" w:rsidP="001C777B">
      <w:pPr>
        <w:pStyle w:val="aa"/>
        <w:ind w:firstLine="708"/>
        <w:jc w:val="both"/>
        <w:rPr>
          <w:rFonts w:ascii="Times New Roman" w:hAnsi="Times New Roman" w:cs="Times New Roman"/>
          <w:sz w:val="28"/>
          <w:szCs w:val="28"/>
        </w:rPr>
      </w:pPr>
      <w:r>
        <w:rPr>
          <w:rFonts w:ascii="Times New Roman" w:hAnsi="Times New Roman" w:cs="Times New Roman"/>
          <w:sz w:val="28"/>
          <w:szCs w:val="28"/>
        </w:rPr>
        <w:t>З</w:t>
      </w:r>
      <w:r w:rsidRPr="001C777B">
        <w:rPr>
          <w:rFonts w:ascii="Times New Roman" w:hAnsi="Times New Roman" w:cs="Times New Roman"/>
          <w:sz w:val="28"/>
          <w:szCs w:val="28"/>
        </w:rPr>
        <w:t xml:space="preserve">а результатами </w:t>
      </w:r>
      <w:r>
        <w:rPr>
          <w:rFonts w:ascii="Times New Roman" w:hAnsi="Times New Roman" w:cs="Times New Roman"/>
          <w:sz w:val="28"/>
          <w:szCs w:val="28"/>
        </w:rPr>
        <w:t>р</w:t>
      </w:r>
      <w:r w:rsidR="007444F2" w:rsidRPr="001C777B">
        <w:rPr>
          <w:rFonts w:ascii="Times New Roman" w:hAnsi="Times New Roman" w:cs="Times New Roman"/>
          <w:sz w:val="28"/>
          <w:szCs w:val="28"/>
        </w:rPr>
        <w:t>озгляд</w:t>
      </w:r>
      <w:r w:rsidR="005A3352">
        <w:rPr>
          <w:rFonts w:ascii="Times New Roman" w:hAnsi="Times New Roman" w:cs="Times New Roman"/>
          <w:sz w:val="28"/>
          <w:szCs w:val="28"/>
        </w:rPr>
        <w:t>у</w:t>
      </w:r>
      <w:r w:rsidR="007444F2" w:rsidRPr="001C777B">
        <w:rPr>
          <w:rFonts w:ascii="Times New Roman" w:hAnsi="Times New Roman" w:cs="Times New Roman"/>
          <w:sz w:val="28"/>
          <w:szCs w:val="28"/>
        </w:rPr>
        <w:t xml:space="preserve"> вказаної апеляційної скарги</w:t>
      </w:r>
      <w:r>
        <w:rPr>
          <w:rFonts w:ascii="Times New Roman" w:hAnsi="Times New Roman" w:cs="Times New Roman"/>
          <w:sz w:val="28"/>
          <w:szCs w:val="28"/>
        </w:rPr>
        <w:t>, який був призначений на 19 жовтня 2018 року</w:t>
      </w:r>
      <w:r w:rsidR="005A3352">
        <w:rPr>
          <w:rFonts w:ascii="Times New Roman" w:hAnsi="Times New Roman" w:cs="Times New Roman"/>
          <w:sz w:val="28"/>
          <w:szCs w:val="28"/>
        </w:rPr>
        <w:t>,</w:t>
      </w:r>
      <w:r>
        <w:rPr>
          <w:rFonts w:ascii="Times New Roman" w:hAnsi="Times New Roman" w:cs="Times New Roman"/>
          <w:sz w:val="28"/>
          <w:szCs w:val="28"/>
        </w:rPr>
        <w:t xml:space="preserve"> </w:t>
      </w:r>
      <w:r w:rsidR="007444F2" w:rsidRPr="001C777B">
        <w:rPr>
          <w:rFonts w:ascii="Times New Roman" w:hAnsi="Times New Roman" w:cs="Times New Roman"/>
          <w:sz w:val="28"/>
          <w:szCs w:val="28"/>
        </w:rPr>
        <w:t xml:space="preserve">оскаржувану ухвалу слідчого судді Новомосковського міськрайонного суду Дніпропетровської області скасовано з підстав невідповідності клопотання слідчого вимогам КПК України.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 Зокрема, клопотання слідчого не містило відомостей, що з дня виявлення слідчим </w:t>
      </w:r>
      <w:r w:rsidR="001612D4">
        <w:rPr>
          <w:rFonts w:ascii="Times New Roman" w:hAnsi="Times New Roman" w:cs="Times New Roman"/>
          <w:sz w:val="28"/>
          <w:szCs w:val="28"/>
        </w:rPr>
        <w:t xml:space="preserve">факту незаконного </w:t>
      </w:r>
      <w:r w:rsidRPr="001C777B">
        <w:rPr>
          <w:rFonts w:ascii="Times New Roman" w:hAnsi="Times New Roman" w:cs="Times New Roman"/>
          <w:sz w:val="28"/>
          <w:szCs w:val="28"/>
        </w:rPr>
        <w:t xml:space="preserve">зайняття вказаної земельної ділянки з посівами соняшнику і до дня звернення з </w:t>
      </w:r>
      <w:r w:rsidR="005A3352">
        <w:rPr>
          <w:rFonts w:ascii="Times New Roman" w:hAnsi="Times New Roman" w:cs="Times New Roman"/>
          <w:sz w:val="28"/>
          <w:szCs w:val="28"/>
        </w:rPr>
        <w:t>цим</w:t>
      </w:r>
      <w:r w:rsidRPr="001C777B">
        <w:rPr>
          <w:rFonts w:ascii="Times New Roman" w:hAnsi="Times New Roman" w:cs="Times New Roman"/>
          <w:sz w:val="28"/>
          <w:szCs w:val="28"/>
        </w:rPr>
        <w:t xml:space="preserve"> клопотанням </w:t>
      </w:r>
      <w:r w:rsidR="001612D4">
        <w:rPr>
          <w:rFonts w:ascii="Times New Roman" w:hAnsi="Times New Roman" w:cs="Times New Roman"/>
          <w:sz w:val="28"/>
          <w:szCs w:val="28"/>
        </w:rPr>
        <w:t xml:space="preserve">до слідчого судді </w:t>
      </w:r>
      <w:r w:rsidRPr="001C777B">
        <w:rPr>
          <w:rFonts w:ascii="Times New Roman" w:hAnsi="Times New Roman" w:cs="Times New Roman"/>
          <w:sz w:val="28"/>
          <w:szCs w:val="28"/>
        </w:rPr>
        <w:t xml:space="preserve">виникли обставини, які можуть призвести до приховування, пошкодження, псування, знищення, перетворення або відчуження вказаного майна.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Крім того, клопотання слідчого не місти</w:t>
      </w:r>
      <w:r w:rsidR="002F13C8">
        <w:rPr>
          <w:rFonts w:ascii="Times New Roman" w:hAnsi="Times New Roman" w:cs="Times New Roman"/>
          <w:sz w:val="28"/>
          <w:szCs w:val="28"/>
        </w:rPr>
        <w:t>ло</w:t>
      </w:r>
      <w:r w:rsidRPr="001C777B">
        <w:rPr>
          <w:rFonts w:ascii="Times New Roman" w:hAnsi="Times New Roman" w:cs="Times New Roman"/>
          <w:sz w:val="28"/>
          <w:szCs w:val="28"/>
        </w:rPr>
        <w:t xml:space="preserve"> відомостей про </w:t>
      </w:r>
      <w:r w:rsidR="001612D4">
        <w:rPr>
          <w:rFonts w:ascii="Times New Roman" w:hAnsi="Times New Roman" w:cs="Times New Roman"/>
          <w:sz w:val="28"/>
          <w:szCs w:val="28"/>
        </w:rPr>
        <w:t xml:space="preserve">розмір заподіяної </w:t>
      </w:r>
      <w:r w:rsidRPr="001C777B">
        <w:rPr>
          <w:rFonts w:ascii="Times New Roman" w:hAnsi="Times New Roman" w:cs="Times New Roman"/>
          <w:sz w:val="28"/>
          <w:szCs w:val="28"/>
        </w:rPr>
        <w:t xml:space="preserve"> шкоди у </w:t>
      </w:r>
      <w:r w:rsidR="005A3352">
        <w:rPr>
          <w:rFonts w:ascii="Times New Roman" w:hAnsi="Times New Roman" w:cs="Times New Roman"/>
          <w:sz w:val="28"/>
          <w:szCs w:val="28"/>
        </w:rPr>
        <w:t>цьому</w:t>
      </w:r>
      <w:r w:rsidRPr="001C777B">
        <w:rPr>
          <w:rFonts w:ascii="Times New Roman" w:hAnsi="Times New Roman" w:cs="Times New Roman"/>
          <w:sz w:val="28"/>
          <w:szCs w:val="28"/>
        </w:rPr>
        <w:t xml:space="preserve"> кримінальному провадженні</w:t>
      </w:r>
      <w:r w:rsidR="0003070A">
        <w:rPr>
          <w:rFonts w:ascii="Times New Roman" w:hAnsi="Times New Roman" w:cs="Times New Roman"/>
          <w:sz w:val="28"/>
          <w:szCs w:val="28"/>
        </w:rPr>
        <w:t>,</w:t>
      </w:r>
      <w:r w:rsidRPr="001C777B">
        <w:rPr>
          <w:rFonts w:ascii="Times New Roman" w:hAnsi="Times New Roman" w:cs="Times New Roman"/>
          <w:sz w:val="28"/>
          <w:szCs w:val="28"/>
        </w:rPr>
        <w:t xml:space="preserve"> кому саме вона спричинена і </w:t>
      </w:r>
      <w:r w:rsidR="0003070A">
        <w:rPr>
          <w:rFonts w:ascii="Times New Roman" w:hAnsi="Times New Roman" w:cs="Times New Roman"/>
          <w:sz w:val="28"/>
          <w:szCs w:val="28"/>
        </w:rPr>
        <w:t xml:space="preserve">в </w:t>
      </w:r>
      <w:r w:rsidRPr="001C777B">
        <w:rPr>
          <w:rFonts w:ascii="Times New Roman" w:hAnsi="Times New Roman" w:cs="Times New Roman"/>
          <w:sz w:val="28"/>
          <w:szCs w:val="28"/>
        </w:rPr>
        <w:t xml:space="preserve">чому виразилася.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lastRenderedPageBreak/>
        <w:t>Апеляційним судом в ухвалі зазначено, що у клопотанні слідчий просить накласти</w:t>
      </w:r>
      <w:r w:rsidR="005A3352">
        <w:rPr>
          <w:rFonts w:ascii="Times New Roman" w:hAnsi="Times New Roman" w:cs="Times New Roman"/>
          <w:sz w:val="28"/>
          <w:szCs w:val="28"/>
        </w:rPr>
        <w:t xml:space="preserve"> арешт</w:t>
      </w:r>
      <w:r w:rsidRPr="001C777B">
        <w:rPr>
          <w:rFonts w:ascii="Times New Roman" w:hAnsi="Times New Roman" w:cs="Times New Roman"/>
          <w:sz w:val="28"/>
          <w:szCs w:val="28"/>
        </w:rPr>
        <w:t xml:space="preserve"> на зазначене у ньому майно шляхом заборони розпорядження та </w:t>
      </w:r>
      <w:r w:rsidR="0003070A">
        <w:rPr>
          <w:rFonts w:ascii="Times New Roman" w:hAnsi="Times New Roman" w:cs="Times New Roman"/>
          <w:sz w:val="28"/>
          <w:szCs w:val="28"/>
        </w:rPr>
        <w:t>користування ним</w:t>
      </w:r>
      <w:r w:rsidR="009F22E3">
        <w:rPr>
          <w:rFonts w:ascii="Times New Roman" w:hAnsi="Times New Roman" w:cs="Times New Roman"/>
          <w:sz w:val="28"/>
          <w:szCs w:val="28"/>
        </w:rPr>
        <w:t>.</w:t>
      </w:r>
      <w:r w:rsidR="0003070A">
        <w:rPr>
          <w:rFonts w:ascii="Times New Roman" w:hAnsi="Times New Roman" w:cs="Times New Roman"/>
          <w:sz w:val="28"/>
          <w:szCs w:val="28"/>
        </w:rPr>
        <w:t xml:space="preserve"> </w:t>
      </w:r>
      <w:r w:rsidR="009F22E3">
        <w:rPr>
          <w:rFonts w:ascii="Times New Roman" w:hAnsi="Times New Roman" w:cs="Times New Roman"/>
          <w:sz w:val="28"/>
          <w:szCs w:val="28"/>
        </w:rPr>
        <w:t>П</w:t>
      </w:r>
      <w:r w:rsidR="0003070A">
        <w:rPr>
          <w:rFonts w:ascii="Times New Roman" w:hAnsi="Times New Roman" w:cs="Times New Roman"/>
          <w:sz w:val="28"/>
          <w:szCs w:val="28"/>
        </w:rPr>
        <w:t xml:space="preserve">ри </w:t>
      </w:r>
      <w:r w:rsidRPr="001C777B">
        <w:rPr>
          <w:rFonts w:ascii="Times New Roman" w:hAnsi="Times New Roman" w:cs="Times New Roman"/>
          <w:sz w:val="28"/>
          <w:szCs w:val="28"/>
        </w:rPr>
        <w:t xml:space="preserve">цьому </w:t>
      </w:r>
      <w:r w:rsidR="009F22E3">
        <w:rPr>
          <w:rFonts w:ascii="Times New Roman" w:hAnsi="Times New Roman" w:cs="Times New Roman"/>
          <w:sz w:val="28"/>
          <w:szCs w:val="28"/>
        </w:rPr>
        <w:t xml:space="preserve">він </w:t>
      </w:r>
      <w:r w:rsidRPr="001C777B">
        <w:rPr>
          <w:rFonts w:ascii="Times New Roman" w:hAnsi="Times New Roman" w:cs="Times New Roman"/>
          <w:sz w:val="28"/>
          <w:szCs w:val="28"/>
        </w:rPr>
        <w:t xml:space="preserve">не наводить належного обґрунтування, що </w:t>
      </w:r>
      <w:r w:rsidR="009F22E3">
        <w:rPr>
          <w:rFonts w:ascii="Times New Roman" w:hAnsi="Times New Roman" w:cs="Times New Roman"/>
          <w:sz w:val="28"/>
          <w:szCs w:val="28"/>
        </w:rPr>
        <w:t xml:space="preserve">така заборона </w:t>
      </w:r>
      <w:r w:rsidRPr="001C777B">
        <w:rPr>
          <w:rFonts w:ascii="Times New Roman" w:hAnsi="Times New Roman" w:cs="Times New Roman"/>
          <w:sz w:val="28"/>
          <w:szCs w:val="28"/>
        </w:rPr>
        <w:t>призведе до наслідків, передбачених в частині другій статті 170 КПК України, враховуючи, що з 20 липня 2018 року на вказану земельну ділянку взагалі не накладався арешт з будь-якими обмеженнями або з</w:t>
      </w:r>
      <w:r w:rsidR="005A3352">
        <w:rPr>
          <w:rFonts w:ascii="Times New Roman" w:hAnsi="Times New Roman" w:cs="Times New Roman"/>
          <w:sz w:val="28"/>
          <w:szCs w:val="28"/>
        </w:rPr>
        <w:t>аборонами відповідно до частин першої</w:t>
      </w:r>
      <w:r w:rsidRPr="001C777B">
        <w:rPr>
          <w:rFonts w:ascii="Times New Roman" w:hAnsi="Times New Roman" w:cs="Times New Roman"/>
          <w:sz w:val="28"/>
          <w:szCs w:val="28"/>
        </w:rPr>
        <w:t xml:space="preserve">, </w:t>
      </w:r>
      <w:r w:rsidR="009F22E3">
        <w:rPr>
          <w:rFonts w:ascii="Times New Roman" w:hAnsi="Times New Roman" w:cs="Times New Roman"/>
          <w:sz w:val="28"/>
          <w:szCs w:val="28"/>
        </w:rPr>
        <w:t>одинадцятої</w:t>
      </w:r>
      <w:r w:rsidRPr="001C777B">
        <w:rPr>
          <w:rFonts w:ascii="Times New Roman" w:hAnsi="Times New Roman" w:cs="Times New Roman"/>
          <w:sz w:val="28"/>
          <w:szCs w:val="28"/>
        </w:rPr>
        <w:t xml:space="preserve"> статті 170 КПК України. </w:t>
      </w:r>
    </w:p>
    <w:p w:rsidR="007444F2" w:rsidRPr="001C777B" w:rsidRDefault="007444F2" w:rsidP="001C777B">
      <w:pPr>
        <w:pStyle w:val="aa"/>
        <w:jc w:val="both"/>
        <w:rPr>
          <w:rFonts w:ascii="Times New Roman" w:hAnsi="Times New Roman" w:cs="Times New Roman"/>
          <w:sz w:val="28"/>
          <w:szCs w:val="28"/>
        </w:rPr>
      </w:pPr>
      <w:r w:rsidRPr="001C777B">
        <w:rPr>
          <w:rFonts w:ascii="Times New Roman" w:hAnsi="Times New Roman" w:cs="Times New Roman"/>
          <w:sz w:val="28"/>
          <w:szCs w:val="28"/>
        </w:rPr>
        <w:t xml:space="preserve">  </w:t>
      </w:r>
      <w:r w:rsidR="001C777B">
        <w:rPr>
          <w:rFonts w:ascii="Times New Roman" w:hAnsi="Times New Roman" w:cs="Times New Roman"/>
          <w:sz w:val="28"/>
          <w:szCs w:val="28"/>
        </w:rPr>
        <w:tab/>
      </w:r>
      <w:r w:rsidRPr="001C777B">
        <w:rPr>
          <w:rFonts w:ascii="Times New Roman" w:hAnsi="Times New Roman" w:cs="Times New Roman"/>
          <w:sz w:val="28"/>
          <w:szCs w:val="28"/>
        </w:rPr>
        <w:t xml:space="preserve">У зв’язку з неналежним дотриманням слідчим суддею вимог статті 173 </w:t>
      </w:r>
      <w:r w:rsidR="0003070A">
        <w:rPr>
          <w:rFonts w:ascii="Times New Roman" w:hAnsi="Times New Roman" w:cs="Times New Roman"/>
          <w:sz w:val="28"/>
          <w:szCs w:val="28"/>
        </w:rPr>
        <w:t xml:space="preserve">                   </w:t>
      </w:r>
      <w:r w:rsidRPr="001C777B">
        <w:rPr>
          <w:rFonts w:ascii="Times New Roman" w:hAnsi="Times New Roman" w:cs="Times New Roman"/>
          <w:sz w:val="28"/>
          <w:szCs w:val="28"/>
        </w:rPr>
        <w:t xml:space="preserve">КПК України Дніпровський апеляційний суд 19 жовтня 2018 року постановив ухвалу про скасування оскаржуваної ухвали з постановленням нової про повернення клопотання слідчого СВ </w:t>
      </w:r>
      <w:proofErr w:type="spellStart"/>
      <w:r w:rsidRPr="001C777B">
        <w:rPr>
          <w:rFonts w:ascii="Times New Roman" w:hAnsi="Times New Roman" w:cs="Times New Roman"/>
          <w:sz w:val="28"/>
          <w:szCs w:val="28"/>
        </w:rPr>
        <w:t>Новосковського</w:t>
      </w:r>
      <w:proofErr w:type="spellEnd"/>
      <w:r w:rsidRPr="001C777B">
        <w:rPr>
          <w:rFonts w:ascii="Times New Roman" w:hAnsi="Times New Roman" w:cs="Times New Roman"/>
          <w:sz w:val="28"/>
          <w:szCs w:val="28"/>
        </w:rPr>
        <w:t xml:space="preserve"> ВП ГУНП в Дніпропетровській області про арешт майна прокурору для усунення недоліків протягом 72 годин.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Водночас 18 жовтня 2018 року, за день до апеляційного розгляду матеріалів щодо накладення арешту на майно </w:t>
      </w:r>
      <w:r w:rsidR="0003070A">
        <w:rPr>
          <w:rFonts w:ascii="Times New Roman" w:hAnsi="Times New Roman" w:cs="Times New Roman"/>
          <w:sz w:val="28"/>
          <w:szCs w:val="28"/>
        </w:rPr>
        <w:t>у</w:t>
      </w:r>
      <w:r w:rsidRPr="001C777B">
        <w:rPr>
          <w:rFonts w:ascii="Times New Roman" w:hAnsi="Times New Roman" w:cs="Times New Roman"/>
          <w:sz w:val="28"/>
          <w:szCs w:val="28"/>
        </w:rPr>
        <w:t xml:space="preserve"> кримінальному провадженні</w:t>
      </w:r>
      <w:r w:rsidR="001C777B">
        <w:rPr>
          <w:rFonts w:ascii="Times New Roman" w:hAnsi="Times New Roman" w:cs="Times New Roman"/>
          <w:sz w:val="28"/>
          <w:szCs w:val="28"/>
        </w:rPr>
        <w:t xml:space="preserve">                                               </w:t>
      </w:r>
      <w:r w:rsidRPr="001C777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xml:space="preserve">, прокурор Тихонов М.С. подав до суду клопотання про накладення арешту на земельну ділянку за кадастровим номером </w:t>
      </w:r>
      <w:r w:rsidR="0042074D">
        <w:rPr>
          <w:rFonts w:ascii="Times New Roman" w:hAnsi="Times New Roman" w:cs="Times New Roman"/>
          <w:sz w:val="28"/>
          <w:szCs w:val="28"/>
        </w:rPr>
        <w:t>ІНФОРМАЦІЯ</w:t>
      </w:r>
      <w:r w:rsidRPr="001C777B">
        <w:rPr>
          <w:rFonts w:ascii="Times New Roman" w:hAnsi="Times New Roman" w:cs="Times New Roman"/>
          <w:b/>
          <w:sz w:val="28"/>
          <w:szCs w:val="28"/>
        </w:rPr>
        <w:t xml:space="preserve"> </w:t>
      </w:r>
      <w:r w:rsidRPr="001C777B">
        <w:rPr>
          <w:rFonts w:ascii="Times New Roman" w:hAnsi="Times New Roman" w:cs="Times New Roman"/>
          <w:sz w:val="28"/>
          <w:szCs w:val="28"/>
        </w:rPr>
        <w:t xml:space="preserve">та посіви на ній як </w:t>
      </w:r>
      <w:r w:rsidR="0003070A">
        <w:rPr>
          <w:rFonts w:ascii="Times New Roman" w:hAnsi="Times New Roman" w:cs="Times New Roman"/>
          <w:sz w:val="28"/>
          <w:szCs w:val="28"/>
        </w:rPr>
        <w:t xml:space="preserve">речового </w:t>
      </w:r>
      <w:r w:rsidRPr="001C777B">
        <w:rPr>
          <w:rFonts w:ascii="Times New Roman" w:hAnsi="Times New Roman" w:cs="Times New Roman"/>
          <w:sz w:val="28"/>
          <w:szCs w:val="28"/>
        </w:rPr>
        <w:t>доказ</w:t>
      </w:r>
      <w:r w:rsidR="0003070A">
        <w:rPr>
          <w:rFonts w:ascii="Times New Roman" w:hAnsi="Times New Roman" w:cs="Times New Roman"/>
          <w:sz w:val="28"/>
          <w:szCs w:val="28"/>
        </w:rPr>
        <w:t>у</w:t>
      </w:r>
      <w:r w:rsidRPr="001C777B">
        <w:rPr>
          <w:rFonts w:ascii="Times New Roman" w:hAnsi="Times New Roman" w:cs="Times New Roman"/>
          <w:sz w:val="28"/>
          <w:szCs w:val="28"/>
        </w:rPr>
        <w:t xml:space="preserve"> у кримінальному провадженні №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w:t>
      </w:r>
    </w:p>
    <w:p w:rsidR="007444F2" w:rsidRPr="001C777B" w:rsidRDefault="005A3352" w:rsidP="001C777B">
      <w:pPr>
        <w:pStyle w:val="aa"/>
        <w:ind w:firstLine="708"/>
        <w:jc w:val="both"/>
        <w:rPr>
          <w:rFonts w:ascii="Times New Roman" w:hAnsi="Times New Roman" w:cs="Times New Roman"/>
          <w:sz w:val="28"/>
          <w:szCs w:val="28"/>
        </w:rPr>
      </w:pPr>
      <w:r>
        <w:rPr>
          <w:rFonts w:ascii="Times New Roman" w:hAnsi="Times New Roman" w:cs="Times New Roman"/>
          <w:sz w:val="28"/>
          <w:szCs w:val="28"/>
        </w:rPr>
        <w:t>В</w:t>
      </w:r>
      <w:r w:rsidR="007444F2" w:rsidRPr="001C777B">
        <w:rPr>
          <w:rFonts w:ascii="Times New Roman" w:hAnsi="Times New Roman" w:cs="Times New Roman"/>
          <w:sz w:val="28"/>
          <w:szCs w:val="28"/>
        </w:rPr>
        <w:t>казан</w:t>
      </w:r>
      <w:r>
        <w:rPr>
          <w:rFonts w:ascii="Times New Roman" w:hAnsi="Times New Roman" w:cs="Times New Roman"/>
          <w:sz w:val="28"/>
          <w:szCs w:val="28"/>
        </w:rPr>
        <w:t>е</w:t>
      </w:r>
      <w:r w:rsidR="007444F2" w:rsidRPr="001C777B">
        <w:rPr>
          <w:rFonts w:ascii="Times New Roman" w:hAnsi="Times New Roman" w:cs="Times New Roman"/>
          <w:sz w:val="28"/>
          <w:szCs w:val="28"/>
        </w:rPr>
        <w:t xml:space="preserve"> клопотання як і рішення слідчого судді від</w:t>
      </w:r>
      <w:r w:rsidR="0003070A">
        <w:rPr>
          <w:rFonts w:ascii="Times New Roman" w:hAnsi="Times New Roman" w:cs="Times New Roman"/>
          <w:sz w:val="28"/>
          <w:szCs w:val="28"/>
        </w:rPr>
        <w:t xml:space="preserve"> </w:t>
      </w:r>
      <w:r w:rsidR="007444F2" w:rsidRPr="001C777B">
        <w:rPr>
          <w:rFonts w:ascii="Times New Roman" w:hAnsi="Times New Roman" w:cs="Times New Roman"/>
          <w:sz w:val="28"/>
          <w:szCs w:val="28"/>
        </w:rPr>
        <w:t>19 жовтня 2018 року про його задоволення</w:t>
      </w:r>
      <w:r w:rsidR="0003070A">
        <w:rPr>
          <w:rFonts w:ascii="Times New Roman" w:hAnsi="Times New Roman" w:cs="Times New Roman"/>
          <w:sz w:val="28"/>
          <w:szCs w:val="28"/>
        </w:rPr>
        <w:t xml:space="preserve"> були </w:t>
      </w:r>
      <w:r w:rsidR="007444F2" w:rsidRPr="001C777B">
        <w:rPr>
          <w:rFonts w:ascii="Times New Roman" w:hAnsi="Times New Roman" w:cs="Times New Roman"/>
          <w:sz w:val="28"/>
          <w:szCs w:val="28"/>
        </w:rPr>
        <w:t>аналогічні поданому слідчим СВ Новомосковського ВП ГУНП в Дніпропетровській області</w:t>
      </w:r>
      <w:r w:rsidR="0003070A">
        <w:rPr>
          <w:rFonts w:ascii="Times New Roman" w:hAnsi="Times New Roman" w:cs="Times New Roman"/>
          <w:sz w:val="28"/>
          <w:szCs w:val="28"/>
        </w:rPr>
        <w:t xml:space="preserve"> клопотанню</w:t>
      </w:r>
      <w:r>
        <w:rPr>
          <w:rFonts w:ascii="Times New Roman" w:hAnsi="Times New Roman" w:cs="Times New Roman"/>
          <w:sz w:val="28"/>
          <w:szCs w:val="28"/>
        </w:rPr>
        <w:t xml:space="preserve"> до суду </w:t>
      </w:r>
      <w:r w:rsidR="007444F2" w:rsidRPr="001C777B">
        <w:rPr>
          <w:rFonts w:ascii="Times New Roman" w:hAnsi="Times New Roman" w:cs="Times New Roman"/>
          <w:sz w:val="28"/>
          <w:szCs w:val="28"/>
        </w:rPr>
        <w:t>12 вересня 2018 року та ухвалі слідчого судді Новомосковського міськрайонного суду Дніпропетровської області від 17 вересня 2018 року.</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Крім того, ухвалою Дніпровського апеляційного суду від 30 листопада </w:t>
      </w:r>
      <w:r w:rsidR="002F13C8">
        <w:rPr>
          <w:rFonts w:ascii="Times New Roman" w:hAnsi="Times New Roman" w:cs="Times New Roman"/>
          <w:sz w:val="28"/>
          <w:szCs w:val="28"/>
        </w:rPr>
        <w:t xml:space="preserve">                      </w:t>
      </w:r>
      <w:r w:rsidRPr="001C777B">
        <w:rPr>
          <w:rFonts w:ascii="Times New Roman" w:hAnsi="Times New Roman" w:cs="Times New Roman"/>
          <w:sz w:val="28"/>
          <w:szCs w:val="28"/>
        </w:rPr>
        <w:t xml:space="preserve">2018 року під час апеляційного перегляду ухвали слідчого суді від 19 жовтня </w:t>
      </w:r>
      <w:r w:rsidR="002F13C8">
        <w:rPr>
          <w:rFonts w:ascii="Times New Roman" w:hAnsi="Times New Roman" w:cs="Times New Roman"/>
          <w:sz w:val="28"/>
          <w:szCs w:val="28"/>
        </w:rPr>
        <w:t xml:space="preserve">                    </w:t>
      </w:r>
      <w:r w:rsidRPr="001C777B">
        <w:rPr>
          <w:rFonts w:ascii="Times New Roman" w:hAnsi="Times New Roman" w:cs="Times New Roman"/>
          <w:sz w:val="28"/>
          <w:szCs w:val="28"/>
        </w:rPr>
        <w:t>2018 року встановлено невідповідність клопотання прокурора вимогам</w:t>
      </w:r>
      <w:r w:rsidR="001C777B">
        <w:rPr>
          <w:rFonts w:ascii="Times New Roman" w:hAnsi="Times New Roman" w:cs="Times New Roman"/>
          <w:sz w:val="28"/>
          <w:szCs w:val="28"/>
        </w:rPr>
        <w:t xml:space="preserve"> </w:t>
      </w:r>
      <w:r w:rsidR="0003070A">
        <w:rPr>
          <w:rFonts w:ascii="Times New Roman" w:hAnsi="Times New Roman" w:cs="Times New Roman"/>
          <w:sz w:val="28"/>
          <w:szCs w:val="28"/>
        </w:rPr>
        <w:t xml:space="preserve">                            </w:t>
      </w:r>
      <w:r w:rsidRPr="001C777B">
        <w:rPr>
          <w:rFonts w:ascii="Times New Roman" w:hAnsi="Times New Roman" w:cs="Times New Roman"/>
          <w:sz w:val="28"/>
          <w:szCs w:val="28"/>
        </w:rPr>
        <w:t>КПК України.</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Зі змісту цієї ухвали вбачається, що апел</w:t>
      </w:r>
      <w:r w:rsidR="005A3352">
        <w:rPr>
          <w:rFonts w:ascii="Times New Roman" w:hAnsi="Times New Roman" w:cs="Times New Roman"/>
          <w:sz w:val="28"/>
          <w:szCs w:val="28"/>
        </w:rPr>
        <w:t>яційним судом встановлені такі самі</w:t>
      </w:r>
      <w:r w:rsidRPr="001C777B">
        <w:rPr>
          <w:rFonts w:ascii="Times New Roman" w:hAnsi="Times New Roman" w:cs="Times New Roman"/>
          <w:sz w:val="28"/>
          <w:szCs w:val="28"/>
        </w:rPr>
        <w:t xml:space="preserve"> невідповідності клопотання про арешт вимогам КПК України у кримінальному провадженні №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xml:space="preserve"> як і під час розгляду клопотання про арешт майна слідч</w:t>
      </w:r>
      <w:r w:rsidR="00BA63D0">
        <w:rPr>
          <w:rFonts w:ascii="Times New Roman" w:hAnsi="Times New Roman" w:cs="Times New Roman"/>
          <w:sz w:val="28"/>
          <w:szCs w:val="28"/>
        </w:rPr>
        <w:t xml:space="preserve">ого у кримінальному провадженні </w:t>
      </w:r>
      <w:r w:rsidRPr="001C777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Особливої уваги заслуговує встановлена Дніпровським апеляційним судом обставина, що долучена до клопотання постанова про визнання речовими доказами містить виправлення, що є недопустимим та ставить під сумнів законність підстав для накладення арешту.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Апеляційним судом у вказаній ухвалі зауважено, що в матеріалах провадження відсутні належні та допустимі докази з приводу того, кому на час складання клопотання прокурором належить спірна земельна ділянка. </w:t>
      </w:r>
    </w:p>
    <w:p w:rsidR="007444F2" w:rsidRPr="001C777B" w:rsidRDefault="0003070A" w:rsidP="0079498D">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Встановлені апеляційною інстанцією </w:t>
      </w:r>
      <w:r w:rsidR="007444F2" w:rsidRPr="001C777B">
        <w:rPr>
          <w:rFonts w:ascii="Times New Roman" w:hAnsi="Times New Roman" w:cs="Times New Roman"/>
          <w:sz w:val="28"/>
          <w:szCs w:val="28"/>
        </w:rPr>
        <w:t>обставини стали підставою для скасування ухвали слідчого судді Новомосковського міськрайонного суду Дніпропетровської області від 19 жовтня 2018 року та постановлення нової, якою клопотання прокурора Новомосковської місцевої прокуратури Тихонова М.С. про накладення арешту на майно у</w:t>
      </w:r>
      <w:r w:rsidR="00415664">
        <w:rPr>
          <w:rFonts w:ascii="Times New Roman" w:hAnsi="Times New Roman" w:cs="Times New Roman"/>
          <w:sz w:val="28"/>
          <w:szCs w:val="28"/>
        </w:rPr>
        <w:t xml:space="preserve"> кримінальному провадженні</w:t>
      </w:r>
      <w:r w:rsidR="00E70178">
        <w:rPr>
          <w:rFonts w:ascii="Times New Roman" w:hAnsi="Times New Roman" w:cs="Times New Roman"/>
          <w:sz w:val="28"/>
          <w:szCs w:val="28"/>
        </w:rPr>
        <w:t xml:space="preserve"> </w:t>
      </w:r>
      <w:r w:rsidR="007444F2" w:rsidRPr="001C777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7444F2" w:rsidRPr="001C777B">
        <w:rPr>
          <w:rFonts w:ascii="Times New Roman" w:hAnsi="Times New Roman" w:cs="Times New Roman"/>
          <w:sz w:val="28"/>
          <w:szCs w:val="28"/>
        </w:rPr>
        <w:t xml:space="preserve"> повер</w:t>
      </w:r>
      <w:r>
        <w:rPr>
          <w:rFonts w:ascii="Times New Roman" w:hAnsi="Times New Roman" w:cs="Times New Roman"/>
          <w:sz w:val="28"/>
          <w:szCs w:val="28"/>
        </w:rPr>
        <w:t>нуто</w:t>
      </w:r>
      <w:r w:rsidR="007444F2" w:rsidRPr="001C777B">
        <w:rPr>
          <w:rFonts w:ascii="Times New Roman" w:hAnsi="Times New Roman" w:cs="Times New Roman"/>
          <w:sz w:val="28"/>
          <w:szCs w:val="28"/>
        </w:rPr>
        <w:t xml:space="preserve"> прокурору для усунення недоліків протягом </w:t>
      </w:r>
      <w:r w:rsidR="00E70178">
        <w:rPr>
          <w:rFonts w:ascii="Times New Roman" w:hAnsi="Times New Roman" w:cs="Times New Roman"/>
          <w:sz w:val="28"/>
          <w:szCs w:val="28"/>
        </w:rPr>
        <w:t xml:space="preserve"> </w:t>
      </w:r>
      <w:r w:rsidR="007444F2" w:rsidRPr="001C777B">
        <w:rPr>
          <w:rFonts w:ascii="Times New Roman" w:hAnsi="Times New Roman" w:cs="Times New Roman"/>
          <w:sz w:val="28"/>
          <w:szCs w:val="28"/>
        </w:rPr>
        <w:t xml:space="preserve">72 годин. </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lastRenderedPageBreak/>
        <w:t>У поясненнях, наданих під час дисциплінарного провадження</w:t>
      </w:r>
      <w:r w:rsidR="005A3352">
        <w:rPr>
          <w:rFonts w:ascii="Times New Roman" w:hAnsi="Times New Roman" w:cs="Times New Roman"/>
          <w:sz w:val="28"/>
          <w:szCs w:val="28"/>
        </w:rPr>
        <w:t>,</w:t>
      </w:r>
      <w:r w:rsidRPr="001C777B">
        <w:rPr>
          <w:rFonts w:ascii="Times New Roman" w:hAnsi="Times New Roman" w:cs="Times New Roman"/>
          <w:sz w:val="28"/>
          <w:szCs w:val="28"/>
        </w:rPr>
        <w:t xml:space="preserve"> прокурор Тихонов М.С. зазначив, що</w:t>
      </w:r>
      <w:r w:rsidR="005A3352">
        <w:rPr>
          <w:rFonts w:ascii="Times New Roman" w:hAnsi="Times New Roman" w:cs="Times New Roman"/>
          <w:sz w:val="28"/>
          <w:szCs w:val="28"/>
        </w:rPr>
        <w:t>,</w:t>
      </w:r>
      <w:r w:rsidRPr="001C777B">
        <w:rPr>
          <w:rFonts w:ascii="Times New Roman" w:hAnsi="Times New Roman" w:cs="Times New Roman"/>
          <w:sz w:val="28"/>
          <w:szCs w:val="28"/>
        </w:rPr>
        <w:t xml:space="preserve"> здійснюючи процесуальне керівництво у кримінальних провадженнях № </w:t>
      </w:r>
      <w:r w:rsidR="0042074D">
        <w:rPr>
          <w:rFonts w:ascii="Times New Roman" w:hAnsi="Times New Roman" w:cs="Times New Roman"/>
          <w:sz w:val="28"/>
          <w:szCs w:val="28"/>
        </w:rPr>
        <w:t>ІНФОРМАЦІЯ</w:t>
      </w:r>
      <w:r w:rsidR="00415664">
        <w:rPr>
          <w:rFonts w:ascii="Times New Roman" w:hAnsi="Times New Roman" w:cs="Times New Roman"/>
          <w:sz w:val="28"/>
          <w:szCs w:val="28"/>
        </w:rPr>
        <w:t xml:space="preserve"> та № </w:t>
      </w:r>
      <w:r w:rsidR="0042074D">
        <w:rPr>
          <w:rFonts w:ascii="Times New Roman" w:hAnsi="Times New Roman" w:cs="Times New Roman"/>
          <w:sz w:val="28"/>
          <w:szCs w:val="28"/>
        </w:rPr>
        <w:t>ІНФОРМАЦІЯ</w:t>
      </w:r>
      <w:r w:rsidRPr="001C777B">
        <w:rPr>
          <w:rFonts w:ascii="Times New Roman" w:hAnsi="Times New Roman" w:cs="Times New Roman"/>
          <w:sz w:val="28"/>
          <w:szCs w:val="28"/>
        </w:rPr>
        <w:t>, зокрема</w:t>
      </w:r>
      <w:r w:rsidR="0003070A">
        <w:rPr>
          <w:rFonts w:ascii="Times New Roman" w:hAnsi="Times New Roman" w:cs="Times New Roman"/>
          <w:sz w:val="28"/>
          <w:szCs w:val="28"/>
        </w:rPr>
        <w:t>,</w:t>
      </w:r>
      <w:r w:rsidRPr="001C777B">
        <w:rPr>
          <w:rFonts w:ascii="Times New Roman" w:hAnsi="Times New Roman" w:cs="Times New Roman"/>
          <w:sz w:val="28"/>
          <w:szCs w:val="28"/>
        </w:rPr>
        <w:t xml:space="preserve"> погоджуючи клопотання про арешт майна в одному випадку та звертаючись з відповідним клопотанням про арешт майна в іншому, діяв виключно в межах КПК України та з метою забезпечення схоронності речових доказів.</w:t>
      </w:r>
    </w:p>
    <w:p w:rsidR="007444F2" w:rsidRPr="001C777B" w:rsidRDefault="007444F2" w:rsidP="001C777B">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 Крім того, прокурор Тихонов М.С пояснив, що він не отримував незаконних вказівок від керівника Новомосковської місцевої прокуратури Дніпропетровської області Носенка А.О. щодо вчинення певних дій чи</w:t>
      </w:r>
      <w:r w:rsidR="0003070A">
        <w:rPr>
          <w:rFonts w:ascii="Times New Roman" w:hAnsi="Times New Roman" w:cs="Times New Roman"/>
          <w:sz w:val="28"/>
          <w:szCs w:val="28"/>
        </w:rPr>
        <w:t xml:space="preserve"> допущення</w:t>
      </w:r>
      <w:r w:rsidRPr="001C777B">
        <w:rPr>
          <w:rFonts w:ascii="Times New Roman" w:hAnsi="Times New Roman" w:cs="Times New Roman"/>
          <w:sz w:val="28"/>
          <w:szCs w:val="28"/>
        </w:rPr>
        <w:t xml:space="preserve"> бездіяльності. </w:t>
      </w:r>
    </w:p>
    <w:p w:rsidR="007444F2" w:rsidRPr="001C777B" w:rsidRDefault="007444F2" w:rsidP="00F129BE">
      <w:pPr>
        <w:pStyle w:val="aa"/>
        <w:ind w:firstLine="708"/>
        <w:jc w:val="both"/>
        <w:rPr>
          <w:rFonts w:ascii="Times New Roman" w:hAnsi="Times New Roman" w:cs="Times New Roman"/>
          <w:sz w:val="28"/>
          <w:szCs w:val="28"/>
        </w:rPr>
      </w:pPr>
      <w:r w:rsidRPr="001C777B">
        <w:rPr>
          <w:rFonts w:ascii="Times New Roman" w:hAnsi="Times New Roman" w:cs="Times New Roman"/>
          <w:sz w:val="28"/>
          <w:szCs w:val="28"/>
        </w:rPr>
        <w:t xml:space="preserve">Прокурор Носенко А.О. під час дисциплінарного провадження КДКП надав аналогічні пояснення, додавши, що Новікова С.О. неодноразово викликалася до слідчого, прокурора з метою встановлення обставин </w:t>
      </w:r>
      <w:r w:rsidR="007C422E">
        <w:rPr>
          <w:rFonts w:ascii="Times New Roman" w:hAnsi="Times New Roman" w:cs="Times New Roman"/>
          <w:sz w:val="28"/>
          <w:szCs w:val="28"/>
        </w:rPr>
        <w:t>в</w:t>
      </w:r>
      <w:r w:rsidRPr="001C777B">
        <w:rPr>
          <w:rFonts w:ascii="Times New Roman" w:hAnsi="Times New Roman" w:cs="Times New Roman"/>
          <w:sz w:val="28"/>
          <w:szCs w:val="28"/>
        </w:rPr>
        <w:t xml:space="preserve">казаного кримінального правопорушення, отримання оригіналів документів на земельні ділянки, а також проведення інших необхідних слідчих дій. </w:t>
      </w:r>
    </w:p>
    <w:p w:rsidR="007444F2" w:rsidRPr="001C777B" w:rsidRDefault="007444F2" w:rsidP="001C777B">
      <w:pPr>
        <w:pStyle w:val="aa"/>
        <w:jc w:val="both"/>
        <w:rPr>
          <w:rFonts w:ascii="Times New Roman" w:hAnsi="Times New Roman" w:cs="Times New Roman"/>
          <w:sz w:val="28"/>
          <w:szCs w:val="28"/>
        </w:rPr>
      </w:pPr>
      <w:r w:rsidRPr="001C777B">
        <w:rPr>
          <w:rFonts w:ascii="Times New Roman" w:hAnsi="Times New Roman" w:cs="Times New Roman"/>
          <w:sz w:val="28"/>
          <w:szCs w:val="28"/>
        </w:rPr>
        <w:tab/>
      </w:r>
      <w:r w:rsidR="007C422E">
        <w:rPr>
          <w:rFonts w:ascii="Times New Roman" w:hAnsi="Times New Roman" w:cs="Times New Roman"/>
          <w:sz w:val="28"/>
          <w:szCs w:val="28"/>
        </w:rPr>
        <w:t>При цьому п</w:t>
      </w:r>
      <w:r w:rsidRPr="001C777B">
        <w:rPr>
          <w:rFonts w:ascii="Times New Roman" w:hAnsi="Times New Roman" w:cs="Times New Roman"/>
          <w:sz w:val="28"/>
          <w:szCs w:val="28"/>
        </w:rPr>
        <w:t>рокурор Носенко А.О. зауважив, що ним не надавал</w:t>
      </w:r>
      <w:r w:rsidR="0003070A">
        <w:rPr>
          <w:rFonts w:ascii="Times New Roman" w:hAnsi="Times New Roman" w:cs="Times New Roman"/>
          <w:sz w:val="28"/>
          <w:szCs w:val="28"/>
        </w:rPr>
        <w:t>ося жодних незаконних вказівок</w:t>
      </w:r>
      <w:r w:rsidRPr="001C777B">
        <w:rPr>
          <w:rFonts w:ascii="Times New Roman" w:hAnsi="Times New Roman" w:cs="Times New Roman"/>
          <w:sz w:val="28"/>
          <w:szCs w:val="28"/>
        </w:rPr>
        <w:t xml:space="preserve"> процесуальному керівнику під час здійснення досудового розслідування </w:t>
      </w:r>
      <w:r w:rsidR="0003070A">
        <w:rPr>
          <w:rFonts w:ascii="Times New Roman" w:hAnsi="Times New Roman" w:cs="Times New Roman"/>
          <w:sz w:val="28"/>
          <w:szCs w:val="28"/>
        </w:rPr>
        <w:t xml:space="preserve">у </w:t>
      </w:r>
      <w:r w:rsidRPr="001C777B">
        <w:rPr>
          <w:rFonts w:ascii="Times New Roman" w:hAnsi="Times New Roman" w:cs="Times New Roman"/>
          <w:sz w:val="28"/>
          <w:szCs w:val="28"/>
        </w:rPr>
        <w:t>вказано</w:t>
      </w:r>
      <w:r w:rsidR="0003070A">
        <w:rPr>
          <w:rFonts w:ascii="Times New Roman" w:hAnsi="Times New Roman" w:cs="Times New Roman"/>
          <w:sz w:val="28"/>
          <w:szCs w:val="28"/>
        </w:rPr>
        <w:t>му</w:t>
      </w:r>
      <w:r w:rsidRPr="001C777B">
        <w:rPr>
          <w:rFonts w:ascii="Times New Roman" w:hAnsi="Times New Roman" w:cs="Times New Roman"/>
          <w:sz w:val="28"/>
          <w:szCs w:val="28"/>
        </w:rPr>
        <w:t xml:space="preserve"> кримінально</w:t>
      </w:r>
      <w:r w:rsidR="0003070A">
        <w:rPr>
          <w:rFonts w:ascii="Times New Roman" w:hAnsi="Times New Roman" w:cs="Times New Roman"/>
          <w:sz w:val="28"/>
          <w:szCs w:val="28"/>
        </w:rPr>
        <w:t>му</w:t>
      </w:r>
      <w:r w:rsidRPr="001C777B">
        <w:rPr>
          <w:rFonts w:ascii="Times New Roman" w:hAnsi="Times New Roman" w:cs="Times New Roman"/>
          <w:sz w:val="28"/>
          <w:szCs w:val="28"/>
        </w:rPr>
        <w:t xml:space="preserve"> провадженн</w:t>
      </w:r>
      <w:r w:rsidR="0003070A">
        <w:rPr>
          <w:rFonts w:ascii="Times New Roman" w:hAnsi="Times New Roman" w:cs="Times New Roman"/>
          <w:sz w:val="28"/>
          <w:szCs w:val="28"/>
        </w:rPr>
        <w:t>і</w:t>
      </w:r>
      <w:r w:rsidRPr="001C777B">
        <w:rPr>
          <w:rFonts w:ascii="Times New Roman" w:hAnsi="Times New Roman" w:cs="Times New Roman"/>
          <w:sz w:val="28"/>
          <w:szCs w:val="28"/>
        </w:rPr>
        <w:t xml:space="preserve">. </w:t>
      </w:r>
    </w:p>
    <w:p w:rsidR="0079498D" w:rsidRDefault="007444F2" w:rsidP="001C777B">
      <w:pPr>
        <w:pStyle w:val="aa"/>
        <w:jc w:val="both"/>
        <w:rPr>
          <w:rFonts w:ascii="Times New Roman" w:hAnsi="Times New Roman" w:cs="Times New Roman"/>
          <w:sz w:val="28"/>
          <w:szCs w:val="28"/>
        </w:rPr>
      </w:pPr>
      <w:r w:rsidRPr="001C777B">
        <w:rPr>
          <w:rFonts w:ascii="Times New Roman" w:hAnsi="Times New Roman" w:cs="Times New Roman"/>
          <w:sz w:val="28"/>
          <w:szCs w:val="28"/>
        </w:rPr>
        <w:tab/>
        <w:t>Прокурор Носенко А.О. вважає, що у його діях та в діях процесуального керівника прокурора Тихонова М.С. відсутній склад дисциплінарного проступку.</w:t>
      </w:r>
    </w:p>
    <w:p w:rsidR="007444F2" w:rsidRDefault="007444F2" w:rsidP="00314AE7">
      <w:pPr>
        <w:pStyle w:val="aa"/>
        <w:jc w:val="both"/>
        <w:rPr>
          <w:rFonts w:ascii="Times New Roman" w:hAnsi="Times New Roman" w:cs="Times New Roman"/>
          <w:sz w:val="28"/>
          <w:szCs w:val="28"/>
        </w:rPr>
      </w:pPr>
      <w:r w:rsidRPr="001C777B">
        <w:rPr>
          <w:rFonts w:ascii="Times New Roman" w:hAnsi="Times New Roman" w:cs="Times New Roman"/>
          <w:sz w:val="28"/>
          <w:szCs w:val="28"/>
        </w:rPr>
        <w:t xml:space="preserve"> </w:t>
      </w:r>
      <w:r w:rsidR="00F129BE">
        <w:rPr>
          <w:rFonts w:ascii="Times New Roman" w:hAnsi="Times New Roman" w:cs="Times New Roman"/>
          <w:sz w:val="28"/>
          <w:szCs w:val="28"/>
        </w:rPr>
        <w:tab/>
      </w:r>
      <w:r w:rsidR="00F129BE" w:rsidRPr="00C06D41">
        <w:rPr>
          <w:rFonts w:ascii="Times New Roman" w:hAnsi="Times New Roman" w:cs="Times New Roman"/>
          <w:sz w:val="28"/>
          <w:szCs w:val="28"/>
        </w:rPr>
        <w:t xml:space="preserve">У поясненнях, наданих </w:t>
      </w:r>
      <w:r w:rsidR="00314AE7">
        <w:rPr>
          <w:rFonts w:ascii="Times New Roman" w:hAnsi="Times New Roman" w:cs="Times New Roman"/>
          <w:sz w:val="28"/>
          <w:szCs w:val="28"/>
        </w:rPr>
        <w:t>до Вищої ради правосуддя</w:t>
      </w:r>
      <w:r w:rsidR="007C422E">
        <w:rPr>
          <w:rFonts w:ascii="Times New Roman" w:hAnsi="Times New Roman" w:cs="Times New Roman"/>
          <w:sz w:val="28"/>
          <w:szCs w:val="28"/>
        </w:rPr>
        <w:t>,</w:t>
      </w:r>
      <w:r w:rsidR="00314AE7">
        <w:rPr>
          <w:rFonts w:ascii="Times New Roman" w:hAnsi="Times New Roman" w:cs="Times New Roman"/>
          <w:sz w:val="28"/>
          <w:szCs w:val="28"/>
        </w:rPr>
        <w:t xml:space="preserve"> прокурор</w:t>
      </w:r>
      <w:r w:rsidR="00314AE7" w:rsidRPr="00C06D41">
        <w:rPr>
          <w:rFonts w:ascii="Times New Roman" w:hAnsi="Times New Roman" w:cs="Times New Roman"/>
          <w:sz w:val="28"/>
          <w:szCs w:val="28"/>
        </w:rPr>
        <w:t xml:space="preserve"> </w:t>
      </w:r>
      <w:r w:rsidR="00314AE7">
        <w:rPr>
          <w:rFonts w:ascii="Times New Roman" w:hAnsi="Times New Roman" w:cs="Times New Roman"/>
          <w:sz w:val="28"/>
          <w:szCs w:val="28"/>
        </w:rPr>
        <w:t>Тихонов</w:t>
      </w:r>
      <w:r w:rsidR="00314AE7" w:rsidRPr="00C06D41">
        <w:rPr>
          <w:rFonts w:ascii="Times New Roman" w:hAnsi="Times New Roman" w:cs="Times New Roman"/>
          <w:sz w:val="28"/>
          <w:szCs w:val="28"/>
        </w:rPr>
        <w:t xml:space="preserve"> М.С.</w:t>
      </w:r>
      <w:r w:rsidR="00314AE7">
        <w:rPr>
          <w:rFonts w:ascii="Times New Roman" w:hAnsi="Times New Roman" w:cs="Times New Roman"/>
          <w:sz w:val="28"/>
          <w:szCs w:val="28"/>
        </w:rPr>
        <w:t xml:space="preserve"> зазначив, що ним не вчинялися будь-які дії всупереч норм</w:t>
      </w:r>
      <w:r w:rsidR="007C422E">
        <w:rPr>
          <w:rFonts w:ascii="Times New Roman" w:hAnsi="Times New Roman" w:cs="Times New Roman"/>
          <w:sz w:val="28"/>
          <w:szCs w:val="28"/>
        </w:rPr>
        <w:t>ам</w:t>
      </w:r>
      <w:r w:rsidR="00314AE7">
        <w:rPr>
          <w:rFonts w:ascii="Times New Roman" w:hAnsi="Times New Roman" w:cs="Times New Roman"/>
          <w:sz w:val="28"/>
          <w:szCs w:val="28"/>
        </w:rPr>
        <w:t xml:space="preserve"> КПК України. Здійснюючи процесуальне керівництво у кримінальних провадженнях                                  </w:t>
      </w:r>
      <w:r w:rsidR="00314AE7" w:rsidRPr="001C777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314AE7" w:rsidRPr="001C777B">
        <w:rPr>
          <w:rFonts w:ascii="Times New Roman" w:hAnsi="Times New Roman" w:cs="Times New Roman"/>
          <w:sz w:val="28"/>
          <w:szCs w:val="28"/>
        </w:rPr>
        <w:t xml:space="preserve"> та №  </w:t>
      </w:r>
      <w:r w:rsidR="0042074D">
        <w:rPr>
          <w:rFonts w:ascii="Times New Roman" w:hAnsi="Times New Roman" w:cs="Times New Roman"/>
          <w:sz w:val="28"/>
          <w:szCs w:val="28"/>
        </w:rPr>
        <w:t>ІНФОРМАЦІЯ</w:t>
      </w:r>
      <w:r w:rsidR="007C422E">
        <w:rPr>
          <w:rFonts w:ascii="Times New Roman" w:hAnsi="Times New Roman" w:cs="Times New Roman"/>
          <w:sz w:val="28"/>
          <w:szCs w:val="28"/>
        </w:rPr>
        <w:t>,</w:t>
      </w:r>
      <w:r w:rsidR="00314AE7">
        <w:rPr>
          <w:rFonts w:ascii="Times New Roman" w:hAnsi="Times New Roman" w:cs="Times New Roman"/>
          <w:sz w:val="28"/>
          <w:szCs w:val="28"/>
        </w:rPr>
        <w:t xml:space="preserve"> ним вживалися усі необхідні заходи </w:t>
      </w:r>
      <w:r w:rsidR="00314AE7" w:rsidRPr="00314AE7">
        <w:rPr>
          <w:rFonts w:ascii="Times New Roman" w:hAnsi="Times New Roman" w:cs="Times New Roman"/>
          <w:sz w:val="28"/>
          <w:szCs w:val="28"/>
        </w:rPr>
        <w:t xml:space="preserve">для забезпечення належного досудового розслідування.  </w:t>
      </w:r>
    </w:p>
    <w:p w:rsidR="007219B3" w:rsidRDefault="0023385D" w:rsidP="00314AE7">
      <w:pPr>
        <w:pStyle w:val="aa"/>
        <w:jc w:val="both"/>
        <w:rPr>
          <w:rFonts w:ascii="Times New Roman" w:hAnsi="Times New Roman" w:cs="Times New Roman"/>
          <w:sz w:val="28"/>
          <w:szCs w:val="28"/>
        </w:rPr>
      </w:pPr>
      <w:r>
        <w:rPr>
          <w:rFonts w:ascii="Times New Roman" w:hAnsi="Times New Roman" w:cs="Times New Roman"/>
          <w:sz w:val="28"/>
          <w:szCs w:val="28"/>
        </w:rPr>
        <w:tab/>
      </w:r>
      <w:r w:rsidR="007C422E">
        <w:rPr>
          <w:rFonts w:ascii="Times New Roman" w:hAnsi="Times New Roman" w:cs="Times New Roman"/>
          <w:sz w:val="28"/>
          <w:szCs w:val="28"/>
        </w:rPr>
        <w:t>Також п</w:t>
      </w:r>
      <w:r>
        <w:rPr>
          <w:rFonts w:ascii="Times New Roman" w:hAnsi="Times New Roman" w:cs="Times New Roman"/>
          <w:sz w:val="28"/>
          <w:szCs w:val="28"/>
        </w:rPr>
        <w:t>рокурор Тихонов М.С.</w:t>
      </w:r>
      <w:r w:rsidR="007C422E">
        <w:rPr>
          <w:rFonts w:ascii="Times New Roman" w:hAnsi="Times New Roman" w:cs="Times New Roman"/>
          <w:sz w:val="28"/>
          <w:szCs w:val="28"/>
        </w:rPr>
        <w:t xml:space="preserve"> </w:t>
      </w:r>
      <w:r>
        <w:rPr>
          <w:rFonts w:ascii="Times New Roman" w:hAnsi="Times New Roman" w:cs="Times New Roman"/>
          <w:sz w:val="28"/>
          <w:szCs w:val="28"/>
        </w:rPr>
        <w:t>вказав, що доводи</w:t>
      </w:r>
      <w:r w:rsidR="0003070A">
        <w:rPr>
          <w:rFonts w:ascii="Times New Roman" w:hAnsi="Times New Roman" w:cs="Times New Roman"/>
          <w:sz w:val="28"/>
          <w:szCs w:val="28"/>
        </w:rPr>
        <w:t>,</w:t>
      </w:r>
      <w:r>
        <w:rPr>
          <w:rFonts w:ascii="Times New Roman" w:hAnsi="Times New Roman" w:cs="Times New Roman"/>
          <w:sz w:val="28"/>
          <w:szCs w:val="28"/>
        </w:rPr>
        <w:t xml:space="preserve"> на які посилається </w:t>
      </w:r>
      <w:r w:rsidR="002F13C8">
        <w:rPr>
          <w:rFonts w:ascii="Times New Roman" w:hAnsi="Times New Roman" w:cs="Times New Roman"/>
          <w:sz w:val="28"/>
          <w:szCs w:val="28"/>
        </w:rPr>
        <w:t xml:space="preserve">           </w:t>
      </w:r>
      <w:r>
        <w:rPr>
          <w:rFonts w:ascii="Times New Roman" w:hAnsi="Times New Roman" w:cs="Times New Roman"/>
          <w:sz w:val="28"/>
          <w:szCs w:val="28"/>
        </w:rPr>
        <w:t>Новікова С.О.</w:t>
      </w:r>
      <w:r w:rsidR="007C422E">
        <w:rPr>
          <w:rFonts w:ascii="Times New Roman" w:hAnsi="Times New Roman" w:cs="Times New Roman"/>
          <w:sz w:val="28"/>
          <w:szCs w:val="28"/>
        </w:rPr>
        <w:t>,</w:t>
      </w:r>
      <w:r>
        <w:rPr>
          <w:rFonts w:ascii="Times New Roman" w:hAnsi="Times New Roman" w:cs="Times New Roman"/>
          <w:sz w:val="28"/>
          <w:szCs w:val="28"/>
        </w:rPr>
        <w:t xml:space="preserve"> є необґрунтованими, надуманими та голослівними. Усі процесуальні рішення у вказаних кримінальних провадженнях прийнято ним на підставі чинного кримінального процесуального законодавства та з об’єктивною оцінкою наявних доказів. На думку прокурора Тихонова М.С.</w:t>
      </w:r>
      <w:r w:rsidR="007C422E">
        <w:rPr>
          <w:rFonts w:ascii="Times New Roman" w:hAnsi="Times New Roman" w:cs="Times New Roman"/>
          <w:sz w:val="28"/>
          <w:szCs w:val="28"/>
        </w:rPr>
        <w:t>,</w:t>
      </w:r>
      <w:r>
        <w:rPr>
          <w:rFonts w:ascii="Times New Roman" w:hAnsi="Times New Roman" w:cs="Times New Roman"/>
          <w:sz w:val="28"/>
          <w:szCs w:val="28"/>
        </w:rPr>
        <w:t xml:space="preserve"> усі звернення </w:t>
      </w:r>
      <w:proofErr w:type="spellStart"/>
      <w:r>
        <w:rPr>
          <w:rFonts w:ascii="Times New Roman" w:hAnsi="Times New Roman" w:cs="Times New Roman"/>
          <w:sz w:val="28"/>
          <w:szCs w:val="28"/>
        </w:rPr>
        <w:t>Новікової</w:t>
      </w:r>
      <w:proofErr w:type="spellEnd"/>
      <w:r>
        <w:rPr>
          <w:rFonts w:ascii="Times New Roman" w:hAnsi="Times New Roman" w:cs="Times New Roman"/>
          <w:sz w:val="28"/>
          <w:szCs w:val="28"/>
        </w:rPr>
        <w:t xml:space="preserve"> С.О. подані з метою тиску на органи досудового розслідування та </w:t>
      </w:r>
      <w:r w:rsidR="0003070A">
        <w:rPr>
          <w:rFonts w:ascii="Times New Roman" w:hAnsi="Times New Roman" w:cs="Times New Roman"/>
          <w:sz w:val="28"/>
          <w:szCs w:val="28"/>
        </w:rPr>
        <w:t xml:space="preserve">безпосередньо </w:t>
      </w:r>
      <w:r>
        <w:rPr>
          <w:rFonts w:ascii="Times New Roman" w:hAnsi="Times New Roman" w:cs="Times New Roman"/>
          <w:sz w:val="28"/>
          <w:szCs w:val="28"/>
        </w:rPr>
        <w:t xml:space="preserve">на нього як процесуального керівника з метою уникнення кримінальної відповідальності. </w:t>
      </w:r>
    </w:p>
    <w:p w:rsidR="007219B3" w:rsidRDefault="007219B3" w:rsidP="00314AE7">
      <w:pPr>
        <w:pStyle w:val="aa"/>
        <w:jc w:val="both"/>
        <w:rPr>
          <w:rFonts w:ascii="Times New Roman" w:hAnsi="Times New Roman" w:cs="Times New Roman"/>
          <w:sz w:val="28"/>
          <w:szCs w:val="28"/>
        </w:rPr>
      </w:pPr>
      <w:r>
        <w:rPr>
          <w:rFonts w:ascii="Times New Roman" w:hAnsi="Times New Roman" w:cs="Times New Roman"/>
          <w:sz w:val="28"/>
          <w:szCs w:val="28"/>
        </w:rPr>
        <w:tab/>
      </w:r>
      <w:r w:rsidR="009F22E3">
        <w:rPr>
          <w:rFonts w:ascii="Times New Roman" w:hAnsi="Times New Roman" w:cs="Times New Roman"/>
          <w:sz w:val="28"/>
          <w:szCs w:val="28"/>
        </w:rPr>
        <w:t>У</w:t>
      </w:r>
      <w:r>
        <w:rPr>
          <w:rFonts w:ascii="Times New Roman" w:hAnsi="Times New Roman" w:cs="Times New Roman"/>
          <w:sz w:val="28"/>
          <w:szCs w:val="28"/>
        </w:rPr>
        <w:t xml:space="preserve"> наданих до Вищої ради правосуддя</w:t>
      </w:r>
      <w:r w:rsidR="009F22E3" w:rsidRPr="009F22E3">
        <w:rPr>
          <w:rFonts w:ascii="Times New Roman" w:hAnsi="Times New Roman" w:cs="Times New Roman"/>
          <w:sz w:val="28"/>
          <w:szCs w:val="28"/>
        </w:rPr>
        <w:t xml:space="preserve"> </w:t>
      </w:r>
      <w:r w:rsidR="009F22E3">
        <w:rPr>
          <w:rFonts w:ascii="Times New Roman" w:hAnsi="Times New Roman" w:cs="Times New Roman"/>
          <w:sz w:val="28"/>
          <w:szCs w:val="28"/>
        </w:rPr>
        <w:t xml:space="preserve">поясненнях </w:t>
      </w:r>
      <w:r w:rsidR="001267DC">
        <w:rPr>
          <w:rFonts w:ascii="Times New Roman" w:hAnsi="Times New Roman" w:cs="Times New Roman"/>
          <w:sz w:val="28"/>
          <w:szCs w:val="28"/>
        </w:rPr>
        <w:t>п</w:t>
      </w:r>
      <w:r w:rsidR="009F22E3">
        <w:rPr>
          <w:rFonts w:ascii="Times New Roman" w:hAnsi="Times New Roman" w:cs="Times New Roman"/>
          <w:sz w:val="28"/>
          <w:szCs w:val="28"/>
        </w:rPr>
        <w:t>рокурор Носенко А.О.</w:t>
      </w:r>
      <w:r>
        <w:rPr>
          <w:rFonts w:ascii="Times New Roman" w:hAnsi="Times New Roman" w:cs="Times New Roman"/>
          <w:sz w:val="28"/>
          <w:szCs w:val="28"/>
        </w:rPr>
        <w:t xml:space="preserve"> вказав, що слідчим та процесуальним керівником вживалися вичерпні заходи, пере</w:t>
      </w:r>
      <w:r w:rsidR="001267DC">
        <w:rPr>
          <w:rFonts w:ascii="Times New Roman" w:hAnsi="Times New Roman" w:cs="Times New Roman"/>
          <w:sz w:val="28"/>
          <w:szCs w:val="28"/>
        </w:rPr>
        <w:t>дбачені чинним законодавством, у межах наданих йому</w:t>
      </w:r>
      <w:r>
        <w:rPr>
          <w:rFonts w:ascii="Times New Roman" w:hAnsi="Times New Roman" w:cs="Times New Roman"/>
          <w:sz w:val="28"/>
          <w:szCs w:val="28"/>
        </w:rPr>
        <w:t xml:space="preserve"> повноважень, з метою збереження відповідних речових доказів у кримінальних провадженнях, а саме самовільно зайнят</w:t>
      </w:r>
      <w:r w:rsidR="001267DC">
        <w:rPr>
          <w:rFonts w:ascii="Times New Roman" w:hAnsi="Times New Roman" w:cs="Times New Roman"/>
          <w:sz w:val="28"/>
          <w:szCs w:val="28"/>
        </w:rPr>
        <w:t>ої</w:t>
      </w:r>
      <w:r>
        <w:rPr>
          <w:rFonts w:ascii="Times New Roman" w:hAnsi="Times New Roman" w:cs="Times New Roman"/>
          <w:sz w:val="28"/>
          <w:szCs w:val="28"/>
        </w:rPr>
        <w:t xml:space="preserve"> земельн</w:t>
      </w:r>
      <w:r w:rsidR="001267DC">
        <w:rPr>
          <w:rFonts w:ascii="Times New Roman" w:hAnsi="Times New Roman" w:cs="Times New Roman"/>
          <w:sz w:val="28"/>
          <w:szCs w:val="28"/>
        </w:rPr>
        <w:t>ої</w:t>
      </w:r>
      <w:r>
        <w:rPr>
          <w:rFonts w:ascii="Times New Roman" w:hAnsi="Times New Roman" w:cs="Times New Roman"/>
          <w:sz w:val="28"/>
          <w:szCs w:val="28"/>
        </w:rPr>
        <w:t xml:space="preserve"> ділянк</w:t>
      </w:r>
      <w:r w:rsidR="001267DC">
        <w:rPr>
          <w:rFonts w:ascii="Times New Roman" w:hAnsi="Times New Roman" w:cs="Times New Roman"/>
          <w:sz w:val="28"/>
          <w:szCs w:val="28"/>
        </w:rPr>
        <w:t>и</w:t>
      </w:r>
      <w:r>
        <w:rPr>
          <w:rFonts w:ascii="Times New Roman" w:hAnsi="Times New Roman" w:cs="Times New Roman"/>
          <w:sz w:val="28"/>
          <w:szCs w:val="28"/>
        </w:rPr>
        <w:t xml:space="preserve"> загальною площею 10,637 га, як</w:t>
      </w:r>
      <w:r w:rsidR="001267DC">
        <w:rPr>
          <w:rFonts w:ascii="Times New Roman" w:hAnsi="Times New Roman" w:cs="Times New Roman"/>
          <w:sz w:val="28"/>
          <w:szCs w:val="28"/>
        </w:rPr>
        <w:t>а</w:t>
      </w:r>
      <w:r>
        <w:rPr>
          <w:rFonts w:ascii="Times New Roman" w:hAnsi="Times New Roman" w:cs="Times New Roman"/>
          <w:sz w:val="28"/>
          <w:szCs w:val="28"/>
        </w:rPr>
        <w:t xml:space="preserve"> знаходиться на території </w:t>
      </w:r>
      <w:proofErr w:type="spellStart"/>
      <w:r>
        <w:rPr>
          <w:rFonts w:ascii="Times New Roman" w:hAnsi="Times New Roman" w:cs="Times New Roman"/>
          <w:sz w:val="28"/>
          <w:szCs w:val="28"/>
        </w:rPr>
        <w:t>Василівської</w:t>
      </w:r>
      <w:proofErr w:type="spellEnd"/>
      <w:r>
        <w:rPr>
          <w:rFonts w:ascii="Times New Roman" w:hAnsi="Times New Roman" w:cs="Times New Roman"/>
          <w:sz w:val="28"/>
          <w:szCs w:val="28"/>
        </w:rPr>
        <w:t xml:space="preserve"> сільської ради Новомосковського району Дніпропетровської області, </w:t>
      </w:r>
      <w:r w:rsidR="001267DC">
        <w:rPr>
          <w:rFonts w:ascii="Times New Roman" w:hAnsi="Times New Roman" w:cs="Times New Roman"/>
          <w:sz w:val="28"/>
          <w:szCs w:val="28"/>
        </w:rPr>
        <w:t xml:space="preserve">та </w:t>
      </w:r>
      <w:r>
        <w:rPr>
          <w:rFonts w:ascii="Times New Roman" w:hAnsi="Times New Roman" w:cs="Times New Roman"/>
          <w:sz w:val="28"/>
          <w:szCs w:val="28"/>
        </w:rPr>
        <w:t>посів</w:t>
      </w:r>
      <w:r w:rsidR="001267DC">
        <w:rPr>
          <w:rFonts w:ascii="Times New Roman" w:hAnsi="Times New Roman" w:cs="Times New Roman"/>
          <w:sz w:val="28"/>
          <w:szCs w:val="28"/>
        </w:rPr>
        <w:t>ів</w:t>
      </w:r>
      <w:r>
        <w:rPr>
          <w:rFonts w:ascii="Times New Roman" w:hAnsi="Times New Roman" w:cs="Times New Roman"/>
          <w:sz w:val="28"/>
          <w:szCs w:val="28"/>
        </w:rPr>
        <w:t xml:space="preserve"> соняшник</w:t>
      </w:r>
      <w:r w:rsidR="001267DC">
        <w:rPr>
          <w:rFonts w:ascii="Times New Roman" w:hAnsi="Times New Roman" w:cs="Times New Roman"/>
          <w:sz w:val="28"/>
          <w:szCs w:val="28"/>
        </w:rPr>
        <w:t>у</w:t>
      </w:r>
      <w:r>
        <w:rPr>
          <w:rFonts w:ascii="Times New Roman" w:hAnsi="Times New Roman" w:cs="Times New Roman"/>
          <w:sz w:val="28"/>
          <w:szCs w:val="28"/>
        </w:rPr>
        <w:t>, вирощен</w:t>
      </w:r>
      <w:r w:rsidR="001267DC">
        <w:rPr>
          <w:rFonts w:ascii="Times New Roman" w:hAnsi="Times New Roman" w:cs="Times New Roman"/>
          <w:sz w:val="28"/>
          <w:szCs w:val="28"/>
        </w:rPr>
        <w:t>их</w:t>
      </w:r>
      <w:r>
        <w:rPr>
          <w:rFonts w:ascii="Times New Roman" w:hAnsi="Times New Roman" w:cs="Times New Roman"/>
          <w:sz w:val="28"/>
          <w:szCs w:val="28"/>
        </w:rPr>
        <w:t xml:space="preserve"> на зазначеній ділянці. </w:t>
      </w:r>
    </w:p>
    <w:p w:rsidR="0023385D" w:rsidRDefault="007219B3" w:rsidP="007219B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Доводи скарги </w:t>
      </w:r>
      <w:proofErr w:type="spellStart"/>
      <w:r>
        <w:rPr>
          <w:rFonts w:ascii="Times New Roman" w:hAnsi="Times New Roman" w:cs="Times New Roman"/>
          <w:sz w:val="28"/>
          <w:szCs w:val="28"/>
        </w:rPr>
        <w:t>Новікової</w:t>
      </w:r>
      <w:proofErr w:type="spellEnd"/>
      <w:r>
        <w:rPr>
          <w:rFonts w:ascii="Times New Roman" w:hAnsi="Times New Roman" w:cs="Times New Roman"/>
          <w:sz w:val="28"/>
          <w:szCs w:val="28"/>
        </w:rPr>
        <w:t xml:space="preserve"> С.О. стосовно того, що Дніпровським апеляційним судом встановлено факт відсутності у прокурора права звертатися з клопотаннями про арешт земельної ділянки</w:t>
      </w:r>
      <w:r w:rsidR="001267DC">
        <w:rPr>
          <w:rFonts w:ascii="Times New Roman" w:hAnsi="Times New Roman" w:cs="Times New Roman"/>
          <w:sz w:val="28"/>
          <w:szCs w:val="28"/>
        </w:rPr>
        <w:t>,</w:t>
      </w:r>
      <w:r>
        <w:rPr>
          <w:rFonts w:ascii="Times New Roman" w:hAnsi="Times New Roman" w:cs="Times New Roman"/>
          <w:sz w:val="28"/>
          <w:szCs w:val="28"/>
        </w:rPr>
        <w:t xml:space="preserve"> не відповідають дійсності, оскільки зміст ухвалених</w:t>
      </w:r>
      <w:r w:rsidRPr="007219B3">
        <w:rPr>
          <w:rFonts w:ascii="Times New Roman" w:hAnsi="Times New Roman" w:cs="Times New Roman"/>
          <w:sz w:val="28"/>
          <w:szCs w:val="28"/>
        </w:rPr>
        <w:t xml:space="preserve"> </w:t>
      </w:r>
      <w:r>
        <w:rPr>
          <w:rFonts w:ascii="Times New Roman" w:hAnsi="Times New Roman" w:cs="Times New Roman"/>
          <w:sz w:val="28"/>
          <w:szCs w:val="28"/>
        </w:rPr>
        <w:lastRenderedPageBreak/>
        <w:t>Дніпровським апеляційним су</w:t>
      </w:r>
      <w:r w:rsidR="00415664">
        <w:rPr>
          <w:rFonts w:ascii="Times New Roman" w:hAnsi="Times New Roman" w:cs="Times New Roman"/>
          <w:sz w:val="28"/>
          <w:szCs w:val="28"/>
        </w:rPr>
        <w:t xml:space="preserve">дом рішень у справах </w:t>
      </w:r>
      <w:r>
        <w:rPr>
          <w:rFonts w:ascii="Times New Roman" w:hAnsi="Times New Roman" w:cs="Times New Roman"/>
          <w:sz w:val="28"/>
          <w:szCs w:val="28"/>
        </w:rPr>
        <w:t xml:space="preserve">№ 183/2430/18, № 183/4962/18 таких висновків не містить. </w:t>
      </w:r>
    </w:p>
    <w:p w:rsidR="007219B3" w:rsidRDefault="002F3FE2" w:rsidP="007219B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прокурор Носенко А.О. вказав на наявність кримінального провадження стосовно </w:t>
      </w:r>
      <w:proofErr w:type="spellStart"/>
      <w:r>
        <w:rPr>
          <w:rFonts w:ascii="Times New Roman" w:hAnsi="Times New Roman" w:cs="Times New Roman"/>
          <w:sz w:val="28"/>
          <w:szCs w:val="28"/>
        </w:rPr>
        <w:t>Новікової</w:t>
      </w:r>
      <w:proofErr w:type="spellEnd"/>
      <w:r>
        <w:rPr>
          <w:rFonts w:ascii="Times New Roman" w:hAnsi="Times New Roman" w:cs="Times New Roman"/>
          <w:sz w:val="28"/>
          <w:szCs w:val="28"/>
        </w:rPr>
        <w:t xml:space="preserve"> С.О. за вчинення нею кримінальних правопорушень, передбачених частиною четвертою статті 190, частиною четвертою статті 358, частиною другою статті 197-1 КК України, розгляд якого здійснюється Новомосковським міськрайонним судом Дніпропетровської області. </w:t>
      </w:r>
    </w:p>
    <w:p w:rsidR="00E70178" w:rsidRDefault="002F3FE2" w:rsidP="007219B3">
      <w:pPr>
        <w:pStyle w:val="aa"/>
        <w:ind w:firstLine="708"/>
        <w:jc w:val="both"/>
        <w:rPr>
          <w:rFonts w:ascii="Times New Roman" w:hAnsi="Times New Roman" w:cs="Times New Roman"/>
          <w:sz w:val="28"/>
          <w:szCs w:val="28"/>
        </w:rPr>
      </w:pPr>
      <w:r>
        <w:rPr>
          <w:rFonts w:ascii="Times New Roman" w:hAnsi="Times New Roman" w:cs="Times New Roman"/>
          <w:sz w:val="28"/>
          <w:szCs w:val="28"/>
        </w:rPr>
        <w:t>Як зазначив прокурор Носенко А.О.</w:t>
      </w:r>
      <w:r w:rsidR="001267DC">
        <w:rPr>
          <w:rFonts w:ascii="Times New Roman" w:hAnsi="Times New Roman" w:cs="Times New Roman"/>
          <w:sz w:val="28"/>
          <w:szCs w:val="28"/>
        </w:rPr>
        <w:t>,</w:t>
      </w:r>
      <w:r>
        <w:rPr>
          <w:rFonts w:ascii="Times New Roman" w:hAnsi="Times New Roman" w:cs="Times New Roman"/>
          <w:sz w:val="28"/>
          <w:szCs w:val="28"/>
        </w:rPr>
        <w:t xml:space="preserve"> під час досудового розслідування кримінального провадження ним не вчинялися незаконні дії та не давалися незаконні вказівки, слідчий та процесуальний керівник діяли в межах своїх повноважень та порядку</w:t>
      </w:r>
      <w:r w:rsidR="001267DC">
        <w:rPr>
          <w:rFonts w:ascii="Times New Roman" w:hAnsi="Times New Roman" w:cs="Times New Roman"/>
          <w:sz w:val="28"/>
          <w:szCs w:val="28"/>
        </w:rPr>
        <w:t>,</w:t>
      </w:r>
      <w:r>
        <w:rPr>
          <w:rFonts w:ascii="Times New Roman" w:hAnsi="Times New Roman" w:cs="Times New Roman"/>
          <w:sz w:val="28"/>
          <w:szCs w:val="28"/>
        </w:rPr>
        <w:t xml:space="preserve"> визначених КПК України. Рішення, якими б </w:t>
      </w:r>
      <w:r w:rsidR="001267DC">
        <w:rPr>
          <w:rFonts w:ascii="Times New Roman" w:hAnsi="Times New Roman" w:cs="Times New Roman"/>
          <w:sz w:val="28"/>
          <w:szCs w:val="28"/>
        </w:rPr>
        <w:t>встановлювалися</w:t>
      </w:r>
      <w:r>
        <w:rPr>
          <w:rFonts w:ascii="Times New Roman" w:hAnsi="Times New Roman" w:cs="Times New Roman"/>
          <w:sz w:val="28"/>
          <w:szCs w:val="28"/>
        </w:rPr>
        <w:t xml:space="preserve"> факти порушення закону ним та процесуальним керівником</w:t>
      </w:r>
      <w:r w:rsidR="001267DC">
        <w:rPr>
          <w:rFonts w:ascii="Times New Roman" w:hAnsi="Times New Roman" w:cs="Times New Roman"/>
          <w:sz w:val="28"/>
          <w:szCs w:val="28"/>
        </w:rPr>
        <w:t>,</w:t>
      </w:r>
      <w:r>
        <w:rPr>
          <w:rFonts w:ascii="Times New Roman" w:hAnsi="Times New Roman" w:cs="Times New Roman"/>
          <w:sz w:val="28"/>
          <w:szCs w:val="28"/>
        </w:rPr>
        <w:t xml:space="preserve"> </w:t>
      </w:r>
      <w:r w:rsidR="00E70178">
        <w:rPr>
          <w:rFonts w:ascii="Times New Roman" w:hAnsi="Times New Roman" w:cs="Times New Roman"/>
          <w:sz w:val="28"/>
          <w:szCs w:val="28"/>
        </w:rPr>
        <w:t xml:space="preserve">у судовому порядку не ухвалювалися та прокуратурою вищого рівня не приймалися. </w:t>
      </w:r>
    </w:p>
    <w:p w:rsidR="00E70178" w:rsidRDefault="00E70178" w:rsidP="007219B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На думку прокурора Носенка А.О., подача </w:t>
      </w:r>
      <w:proofErr w:type="spellStart"/>
      <w:r>
        <w:rPr>
          <w:rFonts w:ascii="Times New Roman" w:hAnsi="Times New Roman" w:cs="Times New Roman"/>
          <w:sz w:val="28"/>
          <w:szCs w:val="28"/>
        </w:rPr>
        <w:t>Новіковою</w:t>
      </w:r>
      <w:proofErr w:type="spellEnd"/>
      <w:r>
        <w:rPr>
          <w:rFonts w:ascii="Times New Roman" w:hAnsi="Times New Roman" w:cs="Times New Roman"/>
          <w:sz w:val="28"/>
          <w:szCs w:val="28"/>
        </w:rPr>
        <w:t xml:space="preserve"> С.О. дисциплінарної скарги є прагненням здійснити тиск на працівників прокуратури. Звинувачення, які містяться у дисциплінарній скарзі спростовуються матеріалами кримінального провадження та матеріалами дисциплінарної скарги. </w:t>
      </w:r>
    </w:p>
    <w:p w:rsidR="002F3FE2" w:rsidRPr="00314AE7" w:rsidRDefault="00E70178" w:rsidP="007219B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З урахуванням викладеного прокурор Носенко А.О. просив залишити без задоволення скаргу </w:t>
      </w:r>
      <w:proofErr w:type="spellStart"/>
      <w:r>
        <w:rPr>
          <w:rFonts w:ascii="Times New Roman" w:hAnsi="Times New Roman" w:cs="Times New Roman"/>
          <w:sz w:val="28"/>
          <w:szCs w:val="28"/>
        </w:rPr>
        <w:t>Новікової</w:t>
      </w:r>
      <w:proofErr w:type="spellEnd"/>
      <w:r>
        <w:rPr>
          <w:rFonts w:ascii="Times New Roman" w:hAnsi="Times New Roman" w:cs="Times New Roman"/>
          <w:sz w:val="28"/>
          <w:szCs w:val="28"/>
        </w:rPr>
        <w:t xml:space="preserve"> С.О.</w:t>
      </w:r>
    </w:p>
    <w:p w:rsidR="00A10746" w:rsidRPr="00A10746" w:rsidRDefault="00A10746" w:rsidP="00A10746">
      <w:pPr>
        <w:pStyle w:val="aa"/>
        <w:ind w:firstLine="708"/>
        <w:jc w:val="both"/>
        <w:rPr>
          <w:rFonts w:ascii="Times New Roman" w:hAnsi="Times New Roman" w:cs="Times New Roman"/>
          <w:sz w:val="28"/>
          <w:szCs w:val="28"/>
        </w:rPr>
      </w:pPr>
      <w:r w:rsidRPr="00A10746">
        <w:rPr>
          <w:rFonts w:ascii="Times New Roman" w:hAnsi="Times New Roman" w:cs="Times New Roman"/>
          <w:sz w:val="28"/>
          <w:szCs w:val="28"/>
        </w:rPr>
        <w:t>Відповідно до статті 1 Закону</w:t>
      </w:r>
      <w:r w:rsidR="0003070A">
        <w:rPr>
          <w:rFonts w:ascii="Times New Roman" w:hAnsi="Times New Roman" w:cs="Times New Roman"/>
          <w:sz w:val="28"/>
          <w:szCs w:val="28"/>
        </w:rPr>
        <w:t xml:space="preserve"> України</w:t>
      </w:r>
      <w:r w:rsidRPr="00A10746">
        <w:rPr>
          <w:rFonts w:ascii="Times New Roman" w:hAnsi="Times New Roman" w:cs="Times New Roman"/>
          <w:sz w:val="28"/>
          <w:szCs w:val="28"/>
        </w:rPr>
        <w:t xml:space="preserve"> від 14 жовтня 2014 року № 1697-</w:t>
      </w:r>
      <w:r w:rsidRPr="00A10746">
        <w:rPr>
          <w:rFonts w:ascii="Times New Roman" w:hAnsi="Times New Roman" w:cs="Times New Roman"/>
          <w:sz w:val="28"/>
          <w:szCs w:val="28"/>
          <w:lang w:val="en-US"/>
        </w:rPr>
        <w:t>V</w:t>
      </w:r>
      <w:r w:rsidRPr="00A10746">
        <w:rPr>
          <w:rFonts w:ascii="Times New Roman" w:hAnsi="Times New Roman" w:cs="Times New Roman"/>
          <w:sz w:val="28"/>
          <w:szCs w:val="28"/>
        </w:rPr>
        <w:t>ІІ «Про прокуратуру» (далі – Закон № 1697-</w:t>
      </w:r>
      <w:r w:rsidRPr="00A10746">
        <w:rPr>
          <w:rFonts w:ascii="Times New Roman" w:hAnsi="Times New Roman" w:cs="Times New Roman"/>
          <w:sz w:val="28"/>
          <w:szCs w:val="28"/>
          <w:lang w:val="en-US"/>
        </w:rPr>
        <w:t>V</w:t>
      </w:r>
      <w:r w:rsidRPr="00A10746">
        <w:rPr>
          <w:rFonts w:ascii="Times New Roman" w:hAnsi="Times New Roman" w:cs="Times New Roman"/>
          <w:sz w:val="28"/>
          <w:szCs w:val="28"/>
        </w:rPr>
        <w:t>ІІ) прокуратура України становить єдину систему, яка в порядку, передбаченому цим Законом, здійснює встановлені Конституцією України функції з метою захисту прав і свобод людини, загальних інтересів суспільства та держави.</w:t>
      </w:r>
    </w:p>
    <w:p w:rsidR="00A10746" w:rsidRPr="00C47F53" w:rsidRDefault="007C422E" w:rsidP="00C47F53">
      <w:pPr>
        <w:pStyle w:val="aa"/>
        <w:ind w:firstLine="708"/>
        <w:jc w:val="both"/>
        <w:rPr>
          <w:rFonts w:ascii="Times New Roman" w:hAnsi="Times New Roman" w:cs="Times New Roman"/>
          <w:sz w:val="28"/>
          <w:szCs w:val="28"/>
        </w:rPr>
      </w:pPr>
      <w:r>
        <w:rPr>
          <w:rFonts w:ascii="Times New Roman" w:hAnsi="Times New Roman" w:cs="Times New Roman"/>
          <w:sz w:val="28"/>
          <w:szCs w:val="28"/>
        </w:rPr>
        <w:t>Пу</w:t>
      </w:r>
      <w:r w:rsidR="00A10746" w:rsidRPr="00C47F53">
        <w:rPr>
          <w:rFonts w:ascii="Times New Roman" w:hAnsi="Times New Roman" w:cs="Times New Roman"/>
          <w:sz w:val="28"/>
          <w:szCs w:val="28"/>
        </w:rPr>
        <w:t>нктом 3 частини четвертої статті 19 вказаного Закону на прокурора покладено обов’язок діяти лише на підставі, в межах та у спосіб, що передбачені Конституцією та законами України.</w:t>
      </w:r>
    </w:p>
    <w:p w:rsidR="00A10746" w:rsidRDefault="00C47F53" w:rsidP="00C47F53">
      <w:pPr>
        <w:pStyle w:val="aa"/>
        <w:ind w:firstLine="708"/>
        <w:jc w:val="both"/>
        <w:rPr>
          <w:rFonts w:ascii="Times New Roman" w:hAnsi="Times New Roman" w:cs="Times New Roman"/>
          <w:sz w:val="28"/>
          <w:szCs w:val="28"/>
        </w:rPr>
      </w:pPr>
      <w:r w:rsidRPr="00C47F53">
        <w:rPr>
          <w:rFonts w:ascii="Times New Roman" w:hAnsi="Times New Roman" w:cs="Times New Roman"/>
          <w:sz w:val="28"/>
          <w:szCs w:val="28"/>
        </w:rPr>
        <w:t>Пунктом 39 н</w:t>
      </w:r>
      <w:r w:rsidR="00A10746" w:rsidRPr="00C47F53">
        <w:rPr>
          <w:rFonts w:ascii="Times New Roman" w:hAnsi="Times New Roman" w:cs="Times New Roman"/>
          <w:sz w:val="28"/>
          <w:szCs w:val="28"/>
        </w:rPr>
        <w:t>аказ</w:t>
      </w:r>
      <w:r w:rsidRPr="00C47F53">
        <w:rPr>
          <w:rFonts w:ascii="Times New Roman" w:hAnsi="Times New Roman" w:cs="Times New Roman"/>
          <w:sz w:val="28"/>
          <w:szCs w:val="28"/>
        </w:rPr>
        <w:t>у</w:t>
      </w:r>
      <w:r w:rsidR="00A10746" w:rsidRPr="00C47F53">
        <w:rPr>
          <w:rFonts w:ascii="Times New Roman" w:hAnsi="Times New Roman" w:cs="Times New Roman"/>
          <w:sz w:val="28"/>
          <w:szCs w:val="28"/>
        </w:rPr>
        <w:t xml:space="preserve"> </w:t>
      </w:r>
      <w:r w:rsidRPr="00C47F53">
        <w:rPr>
          <w:rFonts w:ascii="Times New Roman" w:hAnsi="Times New Roman" w:cs="Times New Roman"/>
          <w:sz w:val="28"/>
          <w:szCs w:val="28"/>
        </w:rPr>
        <w:t xml:space="preserve">Генерального прокурора України від 19 грудня </w:t>
      </w:r>
      <w:r w:rsidR="00E70178">
        <w:rPr>
          <w:rFonts w:ascii="Times New Roman" w:hAnsi="Times New Roman" w:cs="Times New Roman"/>
          <w:sz w:val="28"/>
          <w:szCs w:val="28"/>
        </w:rPr>
        <w:t xml:space="preserve">                      </w:t>
      </w:r>
      <w:r w:rsidRPr="00C47F53">
        <w:rPr>
          <w:rFonts w:ascii="Times New Roman" w:hAnsi="Times New Roman" w:cs="Times New Roman"/>
          <w:sz w:val="28"/>
          <w:szCs w:val="28"/>
        </w:rPr>
        <w:t xml:space="preserve">2012 року № 4гн «Про організацію діяльності прокурорів у кримінальному провадженні» </w:t>
      </w:r>
      <w:r w:rsidR="000C34BB">
        <w:rPr>
          <w:rFonts w:ascii="Times New Roman" w:hAnsi="Times New Roman" w:cs="Times New Roman"/>
          <w:sz w:val="28"/>
          <w:szCs w:val="28"/>
        </w:rPr>
        <w:t>(</w:t>
      </w:r>
      <w:r w:rsidR="007C422E">
        <w:rPr>
          <w:rFonts w:ascii="Times New Roman" w:hAnsi="Times New Roman" w:cs="Times New Roman"/>
          <w:sz w:val="28"/>
          <w:szCs w:val="28"/>
        </w:rPr>
        <w:t>н</w:t>
      </w:r>
      <w:r w:rsidR="0003070A" w:rsidRPr="0003070A">
        <w:rPr>
          <w:rFonts w:ascii="Times New Roman" w:hAnsi="Times New Roman" w:cs="Times New Roman"/>
          <w:sz w:val="28"/>
          <w:szCs w:val="28"/>
        </w:rPr>
        <w:t>ака</w:t>
      </w:r>
      <w:r w:rsidR="007C422E">
        <w:rPr>
          <w:rFonts w:ascii="Times New Roman" w:hAnsi="Times New Roman" w:cs="Times New Roman"/>
          <w:sz w:val="28"/>
          <w:szCs w:val="28"/>
        </w:rPr>
        <w:t>з втратив чинність на підставі н</w:t>
      </w:r>
      <w:r w:rsidR="0003070A" w:rsidRPr="0003070A">
        <w:rPr>
          <w:rFonts w:ascii="Times New Roman" w:hAnsi="Times New Roman" w:cs="Times New Roman"/>
          <w:sz w:val="28"/>
          <w:szCs w:val="28"/>
        </w:rPr>
        <w:t xml:space="preserve">аказу Генеральної прокуратури </w:t>
      </w:r>
      <w:hyperlink r:id="rId8" w:anchor="n6" w:tgtFrame="_blank" w:history="1">
        <w:r w:rsidR="000C34BB">
          <w:rPr>
            <w:rFonts w:ascii="Times New Roman" w:hAnsi="Times New Roman" w:cs="Times New Roman"/>
            <w:sz w:val="28"/>
            <w:szCs w:val="28"/>
          </w:rPr>
          <w:t xml:space="preserve"> від 29 березня </w:t>
        </w:r>
        <w:r w:rsidR="0003070A" w:rsidRPr="000C34BB">
          <w:rPr>
            <w:rFonts w:ascii="Times New Roman" w:hAnsi="Times New Roman" w:cs="Times New Roman"/>
            <w:sz w:val="28"/>
            <w:szCs w:val="28"/>
          </w:rPr>
          <w:t>2019</w:t>
        </w:r>
      </w:hyperlink>
      <w:r w:rsidR="000C34BB">
        <w:rPr>
          <w:rFonts w:ascii="Times New Roman" w:hAnsi="Times New Roman" w:cs="Times New Roman"/>
          <w:sz w:val="28"/>
          <w:szCs w:val="28"/>
        </w:rPr>
        <w:t xml:space="preserve"> року</w:t>
      </w:r>
      <w:r w:rsidR="007C422E">
        <w:rPr>
          <w:rFonts w:ascii="Times New Roman" w:hAnsi="Times New Roman" w:cs="Times New Roman"/>
          <w:sz w:val="28"/>
          <w:szCs w:val="28"/>
        </w:rPr>
        <w:t xml:space="preserve"> </w:t>
      </w:r>
      <w:r w:rsidR="007C422E" w:rsidRPr="007C422E">
        <w:rPr>
          <w:rFonts w:ascii="Times New Roman" w:hAnsi="Times New Roman" w:cs="Times New Roman"/>
          <w:sz w:val="28"/>
          <w:szCs w:val="28"/>
        </w:rPr>
        <w:t>№ 54</w:t>
      </w:r>
      <w:r w:rsidR="000C34BB">
        <w:rPr>
          <w:rFonts w:ascii="Times New Roman" w:hAnsi="Times New Roman" w:cs="Times New Roman"/>
          <w:sz w:val="28"/>
          <w:szCs w:val="28"/>
        </w:rPr>
        <w:t xml:space="preserve">) </w:t>
      </w:r>
      <w:r w:rsidRPr="00C47F53">
        <w:rPr>
          <w:rFonts w:ascii="Times New Roman" w:hAnsi="Times New Roman" w:cs="Times New Roman"/>
          <w:sz w:val="28"/>
          <w:szCs w:val="28"/>
        </w:rPr>
        <w:t>визначено, що  о</w:t>
      </w:r>
      <w:r w:rsidR="00A10746" w:rsidRPr="00C47F53">
        <w:rPr>
          <w:rFonts w:ascii="Times New Roman" w:hAnsi="Times New Roman" w:cs="Times New Roman"/>
          <w:sz w:val="28"/>
          <w:szCs w:val="28"/>
        </w:rPr>
        <w:t xml:space="preserve">сновними критеріями оцінки ефективності здійснення прокурором своїх повноважень у кримінальному провадженні визначити: своєчасне вжиття заходів щодо захисту особи, суспільства та держави від кримінальних правопорушень, охорона прав, свобод та законних інтересів учасників кримінального провадження, поновлення порушених прав та інтересів, притягнення винних осіб до встановленої законом відповідальності, забезпечення повного відшкодування завданої кримінальними правопорушеннями шкоди; виявлення причин вчинення кримінальних правопорушень і умов, що сприяли цьому, вжиття заходів до їх усунення; додержання законності при реєстрації, вирішенні заяв і повідомлень про вчинені кримінальні правопорушення, або ті, що готуються, забезпечення достовірності обліку показників щодо стану злочинності та досудового розслідування; забезпечення додержання вимог закону щодо швидкого, всебічного, повного, неупередженого розслідування, і судового розгляду кримінального правопорушення; своєчасне скасування незаконних </w:t>
      </w:r>
      <w:r w:rsidR="00A10746" w:rsidRPr="00C47F53">
        <w:rPr>
          <w:rFonts w:ascii="Times New Roman" w:hAnsi="Times New Roman" w:cs="Times New Roman"/>
          <w:sz w:val="28"/>
          <w:szCs w:val="28"/>
        </w:rPr>
        <w:lastRenderedPageBreak/>
        <w:t>рішень у кримінальних провадженнях; обсяг, складність, категорію кримінального провадження, реальний внесок у дослідження його обставин, активність і професійну майстерність при доведенн</w:t>
      </w:r>
      <w:r w:rsidR="007C422E">
        <w:rPr>
          <w:rFonts w:ascii="Times New Roman" w:hAnsi="Times New Roman" w:cs="Times New Roman"/>
          <w:sz w:val="28"/>
          <w:szCs w:val="28"/>
        </w:rPr>
        <w:t>і перед судом обвинувачення, об</w:t>
      </w:r>
      <w:r w:rsidR="007C422E" w:rsidRPr="00C47F53">
        <w:rPr>
          <w:rFonts w:ascii="Times New Roman" w:hAnsi="Times New Roman" w:cs="Times New Roman"/>
          <w:sz w:val="28"/>
          <w:szCs w:val="28"/>
        </w:rPr>
        <w:t>’єктивність</w:t>
      </w:r>
      <w:r w:rsidR="00A10746" w:rsidRPr="00C47F53">
        <w:rPr>
          <w:rFonts w:ascii="Times New Roman" w:hAnsi="Times New Roman" w:cs="Times New Roman"/>
          <w:sz w:val="28"/>
          <w:szCs w:val="28"/>
        </w:rPr>
        <w:t xml:space="preserve"> та повнота вжитих заходів до прийняття судом законного рішення, реагування на незаконні рішення </w:t>
      </w:r>
      <w:r w:rsidR="000C34BB">
        <w:rPr>
          <w:rFonts w:ascii="Times New Roman" w:hAnsi="Times New Roman" w:cs="Times New Roman"/>
          <w:sz w:val="28"/>
          <w:szCs w:val="28"/>
        </w:rPr>
        <w:t>тощо.</w:t>
      </w:r>
    </w:p>
    <w:p w:rsidR="007E4B47" w:rsidRPr="005C1D6B" w:rsidRDefault="007E4B47"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rPr>
        <w:t>Частиною першою статті 170 КПК України передбачено, що арештом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Арешт майна скасовується у встановленому цим Кодексом порядку.</w:t>
      </w:r>
    </w:p>
    <w:p w:rsidR="007E4B47" w:rsidRPr="005C1D6B" w:rsidRDefault="007E4B47" w:rsidP="005C1D6B">
      <w:pPr>
        <w:pStyle w:val="aa"/>
        <w:jc w:val="both"/>
        <w:rPr>
          <w:rFonts w:ascii="Times New Roman" w:hAnsi="Times New Roman" w:cs="Times New Roman"/>
          <w:sz w:val="28"/>
          <w:szCs w:val="28"/>
        </w:rPr>
      </w:pPr>
      <w:r w:rsidRPr="005C1D6B">
        <w:rPr>
          <w:rFonts w:ascii="Times New Roman" w:hAnsi="Times New Roman" w:cs="Times New Roman"/>
          <w:sz w:val="28"/>
          <w:szCs w:val="28"/>
        </w:rPr>
        <w:t xml:space="preserve"> </w:t>
      </w:r>
      <w:r w:rsidR="005C1D6B">
        <w:rPr>
          <w:rFonts w:ascii="Times New Roman" w:hAnsi="Times New Roman" w:cs="Times New Roman"/>
          <w:sz w:val="28"/>
          <w:szCs w:val="28"/>
        </w:rPr>
        <w:tab/>
      </w:r>
      <w:r w:rsidRPr="005C1D6B">
        <w:rPr>
          <w:rFonts w:ascii="Times New Roman" w:hAnsi="Times New Roman" w:cs="Times New Roman"/>
          <w:sz w:val="28"/>
          <w:szCs w:val="28"/>
        </w:rPr>
        <w:t>З клопотанням про арешт майна до слідчого судді, суду має право звернутися прокурор, слідчий за погодженням із прокурором, а з метою забезпечення цивільного позову – також цивільний позивач.</w:t>
      </w:r>
      <w:bookmarkStart w:id="3" w:name="n1670"/>
      <w:bookmarkEnd w:id="3"/>
      <w:r w:rsidRPr="005C1D6B">
        <w:rPr>
          <w:rFonts w:ascii="Times New Roman" w:hAnsi="Times New Roman" w:cs="Times New Roman"/>
          <w:sz w:val="28"/>
          <w:szCs w:val="28"/>
        </w:rPr>
        <w:t xml:space="preserve"> У клопотанні слідчого, прокурора про арешт майна повинно бути зазначено:</w:t>
      </w:r>
      <w:bookmarkStart w:id="4" w:name="n1671"/>
      <w:bookmarkEnd w:id="4"/>
      <w:r w:rsidRPr="005C1D6B">
        <w:rPr>
          <w:rFonts w:ascii="Times New Roman" w:hAnsi="Times New Roman" w:cs="Times New Roman"/>
          <w:sz w:val="28"/>
          <w:szCs w:val="28"/>
        </w:rPr>
        <w:t xml:space="preserve"> 1) підстави і мету відповідно до положень статті 170 цього Кодексу та відповідне обґрунтування необхідності арешту майна;</w:t>
      </w:r>
      <w:bookmarkStart w:id="5" w:name="n1672"/>
      <w:bookmarkEnd w:id="5"/>
      <w:r w:rsidRPr="005C1D6B">
        <w:rPr>
          <w:rFonts w:ascii="Times New Roman" w:hAnsi="Times New Roman" w:cs="Times New Roman"/>
          <w:sz w:val="28"/>
          <w:szCs w:val="28"/>
        </w:rPr>
        <w:t xml:space="preserve"> 2) перелік і види майна, що належить арештувати;</w:t>
      </w:r>
      <w:bookmarkStart w:id="6" w:name="n1673"/>
      <w:bookmarkEnd w:id="6"/>
      <w:r w:rsidRPr="005C1D6B">
        <w:rPr>
          <w:rFonts w:ascii="Times New Roman" w:hAnsi="Times New Roman" w:cs="Times New Roman"/>
          <w:sz w:val="28"/>
          <w:szCs w:val="28"/>
        </w:rPr>
        <w:t xml:space="preserve"> 3) документи, які підтверджують право власності на майно, що належить арештувати, або конкретні факти і докази, що свідчать про володіння, користування чи розпорядження підозрюваним, обвинуваченим, засудженим, третіми особами таким майном;</w:t>
      </w:r>
      <w:bookmarkStart w:id="7" w:name="n5431"/>
      <w:bookmarkEnd w:id="7"/>
      <w:r w:rsidRPr="005C1D6B">
        <w:rPr>
          <w:rFonts w:ascii="Times New Roman" w:hAnsi="Times New Roman" w:cs="Times New Roman"/>
          <w:sz w:val="28"/>
          <w:szCs w:val="28"/>
        </w:rPr>
        <w:t xml:space="preserve"> 4) розмір шкоди, неправомірної вигоди, яка отримана юридичною особою, у разі подання клопотання відповідно до частини шостої статті 170 цього Кодексу. До клопотання також мають бути додані оригінали або копії документів та інших матеріалів, якими слідчий, прокурор обґрунтовує доводи клопотання. У клопотанні цивільного позивача у кримінальному провадженні про арешт майна підозрюваного, обвинуваченого, юридичної особи, щодо якої здійснюється провадження, третіх осіб для відшкодування шкоди, завданої кримінальним правопорушенням, повинно бути зазначено:</w:t>
      </w:r>
      <w:bookmarkStart w:id="8" w:name="n1676"/>
      <w:bookmarkEnd w:id="8"/>
      <w:r w:rsidRPr="005C1D6B">
        <w:rPr>
          <w:rFonts w:ascii="Times New Roman" w:hAnsi="Times New Roman" w:cs="Times New Roman"/>
          <w:sz w:val="28"/>
          <w:szCs w:val="28"/>
        </w:rPr>
        <w:t xml:space="preserve"> 1) розмір шкоди, завданої кримінальним правопорушенням, а також розмір позовних вимог;</w:t>
      </w:r>
      <w:bookmarkStart w:id="9" w:name="n1677"/>
      <w:bookmarkEnd w:id="9"/>
      <w:r w:rsidRPr="005C1D6B">
        <w:rPr>
          <w:rFonts w:ascii="Times New Roman" w:hAnsi="Times New Roman" w:cs="Times New Roman"/>
          <w:sz w:val="28"/>
          <w:szCs w:val="28"/>
        </w:rPr>
        <w:t xml:space="preserve"> 2) докази факту завдання шкоди і розміру цієї шкоди (стаття 171 КПК України).</w:t>
      </w:r>
    </w:p>
    <w:p w:rsidR="007E4B47" w:rsidRPr="005C1D6B" w:rsidRDefault="007E4B47"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rPr>
        <w:t xml:space="preserve">Дніпровським апеляційним судом встановлено, що подане до суду слідчим СВ Новомосковського ВП ГУНП в Дніпропетровській області клопотання про арешт земельної ділянки та посіву на ній, погоджене прокурором </w:t>
      </w:r>
      <w:r w:rsidR="00776557" w:rsidRPr="00F84519">
        <w:rPr>
          <w:rFonts w:ascii="Times New Roman" w:hAnsi="Times New Roman" w:cs="Times New Roman"/>
          <w:sz w:val="28"/>
          <w:szCs w:val="28"/>
        </w:rPr>
        <w:t xml:space="preserve">                    </w:t>
      </w:r>
      <w:r w:rsidRPr="005C1D6B">
        <w:rPr>
          <w:rFonts w:ascii="Times New Roman" w:hAnsi="Times New Roman" w:cs="Times New Roman"/>
          <w:sz w:val="28"/>
          <w:szCs w:val="28"/>
        </w:rPr>
        <w:t>Тихоновим М.С.</w:t>
      </w:r>
      <w:r w:rsidR="007C422E">
        <w:rPr>
          <w:rFonts w:ascii="Times New Roman" w:hAnsi="Times New Roman" w:cs="Times New Roman"/>
          <w:sz w:val="28"/>
          <w:szCs w:val="28"/>
        </w:rPr>
        <w:t>,</w:t>
      </w:r>
      <w:r w:rsidRPr="005C1D6B">
        <w:rPr>
          <w:rFonts w:ascii="Times New Roman" w:hAnsi="Times New Roman" w:cs="Times New Roman"/>
          <w:sz w:val="28"/>
          <w:szCs w:val="28"/>
        </w:rPr>
        <w:t xml:space="preserve"> та аналогічне клопотання, подане до суду самим прокурором Тихоновим М.С.</w:t>
      </w:r>
      <w:r w:rsidR="007C422E">
        <w:rPr>
          <w:rFonts w:ascii="Times New Roman" w:hAnsi="Times New Roman" w:cs="Times New Roman"/>
          <w:sz w:val="28"/>
          <w:szCs w:val="28"/>
        </w:rPr>
        <w:t>,</w:t>
      </w:r>
      <w:r w:rsidRPr="005C1D6B">
        <w:rPr>
          <w:rFonts w:ascii="Times New Roman" w:hAnsi="Times New Roman" w:cs="Times New Roman"/>
          <w:sz w:val="28"/>
          <w:szCs w:val="28"/>
        </w:rPr>
        <w:t xml:space="preserve"> не відповідали вказаним вимогам КП</w:t>
      </w:r>
      <w:r w:rsidR="000C34BB" w:rsidRPr="005C1D6B">
        <w:rPr>
          <w:rFonts w:ascii="Times New Roman" w:hAnsi="Times New Roman" w:cs="Times New Roman"/>
          <w:sz w:val="28"/>
          <w:szCs w:val="28"/>
        </w:rPr>
        <w:t xml:space="preserve">К України, у зв’язку з чим </w:t>
      </w:r>
      <w:r w:rsidRPr="005C1D6B">
        <w:rPr>
          <w:rFonts w:ascii="Times New Roman" w:hAnsi="Times New Roman" w:cs="Times New Roman"/>
          <w:sz w:val="28"/>
          <w:szCs w:val="28"/>
        </w:rPr>
        <w:t>рішення</w:t>
      </w:r>
      <w:r w:rsidR="000C34BB" w:rsidRPr="005C1D6B">
        <w:rPr>
          <w:rFonts w:ascii="Times New Roman" w:hAnsi="Times New Roman" w:cs="Times New Roman"/>
          <w:sz w:val="28"/>
          <w:szCs w:val="28"/>
        </w:rPr>
        <w:t xml:space="preserve"> слідчого судді </w:t>
      </w:r>
      <w:r w:rsidRPr="005C1D6B">
        <w:rPr>
          <w:rFonts w:ascii="Times New Roman" w:hAnsi="Times New Roman" w:cs="Times New Roman"/>
          <w:sz w:val="28"/>
          <w:szCs w:val="28"/>
        </w:rPr>
        <w:t xml:space="preserve"> про їх задоволення були скасовані з наданням прокурору часу для усунення недоліків. </w:t>
      </w:r>
    </w:p>
    <w:p w:rsidR="007E4B47" w:rsidRDefault="007E4B47"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rPr>
        <w:t>Таким чином, прокурор Тихонов М.С.</w:t>
      </w:r>
      <w:r w:rsidR="007C422E">
        <w:rPr>
          <w:rFonts w:ascii="Times New Roman" w:hAnsi="Times New Roman" w:cs="Times New Roman"/>
          <w:sz w:val="28"/>
          <w:szCs w:val="28"/>
        </w:rPr>
        <w:t>,</w:t>
      </w:r>
      <w:r w:rsidRPr="005C1D6B">
        <w:rPr>
          <w:rFonts w:ascii="Times New Roman" w:hAnsi="Times New Roman" w:cs="Times New Roman"/>
          <w:sz w:val="28"/>
          <w:szCs w:val="28"/>
        </w:rPr>
        <w:t xml:space="preserve"> здійснюючи процесуальне керівництв</w:t>
      </w:r>
      <w:r w:rsidR="000C34BB" w:rsidRPr="005C1D6B">
        <w:rPr>
          <w:rFonts w:ascii="Times New Roman" w:hAnsi="Times New Roman" w:cs="Times New Roman"/>
          <w:sz w:val="28"/>
          <w:szCs w:val="28"/>
        </w:rPr>
        <w:t>о у кримінальних провадженнях</w:t>
      </w:r>
      <w:r w:rsidRPr="005C1D6B">
        <w:rPr>
          <w:rFonts w:ascii="Times New Roman" w:hAnsi="Times New Roman" w:cs="Times New Roman"/>
          <w:sz w:val="28"/>
          <w:szCs w:val="28"/>
        </w:rPr>
        <w:t xml:space="preserve"> № </w:t>
      </w:r>
      <w:r w:rsidR="0042074D">
        <w:rPr>
          <w:rFonts w:ascii="Times New Roman" w:hAnsi="Times New Roman" w:cs="Times New Roman"/>
          <w:sz w:val="28"/>
          <w:szCs w:val="28"/>
        </w:rPr>
        <w:t>ІНФОРМАЦІЯ</w:t>
      </w:r>
      <w:r w:rsidRPr="005C1D6B">
        <w:rPr>
          <w:rFonts w:ascii="Times New Roman" w:hAnsi="Times New Roman" w:cs="Times New Roman"/>
          <w:sz w:val="28"/>
          <w:szCs w:val="28"/>
        </w:rPr>
        <w:t xml:space="preserve"> та                                            №  </w:t>
      </w:r>
      <w:r w:rsidR="0042074D">
        <w:rPr>
          <w:rFonts w:ascii="Times New Roman" w:hAnsi="Times New Roman" w:cs="Times New Roman"/>
          <w:sz w:val="28"/>
          <w:szCs w:val="28"/>
        </w:rPr>
        <w:t>ІНФОРМАЦІЯ</w:t>
      </w:r>
      <w:r w:rsidR="007C422E">
        <w:rPr>
          <w:rFonts w:ascii="Times New Roman" w:hAnsi="Times New Roman" w:cs="Times New Roman"/>
          <w:sz w:val="28"/>
          <w:szCs w:val="28"/>
        </w:rPr>
        <w:t>,</w:t>
      </w:r>
      <w:r w:rsidR="00E66780">
        <w:rPr>
          <w:rFonts w:ascii="Times New Roman" w:hAnsi="Times New Roman" w:cs="Times New Roman"/>
          <w:sz w:val="28"/>
          <w:szCs w:val="28"/>
        </w:rPr>
        <w:t xml:space="preserve"> всупереч вимогам ст</w:t>
      </w:r>
      <w:r w:rsidR="00D47DF6">
        <w:rPr>
          <w:rFonts w:ascii="Times New Roman" w:hAnsi="Times New Roman" w:cs="Times New Roman"/>
          <w:sz w:val="28"/>
          <w:szCs w:val="28"/>
        </w:rPr>
        <w:t xml:space="preserve">атті </w:t>
      </w:r>
      <w:r w:rsidR="00E66780">
        <w:rPr>
          <w:rFonts w:ascii="Times New Roman" w:hAnsi="Times New Roman" w:cs="Times New Roman"/>
          <w:sz w:val="28"/>
          <w:szCs w:val="28"/>
        </w:rPr>
        <w:t xml:space="preserve">217 КПК України за наявності достатніх підстав вважати, що кримінальні правопорушення, щодо  яких </w:t>
      </w:r>
      <w:r w:rsidR="00E66780">
        <w:rPr>
          <w:rFonts w:ascii="Times New Roman" w:hAnsi="Times New Roman" w:cs="Times New Roman"/>
          <w:sz w:val="28"/>
          <w:szCs w:val="28"/>
        </w:rPr>
        <w:lastRenderedPageBreak/>
        <w:t>здійснюються розслідування</w:t>
      </w:r>
      <w:r w:rsidR="001267DC">
        <w:rPr>
          <w:rFonts w:ascii="Times New Roman" w:hAnsi="Times New Roman" w:cs="Times New Roman"/>
          <w:sz w:val="28"/>
          <w:szCs w:val="28"/>
        </w:rPr>
        <w:t>,</w:t>
      </w:r>
      <w:r w:rsidR="00E66780">
        <w:rPr>
          <w:rFonts w:ascii="Times New Roman" w:hAnsi="Times New Roman" w:cs="Times New Roman"/>
          <w:sz w:val="28"/>
          <w:szCs w:val="28"/>
        </w:rPr>
        <w:t xml:space="preserve"> вчинені однією особою</w:t>
      </w:r>
      <w:r w:rsidR="001267DC">
        <w:rPr>
          <w:rFonts w:ascii="Times New Roman" w:hAnsi="Times New Roman" w:cs="Times New Roman"/>
          <w:sz w:val="28"/>
          <w:szCs w:val="28"/>
        </w:rPr>
        <w:t>,</w:t>
      </w:r>
      <w:r w:rsidR="00E66780">
        <w:rPr>
          <w:rFonts w:ascii="Times New Roman" w:hAnsi="Times New Roman" w:cs="Times New Roman"/>
          <w:sz w:val="28"/>
          <w:szCs w:val="28"/>
        </w:rPr>
        <w:t xml:space="preserve"> </w:t>
      </w:r>
      <w:r w:rsidR="001267DC">
        <w:rPr>
          <w:rFonts w:ascii="Times New Roman" w:hAnsi="Times New Roman" w:cs="Times New Roman"/>
          <w:sz w:val="28"/>
          <w:szCs w:val="28"/>
        </w:rPr>
        <w:t xml:space="preserve">не об’єднав </w:t>
      </w:r>
      <w:r w:rsidR="00E66780">
        <w:rPr>
          <w:rFonts w:ascii="Times New Roman" w:hAnsi="Times New Roman" w:cs="Times New Roman"/>
          <w:sz w:val="28"/>
          <w:szCs w:val="28"/>
        </w:rPr>
        <w:t xml:space="preserve">матеріали досудових розслідувань </w:t>
      </w:r>
      <w:r w:rsidR="00F9720C">
        <w:rPr>
          <w:rFonts w:ascii="Times New Roman" w:hAnsi="Times New Roman" w:cs="Times New Roman"/>
          <w:sz w:val="28"/>
          <w:szCs w:val="28"/>
        </w:rPr>
        <w:t>в одне провадження</w:t>
      </w:r>
      <w:r w:rsidR="001267DC">
        <w:rPr>
          <w:rFonts w:ascii="Times New Roman" w:hAnsi="Times New Roman" w:cs="Times New Roman"/>
          <w:sz w:val="28"/>
          <w:szCs w:val="28"/>
        </w:rPr>
        <w:t>, використавши це</w:t>
      </w:r>
      <w:r w:rsidR="00E66780">
        <w:rPr>
          <w:rFonts w:ascii="Times New Roman" w:hAnsi="Times New Roman" w:cs="Times New Roman"/>
          <w:sz w:val="28"/>
          <w:szCs w:val="28"/>
        </w:rPr>
        <w:t xml:space="preserve"> за наявності накладеного арешту на одну і ту </w:t>
      </w:r>
      <w:r w:rsidR="001267DC">
        <w:rPr>
          <w:rFonts w:ascii="Times New Roman" w:hAnsi="Times New Roman" w:cs="Times New Roman"/>
          <w:sz w:val="28"/>
          <w:szCs w:val="28"/>
        </w:rPr>
        <w:t xml:space="preserve">саму </w:t>
      </w:r>
      <w:r w:rsidR="00E66780">
        <w:rPr>
          <w:rFonts w:ascii="Times New Roman" w:hAnsi="Times New Roman" w:cs="Times New Roman"/>
          <w:sz w:val="28"/>
          <w:szCs w:val="28"/>
        </w:rPr>
        <w:t>земельну ділянку в одному кримінальному провадженні, звернувся з аналогічним клопотанням в іншому кримінальному провадженні</w:t>
      </w:r>
      <w:r w:rsidR="00F9720C">
        <w:rPr>
          <w:rFonts w:ascii="Times New Roman" w:hAnsi="Times New Roman" w:cs="Times New Roman"/>
          <w:sz w:val="28"/>
          <w:szCs w:val="28"/>
        </w:rPr>
        <w:t xml:space="preserve">, фактично отримавши  на день прийняття рішення апеляційним судом про скасування ухвали  слідчого судді про накладення арешту на земельну  ділянку нову ухвалу про накладення арешту, </w:t>
      </w:r>
      <w:r w:rsidRPr="005C1D6B">
        <w:rPr>
          <w:rFonts w:ascii="Times New Roman" w:hAnsi="Times New Roman" w:cs="Times New Roman"/>
          <w:sz w:val="28"/>
          <w:szCs w:val="28"/>
        </w:rPr>
        <w:t>діяв всупереч норм</w:t>
      </w:r>
      <w:r w:rsidR="007C422E">
        <w:rPr>
          <w:rFonts w:ascii="Times New Roman" w:hAnsi="Times New Roman" w:cs="Times New Roman"/>
          <w:sz w:val="28"/>
          <w:szCs w:val="28"/>
        </w:rPr>
        <w:t>ам</w:t>
      </w:r>
      <w:r w:rsidRPr="005C1D6B">
        <w:rPr>
          <w:rFonts w:ascii="Times New Roman" w:hAnsi="Times New Roman" w:cs="Times New Roman"/>
          <w:sz w:val="28"/>
          <w:szCs w:val="28"/>
        </w:rPr>
        <w:t xml:space="preserve"> кримінально</w:t>
      </w:r>
      <w:r w:rsidR="000C34BB" w:rsidRPr="005C1D6B">
        <w:rPr>
          <w:rFonts w:ascii="Times New Roman" w:hAnsi="Times New Roman" w:cs="Times New Roman"/>
          <w:sz w:val="28"/>
          <w:szCs w:val="28"/>
        </w:rPr>
        <w:t>го процесуального законодавства України.</w:t>
      </w:r>
    </w:p>
    <w:p w:rsidR="00776557" w:rsidRPr="00776557" w:rsidRDefault="00776557" w:rsidP="00776557">
      <w:pPr>
        <w:pStyle w:val="aa"/>
        <w:ind w:firstLine="708"/>
        <w:jc w:val="both"/>
        <w:rPr>
          <w:rFonts w:ascii="Times New Roman" w:hAnsi="Times New Roman" w:cs="Times New Roman"/>
          <w:sz w:val="28"/>
          <w:szCs w:val="28"/>
        </w:rPr>
      </w:pPr>
      <w:r w:rsidRPr="00776557">
        <w:rPr>
          <w:rFonts w:ascii="Times New Roman" w:hAnsi="Times New Roman" w:cs="Times New Roman"/>
          <w:sz w:val="28"/>
          <w:szCs w:val="28"/>
        </w:rPr>
        <w:t xml:space="preserve">У результаті допущених прокурором Тихоновим М.С. порушень </w:t>
      </w:r>
      <w:r w:rsidR="00F468FF">
        <w:rPr>
          <w:rFonts w:ascii="Times New Roman" w:hAnsi="Times New Roman" w:cs="Times New Roman"/>
          <w:sz w:val="28"/>
          <w:szCs w:val="28"/>
        </w:rPr>
        <w:t xml:space="preserve">норм </w:t>
      </w:r>
      <w:r w:rsidR="00415664">
        <w:rPr>
          <w:rFonts w:ascii="Times New Roman" w:hAnsi="Times New Roman" w:cs="Times New Roman"/>
          <w:sz w:val="28"/>
          <w:szCs w:val="28"/>
        </w:rPr>
        <w:t xml:space="preserve">                </w:t>
      </w:r>
      <w:r w:rsidRPr="00776557">
        <w:rPr>
          <w:rFonts w:ascii="Times New Roman" w:hAnsi="Times New Roman" w:cs="Times New Roman"/>
          <w:sz w:val="28"/>
          <w:szCs w:val="28"/>
        </w:rPr>
        <w:t xml:space="preserve">КПК України були створені умови, які перешкодили </w:t>
      </w:r>
      <w:r w:rsidR="003C03CD">
        <w:rPr>
          <w:rFonts w:ascii="Times New Roman" w:hAnsi="Times New Roman" w:cs="Times New Roman"/>
          <w:sz w:val="28"/>
          <w:szCs w:val="28"/>
        </w:rPr>
        <w:t xml:space="preserve">своєчасно </w:t>
      </w:r>
      <w:r w:rsidRPr="00776557">
        <w:rPr>
          <w:rFonts w:ascii="Times New Roman" w:hAnsi="Times New Roman" w:cs="Times New Roman"/>
          <w:sz w:val="28"/>
          <w:szCs w:val="28"/>
        </w:rPr>
        <w:t>зібрати вирощений врожай соняшнику</w:t>
      </w:r>
      <w:r w:rsidR="00C5114C">
        <w:rPr>
          <w:rFonts w:ascii="Times New Roman" w:hAnsi="Times New Roman" w:cs="Times New Roman"/>
          <w:sz w:val="28"/>
          <w:szCs w:val="28"/>
        </w:rPr>
        <w:t>,</w:t>
      </w:r>
      <w:r w:rsidRPr="00776557">
        <w:rPr>
          <w:rFonts w:ascii="Times New Roman" w:hAnsi="Times New Roman" w:cs="Times New Roman"/>
          <w:sz w:val="28"/>
          <w:szCs w:val="28"/>
        </w:rPr>
        <w:t xml:space="preserve"> що </w:t>
      </w:r>
      <w:r w:rsidR="00F468FF">
        <w:rPr>
          <w:rFonts w:ascii="Times New Roman" w:hAnsi="Times New Roman" w:cs="Times New Roman"/>
          <w:sz w:val="28"/>
          <w:szCs w:val="28"/>
        </w:rPr>
        <w:t xml:space="preserve">у подальшому </w:t>
      </w:r>
      <w:r w:rsidRPr="00776557">
        <w:rPr>
          <w:rFonts w:ascii="Times New Roman" w:hAnsi="Times New Roman" w:cs="Times New Roman"/>
          <w:sz w:val="28"/>
          <w:szCs w:val="28"/>
        </w:rPr>
        <w:t xml:space="preserve">призвело до його втрати.  </w:t>
      </w:r>
    </w:p>
    <w:p w:rsidR="007E4B47" w:rsidRPr="005C1D6B" w:rsidRDefault="001C777B"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rPr>
        <w:t>Вказане свідчить про допущення прокурором Тихоновим М.С. неналежного виконання службових обов’язків, що відпов</w:t>
      </w:r>
      <w:r w:rsidR="00E70178">
        <w:rPr>
          <w:rFonts w:ascii="Times New Roman" w:hAnsi="Times New Roman" w:cs="Times New Roman"/>
          <w:sz w:val="28"/>
          <w:szCs w:val="28"/>
        </w:rPr>
        <w:t xml:space="preserve">ідно до пункту 1 частини першої </w:t>
      </w:r>
      <w:r w:rsidR="001267DC">
        <w:rPr>
          <w:rFonts w:ascii="Times New Roman" w:hAnsi="Times New Roman" w:cs="Times New Roman"/>
          <w:sz w:val="28"/>
          <w:szCs w:val="28"/>
        </w:rPr>
        <w:t xml:space="preserve">                   </w:t>
      </w:r>
      <w:r w:rsidRPr="005C1D6B">
        <w:rPr>
          <w:rFonts w:ascii="Times New Roman" w:hAnsi="Times New Roman" w:cs="Times New Roman"/>
          <w:sz w:val="28"/>
          <w:szCs w:val="28"/>
        </w:rPr>
        <w:t xml:space="preserve">статті 43 Закону </w:t>
      </w:r>
      <w:r w:rsidR="000C34BB" w:rsidRPr="005C1D6B">
        <w:rPr>
          <w:rFonts w:ascii="Times New Roman" w:hAnsi="Times New Roman" w:cs="Times New Roman"/>
          <w:sz w:val="28"/>
          <w:szCs w:val="28"/>
        </w:rPr>
        <w:t>№ 1697-</w:t>
      </w:r>
      <w:r w:rsidR="000C34BB" w:rsidRPr="005C1D6B">
        <w:rPr>
          <w:rFonts w:ascii="Times New Roman" w:hAnsi="Times New Roman" w:cs="Times New Roman"/>
          <w:sz w:val="28"/>
          <w:szCs w:val="28"/>
          <w:lang w:val="en-US"/>
        </w:rPr>
        <w:t>V</w:t>
      </w:r>
      <w:r w:rsidR="000C34BB" w:rsidRPr="005C1D6B">
        <w:rPr>
          <w:rFonts w:ascii="Times New Roman" w:hAnsi="Times New Roman" w:cs="Times New Roman"/>
          <w:sz w:val="28"/>
          <w:szCs w:val="28"/>
        </w:rPr>
        <w:t xml:space="preserve">ІІ </w:t>
      </w:r>
      <w:r w:rsidRPr="005C1D6B">
        <w:rPr>
          <w:rFonts w:ascii="Times New Roman" w:hAnsi="Times New Roman" w:cs="Times New Roman"/>
          <w:sz w:val="28"/>
          <w:szCs w:val="28"/>
        </w:rPr>
        <w:t>є підставою для притягнення його до дисциплін</w:t>
      </w:r>
      <w:r w:rsidR="007E4B47" w:rsidRPr="005C1D6B">
        <w:rPr>
          <w:rFonts w:ascii="Times New Roman" w:hAnsi="Times New Roman" w:cs="Times New Roman"/>
          <w:sz w:val="28"/>
          <w:szCs w:val="28"/>
        </w:rPr>
        <w:t>арної відповідальності.</w:t>
      </w:r>
    </w:p>
    <w:p w:rsidR="00776557" w:rsidRDefault="001C777B"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rPr>
        <w:t>Варто також зазначити, що прокурор Носенко А.</w:t>
      </w:r>
      <w:r w:rsidR="00115767">
        <w:rPr>
          <w:rFonts w:ascii="Times New Roman" w:hAnsi="Times New Roman" w:cs="Times New Roman"/>
          <w:sz w:val="28"/>
          <w:szCs w:val="28"/>
        </w:rPr>
        <w:t>О</w:t>
      </w:r>
      <w:r w:rsidRPr="005C1D6B">
        <w:rPr>
          <w:rFonts w:ascii="Times New Roman" w:hAnsi="Times New Roman" w:cs="Times New Roman"/>
          <w:sz w:val="28"/>
          <w:szCs w:val="28"/>
        </w:rPr>
        <w:t>., перебуваючи на посаді керівника Новомосковської місцевої прокуратури Дніпропетровської області, згідно з наказом про розподіл обов’язків в місцевій прокуратурі</w:t>
      </w:r>
      <w:r w:rsidR="007C422E">
        <w:rPr>
          <w:rFonts w:ascii="Times New Roman" w:hAnsi="Times New Roman" w:cs="Times New Roman"/>
          <w:sz w:val="28"/>
          <w:szCs w:val="28"/>
        </w:rPr>
        <w:t>,</w:t>
      </w:r>
      <w:r w:rsidRPr="005C1D6B">
        <w:rPr>
          <w:rFonts w:ascii="Times New Roman" w:hAnsi="Times New Roman" w:cs="Times New Roman"/>
          <w:sz w:val="28"/>
          <w:szCs w:val="28"/>
        </w:rPr>
        <w:t xml:space="preserve"> серед іншого</w:t>
      </w:r>
      <w:r w:rsidR="007C422E">
        <w:rPr>
          <w:rFonts w:ascii="Times New Roman" w:hAnsi="Times New Roman" w:cs="Times New Roman"/>
          <w:sz w:val="28"/>
          <w:szCs w:val="28"/>
        </w:rPr>
        <w:t>,</w:t>
      </w:r>
      <w:r w:rsidRPr="005C1D6B">
        <w:rPr>
          <w:rFonts w:ascii="Times New Roman" w:hAnsi="Times New Roman" w:cs="Times New Roman"/>
          <w:sz w:val="28"/>
          <w:szCs w:val="28"/>
        </w:rPr>
        <w:t xml:space="preserve"> відповідав за організацію нагляду за додержанням законів під час досудового розслідування, у тому числі </w:t>
      </w:r>
      <w:r w:rsidR="000C34BB" w:rsidRPr="005C1D6B">
        <w:rPr>
          <w:rFonts w:ascii="Times New Roman" w:hAnsi="Times New Roman" w:cs="Times New Roman"/>
          <w:sz w:val="28"/>
          <w:szCs w:val="28"/>
        </w:rPr>
        <w:t>у формі процесуального керівництва</w:t>
      </w:r>
      <w:r w:rsidRPr="005C1D6B">
        <w:rPr>
          <w:rFonts w:ascii="Times New Roman" w:hAnsi="Times New Roman" w:cs="Times New Roman"/>
          <w:sz w:val="28"/>
          <w:szCs w:val="28"/>
        </w:rPr>
        <w:t xml:space="preserve"> та контролю за законністю застосування заходів забезпечення кримінального провадження у кримінальних провадженнях, що розслідуються СВ Новомосковського ВП ГУНП в Дніпропетровській області.</w:t>
      </w:r>
    </w:p>
    <w:p w:rsidR="00F468FF" w:rsidRDefault="00C5114C" w:rsidP="005C1D6B">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З матеріалів дисциплінарного провадження вбачається, що представник </w:t>
      </w:r>
      <w:proofErr w:type="spellStart"/>
      <w:r>
        <w:rPr>
          <w:rFonts w:ascii="Times New Roman" w:hAnsi="Times New Roman" w:cs="Times New Roman"/>
          <w:sz w:val="28"/>
          <w:szCs w:val="28"/>
        </w:rPr>
        <w:t>Новікової</w:t>
      </w:r>
      <w:proofErr w:type="spellEnd"/>
      <w:r>
        <w:rPr>
          <w:rFonts w:ascii="Times New Roman" w:hAnsi="Times New Roman" w:cs="Times New Roman"/>
          <w:sz w:val="28"/>
          <w:szCs w:val="28"/>
        </w:rPr>
        <w:t xml:space="preserve"> С.О. – Найда Р.Л. неодноразово звертався до керівника Новомосковської місцевої прокуратури Дніпропетровської області Носенка А.В. зі скаргами в порядку статті 308 КПК України, вказуючи на порушення, допущені прокурором Тихоновим М.С. під час здійснення процесуального керівництва у зазначених кримінальних провадженнях</w:t>
      </w:r>
      <w:r w:rsidR="00F468FF">
        <w:rPr>
          <w:rFonts w:ascii="Times New Roman" w:hAnsi="Times New Roman" w:cs="Times New Roman"/>
          <w:sz w:val="28"/>
          <w:szCs w:val="28"/>
        </w:rPr>
        <w:t xml:space="preserve">. </w:t>
      </w:r>
    </w:p>
    <w:p w:rsidR="007E4B47" w:rsidRPr="005C1D6B" w:rsidRDefault="00F468FF" w:rsidP="005C1D6B">
      <w:pPr>
        <w:pStyle w:val="aa"/>
        <w:ind w:firstLine="708"/>
        <w:jc w:val="both"/>
        <w:rPr>
          <w:rFonts w:ascii="Times New Roman" w:hAnsi="Times New Roman" w:cs="Times New Roman"/>
          <w:sz w:val="28"/>
          <w:szCs w:val="28"/>
        </w:rPr>
      </w:pPr>
      <w:r>
        <w:rPr>
          <w:rFonts w:ascii="Times New Roman" w:hAnsi="Times New Roman" w:cs="Times New Roman"/>
          <w:sz w:val="28"/>
          <w:szCs w:val="28"/>
        </w:rPr>
        <w:t>Таким чином, н</w:t>
      </w:r>
      <w:r w:rsidR="007C422E">
        <w:rPr>
          <w:rFonts w:ascii="Times New Roman" w:hAnsi="Times New Roman" w:cs="Times New Roman"/>
          <w:sz w:val="28"/>
          <w:szCs w:val="28"/>
        </w:rPr>
        <w:t>а</w:t>
      </w:r>
      <w:r w:rsidR="001C777B" w:rsidRPr="005C1D6B">
        <w:rPr>
          <w:rFonts w:ascii="Times New Roman" w:hAnsi="Times New Roman" w:cs="Times New Roman"/>
          <w:sz w:val="28"/>
          <w:szCs w:val="28"/>
        </w:rPr>
        <w:t xml:space="preserve"> порушення вимог статті 2 КПК України, пункту 3.1 наказу  Генерального прокурора України від 19 грудня 2012 року</w:t>
      </w:r>
      <w:r w:rsidR="007C422E">
        <w:rPr>
          <w:rFonts w:ascii="Times New Roman" w:hAnsi="Times New Roman" w:cs="Times New Roman"/>
          <w:sz w:val="28"/>
          <w:szCs w:val="28"/>
        </w:rPr>
        <w:t xml:space="preserve"> </w:t>
      </w:r>
      <w:r w:rsidR="007C422E" w:rsidRPr="005C1D6B">
        <w:rPr>
          <w:rFonts w:ascii="Times New Roman" w:hAnsi="Times New Roman" w:cs="Times New Roman"/>
          <w:sz w:val="28"/>
          <w:szCs w:val="28"/>
        </w:rPr>
        <w:t xml:space="preserve">№ 4нг </w:t>
      </w:r>
      <w:r w:rsidR="001C777B" w:rsidRPr="005C1D6B">
        <w:rPr>
          <w:rFonts w:ascii="Times New Roman" w:hAnsi="Times New Roman" w:cs="Times New Roman"/>
          <w:sz w:val="28"/>
          <w:szCs w:val="28"/>
        </w:rPr>
        <w:t xml:space="preserve"> Носенко А.В. не проко</w:t>
      </w:r>
      <w:r w:rsidR="000C34BB" w:rsidRPr="005C1D6B">
        <w:rPr>
          <w:rFonts w:ascii="Times New Roman" w:hAnsi="Times New Roman" w:cs="Times New Roman"/>
          <w:sz w:val="28"/>
          <w:szCs w:val="28"/>
        </w:rPr>
        <w:t xml:space="preserve">нтролював законність вказаних клопотань </w:t>
      </w:r>
      <w:r w:rsidR="001C777B" w:rsidRPr="005C1D6B">
        <w:rPr>
          <w:rFonts w:ascii="Times New Roman" w:hAnsi="Times New Roman" w:cs="Times New Roman"/>
          <w:sz w:val="28"/>
          <w:szCs w:val="28"/>
        </w:rPr>
        <w:t>про накладе</w:t>
      </w:r>
      <w:r w:rsidR="005C7BD7" w:rsidRPr="005C1D6B">
        <w:rPr>
          <w:rFonts w:ascii="Times New Roman" w:hAnsi="Times New Roman" w:cs="Times New Roman"/>
          <w:sz w:val="28"/>
          <w:szCs w:val="28"/>
        </w:rPr>
        <w:t>ння арешту на земельну ділянку</w:t>
      </w:r>
      <w:r>
        <w:rPr>
          <w:rFonts w:ascii="Times New Roman" w:hAnsi="Times New Roman" w:cs="Times New Roman"/>
          <w:sz w:val="28"/>
          <w:szCs w:val="28"/>
        </w:rPr>
        <w:t xml:space="preserve"> та належним чином не організував</w:t>
      </w:r>
      <w:r w:rsidRPr="005C1D6B">
        <w:rPr>
          <w:rFonts w:ascii="Times New Roman" w:hAnsi="Times New Roman" w:cs="Times New Roman"/>
          <w:sz w:val="28"/>
          <w:szCs w:val="28"/>
        </w:rPr>
        <w:t xml:space="preserve"> нагляд за додержанням законів під час досудового розслідування</w:t>
      </w:r>
      <w:r w:rsidR="003C03CD" w:rsidRPr="003C03CD">
        <w:rPr>
          <w:rFonts w:ascii="Times New Roman" w:hAnsi="Times New Roman" w:cs="Times New Roman"/>
          <w:sz w:val="28"/>
          <w:szCs w:val="28"/>
        </w:rPr>
        <w:t xml:space="preserve"> </w:t>
      </w:r>
      <w:r w:rsidR="003C03CD" w:rsidRPr="005C1D6B">
        <w:rPr>
          <w:rFonts w:ascii="Times New Roman" w:hAnsi="Times New Roman" w:cs="Times New Roman"/>
          <w:sz w:val="28"/>
          <w:szCs w:val="28"/>
        </w:rPr>
        <w:t>у кримінальних провадженнях</w:t>
      </w:r>
      <w:r w:rsidR="003C03CD">
        <w:rPr>
          <w:rFonts w:ascii="Times New Roman" w:hAnsi="Times New Roman" w:cs="Times New Roman"/>
          <w:sz w:val="28"/>
          <w:szCs w:val="28"/>
        </w:rPr>
        <w:t xml:space="preserve">                        </w:t>
      </w:r>
      <w:r w:rsidR="003C03CD" w:rsidRPr="005C1D6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3C03CD">
        <w:rPr>
          <w:rFonts w:ascii="Times New Roman" w:hAnsi="Times New Roman" w:cs="Times New Roman"/>
          <w:sz w:val="28"/>
          <w:szCs w:val="28"/>
        </w:rPr>
        <w:t xml:space="preserve"> та </w:t>
      </w:r>
      <w:r w:rsidR="003C03CD" w:rsidRPr="005C1D6B">
        <w:rPr>
          <w:rFonts w:ascii="Times New Roman" w:hAnsi="Times New Roman" w:cs="Times New Roman"/>
          <w:sz w:val="28"/>
          <w:szCs w:val="28"/>
        </w:rPr>
        <w:t xml:space="preserve">№  </w:t>
      </w:r>
      <w:r w:rsidR="0042074D">
        <w:rPr>
          <w:rFonts w:ascii="Times New Roman" w:hAnsi="Times New Roman" w:cs="Times New Roman"/>
          <w:sz w:val="28"/>
          <w:szCs w:val="28"/>
        </w:rPr>
        <w:t>ІНФОРМАЦІЯ</w:t>
      </w:r>
      <w:r w:rsidR="005C7BD7" w:rsidRPr="005C1D6B">
        <w:rPr>
          <w:rFonts w:ascii="Times New Roman" w:hAnsi="Times New Roman" w:cs="Times New Roman"/>
          <w:sz w:val="28"/>
          <w:szCs w:val="28"/>
        </w:rPr>
        <w:t>, що</w:t>
      </w:r>
      <w:r w:rsidR="001C777B" w:rsidRPr="005C1D6B">
        <w:rPr>
          <w:rFonts w:ascii="Times New Roman" w:hAnsi="Times New Roman" w:cs="Times New Roman"/>
          <w:sz w:val="28"/>
          <w:szCs w:val="28"/>
        </w:rPr>
        <w:t xml:space="preserve"> свідч</w:t>
      </w:r>
      <w:r w:rsidR="005C7BD7" w:rsidRPr="005C1D6B">
        <w:rPr>
          <w:rFonts w:ascii="Times New Roman" w:hAnsi="Times New Roman" w:cs="Times New Roman"/>
          <w:sz w:val="28"/>
          <w:szCs w:val="28"/>
        </w:rPr>
        <w:t>ить</w:t>
      </w:r>
      <w:r w:rsidR="001C777B" w:rsidRPr="005C1D6B">
        <w:rPr>
          <w:rFonts w:ascii="Times New Roman" w:hAnsi="Times New Roman" w:cs="Times New Roman"/>
          <w:sz w:val="28"/>
          <w:szCs w:val="28"/>
        </w:rPr>
        <w:t xml:space="preserve"> про неналежне вико</w:t>
      </w:r>
      <w:r w:rsidR="005C1D6B" w:rsidRPr="005C1D6B">
        <w:rPr>
          <w:rFonts w:ascii="Times New Roman" w:hAnsi="Times New Roman" w:cs="Times New Roman"/>
          <w:sz w:val="28"/>
          <w:szCs w:val="28"/>
        </w:rPr>
        <w:t>нання ним службових обов’язків та</w:t>
      </w:r>
      <w:r w:rsidR="001C777B" w:rsidRPr="005C1D6B">
        <w:rPr>
          <w:rFonts w:ascii="Times New Roman" w:hAnsi="Times New Roman" w:cs="Times New Roman"/>
          <w:sz w:val="28"/>
          <w:szCs w:val="28"/>
        </w:rPr>
        <w:t xml:space="preserve"> відповідно до пу</w:t>
      </w:r>
      <w:r w:rsidR="003C03CD">
        <w:rPr>
          <w:rFonts w:ascii="Times New Roman" w:hAnsi="Times New Roman" w:cs="Times New Roman"/>
          <w:sz w:val="28"/>
          <w:szCs w:val="28"/>
        </w:rPr>
        <w:t xml:space="preserve">нкту 1 частини першої статті 43 </w:t>
      </w:r>
      <w:r w:rsidR="00DA6513">
        <w:rPr>
          <w:rFonts w:ascii="Times New Roman" w:hAnsi="Times New Roman" w:cs="Times New Roman"/>
          <w:sz w:val="28"/>
          <w:szCs w:val="28"/>
        </w:rPr>
        <w:t xml:space="preserve">Закону </w:t>
      </w:r>
      <w:r w:rsidR="005C1D6B" w:rsidRPr="005C1D6B">
        <w:rPr>
          <w:rFonts w:ascii="Times New Roman" w:hAnsi="Times New Roman" w:cs="Times New Roman"/>
          <w:sz w:val="28"/>
          <w:szCs w:val="28"/>
        </w:rPr>
        <w:t>№ 1697-</w:t>
      </w:r>
      <w:r w:rsidR="005C1D6B" w:rsidRPr="005C1D6B">
        <w:rPr>
          <w:rFonts w:ascii="Times New Roman" w:hAnsi="Times New Roman" w:cs="Times New Roman"/>
          <w:sz w:val="28"/>
          <w:szCs w:val="28"/>
          <w:lang w:val="en-US"/>
        </w:rPr>
        <w:t>V</w:t>
      </w:r>
      <w:r w:rsidR="005C1D6B" w:rsidRPr="005C1D6B">
        <w:rPr>
          <w:rFonts w:ascii="Times New Roman" w:hAnsi="Times New Roman" w:cs="Times New Roman"/>
          <w:sz w:val="28"/>
          <w:szCs w:val="28"/>
        </w:rPr>
        <w:t xml:space="preserve">ІІ </w:t>
      </w:r>
      <w:r w:rsidR="001C777B" w:rsidRPr="005C1D6B">
        <w:rPr>
          <w:rFonts w:ascii="Times New Roman" w:hAnsi="Times New Roman" w:cs="Times New Roman"/>
          <w:sz w:val="28"/>
          <w:szCs w:val="28"/>
        </w:rPr>
        <w:t xml:space="preserve">є підставою для притягнення його до </w:t>
      </w:r>
      <w:r w:rsidR="007E4B47" w:rsidRPr="005C1D6B">
        <w:rPr>
          <w:rFonts w:ascii="Times New Roman" w:hAnsi="Times New Roman" w:cs="Times New Roman"/>
          <w:sz w:val="28"/>
          <w:szCs w:val="28"/>
        </w:rPr>
        <w:t>дисциплінарної відповідальності.</w:t>
      </w:r>
    </w:p>
    <w:p w:rsidR="003029B6" w:rsidRPr="005C1D6B" w:rsidRDefault="00F468FF" w:rsidP="005C1D6B">
      <w:pPr>
        <w:pStyle w:val="aa"/>
        <w:ind w:firstLine="708"/>
        <w:jc w:val="both"/>
        <w:rPr>
          <w:rFonts w:ascii="Times New Roman" w:hAnsi="Times New Roman" w:cs="Times New Roman"/>
          <w:sz w:val="28"/>
          <w:szCs w:val="28"/>
        </w:rPr>
      </w:pPr>
      <w:r>
        <w:rPr>
          <w:rFonts w:ascii="Times New Roman" w:hAnsi="Times New Roman" w:cs="Times New Roman"/>
          <w:sz w:val="28"/>
          <w:szCs w:val="28"/>
        </w:rPr>
        <w:t>Отже</w:t>
      </w:r>
      <w:r w:rsidR="002F13C8" w:rsidRPr="005C1D6B">
        <w:rPr>
          <w:rFonts w:ascii="Times New Roman" w:hAnsi="Times New Roman" w:cs="Times New Roman"/>
          <w:sz w:val="28"/>
          <w:szCs w:val="28"/>
        </w:rPr>
        <w:t>, висновок КДК</w:t>
      </w:r>
      <w:r w:rsidR="003029B6" w:rsidRPr="005C1D6B">
        <w:rPr>
          <w:rFonts w:ascii="Times New Roman" w:hAnsi="Times New Roman" w:cs="Times New Roman"/>
          <w:sz w:val="28"/>
          <w:szCs w:val="28"/>
        </w:rPr>
        <w:t xml:space="preserve">П </w:t>
      </w:r>
      <w:r w:rsidR="00415664">
        <w:rPr>
          <w:rFonts w:ascii="Times New Roman" w:hAnsi="Times New Roman" w:cs="Times New Roman"/>
          <w:sz w:val="28"/>
          <w:szCs w:val="28"/>
        </w:rPr>
        <w:t>про відсутність в діях прокур</w:t>
      </w:r>
      <w:r w:rsidR="001267DC">
        <w:rPr>
          <w:rFonts w:ascii="Times New Roman" w:hAnsi="Times New Roman" w:cs="Times New Roman"/>
          <w:sz w:val="28"/>
          <w:szCs w:val="28"/>
        </w:rPr>
        <w:t>орів</w:t>
      </w:r>
      <w:r w:rsidR="00415664">
        <w:rPr>
          <w:rFonts w:ascii="Times New Roman" w:hAnsi="Times New Roman" w:cs="Times New Roman"/>
          <w:sz w:val="28"/>
          <w:szCs w:val="28"/>
        </w:rPr>
        <w:t xml:space="preserve"> </w:t>
      </w:r>
      <w:r w:rsidR="003029B6" w:rsidRPr="005C1D6B">
        <w:rPr>
          <w:rFonts w:ascii="Times New Roman" w:hAnsi="Times New Roman" w:cs="Times New Roman"/>
          <w:sz w:val="28"/>
          <w:szCs w:val="28"/>
        </w:rPr>
        <w:t>Носенка А.О. та Тихонова М.С.</w:t>
      </w:r>
      <w:r w:rsidR="00217900" w:rsidRPr="005C1D6B">
        <w:rPr>
          <w:rFonts w:ascii="Times New Roman" w:hAnsi="Times New Roman" w:cs="Times New Roman"/>
          <w:sz w:val="28"/>
          <w:szCs w:val="28"/>
        </w:rPr>
        <w:t xml:space="preserve"> складу дисциплінарного проступку</w:t>
      </w:r>
      <w:r w:rsidR="005C1D6B" w:rsidRPr="005C1D6B">
        <w:rPr>
          <w:rFonts w:ascii="Times New Roman" w:hAnsi="Times New Roman" w:cs="Times New Roman"/>
          <w:sz w:val="28"/>
          <w:szCs w:val="28"/>
        </w:rPr>
        <w:t xml:space="preserve"> є помилковим</w:t>
      </w:r>
      <w:r w:rsidR="007C422E">
        <w:rPr>
          <w:rFonts w:ascii="Times New Roman" w:hAnsi="Times New Roman" w:cs="Times New Roman"/>
          <w:sz w:val="28"/>
          <w:szCs w:val="28"/>
        </w:rPr>
        <w:t>,</w:t>
      </w:r>
      <w:r w:rsidR="005C1D6B" w:rsidRPr="005C1D6B">
        <w:rPr>
          <w:rFonts w:ascii="Times New Roman" w:hAnsi="Times New Roman" w:cs="Times New Roman"/>
          <w:sz w:val="28"/>
          <w:szCs w:val="28"/>
        </w:rPr>
        <w:t xml:space="preserve"> у зв’язку з чим оскаржуване рішення від 19 червня 2019 року підлягає скасуванню з ухваленням нового. </w:t>
      </w:r>
    </w:p>
    <w:p w:rsidR="00E92F6C" w:rsidRPr="005C1D6B" w:rsidRDefault="005C1D6B" w:rsidP="005C1D6B">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rPr>
        <w:t>Я</w:t>
      </w:r>
      <w:r w:rsidR="003029B6" w:rsidRPr="005C1D6B">
        <w:rPr>
          <w:rFonts w:ascii="Times New Roman" w:hAnsi="Times New Roman" w:cs="Times New Roman"/>
          <w:sz w:val="28"/>
          <w:szCs w:val="28"/>
        </w:rPr>
        <w:t xml:space="preserve">к передбачено </w:t>
      </w:r>
      <w:r w:rsidR="00745F39" w:rsidRPr="005C1D6B">
        <w:rPr>
          <w:rFonts w:ascii="Times New Roman" w:hAnsi="Times New Roman" w:cs="Times New Roman"/>
          <w:sz w:val="28"/>
          <w:szCs w:val="28"/>
          <w:lang w:eastAsia="ru-RU"/>
        </w:rPr>
        <w:t>частин</w:t>
      </w:r>
      <w:r w:rsidR="003029B6" w:rsidRPr="005C1D6B">
        <w:rPr>
          <w:rFonts w:ascii="Times New Roman" w:hAnsi="Times New Roman" w:cs="Times New Roman"/>
          <w:sz w:val="28"/>
          <w:szCs w:val="28"/>
          <w:lang w:eastAsia="ru-RU"/>
        </w:rPr>
        <w:t>ою</w:t>
      </w:r>
      <w:r w:rsidR="00745F39" w:rsidRPr="005C1D6B">
        <w:rPr>
          <w:rFonts w:ascii="Times New Roman" w:hAnsi="Times New Roman" w:cs="Times New Roman"/>
          <w:sz w:val="28"/>
          <w:szCs w:val="28"/>
          <w:lang w:eastAsia="ru-RU"/>
        </w:rPr>
        <w:t xml:space="preserve"> четверто</w:t>
      </w:r>
      <w:r w:rsidR="003029B6" w:rsidRPr="005C1D6B">
        <w:rPr>
          <w:rFonts w:ascii="Times New Roman" w:hAnsi="Times New Roman" w:cs="Times New Roman"/>
          <w:sz w:val="28"/>
          <w:szCs w:val="28"/>
          <w:lang w:eastAsia="ru-RU"/>
        </w:rPr>
        <w:t>ю</w:t>
      </w:r>
      <w:r w:rsidR="00745F39" w:rsidRPr="005C1D6B">
        <w:rPr>
          <w:rFonts w:ascii="Times New Roman" w:hAnsi="Times New Roman" w:cs="Times New Roman"/>
          <w:sz w:val="28"/>
          <w:szCs w:val="28"/>
          <w:lang w:eastAsia="ru-RU"/>
        </w:rPr>
        <w:t xml:space="preserve"> статті 48 Закону </w:t>
      </w:r>
      <w:r w:rsidRPr="005C1D6B">
        <w:rPr>
          <w:rFonts w:ascii="Times New Roman" w:hAnsi="Times New Roman" w:cs="Times New Roman"/>
          <w:sz w:val="28"/>
          <w:szCs w:val="28"/>
        </w:rPr>
        <w:t>№ 1697-</w:t>
      </w:r>
      <w:r w:rsidRPr="005C1D6B">
        <w:rPr>
          <w:rFonts w:ascii="Times New Roman" w:hAnsi="Times New Roman" w:cs="Times New Roman"/>
          <w:sz w:val="28"/>
          <w:szCs w:val="28"/>
          <w:lang w:val="en-US"/>
        </w:rPr>
        <w:t>V</w:t>
      </w:r>
      <w:r w:rsidRPr="005C1D6B">
        <w:rPr>
          <w:rFonts w:ascii="Times New Roman" w:hAnsi="Times New Roman" w:cs="Times New Roman"/>
          <w:sz w:val="28"/>
          <w:szCs w:val="28"/>
        </w:rPr>
        <w:t>ІІ</w:t>
      </w:r>
      <w:r w:rsidR="007C422E">
        <w:rPr>
          <w:rFonts w:ascii="Times New Roman" w:hAnsi="Times New Roman" w:cs="Times New Roman"/>
          <w:sz w:val="28"/>
          <w:szCs w:val="28"/>
        </w:rPr>
        <w:t>,</w:t>
      </w:r>
      <w:r w:rsidRPr="005C1D6B">
        <w:rPr>
          <w:rFonts w:ascii="Times New Roman" w:hAnsi="Times New Roman" w:cs="Times New Roman"/>
          <w:sz w:val="28"/>
          <w:szCs w:val="28"/>
          <w:lang w:eastAsia="ru-RU"/>
        </w:rPr>
        <w:t xml:space="preserve"> </w:t>
      </w:r>
      <w:r w:rsidR="00745F39" w:rsidRPr="005C1D6B">
        <w:rPr>
          <w:rFonts w:ascii="Times New Roman" w:hAnsi="Times New Roman" w:cs="Times New Roman"/>
          <w:sz w:val="28"/>
          <w:szCs w:val="28"/>
          <w:lang w:eastAsia="ru-RU"/>
        </w:rPr>
        <w:t xml:space="preserve">рішення про накладення на прокурора дисциплінарного стягнення або рішення про неможливість подальшого перебування особи на посаді прокурора може бути </w:t>
      </w:r>
      <w:r w:rsidR="00745F39" w:rsidRPr="005C1D6B">
        <w:rPr>
          <w:rFonts w:ascii="Times New Roman" w:hAnsi="Times New Roman" w:cs="Times New Roman"/>
          <w:sz w:val="28"/>
          <w:szCs w:val="28"/>
          <w:lang w:eastAsia="ru-RU"/>
        </w:rPr>
        <w:lastRenderedPageBreak/>
        <w:t>прийнято не пізніше ніж через рік із дня вчинення проступку без урахування часу тимчасової непрацездатності або пе</w:t>
      </w:r>
      <w:r w:rsidR="00E92F6C" w:rsidRPr="005C1D6B">
        <w:rPr>
          <w:rFonts w:ascii="Times New Roman" w:hAnsi="Times New Roman" w:cs="Times New Roman"/>
          <w:sz w:val="28"/>
          <w:szCs w:val="28"/>
          <w:lang w:eastAsia="ru-RU"/>
        </w:rPr>
        <w:t>ребування прокурора у відпустці.</w:t>
      </w:r>
    </w:p>
    <w:p w:rsidR="00E92F6C" w:rsidRPr="005C1D6B" w:rsidRDefault="00745F39" w:rsidP="005C1D6B">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 xml:space="preserve">За результатами проведеної перевірки встановлено, що, за інформацією Прокуратури </w:t>
      </w:r>
      <w:r w:rsidR="00E92F6C" w:rsidRPr="005C1D6B">
        <w:rPr>
          <w:rFonts w:ascii="Times New Roman" w:hAnsi="Times New Roman" w:cs="Times New Roman"/>
          <w:sz w:val="28"/>
          <w:szCs w:val="28"/>
          <w:lang w:eastAsia="ru-RU"/>
        </w:rPr>
        <w:t xml:space="preserve">Дніпропетровської області </w:t>
      </w:r>
      <w:r w:rsidR="00923E49" w:rsidRPr="005C1D6B">
        <w:rPr>
          <w:rFonts w:ascii="Times New Roman" w:hAnsi="Times New Roman" w:cs="Times New Roman"/>
          <w:sz w:val="28"/>
          <w:szCs w:val="28"/>
          <w:lang w:eastAsia="ru-RU"/>
        </w:rPr>
        <w:t xml:space="preserve">(лист від </w:t>
      </w:r>
      <w:r w:rsidR="00923E49" w:rsidRPr="00F84519">
        <w:rPr>
          <w:rFonts w:ascii="Times New Roman" w:hAnsi="Times New Roman" w:cs="Times New Roman"/>
          <w:sz w:val="28"/>
          <w:szCs w:val="28"/>
          <w:lang w:val="ru-RU" w:eastAsia="ru-RU"/>
        </w:rPr>
        <w:t>25 лютого</w:t>
      </w:r>
      <w:r w:rsidRPr="005C1D6B">
        <w:rPr>
          <w:rFonts w:ascii="Times New Roman" w:hAnsi="Times New Roman" w:cs="Times New Roman"/>
          <w:sz w:val="28"/>
          <w:szCs w:val="28"/>
          <w:lang w:eastAsia="ru-RU"/>
        </w:rPr>
        <w:t xml:space="preserve"> 2019 року </w:t>
      </w:r>
      <w:r w:rsidR="00217900" w:rsidRPr="005C1D6B">
        <w:rPr>
          <w:rFonts w:ascii="Times New Roman" w:hAnsi="Times New Roman" w:cs="Times New Roman"/>
          <w:sz w:val="28"/>
          <w:szCs w:val="28"/>
          <w:lang w:eastAsia="ru-RU"/>
        </w:rPr>
        <w:t xml:space="preserve">                        </w:t>
      </w:r>
      <w:r w:rsidRPr="005C1D6B">
        <w:rPr>
          <w:rFonts w:ascii="Times New Roman" w:hAnsi="Times New Roman" w:cs="Times New Roman"/>
          <w:sz w:val="28"/>
          <w:szCs w:val="28"/>
          <w:lang w:eastAsia="ru-RU"/>
        </w:rPr>
        <w:t>№ 11-</w:t>
      </w:r>
      <w:r w:rsidR="00923E49" w:rsidRPr="005C1D6B">
        <w:rPr>
          <w:rFonts w:ascii="Times New Roman" w:hAnsi="Times New Roman" w:cs="Times New Roman"/>
          <w:sz w:val="28"/>
          <w:szCs w:val="28"/>
          <w:lang w:eastAsia="ru-RU"/>
        </w:rPr>
        <w:t>264вих19 та лист від 2 грудня 2019 року № 11-2325вих19</w:t>
      </w:r>
      <w:r w:rsidRPr="005C1D6B">
        <w:rPr>
          <w:rFonts w:ascii="Times New Roman" w:hAnsi="Times New Roman" w:cs="Times New Roman"/>
          <w:sz w:val="28"/>
          <w:szCs w:val="28"/>
          <w:lang w:eastAsia="ru-RU"/>
        </w:rPr>
        <w:t xml:space="preserve">), </w:t>
      </w:r>
      <w:r w:rsidR="00923E49" w:rsidRPr="005C1D6B">
        <w:rPr>
          <w:rFonts w:ascii="Times New Roman" w:hAnsi="Times New Roman" w:cs="Times New Roman"/>
          <w:sz w:val="28"/>
          <w:szCs w:val="28"/>
          <w:lang w:eastAsia="ru-RU"/>
        </w:rPr>
        <w:t xml:space="preserve">прокурор </w:t>
      </w:r>
      <w:r w:rsidR="009E2DFA" w:rsidRPr="005C1D6B">
        <w:rPr>
          <w:rFonts w:ascii="Times New Roman" w:hAnsi="Times New Roman" w:cs="Times New Roman"/>
          <w:sz w:val="28"/>
          <w:szCs w:val="28"/>
          <w:lang w:eastAsia="ru-RU"/>
        </w:rPr>
        <w:t xml:space="preserve">               </w:t>
      </w:r>
      <w:r w:rsidR="00923E49" w:rsidRPr="005C1D6B">
        <w:rPr>
          <w:rFonts w:ascii="Times New Roman" w:hAnsi="Times New Roman" w:cs="Times New Roman"/>
          <w:sz w:val="28"/>
          <w:szCs w:val="28"/>
          <w:lang w:eastAsia="ru-RU"/>
        </w:rPr>
        <w:t xml:space="preserve">Носенко А.О. </w:t>
      </w:r>
      <w:r w:rsidRPr="005C1D6B">
        <w:rPr>
          <w:rFonts w:ascii="Times New Roman" w:hAnsi="Times New Roman" w:cs="Times New Roman"/>
          <w:sz w:val="28"/>
          <w:szCs w:val="28"/>
          <w:lang w:eastAsia="ru-RU"/>
        </w:rPr>
        <w:t xml:space="preserve"> у період з </w:t>
      </w:r>
      <w:r w:rsidR="00F468FF">
        <w:rPr>
          <w:rFonts w:ascii="Times New Roman" w:hAnsi="Times New Roman" w:cs="Times New Roman"/>
          <w:sz w:val="28"/>
          <w:szCs w:val="28"/>
          <w:lang w:eastAsia="ru-RU"/>
        </w:rPr>
        <w:t>18 жовтня</w:t>
      </w:r>
      <w:r w:rsidR="005C7BD7" w:rsidRPr="005C1D6B">
        <w:rPr>
          <w:rFonts w:ascii="Times New Roman" w:hAnsi="Times New Roman" w:cs="Times New Roman"/>
          <w:sz w:val="28"/>
          <w:szCs w:val="28"/>
          <w:lang w:eastAsia="ru-RU"/>
        </w:rPr>
        <w:t xml:space="preserve"> 2018 року по </w:t>
      </w:r>
      <w:r w:rsidR="00F468FF">
        <w:rPr>
          <w:rFonts w:ascii="Times New Roman" w:hAnsi="Times New Roman" w:cs="Times New Roman"/>
          <w:sz w:val="28"/>
          <w:szCs w:val="28"/>
          <w:lang w:eastAsia="ru-RU"/>
        </w:rPr>
        <w:t>18</w:t>
      </w:r>
      <w:r w:rsidR="003C03CD">
        <w:rPr>
          <w:rFonts w:ascii="Times New Roman" w:hAnsi="Times New Roman" w:cs="Times New Roman"/>
          <w:sz w:val="28"/>
          <w:szCs w:val="28"/>
          <w:lang w:eastAsia="ru-RU"/>
        </w:rPr>
        <w:t xml:space="preserve"> </w:t>
      </w:r>
      <w:r w:rsidR="00F468FF">
        <w:rPr>
          <w:rFonts w:ascii="Times New Roman" w:hAnsi="Times New Roman" w:cs="Times New Roman"/>
          <w:sz w:val="28"/>
          <w:szCs w:val="28"/>
          <w:lang w:eastAsia="ru-RU"/>
        </w:rPr>
        <w:t>жовтня</w:t>
      </w:r>
      <w:r w:rsidR="005C7BD7" w:rsidRPr="005C1D6B">
        <w:rPr>
          <w:rFonts w:ascii="Times New Roman" w:hAnsi="Times New Roman" w:cs="Times New Roman"/>
          <w:sz w:val="28"/>
          <w:szCs w:val="28"/>
          <w:lang w:eastAsia="ru-RU"/>
        </w:rPr>
        <w:t xml:space="preserve"> 2019 року перебував</w:t>
      </w:r>
      <w:r w:rsidRPr="005C1D6B">
        <w:rPr>
          <w:rFonts w:ascii="Times New Roman" w:hAnsi="Times New Roman" w:cs="Times New Roman"/>
          <w:sz w:val="28"/>
          <w:szCs w:val="28"/>
          <w:lang w:eastAsia="ru-RU"/>
        </w:rPr>
        <w:t xml:space="preserve"> у відпустках та бу</w:t>
      </w:r>
      <w:r w:rsidR="005C7BD7" w:rsidRPr="005C1D6B">
        <w:rPr>
          <w:rFonts w:ascii="Times New Roman" w:hAnsi="Times New Roman" w:cs="Times New Roman"/>
          <w:sz w:val="28"/>
          <w:szCs w:val="28"/>
          <w:lang w:eastAsia="ru-RU"/>
        </w:rPr>
        <w:t>в</w:t>
      </w:r>
      <w:r w:rsidRPr="005C1D6B">
        <w:rPr>
          <w:rFonts w:ascii="Times New Roman" w:hAnsi="Times New Roman" w:cs="Times New Roman"/>
          <w:sz w:val="28"/>
          <w:szCs w:val="28"/>
          <w:lang w:eastAsia="ru-RU"/>
        </w:rPr>
        <w:t xml:space="preserve"> відсутн</w:t>
      </w:r>
      <w:r w:rsidR="005C7BD7" w:rsidRPr="005C1D6B">
        <w:rPr>
          <w:rFonts w:ascii="Times New Roman" w:hAnsi="Times New Roman" w:cs="Times New Roman"/>
          <w:sz w:val="28"/>
          <w:szCs w:val="28"/>
          <w:lang w:eastAsia="ru-RU"/>
        </w:rPr>
        <w:t>ім</w:t>
      </w:r>
      <w:r w:rsidRPr="005C1D6B">
        <w:rPr>
          <w:rFonts w:ascii="Times New Roman" w:hAnsi="Times New Roman" w:cs="Times New Roman"/>
          <w:sz w:val="28"/>
          <w:szCs w:val="28"/>
          <w:lang w:eastAsia="ru-RU"/>
        </w:rPr>
        <w:t xml:space="preserve"> на роботі у зв’язку</w:t>
      </w:r>
      <w:r w:rsidR="005C7BD7" w:rsidRPr="005C1D6B">
        <w:rPr>
          <w:rFonts w:ascii="Times New Roman" w:hAnsi="Times New Roman" w:cs="Times New Roman"/>
          <w:sz w:val="28"/>
          <w:szCs w:val="28"/>
          <w:lang w:eastAsia="ru-RU"/>
        </w:rPr>
        <w:t xml:space="preserve"> </w:t>
      </w:r>
      <w:r w:rsidR="00F468FF">
        <w:rPr>
          <w:rFonts w:ascii="Times New Roman" w:hAnsi="Times New Roman" w:cs="Times New Roman"/>
          <w:sz w:val="28"/>
          <w:szCs w:val="28"/>
          <w:lang w:eastAsia="ru-RU"/>
        </w:rPr>
        <w:t xml:space="preserve">з тимчасовою непрацездатністю </w:t>
      </w:r>
      <w:r w:rsidR="005C7BD7" w:rsidRPr="005C1D6B">
        <w:rPr>
          <w:rFonts w:ascii="Times New Roman" w:hAnsi="Times New Roman" w:cs="Times New Roman"/>
          <w:sz w:val="28"/>
          <w:szCs w:val="28"/>
          <w:lang w:eastAsia="ru-RU"/>
        </w:rPr>
        <w:t xml:space="preserve">57 днів. </w:t>
      </w:r>
    </w:p>
    <w:p w:rsidR="005C7BD7" w:rsidRPr="005C1D6B" w:rsidRDefault="005C7BD7" w:rsidP="00DA6513">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 xml:space="preserve">Прокурор Тихонов М.С. у період з </w:t>
      </w:r>
      <w:r w:rsidR="00F468FF">
        <w:rPr>
          <w:rFonts w:ascii="Times New Roman" w:hAnsi="Times New Roman" w:cs="Times New Roman"/>
          <w:sz w:val="28"/>
          <w:szCs w:val="28"/>
          <w:lang w:eastAsia="ru-RU"/>
        </w:rPr>
        <w:t>18 жовтня</w:t>
      </w:r>
      <w:r w:rsidR="005C1D6B">
        <w:rPr>
          <w:rFonts w:ascii="Times New Roman" w:hAnsi="Times New Roman" w:cs="Times New Roman"/>
          <w:sz w:val="28"/>
          <w:szCs w:val="28"/>
          <w:lang w:eastAsia="ru-RU"/>
        </w:rPr>
        <w:t xml:space="preserve"> 2018 року по </w:t>
      </w:r>
      <w:r w:rsidR="00F468FF">
        <w:rPr>
          <w:rFonts w:ascii="Times New Roman" w:hAnsi="Times New Roman" w:cs="Times New Roman"/>
          <w:sz w:val="28"/>
          <w:szCs w:val="28"/>
          <w:lang w:eastAsia="ru-RU"/>
        </w:rPr>
        <w:t>18 жовтня</w:t>
      </w:r>
      <w:r w:rsidR="005C1D6B">
        <w:rPr>
          <w:rFonts w:ascii="Times New Roman" w:hAnsi="Times New Roman" w:cs="Times New Roman"/>
          <w:sz w:val="28"/>
          <w:szCs w:val="28"/>
          <w:lang w:eastAsia="ru-RU"/>
        </w:rPr>
        <w:t xml:space="preserve"> </w:t>
      </w:r>
      <w:r w:rsidR="003C03CD">
        <w:rPr>
          <w:rFonts w:ascii="Times New Roman" w:hAnsi="Times New Roman" w:cs="Times New Roman"/>
          <w:sz w:val="28"/>
          <w:szCs w:val="28"/>
          <w:lang w:eastAsia="ru-RU"/>
        </w:rPr>
        <w:t xml:space="preserve">             </w:t>
      </w:r>
      <w:r w:rsidRPr="005C1D6B">
        <w:rPr>
          <w:rFonts w:ascii="Times New Roman" w:hAnsi="Times New Roman" w:cs="Times New Roman"/>
          <w:sz w:val="28"/>
          <w:szCs w:val="28"/>
          <w:lang w:eastAsia="ru-RU"/>
        </w:rPr>
        <w:t xml:space="preserve">2019 року перебував у відпустках та був відсутнім на роботі у зв’язку з тимчасовою непрацездатністю 42 дні. </w:t>
      </w:r>
    </w:p>
    <w:p w:rsidR="00A65BB7" w:rsidRPr="005C1D6B" w:rsidRDefault="005C7BD7" w:rsidP="005C1D6B">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 xml:space="preserve">Враховуючи зазначене, строк накладення дисциплінарного стягнення на прокурора Тихонова М.С. </w:t>
      </w:r>
      <w:r w:rsidR="005C1D6B" w:rsidRPr="005C1D6B">
        <w:rPr>
          <w:rFonts w:ascii="Times New Roman" w:hAnsi="Times New Roman" w:cs="Times New Roman"/>
          <w:sz w:val="28"/>
          <w:szCs w:val="28"/>
          <w:lang w:eastAsia="ru-RU"/>
        </w:rPr>
        <w:t>за дії, вчине</w:t>
      </w:r>
      <w:r w:rsidRPr="005C1D6B">
        <w:rPr>
          <w:rFonts w:ascii="Times New Roman" w:hAnsi="Times New Roman" w:cs="Times New Roman"/>
          <w:sz w:val="28"/>
          <w:szCs w:val="28"/>
          <w:lang w:eastAsia="ru-RU"/>
        </w:rPr>
        <w:t xml:space="preserve">ні під час </w:t>
      </w:r>
      <w:r w:rsidR="007916E3">
        <w:rPr>
          <w:rFonts w:ascii="Times New Roman" w:hAnsi="Times New Roman" w:cs="Times New Roman"/>
          <w:sz w:val="28"/>
          <w:szCs w:val="28"/>
          <w:lang w:eastAsia="ru-RU"/>
        </w:rPr>
        <w:t>пода</w:t>
      </w:r>
      <w:r w:rsidR="001267DC">
        <w:rPr>
          <w:rFonts w:ascii="Times New Roman" w:hAnsi="Times New Roman" w:cs="Times New Roman"/>
          <w:sz w:val="28"/>
          <w:szCs w:val="28"/>
          <w:lang w:eastAsia="ru-RU"/>
        </w:rPr>
        <w:t>ння</w:t>
      </w:r>
      <w:r w:rsidRPr="005C1D6B">
        <w:rPr>
          <w:rFonts w:ascii="Times New Roman" w:hAnsi="Times New Roman" w:cs="Times New Roman"/>
          <w:sz w:val="28"/>
          <w:szCs w:val="28"/>
          <w:lang w:eastAsia="ru-RU"/>
        </w:rPr>
        <w:t xml:space="preserve"> клопотання про арешт майна </w:t>
      </w:r>
      <w:r w:rsidR="00DA6513">
        <w:rPr>
          <w:rFonts w:ascii="Times New Roman" w:hAnsi="Times New Roman" w:cs="Times New Roman"/>
          <w:sz w:val="28"/>
          <w:szCs w:val="28"/>
          <w:lang w:eastAsia="ru-RU"/>
        </w:rPr>
        <w:t>від</w:t>
      </w:r>
      <w:r w:rsidR="007916E3">
        <w:rPr>
          <w:rFonts w:ascii="Times New Roman" w:hAnsi="Times New Roman" w:cs="Times New Roman"/>
          <w:sz w:val="28"/>
          <w:szCs w:val="28"/>
          <w:lang w:eastAsia="ru-RU"/>
        </w:rPr>
        <w:t xml:space="preserve"> </w:t>
      </w:r>
      <w:r w:rsidRPr="005C1D6B">
        <w:rPr>
          <w:rFonts w:ascii="Times New Roman" w:hAnsi="Times New Roman" w:cs="Times New Roman"/>
          <w:sz w:val="28"/>
          <w:szCs w:val="28"/>
          <w:lang w:eastAsia="ru-RU"/>
        </w:rPr>
        <w:t>18 жовтня 2018 року</w:t>
      </w:r>
      <w:r w:rsidR="001267DC">
        <w:rPr>
          <w:rFonts w:ascii="Times New Roman" w:hAnsi="Times New Roman" w:cs="Times New Roman"/>
          <w:sz w:val="28"/>
          <w:szCs w:val="28"/>
          <w:lang w:eastAsia="ru-RU"/>
        </w:rPr>
        <w:t>,</w:t>
      </w:r>
      <w:r w:rsidRPr="005C1D6B">
        <w:rPr>
          <w:rFonts w:ascii="Times New Roman" w:hAnsi="Times New Roman" w:cs="Times New Roman"/>
          <w:sz w:val="28"/>
          <w:szCs w:val="28"/>
          <w:lang w:eastAsia="ru-RU"/>
        </w:rPr>
        <w:t xml:space="preserve"> </w:t>
      </w:r>
      <w:r w:rsidR="00F468FF">
        <w:rPr>
          <w:rFonts w:ascii="Times New Roman" w:hAnsi="Times New Roman" w:cs="Times New Roman"/>
          <w:sz w:val="28"/>
          <w:szCs w:val="28"/>
          <w:lang w:eastAsia="ru-RU"/>
        </w:rPr>
        <w:t>закінчився 29 листопада 2019 року</w:t>
      </w:r>
      <w:r w:rsidR="00E06738" w:rsidRPr="005C1D6B">
        <w:rPr>
          <w:rFonts w:ascii="Times New Roman" w:hAnsi="Times New Roman" w:cs="Times New Roman"/>
          <w:sz w:val="28"/>
          <w:szCs w:val="28"/>
          <w:lang w:eastAsia="ru-RU"/>
        </w:rPr>
        <w:t xml:space="preserve">. </w:t>
      </w:r>
    </w:p>
    <w:p w:rsidR="003029B6" w:rsidRPr="005C1D6B" w:rsidRDefault="00E06738" w:rsidP="005C1D6B">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 xml:space="preserve">Строк накладення дисциплінарного стягнення на прокурора </w:t>
      </w:r>
      <w:r w:rsidR="005C7BD7" w:rsidRPr="005C1D6B">
        <w:rPr>
          <w:rFonts w:ascii="Times New Roman" w:hAnsi="Times New Roman" w:cs="Times New Roman"/>
          <w:sz w:val="28"/>
          <w:szCs w:val="28"/>
          <w:lang w:eastAsia="ru-RU"/>
        </w:rPr>
        <w:t xml:space="preserve">Носенка А.О., яким </w:t>
      </w:r>
      <w:r w:rsidR="005C1D6B" w:rsidRPr="005C1D6B">
        <w:rPr>
          <w:rFonts w:ascii="Times New Roman" w:hAnsi="Times New Roman" w:cs="Times New Roman"/>
          <w:sz w:val="28"/>
          <w:szCs w:val="28"/>
          <w:lang w:eastAsia="ru-RU"/>
        </w:rPr>
        <w:t>неналежно виконан</w:t>
      </w:r>
      <w:r w:rsidR="001267DC">
        <w:rPr>
          <w:rFonts w:ascii="Times New Roman" w:hAnsi="Times New Roman" w:cs="Times New Roman"/>
          <w:sz w:val="28"/>
          <w:szCs w:val="28"/>
          <w:lang w:eastAsia="ru-RU"/>
        </w:rPr>
        <w:t xml:space="preserve">о </w:t>
      </w:r>
      <w:r w:rsidR="005C1D6B" w:rsidRPr="005C1D6B">
        <w:rPr>
          <w:rFonts w:ascii="Times New Roman" w:hAnsi="Times New Roman" w:cs="Times New Roman"/>
          <w:sz w:val="28"/>
          <w:szCs w:val="28"/>
          <w:lang w:eastAsia="ru-RU"/>
        </w:rPr>
        <w:t>обов’язки щодо контролю за</w:t>
      </w:r>
      <w:r w:rsidR="005C7BD7" w:rsidRPr="005C1D6B">
        <w:rPr>
          <w:rFonts w:ascii="Times New Roman" w:hAnsi="Times New Roman" w:cs="Times New Roman"/>
          <w:sz w:val="28"/>
          <w:szCs w:val="28"/>
          <w:lang w:eastAsia="ru-RU"/>
        </w:rPr>
        <w:t xml:space="preserve"> дотримання</w:t>
      </w:r>
      <w:r w:rsidR="005C1D6B" w:rsidRPr="005C1D6B">
        <w:rPr>
          <w:rFonts w:ascii="Times New Roman" w:hAnsi="Times New Roman" w:cs="Times New Roman"/>
          <w:sz w:val="28"/>
          <w:szCs w:val="28"/>
          <w:lang w:eastAsia="ru-RU"/>
        </w:rPr>
        <w:t>м</w:t>
      </w:r>
      <w:r w:rsidR="005C7BD7" w:rsidRPr="005C1D6B">
        <w:rPr>
          <w:rFonts w:ascii="Times New Roman" w:hAnsi="Times New Roman" w:cs="Times New Roman"/>
          <w:sz w:val="28"/>
          <w:szCs w:val="28"/>
          <w:lang w:eastAsia="ru-RU"/>
        </w:rPr>
        <w:t xml:space="preserve"> вимог кримінального процесуа</w:t>
      </w:r>
      <w:r w:rsidR="005C1D6B" w:rsidRPr="005C1D6B">
        <w:rPr>
          <w:rFonts w:ascii="Times New Roman" w:hAnsi="Times New Roman" w:cs="Times New Roman"/>
          <w:sz w:val="28"/>
          <w:szCs w:val="28"/>
          <w:lang w:eastAsia="ru-RU"/>
        </w:rPr>
        <w:t xml:space="preserve">льного законодавства прокурором </w:t>
      </w:r>
      <w:r w:rsidR="00A65BB7" w:rsidRPr="005C1D6B">
        <w:rPr>
          <w:rFonts w:ascii="Times New Roman" w:hAnsi="Times New Roman" w:cs="Times New Roman"/>
          <w:sz w:val="28"/>
          <w:szCs w:val="28"/>
          <w:lang w:eastAsia="ru-RU"/>
        </w:rPr>
        <w:t>Тихоновим М.С.</w:t>
      </w:r>
      <w:r w:rsidR="007C422E">
        <w:rPr>
          <w:rFonts w:ascii="Times New Roman" w:hAnsi="Times New Roman" w:cs="Times New Roman"/>
          <w:sz w:val="28"/>
          <w:szCs w:val="28"/>
          <w:lang w:eastAsia="ru-RU"/>
        </w:rPr>
        <w:t>,</w:t>
      </w:r>
      <w:r w:rsidR="00A65BB7" w:rsidRPr="005C1D6B">
        <w:rPr>
          <w:rFonts w:ascii="Times New Roman" w:hAnsi="Times New Roman" w:cs="Times New Roman"/>
          <w:sz w:val="28"/>
          <w:szCs w:val="28"/>
          <w:lang w:eastAsia="ru-RU"/>
        </w:rPr>
        <w:t xml:space="preserve"> закінчився </w:t>
      </w:r>
      <w:r w:rsidRPr="005C1D6B">
        <w:rPr>
          <w:rFonts w:ascii="Times New Roman" w:hAnsi="Times New Roman" w:cs="Times New Roman"/>
          <w:sz w:val="28"/>
          <w:szCs w:val="28"/>
          <w:lang w:eastAsia="ru-RU"/>
        </w:rPr>
        <w:t xml:space="preserve">14 грудня </w:t>
      </w:r>
      <w:r w:rsidR="00007CC0" w:rsidRPr="00F84519">
        <w:rPr>
          <w:rFonts w:ascii="Times New Roman" w:hAnsi="Times New Roman" w:cs="Times New Roman"/>
          <w:sz w:val="28"/>
          <w:szCs w:val="28"/>
          <w:lang w:val="ru-RU" w:eastAsia="ru-RU"/>
        </w:rPr>
        <w:t xml:space="preserve">2019 </w:t>
      </w:r>
      <w:r w:rsidR="00F468FF" w:rsidRPr="00F84519">
        <w:rPr>
          <w:rFonts w:ascii="Times New Roman" w:hAnsi="Times New Roman" w:cs="Times New Roman"/>
          <w:sz w:val="28"/>
          <w:szCs w:val="28"/>
          <w:lang w:val="ru-RU" w:eastAsia="ru-RU"/>
        </w:rPr>
        <w:t>року</w:t>
      </w:r>
      <w:r w:rsidRPr="005C1D6B">
        <w:rPr>
          <w:rFonts w:ascii="Times New Roman" w:hAnsi="Times New Roman" w:cs="Times New Roman"/>
          <w:sz w:val="28"/>
          <w:szCs w:val="28"/>
          <w:lang w:eastAsia="ru-RU"/>
        </w:rPr>
        <w:t xml:space="preserve">. </w:t>
      </w:r>
    </w:p>
    <w:p w:rsidR="00007CC0" w:rsidRPr="005C1D6B" w:rsidRDefault="00745F39" w:rsidP="005C1D6B">
      <w:pPr>
        <w:pStyle w:val="aa"/>
        <w:ind w:firstLine="708"/>
        <w:jc w:val="both"/>
        <w:rPr>
          <w:rFonts w:ascii="Times New Roman" w:hAnsi="Times New Roman" w:cs="Times New Roman"/>
          <w:sz w:val="28"/>
          <w:szCs w:val="28"/>
          <w:lang w:eastAsia="ru-RU"/>
        </w:rPr>
      </w:pPr>
      <w:r w:rsidRPr="005C1D6B">
        <w:rPr>
          <w:rFonts w:ascii="Times New Roman" w:hAnsi="Times New Roman" w:cs="Times New Roman"/>
          <w:sz w:val="28"/>
          <w:szCs w:val="28"/>
          <w:lang w:eastAsia="ru-RU"/>
        </w:rPr>
        <w:t>За результатами розгляду скарги на рішення відповідного органу про притягнення до дисциплінарної відповідальності прокурора Вища рада правосуддя має право скасувати повністю або частково рішення відповідного органу про відмову в притягненні до дисциплінарної відповідальності прокурора та ухвалити нове рішення (пункт 3 частини п’ятої статті 53 Закону України «Про Вищу раду правосуддя»).</w:t>
      </w:r>
    </w:p>
    <w:p w:rsidR="00745F39" w:rsidRPr="005C1D6B" w:rsidRDefault="00745F39" w:rsidP="005C1D6B">
      <w:pPr>
        <w:pStyle w:val="aa"/>
        <w:ind w:firstLine="708"/>
        <w:jc w:val="both"/>
        <w:rPr>
          <w:rFonts w:ascii="Times New Roman" w:hAnsi="Times New Roman" w:cs="Times New Roman"/>
          <w:sz w:val="28"/>
          <w:szCs w:val="28"/>
        </w:rPr>
      </w:pPr>
      <w:r w:rsidRPr="005C1D6B">
        <w:rPr>
          <w:rFonts w:ascii="Times New Roman" w:hAnsi="Times New Roman" w:cs="Times New Roman"/>
          <w:sz w:val="28"/>
          <w:szCs w:val="28"/>
          <w:lang w:eastAsia="ru-RU"/>
        </w:rPr>
        <w:t>Вища рада правосуддя, керуючись статтею 131 Конституції України, статтями 3, 53 Закону України «Про Ви</w:t>
      </w:r>
      <w:r w:rsidR="00007CC0" w:rsidRPr="005C1D6B">
        <w:rPr>
          <w:rFonts w:ascii="Times New Roman" w:hAnsi="Times New Roman" w:cs="Times New Roman"/>
          <w:sz w:val="28"/>
          <w:szCs w:val="28"/>
          <w:lang w:eastAsia="ru-RU"/>
        </w:rPr>
        <w:t xml:space="preserve">щу раду правосуддя», пунктами </w:t>
      </w:r>
      <w:r w:rsidRPr="005C1D6B">
        <w:rPr>
          <w:rFonts w:ascii="Times New Roman" w:hAnsi="Times New Roman" w:cs="Times New Roman"/>
          <w:sz w:val="28"/>
          <w:szCs w:val="28"/>
          <w:lang w:eastAsia="ru-RU"/>
        </w:rPr>
        <w:t>14.2– 14.14 Регламенту Вищої ради правосуддя, статтею 43</w:t>
      </w:r>
      <w:r w:rsidR="005C1D6B" w:rsidRPr="005C1D6B">
        <w:rPr>
          <w:rFonts w:ascii="Times New Roman" w:hAnsi="Times New Roman" w:cs="Times New Roman"/>
          <w:sz w:val="28"/>
          <w:szCs w:val="28"/>
          <w:lang w:eastAsia="ru-RU"/>
        </w:rPr>
        <w:t>, 48</w:t>
      </w:r>
      <w:r w:rsidRPr="005C1D6B">
        <w:rPr>
          <w:rFonts w:ascii="Times New Roman" w:hAnsi="Times New Roman" w:cs="Times New Roman"/>
          <w:sz w:val="28"/>
          <w:szCs w:val="28"/>
          <w:lang w:eastAsia="ru-RU"/>
        </w:rPr>
        <w:t xml:space="preserve"> Закону України «Про прокуратуру»,</w:t>
      </w:r>
    </w:p>
    <w:p w:rsidR="00745F39" w:rsidRPr="00745F39" w:rsidRDefault="00745F39" w:rsidP="00007CC0">
      <w:pPr>
        <w:pStyle w:val="aa"/>
        <w:jc w:val="center"/>
        <w:rPr>
          <w:rFonts w:ascii="Times New Roman" w:hAnsi="Times New Roman" w:cs="Times New Roman"/>
          <w:b/>
          <w:sz w:val="28"/>
          <w:szCs w:val="28"/>
          <w:lang w:eastAsia="ru-RU"/>
        </w:rPr>
      </w:pPr>
      <w:r w:rsidRPr="00745F39">
        <w:rPr>
          <w:rFonts w:ascii="Times New Roman" w:hAnsi="Times New Roman" w:cs="Times New Roman"/>
          <w:b/>
          <w:sz w:val="28"/>
          <w:szCs w:val="28"/>
          <w:lang w:eastAsia="ru-RU"/>
        </w:rPr>
        <w:t>вирішила:</w:t>
      </w:r>
    </w:p>
    <w:p w:rsidR="00745F39" w:rsidRPr="00745F39" w:rsidRDefault="00745F39" w:rsidP="00745F39">
      <w:pPr>
        <w:pStyle w:val="aa"/>
        <w:jc w:val="both"/>
        <w:rPr>
          <w:rFonts w:ascii="Times New Roman" w:hAnsi="Times New Roman" w:cs="Times New Roman"/>
          <w:b/>
          <w:sz w:val="28"/>
          <w:szCs w:val="28"/>
          <w:lang w:eastAsia="ru-RU"/>
        </w:rPr>
      </w:pPr>
    </w:p>
    <w:p w:rsidR="00745F39" w:rsidRPr="00745F39" w:rsidRDefault="00745F39" w:rsidP="00745F39">
      <w:pPr>
        <w:pStyle w:val="aa"/>
        <w:jc w:val="both"/>
        <w:rPr>
          <w:rFonts w:ascii="Times New Roman" w:hAnsi="Times New Roman" w:cs="Times New Roman"/>
          <w:sz w:val="28"/>
          <w:szCs w:val="28"/>
          <w:lang w:eastAsia="ru-RU"/>
        </w:rPr>
      </w:pPr>
      <w:r w:rsidRPr="00745F39">
        <w:rPr>
          <w:rFonts w:ascii="Times New Roman" w:hAnsi="Times New Roman" w:cs="Times New Roman"/>
          <w:sz w:val="28"/>
          <w:szCs w:val="28"/>
          <w:lang w:eastAsia="ru-RU"/>
        </w:rPr>
        <w:t xml:space="preserve">рішення Кваліфікаційно-дисциплінарної комісії прокурорів </w:t>
      </w:r>
      <w:r w:rsidR="007C422E">
        <w:rPr>
          <w:rFonts w:ascii="Times New Roman" w:hAnsi="Times New Roman" w:cs="Times New Roman"/>
          <w:sz w:val="28"/>
          <w:szCs w:val="28"/>
        </w:rPr>
        <w:t xml:space="preserve">від </w:t>
      </w:r>
      <w:r w:rsidR="007C422E" w:rsidRPr="00745F39">
        <w:rPr>
          <w:rFonts w:ascii="Times New Roman" w:hAnsi="Times New Roman" w:cs="Times New Roman"/>
          <w:sz w:val="28"/>
          <w:szCs w:val="28"/>
        </w:rPr>
        <w:t xml:space="preserve">19 червня </w:t>
      </w:r>
      <w:r w:rsidR="007C422E">
        <w:rPr>
          <w:rFonts w:ascii="Times New Roman" w:hAnsi="Times New Roman" w:cs="Times New Roman"/>
          <w:sz w:val="28"/>
          <w:szCs w:val="28"/>
        </w:rPr>
        <w:t xml:space="preserve">                      </w:t>
      </w:r>
      <w:r w:rsidR="007C422E" w:rsidRPr="00745F39">
        <w:rPr>
          <w:rFonts w:ascii="Times New Roman" w:hAnsi="Times New Roman" w:cs="Times New Roman"/>
          <w:sz w:val="28"/>
          <w:szCs w:val="28"/>
        </w:rPr>
        <w:t>2019 року</w:t>
      </w:r>
      <w:r w:rsidR="007C422E" w:rsidRPr="00745F39">
        <w:rPr>
          <w:rFonts w:ascii="Times New Roman" w:hAnsi="Times New Roman" w:cs="Times New Roman"/>
          <w:sz w:val="28"/>
          <w:szCs w:val="28"/>
          <w:lang w:eastAsia="ru-RU"/>
        </w:rPr>
        <w:t xml:space="preserve"> </w:t>
      </w:r>
      <w:r w:rsidR="00007CC0" w:rsidRPr="00745F39">
        <w:rPr>
          <w:rFonts w:ascii="Times New Roman" w:hAnsi="Times New Roman" w:cs="Times New Roman"/>
          <w:sz w:val="28"/>
          <w:szCs w:val="28"/>
        </w:rPr>
        <w:t xml:space="preserve">№ 188дп-19 </w:t>
      </w:r>
      <w:r w:rsidRPr="00745F39">
        <w:rPr>
          <w:rFonts w:ascii="Times New Roman" w:hAnsi="Times New Roman" w:cs="Times New Roman"/>
          <w:sz w:val="28"/>
          <w:szCs w:val="28"/>
          <w:lang w:eastAsia="ru-RU"/>
        </w:rPr>
        <w:t>про</w:t>
      </w:r>
      <w:r w:rsidR="00007CC0" w:rsidRPr="00007CC0">
        <w:rPr>
          <w:rFonts w:ascii="Times New Roman" w:hAnsi="Times New Roman" w:cs="Times New Roman"/>
          <w:sz w:val="28"/>
          <w:szCs w:val="28"/>
        </w:rPr>
        <w:t xml:space="preserve"> </w:t>
      </w:r>
      <w:r w:rsidR="00007CC0" w:rsidRPr="00745F39">
        <w:rPr>
          <w:rFonts w:ascii="Times New Roman" w:hAnsi="Times New Roman" w:cs="Times New Roman"/>
          <w:sz w:val="28"/>
          <w:szCs w:val="28"/>
        </w:rPr>
        <w:t>закриття дисциплінарного провадження стосовно прокурора Новомосковської місцевої прокуратури</w:t>
      </w:r>
      <w:r w:rsidR="005834F3">
        <w:rPr>
          <w:rFonts w:ascii="Times New Roman" w:hAnsi="Times New Roman" w:cs="Times New Roman"/>
          <w:sz w:val="28"/>
          <w:szCs w:val="28"/>
        </w:rPr>
        <w:t xml:space="preserve"> Дніпропетровської області </w:t>
      </w:r>
      <w:r w:rsidR="00007CC0" w:rsidRPr="00745F39">
        <w:rPr>
          <w:rFonts w:ascii="Times New Roman" w:hAnsi="Times New Roman" w:cs="Times New Roman"/>
          <w:sz w:val="28"/>
          <w:szCs w:val="28"/>
        </w:rPr>
        <w:t xml:space="preserve"> Тихонова Микити Сергійовича та керівника Новомосковської місцевої прокуратури Дніпропетровської області Носенка Артема Олександровича</w:t>
      </w:r>
      <w:r w:rsidR="00007CC0" w:rsidRPr="00745F39">
        <w:rPr>
          <w:rFonts w:ascii="Times New Roman" w:hAnsi="Times New Roman" w:cs="Times New Roman"/>
          <w:sz w:val="28"/>
          <w:szCs w:val="28"/>
          <w:lang w:eastAsia="ru-RU"/>
        </w:rPr>
        <w:t xml:space="preserve"> </w:t>
      </w:r>
      <w:r w:rsidRPr="00745F39">
        <w:rPr>
          <w:rFonts w:ascii="Times New Roman" w:hAnsi="Times New Roman" w:cs="Times New Roman"/>
          <w:sz w:val="28"/>
          <w:szCs w:val="28"/>
          <w:lang w:eastAsia="ru-RU"/>
        </w:rPr>
        <w:t>скасувати повністю.</w:t>
      </w:r>
    </w:p>
    <w:p w:rsidR="00745F39" w:rsidRPr="00745F39" w:rsidRDefault="00745F39" w:rsidP="00745F39">
      <w:pPr>
        <w:pStyle w:val="aa"/>
        <w:jc w:val="both"/>
        <w:rPr>
          <w:rFonts w:ascii="Times New Roman" w:hAnsi="Times New Roman" w:cs="Times New Roman"/>
          <w:sz w:val="28"/>
          <w:szCs w:val="28"/>
          <w:lang w:eastAsia="ru-RU"/>
        </w:rPr>
      </w:pPr>
      <w:r w:rsidRPr="00745F39">
        <w:rPr>
          <w:rFonts w:ascii="Times New Roman" w:hAnsi="Times New Roman" w:cs="Times New Roman"/>
          <w:sz w:val="28"/>
          <w:szCs w:val="28"/>
          <w:lang w:eastAsia="ru-RU"/>
        </w:rPr>
        <w:tab/>
        <w:t>Ухвалити нове рішення.</w:t>
      </w:r>
    </w:p>
    <w:p w:rsidR="00745F39" w:rsidRPr="00745F39" w:rsidRDefault="00745F39" w:rsidP="007C422E">
      <w:pPr>
        <w:pStyle w:val="aa"/>
        <w:ind w:firstLine="708"/>
        <w:jc w:val="both"/>
        <w:rPr>
          <w:rFonts w:ascii="Times New Roman" w:hAnsi="Times New Roman" w:cs="Times New Roman"/>
          <w:sz w:val="28"/>
          <w:szCs w:val="28"/>
          <w:lang w:eastAsia="ru-RU"/>
        </w:rPr>
      </w:pPr>
      <w:r w:rsidRPr="00745F39">
        <w:rPr>
          <w:rFonts w:ascii="Times New Roman" w:hAnsi="Times New Roman" w:cs="Times New Roman"/>
          <w:sz w:val="28"/>
          <w:szCs w:val="28"/>
          <w:lang w:eastAsia="ru-RU"/>
        </w:rPr>
        <w:t xml:space="preserve">Дисциплінарне провадження стосовно </w:t>
      </w:r>
      <w:r w:rsidR="00007CC0" w:rsidRPr="00745F39">
        <w:rPr>
          <w:rFonts w:ascii="Times New Roman" w:hAnsi="Times New Roman" w:cs="Times New Roman"/>
          <w:sz w:val="28"/>
          <w:szCs w:val="28"/>
        </w:rPr>
        <w:t>прокурора Новом</w:t>
      </w:r>
      <w:r w:rsidR="00007CC0">
        <w:rPr>
          <w:rFonts w:ascii="Times New Roman" w:hAnsi="Times New Roman" w:cs="Times New Roman"/>
          <w:sz w:val="28"/>
          <w:szCs w:val="28"/>
        </w:rPr>
        <w:t xml:space="preserve">осковської місцевої прокуратури </w:t>
      </w:r>
      <w:r w:rsidR="005834F3">
        <w:rPr>
          <w:rFonts w:ascii="Times New Roman" w:hAnsi="Times New Roman" w:cs="Times New Roman"/>
          <w:sz w:val="28"/>
          <w:szCs w:val="28"/>
        </w:rPr>
        <w:t xml:space="preserve">Дніпропетровської області </w:t>
      </w:r>
      <w:r w:rsidR="00007CC0" w:rsidRPr="00745F39">
        <w:rPr>
          <w:rFonts w:ascii="Times New Roman" w:hAnsi="Times New Roman" w:cs="Times New Roman"/>
          <w:sz w:val="28"/>
          <w:szCs w:val="28"/>
        </w:rPr>
        <w:t>Тихонова Микити Сергійовича та керівника Новомосковської місцевої прокуратури Дніпропетровської області Носенка Артема Олександровича</w:t>
      </w:r>
      <w:r w:rsidR="00007CC0" w:rsidRPr="00745F39">
        <w:rPr>
          <w:rFonts w:ascii="Times New Roman" w:hAnsi="Times New Roman" w:cs="Times New Roman"/>
          <w:sz w:val="28"/>
          <w:szCs w:val="28"/>
          <w:lang w:eastAsia="ru-RU"/>
        </w:rPr>
        <w:t xml:space="preserve"> </w:t>
      </w:r>
      <w:r w:rsidR="007C422E">
        <w:rPr>
          <w:rFonts w:ascii="Times New Roman" w:hAnsi="Times New Roman" w:cs="Times New Roman"/>
          <w:sz w:val="28"/>
          <w:szCs w:val="28"/>
          <w:lang w:eastAsia="ru-RU"/>
        </w:rPr>
        <w:t xml:space="preserve">(нині – </w:t>
      </w:r>
      <w:r w:rsidR="00007CC0">
        <w:rPr>
          <w:rFonts w:ascii="Times New Roman" w:hAnsi="Times New Roman" w:cs="Times New Roman"/>
          <w:sz w:val="28"/>
          <w:szCs w:val="28"/>
        </w:rPr>
        <w:t xml:space="preserve">прокурор Дніпропетровської місцевої прокуратури № 2) </w:t>
      </w:r>
      <w:r w:rsidRPr="00745F39">
        <w:rPr>
          <w:rFonts w:ascii="Times New Roman" w:hAnsi="Times New Roman" w:cs="Times New Roman"/>
          <w:sz w:val="28"/>
          <w:szCs w:val="28"/>
          <w:lang w:eastAsia="ru-RU"/>
        </w:rPr>
        <w:t xml:space="preserve">закрити у зв’язку із закінченням строку накладення дисциплінарного стягнення.  </w:t>
      </w:r>
    </w:p>
    <w:p w:rsidR="001C5D78" w:rsidRPr="00F81E28" w:rsidRDefault="001C5D78" w:rsidP="001C5D78">
      <w:pPr>
        <w:tabs>
          <w:tab w:val="left" w:pos="7797"/>
        </w:tabs>
        <w:suppressAutoHyphens/>
        <w:autoSpaceDN w:val="0"/>
        <w:spacing w:after="0" w:line="240" w:lineRule="auto"/>
        <w:ind w:firstLine="709"/>
        <w:jc w:val="both"/>
        <w:rPr>
          <w:rFonts w:ascii="Times New Roman" w:eastAsia="Calibri" w:hAnsi="Times New Roman" w:cs="Times New Roman"/>
          <w:sz w:val="28"/>
          <w:szCs w:val="28"/>
        </w:rPr>
      </w:pPr>
      <w:r w:rsidRPr="00F81E28">
        <w:rPr>
          <w:rFonts w:ascii="Times New Roman" w:eastAsia="Times New Roman" w:hAnsi="Times New Roman" w:cs="Times New Roman"/>
          <w:sz w:val="28"/>
          <w:szCs w:val="28"/>
          <w:lang w:eastAsia="ru-RU"/>
        </w:rPr>
        <w:lastRenderedPageBreak/>
        <w:t xml:space="preserve">Рішення Вищої ради правосуддя може бути оскаржене у порядку та строки, визначені </w:t>
      </w:r>
      <w:r w:rsidRPr="00F81E28">
        <w:rPr>
          <w:rFonts w:ascii="Times New Roman" w:eastAsia="Times New Roman" w:hAnsi="Times New Roman" w:cs="Times New Roman"/>
          <w:sz w:val="28"/>
          <w:szCs w:val="28"/>
          <w:lang w:val="ru-RU" w:eastAsia="ru-RU"/>
        </w:rPr>
        <w:t xml:space="preserve">Законом </w:t>
      </w:r>
      <w:r w:rsidRPr="0017429B">
        <w:rPr>
          <w:rFonts w:ascii="Times New Roman" w:eastAsia="Times New Roman" w:hAnsi="Times New Roman" w:cs="Times New Roman"/>
          <w:sz w:val="28"/>
          <w:szCs w:val="28"/>
          <w:lang w:eastAsia="ru-RU"/>
        </w:rPr>
        <w:t>України «Про Вищу раду правосуддя</w:t>
      </w:r>
      <w:r w:rsidRPr="00F81E28">
        <w:rPr>
          <w:rFonts w:ascii="Times New Roman" w:eastAsia="Times New Roman" w:hAnsi="Times New Roman" w:cs="Times New Roman"/>
          <w:sz w:val="28"/>
          <w:szCs w:val="28"/>
          <w:lang w:val="ru-RU" w:eastAsia="ru-RU"/>
        </w:rPr>
        <w:t>».</w:t>
      </w:r>
    </w:p>
    <w:p w:rsidR="00625B42" w:rsidRPr="00F84519" w:rsidRDefault="00625B42" w:rsidP="00625B42">
      <w:pPr>
        <w:suppressAutoHyphens/>
        <w:autoSpaceDN w:val="0"/>
        <w:spacing w:after="0" w:line="240" w:lineRule="auto"/>
        <w:ind w:firstLine="851"/>
        <w:jc w:val="both"/>
        <w:rPr>
          <w:rFonts w:ascii="Times New Roman" w:eastAsia="Calibri" w:hAnsi="Times New Roman" w:cs="Times New Roman"/>
          <w:sz w:val="28"/>
          <w:szCs w:val="28"/>
          <w:lang w:val="ru-RU" w:eastAsia="ru-RU"/>
        </w:rPr>
      </w:pPr>
    </w:p>
    <w:p w:rsidR="00797E29" w:rsidRPr="00797E29" w:rsidRDefault="00797E29" w:rsidP="00797E29">
      <w:pPr>
        <w:tabs>
          <w:tab w:val="left" w:pos="7088"/>
        </w:tabs>
        <w:spacing w:after="200" w:line="276" w:lineRule="auto"/>
        <w:ind w:right="-2"/>
        <w:rPr>
          <w:rFonts w:ascii="Times New Roman" w:eastAsia="Calibri" w:hAnsi="Times New Roman" w:cs="Calibri"/>
          <w:b/>
          <w:sz w:val="28"/>
        </w:rPr>
      </w:pPr>
      <w:r w:rsidRPr="00797E29">
        <w:rPr>
          <w:rFonts w:ascii="Times New Roman" w:eastAsia="Calibri" w:hAnsi="Times New Roman" w:cs="Calibri"/>
          <w:b/>
          <w:sz w:val="28"/>
        </w:rPr>
        <w:t xml:space="preserve">Голова Вищої ради правосуддя </w:t>
      </w:r>
      <w:r w:rsidRPr="00797E29">
        <w:rPr>
          <w:rFonts w:ascii="Times New Roman" w:eastAsia="Calibri" w:hAnsi="Times New Roman" w:cs="Calibri"/>
          <w:b/>
          <w:sz w:val="28"/>
        </w:rPr>
        <w:tab/>
      </w:r>
      <w:r>
        <w:rPr>
          <w:rFonts w:ascii="Times New Roman" w:eastAsia="Calibri" w:hAnsi="Times New Roman" w:cs="Calibri"/>
          <w:b/>
          <w:sz w:val="28"/>
        </w:rPr>
        <w:t xml:space="preserve">А.А. </w:t>
      </w:r>
      <w:proofErr w:type="spellStart"/>
      <w:r>
        <w:rPr>
          <w:rFonts w:ascii="Times New Roman" w:eastAsia="Calibri" w:hAnsi="Times New Roman" w:cs="Calibri"/>
          <w:b/>
          <w:sz w:val="28"/>
        </w:rPr>
        <w:t>Овсієнко</w:t>
      </w:r>
      <w:proofErr w:type="spellEnd"/>
      <w:r>
        <w:rPr>
          <w:rFonts w:ascii="Times New Roman" w:eastAsia="Calibri" w:hAnsi="Times New Roman" w:cs="Calibri"/>
          <w:b/>
          <w:sz w:val="28"/>
        </w:rPr>
        <w:t xml:space="preserve"> </w:t>
      </w:r>
    </w:p>
    <w:p w:rsidR="00797E29" w:rsidRPr="00797E29" w:rsidRDefault="00797E29" w:rsidP="00797E29">
      <w:pPr>
        <w:spacing w:after="200" w:line="276" w:lineRule="auto"/>
        <w:ind w:right="-2"/>
        <w:rPr>
          <w:rFonts w:ascii="Times New Roman" w:eastAsia="Calibri" w:hAnsi="Times New Roman" w:cs="Calibri"/>
          <w:b/>
          <w:sz w:val="28"/>
        </w:rPr>
      </w:pPr>
    </w:p>
    <w:p w:rsid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Члени Вищої ради правосуддя</w:t>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Pr>
          <w:rFonts w:ascii="Times New Roman" w:eastAsia="Calibri" w:hAnsi="Times New Roman" w:cs="Calibri"/>
          <w:b/>
          <w:sz w:val="28"/>
        </w:rPr>
        <w:t xml:space="preserve">І.А. Артеменко </w:t>
      </w:r>
    </w:p>
    <w:p w:rsidR="000E7666" w:rsidRDefault="000E7666" w:rsidP="000E7666">
      <w:pPr>
        <w:tabs>
          <w:tab w:val="left" w:pos="7110"/>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О.Є. </w:t>
      </w:r>
      <w:proofErr w:type="spellStart"/>
      <w:r>
        <w:rPr>
          <w:rFonts w:ascii="Times New Roman" w:eastAsia="Calibri" w:hAnsi="Times New Roman" w:cs="Calibri"/>
          <w:b/>
          <w:sz w:val="28"/>
        </w:rPr>
        <w:t>Блажівська</w:t>
      </w:r>
      <w:proofErr w:type="spellEnd"/>
      <w:r>
        <w:rPr>
          <w:rFonts w:ascii="Times New Roman" w:eastAsia="Calibri" w:hAnsi="Times New Roman" w:cs="Calibri"/>
          <w:b/>
          <w:sz w:val="28"/>
        </w:rPr>
        <w:t xml:space="preserve"> </w:t>
      </w:r>
    </w:p>
    <w:p w:rsidR="00797E29" w:rsidRDefault="00797E29" w:rsidP="00797E29">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В.І. Говоруха</w:t>
      </w:r>
    </w:p>
    <w:p w:rsidR="00797E29" w:rsidRPr="00797E29" w:rsidRDefault="00797E29" w:rsidP="00797E29">
      <w:pPr>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 xml:space="preserve">П.М. </w:t>
      </w:r>
      <w:proofErr w:type="spellStart"/>
      <w:r w:rsidRPr="00797E29">
        <w:rPr>
          <w:rFonts w:ascii="Times New Roman" w:eastAsia="Calibri" w:hAnsi="Times New Roman" w:cs="Calibri"/>
          <w:b/>
          <w:sz w:val="28"/>
        </w:rPr>
        <w:t>Гречківський</w:t>
      </w:r>
      <w:proofErr w:type="spellEnd"/>
    </w:p>
    <w:p w:rsidR="00797E29" w:rsidRPr="00797E29" w:rsidRDefault="00797E29" w:rsidP="00797E29">
      <w:pPr>
        <w:tabs>
          <w:tab w:val="left" w:pos="6804"/>
        </w:tabs>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t>В.К. Грищук</w:t>
      </w:r>
    </w:p>
    <w:p w:rsidR="00797E29" w:rsidRPr="00797E29" w:rsidRDefault="00797E29" w:rsidP="00797E29">
      <w:pPr>
        <w:tabs>
          <w:tab w:val="left" w:pos="7173"/>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w:t>
      </w:r>
      <w:r w:rsidRPr="00797E29">
        <w:rPr>
          <w:rFonts w:ascii="Times New Roman" w:eastAsia="Calibri" w:hAnsi="Times New Roman" w:cs="Calibri"/>
          <w:b/>
          <w:sz w:val="28"/>
        </w:rPr>
        <w:t>Л.Б. Іванова</w:t>
      </w:r>
    </w:p>
    <w:p w:rsidR="00797E29" w:rsidRP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 xml:space="preserve">Н.С. </w:t>
      </w:r>
      <w:proofErr w:type="spellStart"/>
      <w:r w:rsidRPr="00797E29">
        <w:rPr>
          <w:rFonts w:ascii="Times New Roman" w:eastAsia="Calibri" w:hAnsi="Times New Roman" w:cs="Calibri"/>
          <w:b/>
          <w:sz w:val="28"/>
        </w:rPr>
        <w:t>Краснощокова</w:t>
      </w:r>
      <w:proofErr w:type="spellEnd"/>
      <w:r w:rsidRPr="00797E29">
        <w:rPr>
          <w:rFonts w:ascii="Times New Roman" w:eastAsia="Calibri" w:hAnsi="Times New Roman" w:cs="Calibri"/>
          <w:b/>
          <w:sz w:val="28"/>
        </w:rPr>
        <w:t xml:space="preserve"> </w:t>
      </w:r>
    </w:p>
    <w:p w:rsid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 xml:space="preserve">О.В. </w:t>
      </w:r>
      <w:proofErr w:type="spellStart"/>
      <w:r w:rsidRPr="00797E29">
        <w:rPr>
          <w:rFonts w:ascii="Times New Roman" w:eastAsia="Calibri" w:hAnsi="Times New Roman" w:cs="Calibri"/>
          <w:b/>
          <w:sz w:val="28"/>
        </w:rPr>
        <w:t>Маловацький</w:t>
      </w:r>
      <w:proofErr w:type="spellEnd"/>
    </w:p>
    <w:p w:rsidR="000E7666" w:rsidRPr="00797E29" w:rsidRDefault="000E7666" w:rsidP="000E7666">
      <w:pPr>
        <w:tabs>
          <w:tab w:val="left" w:pos="6975"/>
          <w:tab w:val="left" w:pos="7230"/>
        </w:tabs>
        <w:spacing w:after="200" w:line="432" w:lineRule="auto"/>
        <w:rPr>
          <w:rFonts w:ascii="Times New Roman" w:eastAsia="Calibri" w:hAnsi="Times New Roman" w:cs="Calibri"/>
          <w:b/>
          <w:sz w:val="28"/>
        </w:rPr>
      </w:pPr>
      <w:r>
        <w:rPr>
          <w:rFonts w:ascii="Times New Roman" w:eastAsia="Calibri" w:hAnsi="Times New Roman" w:cs="Calibri"/>
          <w:b/>
          <w:sz w:val="28"/>
        </w:rPr>
        <w:tab/>
        <w:t xml:space="preserve"> О.В. Прудивус </w:t>
      </w:r>
    </w:p>
    <w:p w:rsid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t xml:space="preserve">М.П. </w:t>
      </w:r>
      <w:proofErr w:type="spellStart"/>
      <w:r w:rsidRPr="00797E29">
        <w:rPr>
          <w:rFonts w:ascii="Times New Roman" w:eastAsia="Calibri" w:hAnsi="Times New Roman" w:cs="Calibri"/>
          <w:b/>
          <w:sz w:val="28"/>
        </w:rPr>
        <w:t>Худик</w:t>
      </w:r>
      <w:proofErr w:type="spellEnd"/>
    </w:p>
    <w:p w:rsidR="00797E29" w:rsidRDefault="00797E29" w:rsidP="00797E29">
      <w:pPr>
        <w:tabs>
          <w:tab w:val="left" w:pos="7260"/>
        </w:tabs>
        <w:spacing w:after="200" w:line="432" w:lineRule="auto"/>
        <w:rPr>
          <w:rFonts w:ascii="Times New Roman" w:eastAsia="Calibri" w:hAnsi="Times New Roman" w:cs="Calibri"/>
          <w:b/>
          <w:sz w:val="28"/>
        </w:rPr>
      </w:pPr>
      <w:r>
        <w:rPr>
          <w:rFonts w:ascii="Times New Roman" w:eastAsia="Calibri" w:hAnsi="Times New Roman" w:cs="Calibri"/>
          <w:b/>
          <w:sz w:val="28"/>
        </w:rPr>
        <w:t xml:space="preserve">                                                                                                      В.В. </w:t>
      </w:r>
      <w:proofErr w:type="spellStart"/>
      <w:r>
        <w:rPr>
          <w:rFonts w:ascii="Times New Roman" w:eastAsia="Calibri" w:hAnsi="Times New Roman" w:cs="Calibri"/>
          <w:b/>
          <w:sz w:val="28"/>
        </w:rPr>
        <w:t>Шапран</w:t>
      </w:r>
      <w:proofErr w:type="spellEnd"/>
      <w:r>
        <w:rPr>
          <w:rFonts w:ascii="Times New Roman" w:eastAsia="Calibri" w:hAnsi="Times New Roman" w:cs="Calibri"/>
          <w:b/>
          <w:sz w:val="28"/>
        </w:rPr>
        <w:t xml:space="preserve"> </w:t>
      </w:r>
    </w:p>
    <w:p w:rsidR="00797E29" w:rsidRPr="00797E29" w:rsidRDefault="00797E29" w:rsidP="00797E29">
      <w:pPr>
        <w:spacing w:after="200" w:line="432" w:lineRule="auto"/>
        <w:rPr>
          <w:rFonts w:ascii="Times New Roman" w:eastAsia="Calibri" w:hAnsi="Times New Roman" w:cs="Calibri"/>
          <w:b/>
          <w:sz w:val="28"/>
        </w:rPr>
      </w:pP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sz w:val="28"/>
        </w:rPr>
        <w:tab/>
      </w:r>
      <w:r w:rsidRPr="00797E29">
        <w:rPr>
          <w:rFonts w:ascii="Times New Roman" w:eastAsia="Calibri" w:hAnsi="Times New Roman" w:cs="Calibri"/>
          <w:b/>
          <w:color w:val="FF0000"/>
          <w:sz w:val="28"/>
        </w:rPr>
        <w:tab/>
      </w:r>
      <w:r w:rsidRPr="00797E29">
        <w:rPr>
          <w:rFonts w:ascii="Times New Roman" w:eastAsia="Calibri" w:hAnsi="Times New Roman" w:cs="Calibri"/>
          <w:b/>
          <w:sz w:val="28"/>
        </w:rPr>
        <w:tab/>
        <w:t xml:space="preserve">Л.А. </w:t>
      </w:r>
      <w:proofErr w:type="spellStart"/>
      <w:r w:rsidRPr="00797E29">
        <w:rPr>
          <w:rFonts w:ascii="Times New Roman" w:eastAsia="Calibri" w:hAnsi="Times New Roman" w:cs="Calibri"/>
          <w:b/>
          <w:sz w:val="28"/>
        </w:rPr>
        <w:t>Швецова</w:t>
      </w:r>
      <w:proofErr w:type="spellEnd"/>
    </w:p>
    <w:p w:rsidR="00797E29" w:rsidRPr="00F84519" w:rsidRDefault="00797E29" w:rsidP="00797E29">
      <w:pPr>
        <w:tabs>
          <w:tab w:val="left" w:pos="7118"/>
        </w:tabs>
        <w:spacing w:after="200" w:line="432" w:lineRule="auto"/>
        <w:rPr>
          <w:rFonts w:ascii="Times New Roman" w:eastAsia="Calibri" w:hAnsi="Times New Roman" w:cs="Calibri"/>
          <w:b/>
          <w:sz w:val="28"/>
          <w:lang w:val="ru-RU"/>
        </w:rPr>
      </w:pPr>
      <w:r w:rsidRPr="00797E29">
        <w:rPr>
          <w:rFonts w:ascii="Times New Roman" w:eastAsia="Calibri" w:hAnsi="Times New Roman" w:cs="Calibri"/>
          <w:b/>
          <w:sz w:val="28"/>
        </w:rPr>
        <w:t xml:space="preserve">                                                                                                     С.Б. Шелест</w:t>
      </w:r>
    </w:p>
    <w:p w:rsidR="000B78BD" w:rsidRDefault="000B78BD">
      <w:pPr>
        <w:spacing w:after="0" w:line="240" w:lineRule="auto"/>
        <w:jc w:val="both"/>
        <w:rPr>
          <w:rFonts w:ascii="Times New Roman" w:eastAsia="Calibri" w:hAnsi="Times New Roman" w:cs="Times New Roman"/>
          <w:b/>
          <w:sz w:val="28"/>
          <w:szCs w:val="28"/>
        </w:rPr>
        <w:sectPr w:rsidR="000B78BD" w:rsidSect="00BA63D0">
          <w:headerReference w:type="default" r:id="rId9"/>
          <w:pgSz w:w="11906" w:h="16838"/>
          <w:pgMar w:top="1134" w:right="567" w:bottom="1134" w:left="1418" w:header="709" w:footer="709" w:gutter="0"/>
          <w:cols w:space="708"/>
          <w:titlePg/>
          <w:docGrid w:linePitch="326"/>
        </w:sectPr>
      </w:pPr>
    </w:p>
    <w:tbl>
      <w:tblPr>
        <w:tblW w:w="4370" w:type="dxa"/>
        <w:tblLook w:val="04A0" w:firstRow="1" w:lastRow="0" w:firstColumn="1" w:lastColumn="0" w:noHBand="0" w:noVBand="1"/>
      </w:tblPr>
      <w:tblGrid>
        <w:gridCol w:w="996"/>
        <w:gridCol w:w="3374"/>
      </w:tblGrid>
      <w:tr w:rsidR="00797E29" w:rsidTr="00797E29">
        <w:trPr>
          <w:trHeight w:val="5586"/>
        </w:trPr>
        <w:tc>
          <w:tcPr>
            <w:tcW w:w="996" w:type="dxa"/>
          </w:tcPr>
          <w:p w:rsidR="00797E29" w:rsidRDefault="00797E29">
            <w:pPr>
              <w:spacing w:after="0" w:line="240" w:lineRule="auto"/>
              <w:jc w:val="both"/>
              <w:rPr>
                <w:rFonts w:ascii="Times New Roman" w:eastAsia="Calibri" w:hAnsi="Times New Roman" w:cs="Times New Roman"/>
                <w:b/>
                <w:sz w:val="28"/>
                <w:szCs w:val="28"/>
              </w:rPr>
            </w:pPr>
          </w:p>
        </w:tc>
        <w:tc>
          <w:tcPr>
            <w:tcW w:w="3374" w:type="dxa"/>
          </w:tcPr>
          <w:p w:rsidR="00797E29" w:rsidRDefault="00797E29">
            <w:pPr>
              <w:spacing w:after="0" w:line="240" w:lineRule="auto"/>
              <w:jc w:val="both"/>
              <w:rPr>
                <w:rFonts w:ascii="Times New Roman" w:eastAsia="Calibri" w:hAnsi="Times New Roman" w:cs="Times New Roman"/>
                <w:b/>
                <w:sz w:val="28"/>
                <w:szCs w:val="28"/>
              </w:rPr>
            </w:pPr>
          </w:p>
        </w:tc>
      </w:tr>
    </w:tbl>
    <w:p w:rsidR="000B78BD" w:rsidRDefault="000B78BD" w:rsidP="00625B42">
      <w:pPr>
        <w:suppressAutoHyphens/>
        <w:autoSpaceDN w:val="0"/>
        <w:spacing w:after="0" w:line="240" w:lineRule="auto"/>
        <w:ind w:firstLine="851"/>
        <w:jc w:val="both"/>
        <w:rPr>
          <w:rFonts w:ascii="Times New Roman" w:eastAsia="Calibri" w:hAnsi="Times New Roman" w:cs="Times New Roman"/>
          <w:sz w:val="28"/>
          <w:szCs w:val="28"/>
          <w:lang w:eastAsia="ru-RU"/>
        </w:rPr>
        <w:sectPr w:rsidR="000B78BD" w:rsidSect="000B78BD">
          <w:type w:val="continuous"/>
          <w:pgSz w:w="11906" w:h="16838"/>
          <w:pgMar w:top="1134" w:right="567" w:bottom="1134" w:left="1418" w:header="709" w:footer="709" w:gutter="0"/>
          <w:cols w:num="2" w:space="708"/>
          <w:titlePg/>
          <w:docGrid w:linePitch="326"/>
        </w:sectPr>
      </w:pPr>
    </w:p>
    <w:p w:rsidR="00625B42" w:rsidRDefault="00625B42"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113973">
      <w:pPr>
        <w:suppressAutoHyphens/>
        <w:autoSpaceDN w:val="0"/>
        <w:spacing w:after="0" w:line="240" w:lineRule="auto"/>
        <w:jc w:val="both"/>
        <w:rPr>
          <w:rFonts w:ascii="Times New Roman" w:eastAsia="Calibri" w:hAnsi="Times New Roman" w:cs="Times New Roman"/>
          <w:sz w:val="28"/>
          <w:szCs w:val="28"/>
          <w:lang w:eastAsia="ru-RU"/>
        </w:rPr>
      </w:pPr>
    </w:p>
    <w:p w:rsidR="00BA63D0" w:rsidRDefault="00BA63D0" w:rsidP="00113973">
      <w:pPr>
        <w:suppressAutoHyphens/>
        <w:autoSpaceDN w:val="0"/>
        <w:spacing w:after="0" w:line="240" w:lineRule="auto"/>
        <w:jc w:val="both"/>
        <w:rPr>
          <w:rFonts w:ascii="Times New Roman" w:eastAsia="Calibri" w:hAnsi="Times New Roman" w:cs="Times New Roman"/>
          <w:sz w:val="28"/>
          <w:szCs w:val="28"/>
          <w:lang w:eastAsia="ru-RU"/>
        </w:rPr>
      </w:pPr>
    </w:p>
    <w:p w:rsidR="00BA63D0" w:rsidRDefault="00BA63D0" w:rsidP="00113973">
      <w:pPr>
        <w:suppressAutoHyphens/>
        <w:autoSpaceDN w:val="0"/>
        <w:spacing w:after="0" w:line="240" w:lineRule="auto"/>
        <w:jc w:val="both"/>
        <w:rPr>
          <w:rFonts w:ascii="Times New Roman" w:eastAsia="Calibri" w:hAnsi="Times New Roman" w:cs="Times New Roman"/>
          <w:sz w:val="28"/>
          <w:szCs w:val="28"/>
          <w:lang w:eastAsia="ru-RU"/>
        </w:rPr>
      </w:pPr>
    </w:p>
    <w:p w:rsidR="00BA63D0" w:rsidRDefault="00BA63D0" w:rsidP="00113973">
      <w:pPr>
        <w:suppressAutoHyphens/>
        <w:autoSpaceDN w:val="0"/>
        <w:spacing w:after="0" w:line="240" w:lineRule="auto"/>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F617FD" w:rsidRDefault="00F617FD"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p w:rsidR="003E2219" w:rsidRPr="003E2219" w:rsidRDefault="003E2219" w:rsidP="00625B42">
      <w:pPr>
        <w:suppressAutoHyphens/>
        <w:autoSpaceDN w:val="0"/>
        <w:spacing w:after="0" w:line="240" w:lineRule="auto"/>
        <w:ind w:firstLine="851"/>
        <w:jc w:val="both"/>
        <w:rPr>
          <w:rFonts w:ascii="Times New Roman" w:eastAsia="Calibri" w:hAnsi="Times New Roman" w:cs="Times New Roman"/>
          <w:sz w:val="28"/>
          <w:szCs w:val="28"/>
          <w:lang w:eastAsia="ru-RU"/>
        </w:rPr>
      </w:pPr>
    </w:p>
    <w:sectPr w:rsidR="003E2219" w:rsidRPr="003E2219" w:rsidSect="00BA63D0">
      <w:type w:val="continuous"/>
      <w:pgSz w:w="11906" w:h="16838"/>
      <w:pgMar w:top="964" w:right="567" w:bottom="1134"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533" w:rsidRDefault="00DC3533" w:rsidP="006A7F8D">
      <w:pPr>
        <w:spacing w:after="0" w:line="240" w:lineRule="auto"/>
      </w:pPr>
      <w:r>
        <w:separator/>
      </w:r>
    </w:p>
  </w:endnote>
  <w:endnote w:type="continuationSeparator" w:id="0">
    <w:p w:rsidR="00DC3533" w:rsidRDefault="00DC3533" w:rsidP="006A7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533" w:rsidRDefault="00DC3533" w:rsidP="006A7F8D">
      <w:pPr>
        <w:spacing w:after="0" w:line="240" w:lineRule="auto"/>
      </w:pPr>
      <w:r>
        <w:separator/>
      </w:r>
    </w:p>
  </w:footnote>
  <w:footnote w:type="continuationSeparator" w:id="0">
    <w:p w:rsidR="00DC3533" w:rsidRDefault="00DC3533" w:rsidP="006A7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666292"/>
      <w:docPartObj>
        <w:docPartGallery w:val="Page Numbers (Top of Page)"/>
        <w:docPartUnique/>
      </w:docPartObj>
    </w:sdtPr>
    <w:sdtEndPr/>
    <w:sdtContent>
      <w:p w:rsidR="00704158" w:rsidRDefault="00704158">
        <w:pPr>
          <w:pStyle w:val="a3"/>
          <w:jc w:val="center"/>
        </w:pPr>
        <w:r>
          <w:fldChar w:fldCharType="begin"/>
        </w:r>
        <w:r>
          <w:instrText>PAGE   \* MERGEFORMAT</w:instrText>
        </w:r>
        <w:r>
          <w:fldChar w:fldCharType="separate"/>
        </w:r>
        <w:r w:rsidR="00A46CBF">
          <w:rPr>
            <w:noProof/>
          </w:rPr>
          <w:t>13</w:t>
        </w:r>
        <w:r>
          <w:rPr>
            <w:noProof/>
          </w:rPr>
          <w:fldChar w:fldCharType="end"/>
        </w:r>
      </w:p>
    </w:sdtContent>
  </w:sdt>
  <w:p w:rsidR="00704158" w:rsidRDefault="007041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A1E"/>
    <w:rsid w:val="00000A00"/>
    <w:rsid w:val="00007CC0"/>
    <w:rsid w:val="00024B9E"/>
    <w:rsid w:val="0003070A"/>
    <w:rsid w:val="0004758F"/>
    <w:rsid w:val="000B78BD"/>
    <w:rsid w:val="000C34BB"/>
    <w:rsid w:val="000E6EE0"/>
    <w:rsid w:val="000E7666"/>
    <w:rsid w:val="00112CDD"/>
    <w:rsid w:val="00113973"/>
    <w:rsid w:val="00115767"/>
    <w:rsid w:val="001267DC"/>
    <w:rsid w:val="001329D6"/>
    <w:rsid w:val="00153F1C"/>
    <w:rsid w:val="001612D4"/>
    <w:rsid w:val="0017429B"/>
    <w:rsid w:val="001A4AEF"/>
    <w:rsid w:val="001B0D39"/>
    <w:rsid w:val="001B23F4"/>
    <w:rsid w:val="001B3632"/>
    <w:rsid w:val="001C5D78"/>
    <w:rsid w:val="001C777B"/>
    <w:rsid w:val="001E2B33"/>
    <w:rsid w:val="001F4AAC"/>
    <w:rsid w:val="00217900"/>
    <w:rsid w:val="0023385D"/>
    <w:rsid w:val="002419FA"/>
    <w:rsid w:val="00244D17"/>
    <w:rsid w:val="002A1CFF"/>
    <w:rsid w:val="002B55DD"/>
    <w:rsid w:val="002F13C8"/>
    <w:rsid w:val="002F3FE2"/>
    <w:rsid w:val="003029B6"/>
    <w:rsid w:val="00314AE7"/>
    <w:rsid w:val="00326C38"/>
    <w:rsid w:val="00334618"/>
    <w:rsid w:val="00337117"/>
    <w:rsid w:val="00342D27"/>
    <w:rsid w:val="00351581"/>
    <w:rsid w:val="00385DCB"/>
    <w:rsid w:val="003A7723"/>
    <w:rsid w:val="003B2C67"/>
    <w:rsid w:val="003C03CD"/>
    <w:rsid w:val="003E2219"/>
    <w:rsid w:val="003E2CC5"/>
    <w:rsid w:val="003F42C2"/>
    <w:rsid w:val="00415664"/>
    <w:rsid w:val="0042074D"/>
    <w:rsid w:val="00491B1F"/>
    <w:rsid w:val="004D1929"/>
    <w:rsid w:val="004D6267"/>
    <w:rsid w:val="004E4135"/>
    <w:rsid w:val="004F4024"/>
    <w:rsid w:val="00556376"/>
    <w:rsid w:val="00557A1E"/>
    <w:rsid w:val="005648E2"/>
    <w:rsid w:val="005740F4"/>
    <w:rsid w:val="005834F3"/>
    <w:rsid w:val="005927B7"/>
    <w:rsid w:val="005A3352"/>
    <w:rsid w:val="005C1D6B"/>
    <w:rsid w:val="005C7BD7"/>
    <w:rsid w:val="00603BF8"/>
    <w:rsid w:val="006223CC"/>
    <w:rsid w:val="00625B42"/>
    <w:rsid w:val="00627BC5"/>
    <w:rsid w:val="00631645"/>
    <w:rsid w:val="00631BAA"/>
    <w:rsid w:val="006406F6"/>
    <w:rsid w:val="00691872"/>
    <w:rsid w:val="006A1128"/>
    <w:rsid w:val="006A7F8D"/>
    <w:rsid w:val="006C5226"/>
    <w:rsid w:val="006C7BA1"/>
    <w:rsid w:val="006E0B4D"/>
    <w:rsid w:val="006E3A1E"/>
    <w:rsid w:val="00704158"/>
    <w:rsid w:val="007063E4"/>
    <w:rsid w:val="007219B3"/>
    <w:rsid w:val="00733F22"/>
    <w:rsid w:val="007444F2"/>
    <w:rsid w:val="00745F39"/>
    <w:rsid w:val="00747058"/>
    <w:rsid w:val="007510AB"/>
    <w:rsid w:val="0076235E"/>
    <w:rsid w:val="00771E84"/>
    <w:rsid w:val="00776557"/>
    <w:rsid w:val="00790444"/>
    <w:rsid w:val="007916E3"/>
    <w:rsid w:val="0079498D"/>
    <w:rsid w:val="00797E29"/>
    <w:rsid w:val="007A7722"/>
    <w:rsid w:val="007C422E"/>
    <w:rsid w:val="007E4B47"/>
    <w:rsid w:val="007E5EF7"/>
    <w:rsid w:val="007F3319"/>
    <w:rsid w:val="008035E4"/>
    <w:rsid w:val="0080419D"/>
    <w:rsid w:val="008148A1"/>
    <w:rsid w:val="0081712D"/>
    <w:rsid w:val="0082015A"/>
    <w:rsid w:val="00827DFF"/>
    <w:rsid w:val="00833839"/>
    <w:rsid w:val="00840143"/>
    <w:rsid w:val="008636B9"/>
    <w:rsid w:val="00865A3F"/>
    <w:rsid w:val="00873456"/>
    <w:rsid w:val="008A31B8"/>
    <w:rsid w:val="008B7944"/>
    <w:rsid w:val="008D1415"/>
    <w:rsid w:val="008F30BB"/>
    <w:rsid w:val="00916DA2"/>
    <w:rsid w:val="00923E49"/>
    <w:rsid w:val="00962B73"/>
    <w:rsid w:val="009C47FE"/>
    <w:rsid w:val="009D299D"/>
    <w:rsid w:val="009E2DFA"/>
    <w:rsid w:val="009F22E3"/>
    <w:rsid w:val="009F7EEE"/>
    <w:rsid w:val="00A10746"/>
    <w:rsid w:val="00A2058A"/>
    <w:rsid w:val="00A44EA1"/>
    <w:rsid w:val="00A46CBF"/>
    <w:rsid w:val="00A60969"/>
    <w:rsid w:val="00A64E48"/>
    <w:rsid w:val="00A65BB7"/>
    <w:rsid w:val="00A74A8D"/>
    <w:rsid w:val="00AD2704"/>
    <w:rsid w:val="00AD3D4F"/>
    <w:rsid w:val="00AD727A"/>
    <w:rsid w:val="00AF2AE7"/>
    <w:rsid w:val="00B2169D"/>
    <w:rsid w:val="00B41328"/>
    <w:rsid w:val="00B70330"/>
    <w:rsid w:val="00B779C3"/>
    <w:rsid w:val="00B85858"/>
    <w:rsid w:val="00BA63D0"/>
    <w:rsid w:val="00BC31A6"/>
    <w:rsid w:val="00C06D41"/>
    <w:rsid w:val="00C07659"/>
    <w:rsid w:val="00C14B18"/>
    <w:rsid w:val="00C155BF"/>
    <w:rsid w:val="00C27505"/>
    <w:rsid w:val="00C350D3"/>
    <w:rsid w:val="00C47F53"/>
    <w:rsid w:val="00C5114C"/>
    <w:rsid w:val="00C757BB"/>
    <w:rsid w:val="00C953E9"/>
    <w:rsid w:val="00CC35BD"/>
    <w:rsid w:val="00CD0592"/>
    <w:rsid w:val="00CD3314"/>
    <w:rsid w:val="00CE6898"/>
    <w:rsid w:val="00D022BE"/>
    <w:rsid w:val="00D438DF"/>
    <w:rsid w:val="00D47DF6"/>
    <w:rsid w:val="00D5227C"/>
    <w:rsid w:val="00D92E87"/>
    <w:rsid w:val="00DA4C97"/>
    <w:rsid w:val="00DA6513"/>
    <w:rsid w:val="00DB012E"/>
    <w:rsid w:val="00DB4B12"/>
    <w:rsid w:val="00DC3533"/>
    <w:rsid w:val="00DE3921"/>
    <w:rsid w:val="00E031DB"/>
    <w:rsid w:val="00E06738"/>
    <w:rsid w:val="00E10300"/>
    <w:rsid w:val="00E21F48"/>
    <w:rsid w:val="00E23518"/>
    <w:rsid w:val="00E44D3E"/>
    <w:rsid w:val="00E66780"/>
    <w:rsid w:val="00E70178"/>
    <w:rsid w:val="00E72C2C"/>
    <w:rsid w:val="00E74278"/>
    <w:rsid w:val="00E92F6C"/>
    <w:rsid w:val="00EA2974"/>
    <w:rsid w:val="00EC546F"/>
    <w:rsid w:val="00EC6470"/>
    <w:rsid w:val="00EE3A9D"/>
    <w:rsid w:val="00F06515"/>
    <w:rsid w:val="00F129BE"/>
    <w:rsid w:val="00F468FF"/>
    <w:rsid w:val="00F617FD"/>
    <w:rsid w:val="00F65371"/>
    <w:rsid w:val="00F81E28"/>
    <w:rsid w:val="00F84519"/>
    <w:rsid w:val="00F92151"/>
    <w:rsid w:val="00F9720C"/>
    <w:rsid w:val="00FA7593"/>
    <w:rsid w:val="00FC11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2D1D"/>
  <w15:docId w15:val="{05BB537C-9B26-4044-9E79-85B79837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3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F8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A7F8D"/>
  </w:style>
  <w:style w:type="paragraph" w:styleId="a5">
    <w:name w:val="footer"/>
    <w:basedOn w:val="a"/>
    <w:link w:val="a6"/>
    <w:uiPriority w:val="99"/>
    <w:unhideWhenUsed/>
    <w:rsid w:val="006A7F8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A7F8D"/>
  </w:style>
  <w:style w:type="paragraph" w:styleId="a7">
    <w:name w:val="Balloon Text"/>
    <w:basedOn w:val="a"/>
    <w:link w:val="a8"/>
    <w:uiPriority w:val="99"/>
    <w:semiHidden/>
    <w:unhideWhenUsed/>
    <w:rsid w:val="00B2169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2169D"/>
    <w:rPr>
      <w:rFonts w:ascii="Segoe UI" w:hAnsi="Segoe UI" w:cs="Segoe UI"/>
      <w:sz w:val="18"/>
      <w:szCs w:val="18"/>
    </w:rPr>
  </w:style>
  <w:style w:type="character" w:styleId="a9">
    <w:name w:val="Hyperlink"/>
    <w:basedOn w:val="a0"/>
    <w:uiPriority w:val="99"/>
    <w:unhideWhenUsed/>
    <w:rsid w:val="007510AB"/>
    <w:rPr>
      <w:color w:val="0000FF"/>
      <w:u w:val="single"/>
    </w:rPr>
  </w:style>
  <w:style w:type="paragraph" w:styleId="HTML">
    <w:name w:val="HTML Preformatted"/>
    <w:basedOn w:val="a"/>
    <w:link w:val="HTML0"/>
    <w:uiPriority w:val="99"/>
    <w:unhideWhenUsed/>
    <w:rsid w:val="0075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510AB"/>
    <w:rPr>
      <w:rFonts w:ascii="Courier New" w:eastAsia="Times New Roman" w:hAnsi="Courier New" w:cs="Courier New"/>
      <w:sz w:val="20"/>
      <w:szCs w:val="20"/>
      <w:lang w:eastAsia="uk-UA"/>
    </w:rPr>
  </w:style>
  <w:style w:type="character" w:customStyle="1" w:styleId="rvts0">
    <w:name w:val="rvts0"/>
    <w:basedOn w:val="a0"/>
    <w:rsid w:val="007510AB"/>
  </w:style>
  <w:style w:type="character" w:customStyle="1" w:styleId="rvts23">
    <w:name w:val="rvts23"/>
    <w:basedOn w:val="a0"/>
    <w:rsid w:val="007510AB"/>
  </w:style>
  <w:style w:type="character" w:customStyle="1" w:styleId="e24kjd">
    <w:name w:val="e24kjd"/>
    <w:basedOn w:val="a0"/>
    <w:rsid w:val="007510AB"/>
  </w:style>
  <w:style w:type="paragraph" w:styleId="aa">
    <w:name w:val="No Spacing"/>
    <w:uiPriority w:val="1"/>
    <w:qFormat/>
    <w:rsid w:val="00B779C3"/>
    <w:pPr>
      <w:spacing w:after="0" w:line="240" w:lineRule="auto"/>
    </w:pPr>
  </w:style>
  <w:style w:type="character" w:customStyle="1" w:styleId="2">
    <w:name w:val="Основний текст (2)_"/>
    <w:basedOn w:val="a0"/>
    <w:link w:val="20"/>
    <w:rsid w:val="006E3A1E"/>
    <w:rPr>
      <w:sz w:val="28"/>
      <w:szCs w:val="28"/>
      <w:shd w:val="clear" w:color="auto" w:fill="FFFFFF"/>
    </w:rPr>
  </w:style>
  <w:style w:type="paragraph" w:customStyle="1" w:styleId="20">
    <w:name w:val="Основний текст (2)"/>
    <w:basedOn w:val="a"/>
    <w:link w:val="2"/>
    <w:rsid w:val="006E3A1E"/>
    <w:pPr>
      <w:widowControl w:val="0"/>
      <w:shd w:val="clear" w:color="auto" w:fill="FFFFFF"/>
      <w:spacing w:before="180" w:after="0" w:line="317" w:lineRule="exact"/>
      <w:jc w:val="both"/>
    </w:pPr>
    <w:rPr>
      <w:sz w:val="28"/>
      <w:szCs w:val="28"/>
    </w:rPr>
  </w:style>
  <w:style w:type="character" w:customStyle="1" w:styleId="ab">
    <w:name w:val="Абзац списку Знак"/>
    <w:aliases w:val="Подглава Знак"/>
    <w:basedOn w:val="a0"/>
    <w:link w:val="ac"/>
    <w:uiPriority w:val="34"/>
    <w:locked/>
    <w:rsid w:val="00A46CBF"/>
    <w:rPr>
      <w:rFonts w:ascii="Calibri" w:eastAsia="Calibri" w:hAnsi="Calibri" w:cs="Times New Roman"/>
      <w:lang w:val="ru-RU"/>
    </w:rPr>
  </w:style>
  <w:style w:type="paragraph" w:styleId="ac">
    <w:name w:val="List Paragraph"/>
    <w:aliases w:val="Подглава"/>
    <w:basedOn w:val="a"/>
    <w:link w:val="ab"/>
    <w:uiPriority w:val="34"/>
    <w:qFormat/>
    <w:rsid w:val="00A46CBF"/>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6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ru/v0054900-1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AC9E3-F6BC-4E16-9896-8C992E67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22883</Words>
  <Characters>13044</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Єлфімов (VRU-MONO0205 - o.elfimov)</dc:creator>
  <cp:keywords/>
  <dc:description/>
  <cp:lastModifiedBy>Руслана Охріменко (VRU-MONO0227 - r.ohrimenko)</cp:lastModifiedBy>
  <cp:revision>5</cp:revision>
  <cp:lastPrinted>2020-02-07T14:08:00Z</cp:lastPrinted>
  <dcterms:created xsi:type="dcterms:W3CDTF">2020-02-17T07:30:00Z</dcterms:created>
  <dcterms:modified xsi:type="dcterms:W3CDTF">2020-02-17T07:37:00Z</dcterms:modified>
</cp:coreProperties>
</file>