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0543" w:rsidRPr="008D5211" w:rsidRDefault="008D0543" w:rsidP="008D0543">
      <w:pPr>
        <w:tabs>
          <w:tab w:val="left" w:pos="3055"/>
          <w:tab w:val="center" w:pos="4677"/>
          <w:tab w:val="center" w:pos="4819"/>
          <w:tab w:val="left" w:pos="7726"/>
        </w:tabs>
        <w:spacing w:before="200"/>
        <w:rPr>
          <w:color w:val="000000"/>
          <w:sz w:val="24"/>
          <w:szCs w:val="24"/>
        </w:rPr>
      </w:pPr>
      <w:r>
        <w:rPr>
          <w:rFonts w:ascii="AcademyC" w:hAnsi="AcademyC"/>
          <w:b/>
          <w:noProof/>
          <w:color w:val="000000"/>
          <w:lang w:val="uk-UA" w:eastAsia="uk-UA"/>
        </w:rPr>
        <w:drawing>
          <wp:anchor distT="0" distB="0" distL="114300" distR="114300" simplePos="0" relativeHeight="251659264" behindDoc="0" locked="0" layoutInCell="1" allowOverlap="1">
            <wp:simplePos x="0" y="0"/>
            <wp:positionH relativeFrom="column">
              <wp:posOffset>2834640</wp:posOffset>
            </wp:positionH>
            <wp:positionV relativeFrom="paragraph">
              <wp:posOffset>-67310</wp:posOffset>
            </wp:positionV>
            <wp:extent cx="506095" cy="647700"/>
            <wp:effectExtent l="19050" t="0" r="8255" b="0"/>
            <wp:wrapNone/>
            <wp:docPr id="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a:srcRect/>
                    <a:stretch>
                      <a:fillRect/>
                    </a:stretch>
                  </pic:blipFill>
                  <pic:spPr bwMode="auto">
                    <a:xfrm>
                      <a:off x="0" y="0"/>
                      <a:ext cx="506095" cy="647700"/>
                    </a:xfrm>
                    <a:prstGeom prst="rect">
                      <a:avLst/>
                    </a:prstGeom>
                    <a:noFill/>
                  </pic:spPr>
                </pic:pic>
              </a:graphicData>
            </a:graphic>
          </wp:anchor>
        </w:drawing>
      </w:r>
      <w:r>
        <w:rPr>
          <w:rFonts w:ascii="AcademyC" w:hAnsi="AcademyC"/>
          <w:b/>
          <w:color w:val="000000"/>
        </w:rPr>
        <w:tab/>
      </w:r>
      <w:r>
        <w:rPr>
          <w:rFonts w:ascii="AcademyC" w:hAnsi="AcademyC"/>
          <w:b/>
          <w:color w:val="000000"/>
        </w:rPr>
        <w:tab/>
      </w:r>
    </w:p>
    <w:p w:rsidR="008D0543" w:rsidRDefault="008D0543" w:rsidP="008D0543">
      <w:pPr>
        <w:tabs>
          <w:tab w:val="left" w:pos="3055"/>
          <w:tab w:val="center" w:pos="4819"/>
        </w:tabs>
        <w:spacing w:before="200"/>
        <w:jc w:val="center"/>
        <w:rPr>
          <w:rFonts w:ascii="AcademyC" w:hAnsi="AcademyC"/>
          <w:b/>
          <w:color w:val="000000"/>
        </w:rPr>
      </w:pPr>
    </w:p>
    <w:p w:rsidR="008D0543" w:rsidRPr="00CC7151" w:rsidRDefault="008D0543" w:rsidP="008D0543">
      <w:pPr>
        <w:tabs>
          <w:tab w:val="left" w:pos="3055"/>
          <w:tab w:val="center" w:pos="4819"/>
        </w:tabs>
        <w:spacing w:before="200"/>
        <w:jc w:val="center"/>
        <w:rPr>
          <w:rFonts w:ascii="AcademyC" w:hAnsi="AcademyC"/>
          <w:b/>
          <w:color w:val="000000"/>
          <w:sz w:val="22"/>
          <w:szCs w:val="22"/>
        </w:rPr>
      </w:pPr>
      <w:r w:rsidRPr="00CC7151">
        <w:rPr>
          <w:rFonts w:ascii="AcademyC" w:hAnsi="AcademyC"/>
          <w:b/>
          <w:color w:val="000000"/>
          <w:sz w:val="22"/>
          <w:szCs w:val="22"/>
        </w:rPr>
        <w:t xml:space="preserve">УКРАЇНА </w:t>
      </w:r>
    </w:p>
    <w:p w:rsidR="008D0543" w:rsidRPr="00920881" w:rsidRDefault="008D0543" w:rsidP="008D0543">
      <w:pPr>
        <w:spacing w:after="60"/>
        <w:jc w:val="center"/>
        <w:rPr>
          <w:rFonts w:ascii="AcademyC" w:hAnsi="AcademyC"/>
          <w:b/>
          <w:color w:val="000000"/>
        </w:rPr>
      </w:pPr>
      <w:proofErr w:type="gramStart"/>
      <w:r w:rsidRPr="00920881">
        <w:rPr>
          <w:rFonts w:ascii="AcademyC" w:hAnsi="AcademyC"/>
          <w:b/>
          <w:color w:val="000000"/>
        </w:rPr>
        <w:t>ВИЩА  РАДА</w:t>
      </w:r>
      <w:proofErr w:type="gramEnd"/>
      <w:r w:rsidRPr="00920881">
        <w:rPr>
          <w:rFonts w:ascii="AcademyC" w:hAnsi="AcademyC"/>
          <w:b/>
          <w:color w:val="000000"/>
        </w:rPr>
        <w:t xml:space="preserve">  ПРАВОСУДДЯ</w:t>
      </w:r>
    </w:p>
    <w:p w:rsidR="008D0543" w:rsidRPr="00832AFD" w:rsidRDefault="008D0543" w:rsidP="008D0543">
      <w:pPr>
        <w:spacing w:after="60"/>
        <w:jc w:val="center"/>
        <w:rPr>
          <w:rFonts w:ascii="AcademyC" w:hAnsi="AcademyC"/>
          <w:b/>
          <w:color w:val="000000"/>
        </w:rPr>
      </w:pPr>
      <w:r>
        <w:rPr>
          <w:rFonts w:ascii="AcademyC" w:hAnsi="AcademyC"/>
          <w:b/>
          <w:color w:val="000000"/>
        </w:rPr>
        <w:t>ТРЕТЯ</w:t>
      </w:r>
      <w:r w:rsidRPr="00920881">
        <w:rPr>
          <w:rFonts w:ascii="AcademyC" w:hAnsi="AcademyC"/>
          <w:b/>
          <w:color w:val="000000"/>
        </w:rPr>
        <w:t xml:space="preserve"> ДИСЦИПЛІНАРНА ПАЛАТА</w:t>
      </w:r>
    </w:p>
    <w:p w:rsidR="008D0543" w:rsidRPr="0030734B" w:rsidRDefault="008D0543" w:rsidP="004C374C">
      <w:pPr>
        <w:pStyle w:val="af1"/>
        <w:spacing w:after="240"/>
        <w:ind w:left="0"/>
        <w:jc w:val="center"/>
        <w:rPr>
          <w:rFonts w:ascii="AcademyC" w:hAnsi="AcademyC"/>
          <w:b/>
          <w:sz w:val="28"/>
          <w:szCs w:val="28"/>
        </w:rPr>
      </w:pPr>
      <w:r w:rsidRPr="00920881">
        <w:rPr>
          <w:rFonts w:ascii="AcademyC" w:hAnsi="AcademyC"/>
          <w:b/>
          <w:sz w:val="28"/>
          <w:szCs w:val="28"/>
        </w:rPr>
        <w:t>УХВАЛА</w:t>
      </w:r>
    </w:p>
    <w:tbl>
      <w:tblPr>
        <w:tblW w:w="10031" w:type="dxa"/>
        <w:tblLook w:val="00A0" w:firstRow="1" w:lastRow="0" w:firstColumn="1" w:lastColumn="0" w:noHBand="0" w:noVBand="0"/>
      </w:tblPr>
      <w:tblGrid>
        <w:gridCol w:w="3098"/>
        <w:gridCol w:w="3309"/>
        <w:gridCol w:w="3624"/>
      </w:tblGrid>
      <w:tr w:rsidR="008D0543" w:rsidRPr="001025B7" w:rsidTr="00427B72">
        <w:trPr>
          <w:trHeight w:val="188"/>
        </w:trPr>
        <w:tc>
          <w:tcPr>
            <w:tcW w:w="3098" w:type="dxa"/>
          </w:tcPr>
          <w:p w:rsidR="008D0543" w:rsidRPr="00C603C8" w:rsidRDefault="0052644F" w:rsidP="0052644F">
            <w:pPr>
              <w:ind w:right="-2"/>
              <w:rPr>
                <w:noProof/>
                <w:lang w:val="en-US"/>
              </w:rPr>
            </w:pPr>
            <w:r>
              <w:rPr>
                <w:noProof/>
                <w:lang w:val="uk-UA"/>
              </w:rPr>
              <w:t>5 лютого</w:t>
            </w:r>
            <w:r w:rsidR="008D0543" w:rsidRPr="00C603C8">
              <w:rPr>
                <w:noProof/>
              </w:rPr>
              <w:t xml:space="preserve"> 20</w:t>
            </w:r>
            <w:r>
              <w:rPr>
                <w:noProof/>
                <w:lang w:val="uk-UA"/>
              </w:rPr>
              <w:t>20</w:t>
            </w:r>
            <w:r w:rsidR="008D0543" w:rsidRPr="00C603C8">
              <w:rPr>
                <w:noProof/>
              </w:rPr>
              <w:t xml:space="preserve"> року</w:t>
            </w:r>
          </w:p>
        </w:tc>
        <w:tc>
          <w:tcPr>
            <w:tcW w:w="3309" w:type="dxa"/>
          </w:tcPr>
          <w:p w:rsidR="008D0543" w:rsidRPr="00C603C8" w:rsidRDefault="008D0543" w:rsidP="00427B72">
            <w:pPr>
              <w:ind w:right="-2"/>
              <w:jc w:val="center"/>
              <w:rPr>
                <w:rFonts w:ascii="Book Antiqua" w:hAnsi="Book Antiqua"/>
                <w:noProof/>
              </w:rPr>
            </w:pPr>
            <w:r w:rsidRPr="001025B7">
              <w:rPr>
                <w:rFonts w:ascii="Bookman Old Style" w:hAnsi="Bookman Old Style"/>
                <w:sz w:val="20"/>
                <w:szCs w:val="20"/>
              </w:rPr>
              <w:t xml:space="preserve">      </w:t>
            </w:r>
            <w:proofErr w:type="spellStart"/>
            <w:r w:rsidRPr="00C603C8">
              <w:rPr>
                <w:rFonts w:ascii="Book Antiqua" w:hAnsi="Book Antiqua"/>
              </w:rPr>
              <w:t>Київ</w:t>
            </w:r>
            <w:proofErr w:type="spellEnd"/>
          </w:p>
        </w:tc>
        <w:tc>
          <w:tcPr>
            <w:tcW w:w="3624" w:type="dxa"/>
          </w:tcPr>
          <w:p w:rsidR="008D0543" w:rsidRPr="0052644F" w:rsidRDefault="008D0543" w:rsidP="00B1121E">
            <w:pPr>
              <w:tabs>
                <w:tab w:val="left" w:pos="3408"/>
              </w:tabs>
              <w:ind w:left="-170" w:right="-2" w:firstLine="170"/>
              <w:jc w:val="both"/>
              <w:rPr>
                <w:noProof/>
                <w:lang w:val="uk-UA"/>
              </w:rPr>
            </w:pPr>
            <w:r w:rsidRPr="00C603C8">
              <w:rPr>
                <w:noProof/>
              </w:rPr>
              <w:t>№</w:t>
            </w:r>
            <w:r w:rsidRPr="004975C1">
              <w:rPr>
                <w:noProof/>
                <w:sz w:val="24"/>
                <w:szCs w:val="24"/>
              </w:rPr>
              <w:t xml:space="preserve"> </w:t>
            </w:r>
            <w:r w:rsidR="00B1121E">
              <w:rPr>
                <w:noProof/>
                <w:lang w:val="uk-UA"/>
              </w:rPr>
              <w:t>302</w:t>
            </w:r>
            <w:r>
              <w:rPr>
                <w:noProof/>
              </w:rPr>
              <w:t>/3дп/15-</w:t>
            </w:r>
            <w:r w:rsidR="0052644F">
              <w:rPr>
                <w:noProof/>
                <w:lang w:val="uk-UA"/>
              </w:rPr>
              <w:t>20</w:t>
            </w:r>
          </w:p>
        </w:tc>
      </w:tr>
    </w:tbl>
    <w:p w:rsidR="008D0543" w:rsidRDefault="008D0543" w:rsidP="008D0543">
      <w:pPr>
        <w:pStyle w:val="ad"/>
        <w:ind w:right="4818"/>
        <w:jc w:val="both"/>
        <w:rPr>
          <w:b/>
          <w:sz w:val="16"/>
          <w:szCs w:val="16"/>
        </w:rPr>
      </w:pPr>
    </w:p>
    <w:p w:rsidR="00B52756" w:rsidRDefault="00B52756" w:rsidP="0052644F">
      <w:pPr>
        <w:pStyle w:val="TimesNewRoman"/>
        <w:tabs>
          <w:tab w:val="left" w:pos="1418"/>
        </w:tabs>
        <w:ind w:right="4676" w:firstLine="0"/>
        <w:rPr>
          <w:b/>
          <w:sz w:val="24"/>
          <w:szCs w:val="24"/>
        </w:rPr>
      </w:pPr>
    </w:p>
    <w:p w:rsidR="008D0543" w:rsidRDefault="008D0543" w:rsidP="0052644F">
      <w:pPr>
        <w:pStyle w:val="TimesNewRoman"/>
        <w:tabs>
          <w:tab w:val="left" w:pos="1418"/>
        </w:tabs>
        <w:ind w:right="4676" w:firstLine="0"/>
        <w:rPr>
          <w:b/>
          <w:sz w:val="24"/>
          <w:szCs w:val="24"/>
        </w:rPr>
      </w:pPr>
      <w:r w:rsidRPr="00B2196E">
        <w:rPr>
          <w:b/>
          <w:sz w:val="24"/>
          <w:szCs w:val="24"/>
        </w:rPr>
        <w:t xml:space="preserve">Про </w:t>
      </w:r>
      <w:r>
        <w:rPr>
          <w:b/>
          <w:sz w:val="24"/>
          <w:szCs w:val="24"/>
        </w:rPr>
        <w:t>відкриття дисциплінарної</w:t>
      </w:r>
      <w:r w:rsidRPr="00B2196E">
        <w:rPr>
          <w:b/>
          <w:sz w:val="24"/>
          <w:szCs w:val="24"/>
        </w:rPr>
        <w:t xml:space="preserve"> справ</w:t>
      </w:r>
      <w:r>
        <w:rPr>
          <w:b/>
          <w:sz w:val="24"/>
          <w:szCs w:val="24"/>
        </w:rPr>
        <w:t>и с</w:t>
      </w:r>
      <w:r w:rsidR="00C26C76">
        <w:rPr>
          <w:b/>
          <w:sz w:val="24"/>
          <w:szCs w:val="24"/>
        </w:rPr>
        <w:t xml:space="preserve">тосовно судді </w:t>
      </w:r>
      <w:r w:rsidR="0052644F" w:rsidRPr="0052644F">
        <w:rPr>
          <w:b/>
          <w:sz w:val="24"/>
          <w:szCs w:val="24"/>
        </w:rPr>
        <w:t>Херсонського міського суду Херсонської області</w:t>
      </w:r>
      <w:r w:rsidR="0052644F">
        <w:rPr>
          <w:b/>
          <w:sz w:val="24"/>
          <w:szCs w:val="24"/>
        </w:rPr>
        <w:t xml:space="preserve"> </w:t>
      </w:r>
      <w:proofErr w:type="spellStart"/>
      <w:r w:rsidR="0052644F" w:rsidRPr="0052644F">
        <w:rPr>
          <w:b/>
          <w:sz w:val="24"/>
          <w:szCs w:val="24"/>
        </w:rPr>
        <w:t>Кузьміної</w:t>
      </w:r>
      <w:proofErr w:type="spellEnd"/>
      <w:r w:rsidR="0052644F" w:rsidRPr="0052644F">
        <w:rPr>
          <w:b/>
          <w:sz w:val="24"/>
          <w:szCs w:val="24"/>
        </w:rPr>
        <w:t xml:space="preserve"> О</w:t>
      </w:r>
      <w:r w:rsidR="0052644F">
        <w:rPr>
          <w:b/>
          <w:sz w:val="24"/>
          <w:szCs w:val="24"/>
        </w:rPr>
        <w:t>.</w:t>
      </w:r>
      <w:r w:rsidR="0052644F" w:rsidRPr="0052644F">
        <w:rPr>
          <w:b/>
          <w:sz w:val="24"/>
          <w:szCs w:val="24"/>
        </w:rPr>
        <w:t>І</w:t>
      </w:r>
      <w:r w:rsidR="006A3CD8">
        <w:rPr>
          <w:b/>
          <w:sz w:val="24"/>
          <w:szCs w:val="24"/>
        </w:rPr>
        <w:t>.</w:t>
      </w:r>
    </w:p>
    <w:p w:rsidR="004C374C" w:rsidRDefault="004C374C" w:rsidP="004C374C">
      <w:pPr>
        <w:pStyle w:val="TimesNewRoman"/>
        <w:tabs>
          <w:tab w:val="clear" w:pos="9540"/>
          <w:tab w:val="left" w:pos="1418"/>
        </w:tabs>
        <w:ind w:right="4818" w:firstLine="0"/>
        <w:rPr>
          <w:b/>
          <w:sz w:val="16"/>
          <w:szCs w:val="16"/>
        </w:rPr>
      </w:pPr>
    </w:p>
    <w:p w:rsidR="001132C0" w:rsidRDefault="001132C0" w:rsidP="00B52756">
      <w:pPr>
        <w:pStyle w:val="TimesNewRoman"/>
        <w:widowControl w:val="0"/>
      </w:pPr>
    </w:p>
    <w:p w:rsidR="008D0543" w:rsidRDefault="008D0543" w:rsidP="00B52756">
      <w:pPr>
        <w:pStyle w:val="TimesNewRoman"/>
        <w:widowControl w:val="0"/>
        <w:rPr>
          <w:lang w:eastAsia="ru-RU"/>
        </w:rPr>
      </w:pPr>
      <w:r w:rsidRPr="00D805C7">
        <w:t xml:space="preserve">Третя Дисциплінарна палата Вищої ради правосуддя у складі                 </w:t>
      </w:r>
      <w:r w:rsidR="00836EC8" w:rsidRPr="000E7AE9">
        <w:t xml:space="preserve">головуючого – </w:t>
      </w:r>
      <w:proofErr w:type="spellStart"/>
      <w:r w:rsidR="00836EC8" w:rsidRPr="000E7AE9">
        <w:t>Швецової</w:t>
      </w:r>
      <w:proofErr w:type="spellEnd"/>
      <w:r w:rsidR="00836EC8" w:rsidRPr="000E7AE9">
        <w:t xml:space="preserve"> Л.А., членів Говорухи В.І., </w:t>
      </w:r>
      <w:proofErr w:type="spellStart"/>
      <w:r w:rsidR="00836EC8" w:rsidRPr="000E7AE9">
        <w:t>Гречківського</w:t>
      </w:r>
      <w:proofErr w:type="spellEnd"/>
      <w:r w:rsidR="00836EC8" w:rsidRPr="000E7AE9">
        <w:t xml:space="preserve"> П.М., Матвійчука В.В.,</w:t>
      </w:r>
      <w:r w:rsidR="00836EC8" w:rsidRPr="00836EC8">
        <w:t xml:space="preserve"> </w:t>
      </w:r>
      <w:r>
        <w:rPr>
          <w:lang w:eastAsia="ru-RU"/>
        </w:rPr>
        <w:t>розглянувши висновок</w:t>
      </w:r>
      <w:r w:rsidRPr="00D805C7">
        <w:rPr>
          <w:lang w:eastAsia="ru-RU"/>
        </w:rPr>
        <w:t xml:space="preserve"> </w:t>
      </w:r>
      <w:r w:rsidRPr="00D805C7">
        <w:t xml:space="preserve">доповідача – члена Третьої Дисциплінарної палати Вищої ради правосуддя </w:t>
      </w:r>
      <w:r>
        <w:t xml:space="preserve">Іванової Л.Б. </w:t>
      </w:r>
      <w:r w:rsidR="00371D1A" w:rsidRPr="00270BD7">
        <w:rPr>
          <w:color w:val="000000" w:themeColor="text1"/>
          <w:lang w:eastAsia="ru-RU"/>
        </w:rPr>
        <w:t xml:space="preserve">та додані до нього матеріали попередньої перевірки дисциплінарної </w:t>
      </w:r>
      <w:r w:rsidR="00D43BA7">
        <w:rPr>
          <w:color w:val="000000" w:themeColor="text1"/>
          <w:lang w:eastAsia="ru-RU"/>
        </w:rPr>
        <w:t>скарги</w:t>
      </w:r>
      <w:r w:rsidR="006A3CD8">
        <w:rPr>
          <w:color w:val="000000" w:themeColor="text1"/>
          <w:lang w:eastAsia="ru-RU"/>
        </w:rPr>
        <w:t xml:space="preserve"> </w:t>
      </w:r>
      <w:r w:rsidR="0052644F" w:rsidRPr="0052644F">
        <w:rPr>
          <w:color w:val="000000" w:themeColor="text1"/>
          <w:lang w:eastAsia="ru-RU"/>
        </w:rPr>
        <w:t>Єрмоленка Олега Миколайовича стосовно судді Херсонського міського суду Херсонської області</w:t>
      </w:r>
      <w:r w:rsidR="0052644F">
        <w:rPr>
          <w:color w:val="000000" w:themeColor="text1"/>
          <w:lang w:eastAsia="ru-RU"/>
        </w:rPr>
        <w:t xml:space="preserve"> </w:t>
      </w:r>
      <w:proofErr w:type="spellStart"/>
      <w:r w:rsidR="0052644F" w:rsidRPr="0052644F">
        <w:rPr>
          <w:color w:val="000000" w:themeColor="text1"/>
          <w:lang w:eastAsia="ru-RU"/>
        </w:rPr>
        <w:t>Кузьміної</w:t>
      </w:r>
      <w:proofErr w:type="spellEnd"/>
      <w:r w:rsidR="0052644F" w:rsidRPr="0052644F">
        <w:rPr>
          <w:color w:val="000000" w:themeColor="text1"/>
          <w:lang w:eastAsia="ru-RU"/>
        </w:rPr>
        <w:t xml:space="preserve"> Оксани Іванівни</w:t>
      </w:r>
      <w:r w:rsidRPr="00D805C7">
        <w:rPr>
          <w:lang w:eastAsia="ru-RU"/>
        </w:rPr>
        <w:t xml:space="preserve">, </w:t>
      </w:r>
    </w:p>
    <w:p w:rsidR="001132C0" w:rsidRPr="00D805C7" w:rsidRDefault="001132C0" w:rsidP="00B52756">
      <w:pPr>
        <w:pStyle w:val="TimesNewRoman"/>
        <w:widowControl w:val="0"/>
        <w:rPr>
          <w:lang w:eastAsia="ru-RU"/>
        </w:rPr>
      </w:pPr>
    </w:p>
    <w:p w:rsidR="008D0543" w:rsidRDefault="008D0543" w:rsidP="001132C0">
      <w:pPr>
        <w:widowControl w:val="0"/>
        <w:ind w:firstLine="709"/>
        <w:jc w:val="center"/>
        <w:rPr>
          <w:b/>
          <w:lang w:val="uk-UA"/>
        </w:rPr>
      </w:pPr>
      <w:r w:rsidRPr="006A3CD8">
        <w:rPr>
          <w:b/>
          <w:lang w:val="uk-UA"/>
        </w:rPr>
        <w:t>встановила:</w:t>
      </w:r>
    </w:p>
    <w:p w:rsidR="001132C0" w:rsidRPr="006A3CD8" w:rsidRDefault="001132C0" w:rsidP="001132C0">
      <w:pPr>
        <w:widowControl w:val="0"/>
        <w:ind w:firstLine="709"/>
        <w:jc w:val="center"/>
        <w:rPr>
          <w:b/>
          <w:lang w:val="uk-UA"/>
        </w:rPr>
      </w:pPr>
    </w:p>
    <w:p w:rsidR="0052644F" w:rsidRPr="0052644F" w:rsidRDefault="0052644F" w:rsidP="00A10622">
      <w:pPr>
        <w:widowControl w:val="0"/>
        <w:shd w:val="clear" w:color="auto" w:fill="FFFFFF"/>
        <w:jc w:val="both"/>
        <w:rPr>
          <w:lang w:val="uk-UA"/>
        </w:rPr>
      </w:pPr>
      <w:r w:rsidRPr="0052644F">
        <w:rPr>
          <w:lang w:val="uk-UA"/>
        </w:rPr>
        <w:t xml:space="preserve">13 липня 2015 року до Суворовського районного суду міста Херсона надійшла позовна заява </w:t>
      </w:r>
      <w:r w:rsidR="00B1121E">
        <w:rPr>
          <w:lang w:val="uk-UA"/>
        </w:rPr>
        <w:t>ОСОБА_1</w:t>
      </w:r>
      <w:r w:rsidRPr="0052644F">
        <w:rPr>
          <w:lang w:val="uk-UA"/>
        </w:rPr>
        <w:t xml:space="preserve"> до </w:t>
      </w:r>
      <w:r w:rsidR="00B1121E">
        <w:rPr>
          <w:lang w:val="uk-UA"/>
        </w:rPr>
        <w:t>ОСОБА_2</w:t>
      </w:r>
      <w:r w:rsidRPr="0052644F">
        <w:rPr>
          <w:lang w:val="uk-UA"/>
        </w:rPr>
        <w:t xml:space="preserve"> про розірвання шлюбу. </w:t>
      </w:r>
    </w:p>
    <w:p w:rsidR="0052644F" w:rsidRPr="0052644F" w:rsidRDefault="0052644F" w:rsidP="00B52756">
      <w:pPr>
        <w:widowControl w:val="0"/>
        <w:shd w:val="clear" w:color="auto" w:fill="FFFFFF"/>
        <w:ind w:firstLine="708"/>
        <w:jc w:val="both"/>
        <w:rPr>
          <w:lang w:val="uk-UA"/>
        </w:rPr>
      </w:pPr>
      <w:r w:rsidRPr="0052644F">
        <w:rPr>
          <w:lang w:val="uk-UA"/>
        </w:rPr>
        <w:t>Протоколом автоматизованого розподілу судової справи між суддями від 13 липня 2015 року визначено для розгляду суддю Суворовського районного суду міста Херсона Кузьміну О.І.</w:t>
      </w:r>
    </w:p>
    <w:p w:rsidR="0052644F" w:rsidRPr="0052644F" w:rsidRDefault="0052644F" w:rsidP="00B52756">
      <w:pPr>
        <w:widowControl w:val="0"/>
        <w:shd w:val="clear" w:color="auto" w:fill="FFFFFF"/>
        <w:ind w:firstLine="708"/>
        <w:jc w:val="both"/>
        <w:rPr>
          <w:lang w:val="uk-UA"/>
        </w:rPr>
      </w:pPr>
      <w:r w:rsidRPr="0052644F">
        <w:rPr>
          <w:lang w:val="uk-UA"/>
        </w:rPr>
        <w:t>Ухвалою судді Суворовського районно</w:t>
      </w:r>
      <w:r>
        <w:rPr>
          <w:lang w:val="uk-UA"/>
        </w:rPr>
        <w:t xml:space="preserve">го суду міста Херсона </w:t>
      </w:r>
      <w:proofErr w:type="spellStart"/>
      <w:r>
        <w:rPr>
          <w:lang w:val="uk-UA"/>
        </w:rPr>
        <w:t>Кузьміної</w:t>
      </w:r>
      <w:proofErr w:type="spellEnd"/>
      <w:r>
        <w:rPr>
          <w:lang w:val="uk-UA"/>
        </w:rPr>
        <w:t> </w:t>
      </w:r>
      <w:r w:rsidRPr="0052644F">
        <w:rPr>
          <w:lang w:val="uk-UA"/>
        </w:rPr>
        <w:t xml:space="preserve">О.І. від 15 липня 2015 року відкрито провадження у справі, призначено судове засідання на 28 липня 2015 року. </w:t>
      </w:r>
    </w:p>
    <w:p w:rsidR="0052644F" w:rsidRPr="0052644F" w:rsidRDefault="0052644F" w:rsidP="00B52756">
      <w:pPr>
        <w:widowControl w:val="0"/>
        <w:shd w:val="clear" w:color="auto" w:fill="FFFFFF"/>
        <w:ind w:firstLine="708"/>
        <w:jc w:val="both"/>
        <w:rPr>
          <w:lang w:val="uk-UA"/>
        </w:rPr>
      </w:pPr>
      <w:r w:rsidRPr="0052644F">
        <w:rPr>
          <w:lang w:val="uk-UA"/>
        </w:rPr>
        <w:t>Заочним рішенням Суворовського райо</w:t>
      </w:r>
      <w:r>
        <w:rPr>
          <w:lang w:val="uk-UA"/>
        </w:rPr>
        <w:t>нного суду міста Херсона від 28 </w:t>
      </w:r>
      <w:r w:rsidRPr="0052644F">
        <w:rPr>
          <w:lang w:val="uk-UA"/>
        </w:rPr>
        <w:t xml:space="preserve">липня 2015 року (суддя Кузьміна О.І.) позов </w:t>
      </w:r>
      <w:r w:rsidR="00B1121E" w:rsidRPr="00B1121E">
        <w:rPr>
          <w:lang w:val="uk-UA"/>
        </w:rPr>
        <w:t xml:space="preserve">ОСОБА_1 </w:t>
      </w:r>
      <w:r w:rsidRPr="0052644F">
        <w:rPr>
          <w:lang w:val="uk-UA"/>
        </w:rPr>
        <w:t xml:space="preserve">задоволено. Розірвано шлюб, укладений між </w:t>
      </w:r>
      <w:r w:rsidR="00B1121E" w:rsidRPr="00B1121E">
        <w:rPr>
          <w:lang w:val="uk-UA"/>
        </w:rPr>
        <w:t xml:space="preserve">ОСОБА_1 </w:t>
      </w:r>
      <w:r w:rsidRPr="0052644F">
        <w:rPr>
          <w:lang w:val="uk-UA"/>
        </w:rPr>
        <w:t xml:space="preserve">та </w:t>
      </w:r>
      <w:r w:rsidR="00B1121E" w:rsidRPr="00B1121E">
        <w:rPr>
          <w:lang w:val="uk-UA"/>
        </w:rPr>
        <w:t>ОСОБА_</w:t>
      </w:r>
      <w:r w:rsidR="00B1121E">
        <w:rPr>
          <w:lang w:val="uk-UA"/>
        </w:rPr>
        <w:t>2</w:t>
      </w:r>
      <w:r w:rsidRPr="00B1121E">
        <w:rPr>
          <w:lang w:val="uk-UA"/>
        </w:rPr>
        <w:t>,</w:t>
      </w:r>
      <w:r w:rsidR="00B1121E">
        <w:rPr>
          <w:lang w:val="uk-UA"/>
        </w:rPr>
        <w:t xml:space="preserve"> зареєстрований 1 червня 2002 </w:t>
      </w:r>
      <w:r w:rsidRPr="0052644F">
        <w:rPr>
          <w:lang w:val="uk-UA"/>
        </w:rPr>
        <w:t xml:space="preserve">року відділом державної реєстрації актів цивільного стану реєстраційної служби Суворовського районного управління юстиції у місті Херсоні, актовий запис № 180. Після розірвання шлюбу прізвище подружжя залишено без змін – </w:t>
      </w:r>
      <w:r w:rsidR="00B1121E" w:rsidRPr="00B1121E">
        <w:rPr>
          <w:lang w:val="uk-UA"/>
        </w:rPr>
        <w:t xml:space="preserve">ОСОБА_1 </w:t>
      </w:r>
      <w:r w:rsidRPr="0052644F">
        <w:rPr>
          <w:lang w:val="uk-UA"/>
        </w:rPr>
        <w:t xml:space="preserve"> та </w:t>
      </w:r>
      <w:r w:rsidR="00B1121E" w:rsidRPr="00B1121E">
        <w:rPr>
          <w:lang w:val="uk-UA"/>
        </w:rPr>
        <w:t>ОСОБА_</w:t>
      </w:r>
      <w:r w:rsidR="00B1121E">
        <w:rPr>
          <w:lang w:val="uk-UA"/>
        </w:rPr>
        <w:t>2</w:t>
      </w:r>
      <w:r w:rsidRPr="00B1121E">
        <w:rPr>
          <w:lang w:val="uk-UA"/>
        </w:rPr>
        <w:t>.</w:t>
      </w:r>
    </w:p>
    <w:p w:rsidR="0052644F" w:rsidRPr="0052644F" w:rsidRDefault="0052644F" w:rsidP="00B52756">
      <w:pPr>
        <w:widowControl w:val="0"/>
        <w:shd w:val="clear" w:color="auto" w:fill="FFFFFF"/>
        <w:ind w:firstLine="708"/>
        <w:jc w:val="both"/>
        <w:rPr>
          <w:lang w:val="uk-UA"/>
        </w:rPr>
      </w:pPr>
      <w:r w:rsidRPr="0052644F">
        <w:rPr>
          <w:lang w:val="uk-UA"/>
        </w:rPr>
        <w:t xml:space="preserve">Указом Президента України від 19 січня 2016 року № 15 «Про ліквідацію та утворення місцевих загальних судів» ліквідовано Дніпровський районний суд міста Херсона, Комсомольський районний суд міста Херсона, Суворовський районний суд міста Херсона. Утворено Херсонський міський суд Херсонської </w:t>
      </w:r>
      <w:r w:rsidRPr="0052644F">
        <w:rPr>
          <w:lang w:val="uk-UA"/>
        </w:rPr>
        <w:lastRenderedPageBreak/>
        <w:t>області.</w:t>
      </w:r>
    </w:p>
    <w:p w:rsidR="0052644F" w:rsidRPr="0052644F" w:rsidRDefault="0052644F" w:rsidP="00B52756">
      <w:pPr>
        <w:widowControl w:val="0"/>
        <w:shd w:val="clear" w:color="auto" w:fill="FFFFFF"/>
        <w:ind w:firstLine="708"/>
        <w:jc w:val="both"/>
        <w:rPr>
          <w:lang w:val="uk-UA"/>
        </w:rPr>
      </w:pPr>
      <w:r w:rsidRPr="0052644F">
        <w:rPr>
          <w:lang w:val="uk-UA"/>
        </w:rPr>
        <w:t xml:space="preserve">25 вересня 2019 року до Херсонського міського суду Херсонської області надійшла заява </w:t>
      </w:r>
      <w:r w:rsidR="00B1121E" w:rsidRPr="00B1121E">
        <w:rPr>
          <w:lang w:val="uk-UA"/>
        </w:rPr>
        <w:t>ОСОБА_</w:t>
      </w:r>
      <w:r w:rsidR="00B1121E">
        <w:rPr>
          <w:lang w:val="uk-UA"/>
        </w:rPr>
        <w:t>2</w:t>
      </w:r>
      <w:r w:rsidRPr="0052644F">
        <w:rPr>
          <w:lang w:val="uk-UA"/>
        </w:rPr>
        <w:t xml:space="preserve"> про перегляд заочного рішення Суворовського районного суду міста Херсона від 28 липня 2015 року.</w:t>
      </w:r>
    </w:p>
    <w:p w:rsidR="0052644F" w:rsidRPr="0052644F" w:rsidRDefault="0052644F" w:rsidP="00B52756">
      <w:pPr>
        <w:widowControl w:val="0"/>
        <w:shd w:val="clear" w:color="auto" w:fill="FFFFFF"/>
        <w:ind w:firstLine="708"/>
        <w:jc w:val="both"/>
        <w:rPr>
          <w:lang w:val="uk-UA"/>
        </w:rPr>
      </w:pPr>
      <w:r w:rsidRPr="0052644F">
        <w:rPr>
          <w:lang w:val="uk-UA"/>
        </w:rPr>
        <w:t>Протоколом автоматизованого розподілу судової справи між суддями від 25 вересня 2019 року для розгляду визначено суддю Херсонського міського суду Херсонської області Кузьміну О.І.</w:t>
      </w:r>
    </w:p>
    <w:p w:rsidR="0052644F" w:rsidRPr="0052644F" w:rsidRDefault="0052644F" w:rsidP="00B52756">
      <w:pPr>
        <w:widowControl w:val="0"/>
        <w:shd w:val="clear" w:color="auto" w:fill="FFFFFF"/>
        <w:ind w:firstLine="708"/>
        <w:jc w:val="both"/>
        <w:rPr>
          <w:lang w:val="uk-UA"/>
        </w:rPr>
      </w:pPr>
      <w:r w:rsidRPr="0052644F">
        <w:rPr>
          <w:lang w:val="uk-UA"/>
        </w:rPr>
        <w:t>Розгляд заяви про перегляд заочного ріше</w:t>
      </w:r>
      <w:r>
        <w:rPr>
          <w:lang w:val="uk-UA"/>
        </w:rPr>
        <w:t>ння призначено на 3 жовтня 2019 </w:t>
      </w:r>
      <w:r w:rsidRPr="0052644F">
        <w:rPr>
          <w:lang w:val="uk-UA"/>
        </w:rPr>
        <w:t>року.</w:t>
      </w:r>
    </w:p>
    <w:p w:rsidR="0052644F" w:rsidRPr="0052644F" w:rsidRDefault="0052644F" w:rsidP="00B52756">
      <w:pPr>
        <w:widowControl w:val="0"/>
        <w:shd w:val="clear" w:color="auto" w:fill="FFFFFF"/>
        <w:ind w:firstLine="708"/>
        <w:jc w:val="both"/>
        <w:rPr>
          <w:lang w:val="uk-UA"/>
        </w:rPr>
      </w:pPr>
      <w:r w:rsidRPr="0052644F">
        <w:rPr>
          <w:lang w:val="uk-UA"/>
        </w:rPr>
        <w:t>Ухвалою судді Херсонського міського</w:t>
      </w:r>
      <w:r>
        <w:rPr>
          <w:lang w:val="uk-UA"/>
        </w:rPr>
        <w:t xml:space="preserve"> суду Херсонської області від 3 </w:t>
      </w:r>
      <w:r w:rsidRPr="0052644F">
        <w:rPr>
          <w:lang w:val="uk-UA"/>
        </w:rPr>
        <w:t xml:space="preserve">жовтня 2019 року (суддя Кузьміна О.І.) поновлено відповідачу </w:t>
      </w:r>
      <w:r w:rsidR="00B1121E">
        <w:rPr>
          <w:lang w:val="uk-UA"/>
        </w:rPr>
        <w:t>ОСОБА_2</w:t>
      </w:r>
      <w:r w:rsidRPr="0052644F">
        <w:rPr>
          <w:lang w:val="uk-UA"/>
        </w:rPr>
        <w:t xml:space="preserve"> процесуальний строк для подачі заяви про перегляд заочного рішення суду. Заяву відповідача </w:t>
      </w:r>
      <w:r w:rsidR="00B1121E" w:rsidRPr="00B1121E">
        <w:rPr>
          <w:lang w:val="uk-UA"/>
        </w:rPr>
        <w:t>ОСОБА_</w:t>
      </w:r>
      <w:r w:rsidR="00B1121E">
        <w:rPr>
          <w:lang w:val="uk-UA"/>
        </w:rPr>
        <w:t>2</w:t>
      </w:r>
      <w:r w:rsidR="00B1121E" w:rsidRPr="00B1121E">
        <w:rPr>
          <w:lang w:val="uk-UA"/>
        </w:rPr>
        <w:t xml:space="preserve"> </w:t>
      </w:r>
      <w:r w:rsidRPr="0052644F">
        <w:rPr>
          <w:lang w:val="uk-UA"/>
        </w:rPr>
        <w:t>про перегляд заочного рішення Суворовського районного суду міста Херсона від 28 липня</w:t>
      </w:r>
      <w:r w:rsidR="00B1121E">
        <w:rPr>
          <w:lang w:val="uk-UA"/>
        </w:rPr>
        <w:t xml:space="preserve"> 2015 року у цивільній справі № </w:t>
      </w:r>
      <w:r w:rsidRPr="0052644F">
        <w:rPr>
          <w:lang w:val="uk-UA"/>
        </w:rPr>
        <w:t xml:space="preserve">668/8268/15-ц за позовом </w:t>
      </w:r>
      <w:r w:rsidR="00B1121E" w:rsidRPr="00B1121E">
        <w:rPr>
          <w:lang w:val="uk-UA"/>
        </w:rPr>
        <w:t xml:space="preserve">ОСОБА_1 </w:t>
      </w:r>
      <w:r w:rsidRPr="0052644F">
        <w:rPr>
          <w:lang w:val="uk-UA"/>
        </w:rPr>
        <w:t xml:space="preserve">до </w:t>
      </w:r>
      <w:r w:rsidR="00B1121E" w:rsidRPr="00B1121E">
        <w:rPr>
          <w:lang w:val="uk-UA"/>
        </w:rPr>
        <w:t>ОСОБА_</w:t>
      </w:r>
      <w:r w:rsidR="00B1121E">
        <w:rPr>
          <w:lang w:val="uk-UA"/>
        </w:rPr>
        <w:t>2</w:t>
      </w:r>
      <w:r w:rsidR="00B1121E" w:rsidRPr="00B1121E">
        <w:rPr>
          <w:lang w:val="uk-UA"/>
        </w:rPr>
        <w:t xml:space="preserve"> </w:t>
      </w:r>
      <w:r w:rsidRPr="0052644F">
        <w:rPr>
          <w:lang w:val="uk-UA"/>
        </w:rPr>
        <w:t xml:space="preserve">про розірвання шлюбу задоволено. Скасовано зазначене заочне рішення Суворовського районного суду міста Херсона від 28 липня 2015 року. Визначено, що справу необхідно розглядати за правилами загального позовного провадження. Призначено підготовче засідання у справі на 28 жовтня 2019 року. Запропоновано відповідачу в п’ятнадцятиденний строк з дня отримання </w:t>
      </w:r>
      <w:r w:rsidR="00A10622">
        <w:rPr>
          <w:lang w:val="uk-UA"/>
        </w:rPr>
        <w:t>цієї</w:t>
      </w:r>
      <w:r w:rsidRPr="0052644F">
        <w:rPr>
          <w:lang w:val="uk-UA"/>
        </w:rPr>
        <w:t xml:space="preserve"> ухвали подати до Херсонського міського суду Херсонської області відзив на позов та всі письмові докази, що підтверджують заперечення проти позову. Визначено, що ухвала оскарженню не підлягає.</w:t>
      </w:r>
    </w:p>
    <w:p w:rsidR="0052644F" w:rsidRPr="0052644F" w:rsidRDefault="0052644F" w:rsidP="00B52756">
      <w:pPr>
        <w:widowControl w:val="0"/>
        <w:shd w:val="clear" w:color="auto" w:fill="FFFFFF"/>
        <w:ind w:firstLine="708"/>
        <w:jc w:val="both"/>
        <w:rPr>
          <w:lang w:val="uk-UA"/>
        </w:rPr>
      </w:pPr>
      <w:r w:rsidRPr="0052644F">
        <w:rPr>
          <w:lang w:val="uk-UA"/>
        </w:rPr>
        <w:t xml:space="preserve">Відповідно до протоколу передачі судової справи раніше визначеному складу суду від 4 жовтня 2019 року після скасування заочного рішення справу передано для розгляду судді </w:t>
      </w:r>
      <w:proofErr w:type="spellStart"/>
      <w:r w:rsidRPr="0052644F">
        <w:rPr>
          <w:lang w:val="uk-UA"/>
        </w:rPr>
        <w:t>Кузьміній</w:t>
      </w:r>
      <w:proofErr w:type="spellEnd"/>
      <w:r w:rsidRPr="0052644F">
        <w:rPr>
          <w:lang w:val="uk-UA"/>
        </w:rPr>
        <w:t xml:space="preserve"> О.І.</w:t>
      </w:r>
    </w:p>
    <w:p w:rsidR="0052644F" w:rsidRPr="0052644F" w:rsidRDefault="0052644F" w:rsidP="00B52756">
      <w:pPr>
        <w:widowControl w:val="0"/>
        <w:shd w:val="clear" w:color="auto" w:fill="FFFFFF"/>
        <w:ind w:firstLine="708"/>
        <w:jc w:val="both"/>
        <w:rPr>
          <w:lang w:val="uk-UA"/>
        </w:rPr>
      </w:pPr>
      <w:r w:rsidRPr="0052644F">
        <w:rPr>
          <w:lang w:val="uk-UA"/>
        </w:rPr>
        <w:t>28 жовтня 2019 року підготовче су</w:t>
      </w:r>
      <w:r>
        <w:rPr>
          <w:lang w:val="uk-UA"/>
        </w:rPr>
        <w:t>дове засідання відкладено на 20 </w:t>
      </w:r>
      <w:r w:rsidRPr="0052644F">
        <w:rPr>
          <w:lang w:val="uk-UA"/>
        </w:rPr>
        <w:t>листопада 2019 року у зв’язку з неявкою позивача.</w:t>
      </w:r>
    </w:p>
    <w:p w:rsidR="0052644F" w:rsidRPr="0052644F" w:rsidRDefault="0052644F" w:rsidP="00B52756">
      <w:pPr>
        <w:widowControl w:val="0"/>
        <w:shd w:val="clear" w:color="auto" w:fill="FFFFFF"/>
        <w:ind w:firstLine="708"/>
        <w:jc w:val="both"/>
        <w:rPr>
          <w:lang w:val="uk-UA"/>
        </w:rPr>
      </w:pPr>
      <w:r w:rsidRPr="0052644F">
        <w:rPr>
          <w:lang w:val="uk-UA"/>
        </w:rPr>
        <w:t>20 листопада 2019 року підготовче судове засідання відкладено на 6 грудня 2019 року.</w:t>
      </w:r>
    </w:p>
    <w:p w:rsidR="0052644F" w:rsidRPr="0052644F" w:rsidRDefault="0052644F" w:rsidP="00B52756">
      <w:pPr>
        <w:widowControl w:val="0"/>
        <w:shd w:val="clear" w:color="auto" w:fill="FFFFFF"/>
        <w:ind w:firstLine="708"/>
        <w:jc w:val="both"/>
        <w:rPr>
          <w:lang w:val="uk-UA"/>
        </w:rPr>
      </w:pPr>
      <w:r w:rsidRPr="0052644F">
        <w:rPr>
          <w:lang w:val="uk-UA"/>
        </w:rPr>
        <w:t xml:space="preserve">Ухвалою Херсонського міського суду Херсонської області від 6 грудня 2019 року (суддя Кузьміна О.І.) позов </w:t>
      </w:r>
      <w:r w:rsidR="00B1121E" w:rsidRPr="00B1121E">
        <w:rPr>
          <w:lang w:val="uk-UA"/>
        </w:rPr>
        <w:t xml:space="preserve">ОСОБА_1 </w:t>
      </w:r>
      <w:r w:rsidRPr="0052644F">
        <w:rPr>
          <w:lang w:val="uk-UA"/>
        </w:rPr>
        <w:t>залишено без розгляду на підставі пункту 3 частини першої статті 257 ЦПК України (належним чином повідомлений позивач повторно не з’явився в судове засідання або не повідомив про причини неявки).</w:t>
      </w:r>
    </w:p>
    <w:p w:rsidR="0052644F" w:rsidRPr="0052644F" w:rsidRDefault="0052644F" w:rsidP="00B52756">
      <w:pPr>
        <w:widowControl w:val="0"/>
        <w:shd w:val="clear" w:color="auto" w:fill="FFFFFF"/>
        <w:ind w:firstLine="708"/>
        <w:jc w:val="both"/>
        <w:rPr>
          <w:lang w:val="uk-UA"/>
        </w:rPr>
      </w:pPr>
      <w:r w:rsidRPr="0052644F">
        <w:rPr>
          <w:lang w:val="uk-UA"/>
        </w:rPr>
        <w:t xml:space="preserve">До Вищої ради правосуддя 2 січня 2020 року надійшла скарга Єрмоленка Олега стосовно дій судді Херсонського міського суду Херсонської області </w:t>
      </w:r>
      <w:proofErr w:type="spellStart"/>
      <w:r w:rsidRPr="0052644F">
        <w:rPr>
          <w:lang w:val="uk-UA"/>
        </w:rPr>
        <w:t>Кузьміної</w:t>
      </w:r>
      <w:proofErr w:type="spellEnd"/>
      <w:r w:rsidRPr="0052644F">
        <w:rPr>
          <w:lang w:val="uk-UA"/>
        </w:rPr>
        <w:t xml:space="preserve"> О.І. під час розгляду вказаної справи, в якій зазначено, що, ухвалюючи заочне рішення про задоволення позову та розірвання шлюбу, суд виходив із того, що позивач надав суду клопотання про розгляд справи без його участі, а відповідач була належним чином повідомлена про розгляд справи, проте на судові засідання не з’являлася, жодних заяв та клопотань не надавала.</w:t>
      </w:r>
    </w:p>
    <w:p w:rsidR="0052644F" w:rsidRPr="0052644F" w:rsidRDefault="0052644F" w:rsidP="00B52756">
      <w:pPr>
        <w:widowControl w:val="0"/>
        <w:shd w:val="clear" w:color="auto" w:fill="FFFFFF"/>
        <w:ind w:firstLine="708"/>
        <w:jc w:val="both"/>
        <w:rPr>
          <w:lang w:val="uk-UA"/>
        </w:rPr>
      </w:pPr>
      <w:r w:rsidRPr="0052644F">
        <w:rPr>
          <w:lang w:val="uk-UA"/>
        </w:rPr>
        <w:t xml:space="preserve">Скаржник посилається на те, що після ознайомлення з матеріалами цієї справи він дізнався, що суд направляв запит до адресно-довідкового підрозділу ГУДМС УДМС України в Херсонській області щодо місця реєстрації </w:t>
      </w:r>
      <w:r w:rsidR="00B1121E" w:rsidRPr="00B1121E">
        <w:rPr>
          <w:lang w:val="uk-UA"/>
        </w:rPr>
        <w:t>ОСОБА_</w:t>
      </w:r>
      <w:r w:rsidR="00B1121E">
        <w:rPr>
          <w:lang w:val="uk-UA"/>
        </w:rPr>
        <w:t>2</w:t>
      </w:r>
      <w:r w:rsidRPr="00B1121E">
        <w:rPr>
          <w:lang w:val="uk-UA"/>
        </w:rPr>
        <w:t>.</w:t>
      </w:r>
      <w:r w:rsidRPr="0052644F">
        <w:rPr>
          <w:lang w:val="uk-UA"/>
        </w:rPr>
        <w:t xml:space="preserve"> </w:t>
      </w:r>
      <w:r w:rsidRPr="0052644F">
        <w:rPr>
          <w:lang w:val="uk-UA"/>
        </w:rPr>
        <w:lastRenderedPageBreak/>
        <w:t>Відповідно до наданої інформації о</w:t>
      </w:r>
      <w:r w:rsidR="00B1121E">
        <w:rPr>
          <w:lang w:val="uk-UA"/>
        </w:rPr>
        <w:t>стання проживала за адресою: АДРЕСА_1</w:t>
      </w:r>
      <w:r w:rsidRPr="0052644F">
        <w:rPr>
          <w:lang w:val="uk-UA"/>
        </w:rPr>
        <w:t>.</w:t>
      </w:r>
    </w:p>
    <w:p w:rsidR="0052644F" w:rsidRPr="0052644F" w:rsidRDefault="0052644F" w:rsidP="00B52756">
      <w:pPr>
        <w:widowControl w:val="0"/>
        <w:shd w:val="clear" w:color="auto" w:fill="FFFFFF"/>
        <w:ind w:firstLine="708"/>
        <w:jc w:val="both"/>
        <w:rPr>
          <w:lang w:val="uk-UA"/>
        </w:rPr>
      </w:pPr>
      <w:r w:rsidRPr="0052644F">
        <w:rPr>
          <w:lang w:val="uk-UA"/>
        </w:rPr>
        <w:t>Єрмоленко Олег вважає, що суддя Кузьміна О.І., відкриваючи провадження у справі, взагалі не звернула увагу на отриману інформацію від адресно-довідкового підрозділу ГУДМС УДМС України в Херсонській області, що</w:t>
      </w:r>
      <w:r w:rsidR="00A10622">
        <w:rPr>
          <w:lang w:val="uk-UA"/>
        </w:rPr>
        <w:t>,</w:t>
      </w:r>
      <w:r w:rsidRPr="0052644F">
        <w:rPr>
          <w:lang w:val="uk-UA"/>
        </w:rPr>
        <w:t xml:space="preserve"> у свою чергу</w:t>
      </w:r>
      <w:r w:rsidR="00A10622">
        <w:rPr>
          <w:lang w:val="uk-UA"/>
        </w:rPr>
        <w:t>,</w:t>
      </w:r>
      <w:r w:rsidRPr="0052644F">
        <w:rPr>
          <w:lang w:val="uk-UA"/>
        </w:rPr>
        <w:t xml:space="preserve"> призвело до процесуальних порушень у справі.</w:t>
      </w:r>
    </w:p>
    <w:p w:rsidR="0052644F" w:rsidRPr="0052644F" w:rsidRDefault="0052644F" w:rsidP="00B52756">
      <w:pPr>
        <w:widowControl w:val="0"/>
        <w:shd w:val="clear" w:color="auto" w:fill="FFFFFF"/>
        <w:ind w:firstLine="708"/>
        <w:jc w:val="both"/>
        <w:rPr>
          <w:lang w:val="uk-UA"/>
        </w:rPr>
      </w:pPr>
      <w:r w:rsidRPr="0052644F">
        <w:rPr>
          <w:lang w:val="uk-UA"/>
        </w:rPr>
        <w:t xml:space="preserve">3 жовтня 2019 року суддя Кузьміна О.І. всупереч наявним у справі доказам задовольнила заяву </w:t>
      </w:r>
      <w:r w:rsidR="00B1121E">
        <w:rPr>
          <w:lang w:val="uk-UA"/>
        </w:rPr>
        <w:t>ОСОБА_2</w:t>
      </w:r>
      <w:r w:rsidRPr="0052644F">
        <w:rPr>
          <w:lang w:val="uk-UA"/>
        </w:rPr>
        <w:t xml:space="preserve"> про перегляд заочного рішення Суворовського районного суду міста Херсона від 28 липня 2015 року з тих підстав, що відповідач </w:t>
      </w:r>
      <w:r w:rsidR="00B1121E" w:rsidRPr="00B1121E">
        <w:rPr>
          <w:lang w:val="uk-UA"/>
        </w:rPr>
        <w:t>ОСОБА_</w:t>
      </w:r>
      <w:r w:rsidR="00B1121E">
        <w:rPr>
          <w:lang w:val="uk-UA"/>
        </w:rPr>
        <w:t>2</w:t>
      </w:r>
      <w:r w:rsidR="00B1121E" w:rsidRPr="00B1121E">
        <w:rPr>
          <w:lang w:val="uk-UA"/>
        </w:rPr>
        <w:t xml:space="preserve"> </w:t>
      </w:r>
      <w:r w:rsidRPr="0052644F">
        <w:rPr>
          <w:lang w:val="uk-UA"/>
        </w:rPr>
        <w:t xml:space="preserve">не була належним чином повідомлена про розгляд справи, </w:t>
      </w:r>
      <w:r w:rsidR="00A10622">
        <w:rPr>
          <w:lang w:val="uk-UA"/>
        </w:rPr>
        <w:t>оскільки</w:t>
      </w:r>
      <w:r w:rsidRPr="0052644F">
        <w:rPr>
          <w:lang w:val="uk-UA"/>
        </w:rPr>
        <w:t xml:space="preserve"> поштові відправлення були надіслані не за адресою її проживання. </w:t>
      </w:r>
    </w:p>
    <w:p w:rsidR="0052644F" w:rsidRPr="0052644F" w:rsidRDefault="0052644F" w:rsidP="00B52756">
      <w:pPr>
        <w:widowControl w:val="0"/>
        <w:shd w:val="clear" w:color="auto" w:fill="FFFFFF"/>
        <w:ind w:firstLine="708"/>
        <w:jc w:val="both"/>
        <w:rPr>
          <w:lang w:val="uk-UA"/>
        </w:rPr>
      </w:pPr>
      <w:r w:rsidRPr="0052644F">
        <w:rPr>
          <w:lang w:val="uk-UA"/>
        </w:rPr>
        <w:t>Скаржник вказує, що, ухвалюючи зазначене рішення, суддя Кузьміна О.І. не звернула увагу на той факт, що в матеріалах справи є бланк рекомендованого повідомлення про вручення поштового відпр</w:t>
      </w:r>
      <w:r>
        <w:rPr>
          <w:lang w:val="uk-UA"/>
        </w:rPr>
        <w:t>авлення, відповідно до якого 22 </w:t>
      </w:r>
      <w:r w:rsidRPr="0052644F">
        <w:rPr>
          <w:lang w:val="uk-UA"/>
        </w:rPr>
        <w:t xml:space="preserve">липня 2015 року </w:t>
      </w:r>
      <w:r w:rsidR="00B1121E" w:rsidRPr="00B1121E">
        <w:rPr>
          <w:lang w:val="uk-UA"/>
        </w:rPr>
        <w:t>ОСОБА_</w:t>
      </w:r>
      <w:r w:rsidR="00B1121E">
        <w:rPr>
          <w:lang w:val="uk-UA"/>
        </w:rPr>
        <w:t>2</w:t>
      </w:r>
      <w:r w:rsidR="00B1121E" w:rsidRPr="00B1121E">
        <w:rPr>
          <w:lang w:val="uk-UA"/>
        </w:rPr>
        <w:t xml:space="preserve"> </w:t>
      </w:r>
      <w:r w:rsidRPr="0052644F">
        <w:rPr>
          <w:lang w:val="uk-UA"/>
        </w:rPr>
        <w:t xml:space="preserve">особисто отримала лист від Суворовського районного суду міста Херсона з ухвалою про відкриття провадження. </w:t>
      </w:r>
    </w:p>
    <w:p w:rsidR="0052644F" w:rsidRPr="0052644F" w:rsidRDefault="0052644F" w:rsidP="00B52756">
      <w:pPr>
        <w:widowControl w:val="0"/>
        <w:shd w:val="clear" w:color="auto" w:fill="FFFFFF"/>
        <w:ind w:firstLine="708"/>
        <w:jc w:val="both"/>
        <w:rPr>
          <w:lang w:val="uk-UA"/>
        </w:rPr>
      </w:pPr>
      <w:r w:rsidRPr="0052644F">
        <w:rPr>
          <w:lang w:val="uk-UA"/>
        </w:rPr>
        <w:t xml:space="preserve">Крім того, у скарзі зазначено, що суддя Кузьміна О.І. проігнорувала, що в матеріалах справи міститься бланк рекомендованого повідомлення про вручення поштового відправлення від 30 липня 2015 року, відповідно до якого </w:t>
      </w:r>
      <w:r w:rsidR="00B1121E" w:rsidRPr="00B1121E">
        <w:rPr>
          <w:lang w:val="uk-UA"/>
        </w:rPr>
        <w:t>ОСОБА_</w:t>
      </w:r>
      <w:r w:rsidR="00B1121E">
        <w:rPr>
          <w:lang w:val="uk-UA"/>
        </w:rPr>
        <w:t>2</w:t>
      </w:r>
      <w:r w:rsidR="00B1121E" w:rsidRPr="00B1121E">
        <w:rPr>
          <w:lang w:val="uk-UA"/>
        </w:rPr>
        <w:t xml:space="preserve"> </w:t>
      </w:r>
      <w:r w:rsidRPr="0052644F">
        <w:rPr>
          <w:lang w:val="uk-UA"/>
        </w:rPr>
        <w:t>отримала заочне рішення Суворовського райо</w:t>
      </w:r>
      <w:r w:rsidR="00B1121E">
        <w:rPr>
          <w:lang w:val="uk-UA"/>
        </w:rPr>
        <w:t>нного суду міста Херсона від 27 </w:t>
      </w:r>
      <w:r w:rsidRPr="0052644F">
        <w:rPr>
          <w:lang w:val="uk-UA"/>
        </w:rPr>
        <w:t xml:space="preserve">липня 2015 року. </w:t>
      </w:r>
    </w:p>
    <w:p w:rsidR="0052644F" w:rsidRPr="0052644F" w:rsidRDefault="0052644F" w:rsidP="00B52756">
      <w:pPr>
        <w:widowControl w:val="0"/>
        <w:shd w:val="clear" w:color="auto" w:fill="FFFFFF"/>
        <w:ind w:firstLine="708"/>
        <w:jc w:val="both"/>
        <w:rPr>
          <w:lang w:val="uk-UA"/>
        </w:rPr>
      </w:pPr>
      <w:r w:rsidRPr="0052644F">
        <w:rPr>
          <w:lang w:val="uk-UA"/>
        </w:rPr>
        <w:t xml:space="preserve">Скаржник звертає увагу на те, що разом з позовною заявою він надавав копію паспорта відповідача, з якого можна встановити, що підпис особи, який міститься в паспорті, і підпис, який міститься </w:t>
      </w:r>
      <w:r w:rsidR="00A10622">
        <w:rPr>
          <w:lang w:val="uk-UA"/>
        </w:rPr>
        <w:t>на</w:t>
      </w:r>
      <w:r w:rsidRPr="0052644F">
        <w:rPr>
          <w:lang w:val="uk-UA"/>
        </w:rPr>
        <w:t xml:space="preserve"> бланках рекомендованих листів про вручення поштового відправлення, ідентичні.</w:t>
      </w:r>
    </w:p>
    <w:p w:rsidR="0052644F" w:rsidRPr="0052644F" w:rsidRDefault="0052644F" w:rsidP="00B52756">
      <w:pPr>
        <w:widowControl w:val="0"/>
        <w:shd w:val="clear" w:color="auto" w:fill="FFFFFF"/>
        <w:ind w:firstLine="708"/>
        <w:jc w:val="both"/>
        <w:rPr>
          <w:lang w:val="uk-UA"/>
        </w:rPr>
      </w:pPr>
      <w:r w:rsidRPr="0052644F">
        <w:rPr>
          <w:lang w:val="uk-UA"/>
        </w:rPr>
        <w:t xml:space="preserve">Єрмоленко Олег вказує, що навіть якщо суд надсилав судові повістки за іншою адресою, </w:t>
      </w:r>
      <w:r w:rsidR="00B1121E" w:rsidRPr="00B1121E">
        <w:rPr>
          <w:lang w:val="uk-UA"/>
        </w:rPr>
        <w:t>ОСОБА_</w:t>
      </w:r>
      <w:r w:rsidR="00B1121E">
        <w:rPr>
          <w:lang w:val="uk-UA"/>
        </w:rPr>
        <w:t>2</w:t>
      </w:r>
      <w:r w:rsidR="00B1121E" w:rsidRPr="00B1121E">
        <w:rPr>
          <w:lang w:val="uk-UA"/>
        </w:rPr>
        <w:t xml:space="preserve"> </w:t>
      </w:r>
      <w:r w:rsidRPr="0052644F">
        <w:rPr>
          <w:lang w:val="uk-UA"/>
        </w:rPr>
        <w:t xml:space="preserve">їх отримувала і була повідомлена про розгляд справи, але не вчинила жодних дій щодо участі у справі. Він звертає увагу, що відповідач вказує свою адресу проживання: </w:t>
      </w:r>
      <w:r w:rsidR="00B1121E">
        <w:rPr>
          <w:lang w:val="uk-UA"/>
        </w:rPr>
        <w:t>АДРЕСА_1</w:t>
      </w:r>
      <w:r w:rsidRPr="0052644F">
        <w:rPr>
          <w:lang w:val="uk-UA"/>
        </w:rPr>
        <w:t>, а суд надсилав поштові відправле</w:t>
      </w:r>
      <w:r>
        <w:rPr>
          <w:lang w:val="uk-UA"/>
        </w:rPr>
        <w:t xml:space="preserve">ння за адресою: </w:t>
      </w:r>
      <w:r w:rsidR="00B1121E">
        <w:rPr>
          <w:lang w:val="uk-UA"/>
        </w:rPr>
        <w:t>АДРЕСА_2</w:t>
      </w:r>
      <w:r w:rsidR="00A10622">
        <w:rPr>
          <w:lang w:val="uk-UA"/>
        </w:rPr>
        <w:t xml:space="preserve">. Це один і той </w:t>
      </w:r>
      <w:r w:rsidRPr="0052644F">
        <w:rPr>
          <w:lang w:val="uk-UA"/>
        </w:rPr>
        <w:t xml:space="preserve">самий будинок, і він (позивач) не мав наміру надавати суду неправдиву інформацію щодо місця проживання відповідача, така помилка сталась лише через </w:t>
      </w:r>
      <w:r w:rsidR="00A10622">
        <w:rPr>
          <w:lang w:val="uk-UA"/>
        </w:rPr>
        <w:t>неякісну</w:t>
      </w:r>
      <w:r w:rsidRPr="0052644F">
        <w:rPr>
          <w:lang w:val="uk-UA"/>
        </w:rPr>
        <w:t xml:space="preserve"> копію паспорта відповідача, але</w:t>
      </w:r>
      <w:r w:rsidR="00A10622">
        <w:rPr>
          <w:lang w:val="uk-UA"/>
        </w:rPr>
        <w:t>,</w:t>
      </w:r>
      <w:r w:rsidRPr="0052644F">
        <w:rPr>
          <w:lang w:val="uk-UA"/>
        </w:rPr>
        <w:t xml:space="preserve"> незважаючи на це, відповідач все</w:t>
      </w:r>
      <w:r w:rsidR="00A10622">
        <w:rPr>
          <w:lang w:val="uk-UA"/>
        </w:rPr>
        <w:t xml:space="preserve"> </w:t>
      </w:r>
      <w:r w:rsidRPr="0052644F">
        <w:rPr>
          <w:lang w:val="uk-UA"/>
        </w:rPr>
        <w:t>одно отримувала листи особисто, про що свідчать рекомендовані відправлення.</w:t>
      </w:r>
    </w:p>
    <w:p w:rsidR="0052644F" w:rsidRPr="0052644F" w:rsidRDefault="00A10622" w:rsidP="00B52756">
      <w:pPr>
        <w:widowControl w:val="0"/>
        <w:shd w:val="clear" w:color="auto" w:fill="FFFFFF"/>
        <w:ind w:firstLine="708"/>
        <w:jc w:val="both"/>
        <w:rPr>
          <w:lang w:val="uk-UA"/>
        </w:rPr>
      </w:pPr>
      <w:r>
        <w:rPr>
          <w:lang w:val="uk-UA"/>
        </w:rPr>
        <w:t>Скаржник просить звернути увагу</w:t>
      </w:r>
      <w:r w:rsidR="0052644F" w:rsidRPr="0052644F">
        <w:rPr>
          <w:lang w:val="uk-UA"/>
        </w:rPr>
        <w:t>, що навіть з урахування</w:t>
      </w:r>
      <w:r>
        <w:rPr>
          <w:lang w:val="uk-UA"/>
        </w:rPr>
        <w:t>м</w:t>
      </w:r>
      <w:r w:rsidR="0052644F" w:rsidRPr="0052644F">
        <w:rPr>
          <w:lang w:val="uk-UA"/>
        </w:rPr>
        <w:t xml:space="preserve"> граматичної помилки суддя повинна була звернути увагу на відмітку про місце реєстрації відповідача і </w:t>
      </w:r>
      <w:r>
        <w:rPr>
          <w:lang w:val="uk-UA"/>
        </w:rPr>
        <w:t>тільки тоді</w:t>
      </w:r>
      <w:r w:rsidR="0052644F" w:rsidRPr="0052644F">
        <w:rPr>
          <w:lang w:val="uk-UA"/>
        </w:rPr>
        <w:t xml:space="preserve"> приймати рішення про залишення позовної заяви без руху, чи відкривати провадження у справі, але суд проігнорував вказану обставину.</w:t>
      </w:r>
    </w:p>
    <w:p w:rsidR="0052644F" w:rsidRPr="0052644F" w:rsidRDefault="0052644F" w:rsidP="00B52756">
      <w:pPr>
        <w:widowControl w:val="0"/>
        <w:shd w:val="clear" w:color="auto" w:fill="FFFFFF"/>
        <w:ind w:firstLine="708"/>
        <w:jc w:val="both"/>
        <w:rPr>
          <w:lang w:val="uk-UA"/>
        </w:rPr>
      </w:pPr>
      <w:r w:rsidRPr="0052644F">
        <w:rPr>
          <w:lang w:val="uk-UA"/>
        </w:rPr>
        <w:t xml:space="preserve">Єрмоленко Олег також зазначає, що у заяві про перегляд заочного рішення відповідач вказувала про те, що не знала про існування </w:t>
      </w:r>
      <w:r w:rsidR="00A10622">
        <w:rPr>
          <w:lang w:val="uk-UA"/>
        </w:rPr>
        <w:t>цієї</w:t>
      </w:r>
      <w:r w:rsidRPr="0052644F">
        <w:rPr>
          <w:lang w:val="uk-UA"/>
        </w:rPr>
        <w:t xml:space="preserve"> справи, але дізналась про заочне рішення суду від 27 травня 2015 року від адвоката після ознайомлення з матеріалами цієї справи. Вказаним твердженням відповідач суперечить сама собі, адже адвокат не могла ознайомлюватись з матеріалами справи без належної інформації про існування такої справи.</w:t>
      </w:r>
    </w:p>
    <w:p w:rsidR="0052644F" w:rsidRPr="0052644F" w:rsidRDefault="0052644F" w:rsidP="00B52756">
      <w:pPr>
        <w:widowControl w:val="0"/>
        <w:shd w:val="clear" w:color="auto" w:fill="FFFFFF"/>
        <w:ind w:firstLine="708"/>
        <w:jc w:val="both"/>
        <w:rPr>
          <w:lang w:val="uk-UA"/>
        </w:rPr>
      </w:pPr>
      <w:r w:rsidRPr="0052644F">
        <w:rPr>
          <w:lang w:val="uk-UA"/>
        </w:rPr>
        <w:t>Скаржник вказує, що в подальшому, 19 листопада 2019 року</w:t>
      </w:r>
      <w:r w:rsidR="00A10622">
        <w:rPr>
          <w:lang w:val="uk-UA"/>
        </w:rPr>
        <w:t>,</w:t>
      </w:r>
      <w:r w:rsidRPr="0052644F">
        <w:rPr>
          <w:lang w:val="uk-UA"/>
        </w:rPr>
        <w:t xml:space="preserve"> він як </w:t>
      </w:r>
      <w:r w:rsidRPr="0052644F">
        <w:rPr>
          <w:lang w:val="uk-UA"/>
        </w:rPr>
        <w:lastRenderedPageBreak/>
        <w:t>позивач подав клопотання про перенесення розгляду справи у зв’язку з хворобою. Пізніше</w:t>
      </w:r>
      <w:r w:rsidR="00A10622">
        <w:rPr>
          <w:lang w:val="uk-UA"/>
        </w:rPr>
        <w:t>,</w:t>
      </w:r>
      <w:r w:rsidRPr="0052644F">
        <w:rPr>
          <w:lang w:val="uk-UA"/>
        </w:rPr>
        <w:t xml:space="preserve"> 4 грудня 2019 року</w:t>
      </w:r>
      <w:r w:rsidR="00A10622">
        <w:rPr>
          <w:lang w:val="uk-UA"/>
        </w:rPr>
        <w:t>,</w:t>
      </w:r>
      <w:r w:rsidRPr="0052644F">
        <w:rPr>
          <w:lang w:val="uk-UA"/>
        </w:rPr>
        <w:t xml:space="preserve"> на підтвердження зазначеної обставини суду було надано оригінал лікарняного листа № 862071. </w:t>
      </w:r>
    </w:p>
    <w:p w:rsidR="0052644F" w:rsidRPr="0052644F" w:rsidRDefault="0052644F" w:rsidP="00B52756">
      <w:pPr>
        <w:widowControl w:val="0"/>
        <w:shd w:val="clear" w:color="auto" w:fill="FFFFFF"/>
        <w:ind w:firstLine="708"/>
        <w:jc w:val="both"/>
        <w:rPr>
          <w:lang w:val="uk-UA"/>
        </w:rPr>
      </w:pPr>
      <w:r w:rsidRPr="0052644F">
        <w:rPr>
          <w:lang w:val="uk-UA"/>
        </w:rPr>
        <w:t xml:space="preserve">6 грудня 2019 року його адвокат </w:t>
      </w:r>
      <w:proofErr w:type="spellStart"/>
      <w:r w:rsidRPr="0052644F">
        <w:rPr>
          <w:lang w:val="uk-UA"/>
        </w:rPr>
        <w:t>Стельникович</w:t>
      </w:r>
      <w:proofErr w:type="spellEnd"/>
      <w:r w:rsidRPr="0052644F">
        <w:rPr>
          <w:lang w:val="uk-UA"/>
        </w:rPr>
        <w:t xml:space="preserve"> О.І. подав клопотання, в якому зазначено, що в позивача стався рецидив хвороби і він (позивач) не може прибути</w:t>
      </w:r>
      <w:r w:rsidR="00A10622">
        <w:rPr>
          <w:lang w:val="uk-UA"/>
        </w:rPr>
        <w:t xml:space="preserve"> до суду</w:t>
      </w:r>
      <w:r w:rsidRPr="0052644F">
        <w:rPr>
          <w:lang w:val="uk-UA"/>
        </w:rPr>
        <w:t xml:space="preserve"> </w:t>
      </w:r>
      <w:r w:rsidR="00A10622">
        <w:rPr>
          <w:lang w:val="uk-UA"/>
        </w:rPr>
        <w:t>для</w:t>
      </w:r>
      <w:r w:rsidRPr="0052644F">
        <w:rPr>
          <w:lang w:val="uk-UA"/>
        </w:rPr>
        <w:t xml:space="preserve"> розгляд</w:t>
      </w:r>
      <w:r w:rsidR="00A10622">
        <w:rPr>
          <w:lang w:val="uk-UA"/>
        </w:rPr>
        <w:t>у</w:t>
      </w:r>
      <w:r w:rsidRPr="0052644F">
        <w:rPr>
          <w:lang w:val="uk-UA"/>
        </w:rPr>
        <w:t xml:space="preserve"> справи, призначеної на 6 грудня 2019 року. </w:t>
      </w:r>
      <w:r w:rsidR="00B1121E" w:rsidRPr="00B1121E">
        <w:rPr>
          <w:lang w:val="uk-UA"/>
        </w:rPr>
        <w:t xml:space="preserve">ОСОБА_1 </w:t>
      </w:r>
      <w:r w:rsidRPr="0052644F">
        <w:rPr>
          <w:lang w:val="uk-UA"/>
        </w:rPr>
        <w:t>було відкрито лікарняний лист, про що повідомлено суд і вказано, що оригінал лікарняного листа буде надано суду після його отримання. Крім того, вказувалося, що присутність позивача під час судового розгляду справи є обов’язковою і він бажає надати пояснення.</w:t>
      </w:r>
    </w:p>
    <w:p w:rsidR="0052644F" w:rsidRPr="0052644F" w:rsidRDefault="0052644F" w:rsidP="00B52756">
      <w:pPr>
        <w:widowControl w:val="0"/>
        <w:shd w:val="clear" w:color="auto" w:fill="FFFFFF"/>
        <w:ind w:firstLine="708"/>
        <w:jc w:val="both"/>
        <w:rPr>
          <w:lang w:val="uk-UA"/>
        </w:rPr>
      </w:pPr>
      <w:r w:rsidRPr="0052644F">
        <w:rPr>
          <w:lang w:val="uk-UA"/>
        </w:rPr>
        <w:t xml:space="preserve">Проте, незважаючи на зазначені обставини, 6 грудня 2019 року суддя Кузьміна О.І. постановила ухвалу про залишення без розгляду його позовної заяви до </w:t>
      </w:r>
      <w:r w:rsidR="00B1121E" w:rsidRPr="00B1121E">
        <w:rPr>
          <w:lang w:val="uk-UA"/>
        </w:rPr>
        <w:t>ОСОБА_</w:t>
      </w:r>
      <w:r w:rsidR="00B1121E">
        <w:rPr>
          <w:lang w:val="uk-UA"/>
        </w:rPr>
        <w:t>2</w:t>
      </w:r>
      <w:r w:rsidR="00B1121E" w:rsidRPr="00B1121E">
        <w:rPr>
          <w:lang w:val="uk-UA"/>
        </w:rPr>
        <w:t xml:space="preserve"> </w:t>
      </w:r>
      <w:r w:rsidRPr="0052644F">
        <w:rPr>
          <w:lang w:val="uk-UA"/>
        </w:rPr>
        <w:t>про розірвання шлюбу та з</w:t>
      </w:r>
      <w:r w:rsidR="00A10622">
        <w:rPr>
          <w:lang w:val="uk-UA"/>
        </w:rPr>
        <w:t xml:space="preserve">азначила, що позивач та його </w:t>
      </w:r>
      <w:r w:rsidRPr="0052644F">
        <w:rPr>
          <w:lang w:val="uk-UA"/>
        </w:rPr>
        <w:t>представник не повідомили про поважність причин неявки.</w:t>
      </w:r>
    </w:p>
    <w:p w:rsidR="0052644F" w:rsidRPr="0052644F" w:rsidRDefault="0052644F" w:rsidP="00B52756">
      <w:pPr>
        <w:widowControl w:val="0"/>
        <w:shd w:val="clear" w:color="auto" w:fill="FFFFFF"/>
        <w:ind w:firstLine="708"/>
        <w:jc w:val="both"/>
        <w:rPr>
          <w:lang w:val="uk-UA"/>
        </w:rPr>
      </w:pPr>
      <w:r w:rsidRPr="0052644F">
        <w:rPr>
          <w:lang w:val="uk-UA"/>
        </w:rPr>
        <w:t xml:space="preserve">Скаржник вважає, що всі зазначені дії судді </w:t>
      </w:r>
      <w:proofErr w:type="spellStart"/>
      <w:r w:rsidRPr="0052644F">
        <w:rPr>
          <w:lang w:val="uk-UA"/>
        </w:rPr>
        <w:t>Кузьміної</w:t>
      </w:r>
      <w:proofErr w:type="spellEnd"/>
      <w:r w:rsidRPr="0052644F">
        <w:rPr>
          <w:lang w:val="uk-UA"/>
        </w:rPr>
        <w:t xml:space="preserve"> О.І. призвели до грубого порушення його прав та основоположних свобод, оскільки після розлучення він проживав з ін</w:t>
      </w:r>
      <w:r w:rsidR="00A10622">
        <w:rPr>
          <w:lang w:val="uk-UA"/>
        </w:rPr>
        <w:t>шою жінкою і мав намір створит</w:t>
      </w:r>
      <w:r w:rsidRPr="0052644F">
        <w:rPr>
          <w:lang w:val="uk-UA"/>
        </w:rPr>
        <w:t xml:space="preserve">и нову сім’ю, вів з нею спільне господарство, здійснював підприємницьку діяльність і був чітко впевнений, що розлучений. Жодних </w:t>
      </w:r>
      <w:proofErr w:type="spellStart"/>
      <w:r w:rsidRPr="0052644F">
        <w:rPr>
          <w:lang w:val="uk-UA"/>
        </w:rPr>
        <w:t>зв’язків</w:t>
      </w:r>
      <w:proofErr w:type="spellEnd"/>
      <w:r w:rsidRPr="0052644F">
        <w:rPr>
          <w:lang w:val="uk-UA"/>
        </w:rPr>
        <w:t xml:space="preserve"> з </w:t>
      </w:r>
      <w:r w:rsidR="00B1121E" w:rsidRPr="00B1121E">
        <w:rPr>
          <w:lang w:val="uk-UA"/>
        </w:rPr>
        <w:t>ОСОБА_</w:t>
      </w:r>
      <w:r w:rsidR="00B1121E">
        <w:rPr>
          <w:lang w:val="uk-UA"/>
        </w:rPr>
        <w:t>2</w:t>
      </w:r>
      <w:r w:rsidR="00B1121E" w:rsidRPr="00B1121E">
        <w:rPr>
          <w:lang w:val="uk-UA"/>
        </w:rPr>
        <w:t xml:space="preserve"> </w:t>
      </w:r>
      <w:r w:rsidRPr="0052644F">
        <w:rPr>
          <w:lang w:val="uk-UA"/>
        </w:rPr>
        <w:t>в нього не було. На його думку, дуже дивно, що відповідач чотири роки з моменту ухвалення рішення у справі взагалі ніяким чином не реагувала на відсутність між ними діалогу, спільного господарства.</w:t>
      </w:r>
    </w:p>
    <w:p w:rsidR="0052644F" w:rsidRPr="0052644F" w:rsidRDefault="0052644F" w:rsidP="00B52756">
      <w:pPr>
        <w:widowControl w:val="0"/>
        <w:shd w:val="clear" w:color="auto" w:fill="FFFFFF"/>
        <w:ind w:firstLine="708"/>
        <w:jc w:val="both"/>
        <w:rPr>
          <w:lang w:val="uk-UA"/>
        </w:rPr>
      </w:pPr>
      <w:r w:rsidRPr="0052644F">
        <w:rPr>
          <w:lang w:val="uk-UA"/>
        </w:rPr>
        <w:t>Єрмоленко Олег вказує, що через ска</w:t>
      </w:r>
      <w:r>
        <w:rPr>
          <w:lang w:val="uk-UA"/>
        </w:rPr>
        <w:t>сування заочного рішення від 27 </w:t>
      </w:r>
      <w:r w:rsidRPr="0052644F">
        <w:rPr>
          <w:lang w:val="uk-UA"/>
        </w:rPr>
        <w:t xml:space="preserve">липня 2015 року він весь час </w:t>
      </w:r>
      <w:r w:rsidR="00A10622">
        <w:rPr>
          <w:lang w:val="uk-UA"/>
        </w:rPr>
        <w:t>перебуває</w:t>
      </w:r>
      <w:r w:rsidRPr="0052644F">
        <w:rPr>
          <w:lang w:val="uk-UA"/>
        </w:rPr>
        <w:t xml:space="preserve"> у стані стресу, в нього погіршився сон та самопочуття. У цей час він проживав з іншою жінкою без реєстрації шлюбу і саме через скасування зазначеного рішення існування його нової сім’ї </w:t>
      </w:r>
      <w:r w:rsidR="00A10622">
        <w:rPr>
          <w:lang w:val="uk-UA"/>
        </w:rPr>
        <w:t>є</w:t>
      </w:r>
      <w:r w:rsidRPr="0052644F">
        <w:rPr>
          <w:lang w:val="uk-UA"/>
        </w:rPr>
        <w:t xml:space="preserve"> під загрозою. Крім того</w:t>
      </w:r>
      <w:r w:rsidR="00A10622">
        <w:rPr>
          <w:lang w:val="uk-UA"/>
        </w:rPr>
        <w:t>,</w:t>
      </w:r>
      <w:r w:rsidRPr="0052644F">
        <w:rPr>
          <w:lang w:val="uk-UA"/>
        </w:rPr>
        <w:t xml:space="preserve"> він мав намір стати батьком, але коли про судовий розгляд справи дізналась жінка, з якою він проживає, це стало неможливим, адже через помилку судді він вже </w:t>
      </w:r>
      <w:r w:rsidR="00A10622">
        <w:rPr>
          <w:lang w:val="uk-UA"/>
        </w:rPr>
        <w:t xml:space="preserve">вважається </w:t>
      </w:r>
      <w:r w:rsidRPr="0052644F">
        <w:rPr>
          <w:lang w:val="uk-UA"/>
        </w:rPr>
        <w:t>не</w:t>
      </w:r>
      <w:r w:rsidR="00A10622">
        <w:rPr>
          <w:lang w:val="uk-UA"/>
        </w:rPr>
        <w:t>розлученим</w:t>
      </w:r>
      <w:r w:rsidRPr="0052644F">
        <w:rPr>
          <w:lang w:val="uk-UA"/>
        </w:rPr>
        <w:t xml:space="preserve">. Постійні сварки в сім’ї призвели до різкого погіршення його здоров’я і він змушений постійно </w:t>
      </w:r>
      <w:r w:rsidR="00A10622">
        <w:rPr>
          <w:lang w:val="uk-UA"/>
        </w:rPr>
        <w:t>перебувати</w:t>
      </w:r>
      <w:r w:rsidRPr="0052644F">
        <w:rPr>
          <w:lang w:val="uk-UA"/>
        </w:rPr>
        <w:t xml:space="preserve"> під наглядом лікарів.</w:t>
      </w:r>
    </w:p>
    <w:p w:rsidR="00A93205" w:rsidRPr="0099409D" w:rsidRDefault="0052644F" w:rsidP="00B52756">
      <w:pPr>
        <w:widowControl w:val="0"/>
        <w:shd w:val="clear" w:color="auto" w:fill="FFFFFF"/>
        <w:ind w:firstLine="708"/>
        <w:jc w:val="both"/>
        <w:rPr>
          <w:lang w:val="uk-UA"/>
        </w:rPr>
      </w:pPr>
      <w:r w:rsidRPr="0052644F">
        <w:rPr>
          <w:lang w:val="uk-UA"/>
        </w:rPr>
        <w:t xml:space="preserve">Відповідно до протоколу автоматизованого розподілу справи між членами Вищої ради правосуддя від 2 січня 2020 року зазначена скарга </w:t>
      </w:r>
      <w:r>
        <w:rPr>
          <w:lang w:val="uk-UA"/>
        </w:rPr>
        <w:t xml:space="preserve">(єдиний унікальний номер Є-62/0/7-20) </w:t>
      </w:r>
      <w:r w:rsidRPr="0052644F">
        <w:rPr>
          <w:lang w:val="uk-UA"/>
        </w:rPr>
        <w:t xml:space="preserve">передана </w:t>
      </w:r>
      <w:r w:rsidR="00371D1A" w:rsidRPr="0099409D">
        <w:rPr>
          <w:lang w:val="uk-UA"/>
        </w:rPr>
        <w:t>члену Вищої ради правосуд</w:t>
      </w:r>
      <w:r>
        <w:rPr>
          <w:lang w:val="uk-UA"/>
        </w:rPr>
        <w:t>дя Івановій </w:t>
      </w:r>
      <w:r w:rsidR="00371D1A" w:rsidRPr="0099409D">
        <w:rPr>
          <w:lang w:val="uk-UA"/>
        </w:rPr>
        <w:t>Л.Б</w:t>
      </w:r>
      <w:r w:rsidR="001C1A2E" w:rsidRPr="0099409D">
        <w:rPr>
          <w:lang w:val="uk-UA"/>
        </w:rPr>
        <w:t>.</w:t>
      </w:r>
    </w:p>
    <w:p w:rsidR="00371D1A" w:rsidRPr="00270BD7" w:rsidRDefault="004706D5" w:rsidP="00B52756">
      <w:pPr>
        <w:pStyle w:val="ad"/>
        <w:widowControl w:val="0"/>
        <w:ind w:firstLine="708"/>
        <w:jc w:val="both"/>
        <w:rPr>
          <w:color w:val="000000" w:themeColor="text1"/>
          <w:szCs w:val="28"/>
        </w:rPr>
      </w:pPr>
      <w:r>
        <w:rPr>
          <w:color w:val="000000" w:themeColor="text1"/>
          <w:szCs w:val="28"/>
        </w:rPr>
        <w:t>С</w:t>
      </w:r>
      <w:r w:rsidR="00371D1A" w:rsidRPr="00270BD7">
        <w:rPr>
          <w:color w:val="000000" w:themeColor="text1"/>
          <w:szCs w:val="28"/>
        </w:rPr>
        <w:t xml:space="preserve">таттею 108 Закону України «Про судоустрій і статус суддів» </w:t>
      </w:r>
      <w:r>
        <w:rPr>
          <w:color w:val="000000" w:themeColor="text1"/>
          <w:szCs w:val="28"/>
        </w:rPr>
        <w:t xml:space="preserve">встановлено, що </w:t>
      </w:r>
      <w:r w:rsidR="00371D1A" w:rsidRPr="00270BD7">
        <w:rPr>
          <w:color w:val="000000" w:themeColor="text1"/>
          <w:szCs w:val="28"/>
        </w:rPr>
        <w:t>дисциплінарне провадження щодо судді здійснюють дисциплінарні палати Вищої ради правосуддя у порядку, визначеному Законом України «Про Вищу раду правосуддя», з урахуванням вимог цього Закону.</w:t>
      </w:r>
    </w:p>
    <w:p w:rsidR="00FC4130" w:rsidRPr="00270BD7" w:rsidRDefault="00371D1A" w:rsidP="00B52756">
      <w:pPr>
        <w:pStyle w:val="ad"/>
        <w:widowControl w:val="0"/>
        <w:ind w:firstLine="708"/>
        <w:jc w:val="both"/>
        <w:rPr>
          <w:rStyle w:val="rvts0"/>
          <w:color w:val="000000" w:themeColor="text1"/>
          <w:szCs w:val="28"/>
        </w:rPr>
      </w:pPr>
      <w:r w:rsidRPr="00270BD7">
        <w:rPr>
          <w:rStyle w:val="rvts0"/>
          <w:color w:val="000000" w:themeColor="text1"/>
          <w:szCs w:val="28"/>
        </w:rPr>
        <w:t>Дисциплінарне провадження щодо суддів включає попереднє вивчення та перевірку дисциплінарної скарги, відкриття дисциплінарної справи, розгляд дисциплінарної скарги та ухвалення рішення про притягнення або відмову в притягненні судді до дисциплінарної відповідальності (частина третя                        статті 42 Закону України «Про Вищу раду правосуддя»).</w:t>
      </w:r>
    </w:p>
    <w:p w:rsidR="00371D1A" w:rsidRDefault="00371D1A" w:rsidP="00B52756">
      <w:pPr>
        <w:pStyle w:val="ad"/>
        <w:widowControl w:val="0"/>
        <w:ind w:firstLine="708"/>
        <w:jc w:val="both"/>
        <w:rPr>
          <w:color w:val="000000" w:themeColor="text1"/>
          <w:szCs w:val="28"/>
          <w:shd w:val="clear" w:color="auto" w:fill="FFFFFF"/>
        </w:rPr>
      </w:pPr>
      <w:r w:rsidRPr="00270BD7">
        <w:rPr>
          <w:color w:val="000000" w:themeColor="text1"/>
          <w:szCs w:val="28"/>
        </w:rPr>
        <w:t xml:space="preserve">Згідно з пунктами 1, 4 частини першої статті 43 Закону України «Про Вищу </w:t>
      </w:r>
      <w:r w:rsidRPr="00270BD7">
        <w:rPr>
          <w:color w:val="000000" w:themeColor="text1"/>
          <w:szCs w:val="28"/>
        </w:rPr>
        <w:lastRenderedPageBreak/>
        <w:t>раду правосуддя» член Дисциплінарної палати, визначений для попередньої перевірки відповідної дисциплінарної скарги (доповідач)</w:t>
      </w:r>
      <w:bookmarkStart w:id="0" w:name="n397"/>
      <w:bookmarkEnd w:id="0"/>
      <w:r w:rsidRPr="00270BD7">
        <w:rPr>
          <w:color w:val="000000" w:themeColor="text1"/>
          <w:szCs w:val="28"/>
        </w:rPr>
        <w:t>, вивчає дисциплінарну скаргу і перевіряє її відповідність вимогам закону та наявність підстав для залишення без розгляду дисциплінарної скарги чи відмови у відкритті дисциплінарної справи</w:t>
      </w:r>
      <w:bookmarkStart w:id="1" w:name="n398"/>
      <w:bookmarkEnd w:id="1"/>
      <w:r w:rsidRPr="00270BD7">
        <w:rPr>
          <w:color w:val="000000" w:themeColor="text1"/>
          <w:szCs w:val="28"/>
        </w:rPr>
        <w:t xml:space="preserve">, а за відсутності підстав для залишення </w:t>
      </w:r>
      <w:r w:rsidRPr="00270BD7">
        <w:rPr>
          <w:color w:val="000000" w:themeColor="text1"/>
          <w:szCs w:val="28"/>
          <w:shd w:val="clear" w:color="auto" w:fill="FFFFFF"/>
        </w:rPr>
        <w:t>без розгляду та повернення дисциплінарної скарги – збирає у разі необхідності інформацію, документи, інші матеріали для перевірки викладених у скарзі обставин та складає вмотивований висновок з пропозицією про відкриття чи відмову у відкритті дисциплінарної справи.</w:t>
      </w:r>
    </w:p>
    <w:p w:rsidR="0052644F" w:rsidRDefault="00371D1A" w:rsidP="00B52756">
      <w:pPr>
        <w:pStyle w:val="ad"/>
        <w:widowControl w:val="0"/>
        <w:ind w:firstLine="708"/>
        <w:jc w:val="both"/>
        <w:rPr>
          <w:color w:val="000000" w:themeColor="text1"/>
          <w:szCs w:val="28"/>
        </w:rPr>
      </w:pPr>
      <w:r w:rsidRPr="00270BD7">
        <w:rPr>
          <w:color w:val="000000" w:themeColor="text1"/>
          <w:szCs w:val="28"/>
        </w:rPr>
        <w:t>Розглянувши висновок доповідача – члена Третьої Дисциплінарної палати Вищ</w:t>
      </w:r>
      <w:r>
        <w:rPr>
          <w:color w:val="000000" w:themeColor="text1"/>
          <w:szCs w:val="28"/>
        </w:rPr>
        <w:t>ої ради правосуддя Іванової Л.Б.</w:t>
      </w:r>
      <w:r w:rsidRPr="00270BD7">
        <w:rPr>
          <w:color w:val="000000" w:themeColor="text1"/>
          <w:szCs w:val="28"/>
        </w:rPr>
        <w:t xml:space="preserve"> та додані до нього матеріали попередньої перевірки, Третя Дисциплінарна палата Вищої ради правосуддя </w:t>
      </w:r>
      <w:r w:rsidR="0052644F">
        <w:rPr>
          <w:color w:val="000000" w:themeColor="text1"/>
          <w:szCs w:val="28"/>
        </w:rPr>
        <w:t>встановила таке.</w:t>
      </w:r>
    </w:p>
    <w:p w:rsidR="0052644F" w:rsidRPr="0052644F" w:rsidRDefault="00A10622" w:rsidP="00B52756">
      <w:pPr>
        <w:pStyle w:val="ad"/>
        <w:widowControl w:val="0"/>
        <w:ind w:firstLine="708"/>
        <w:jc w:val="both"/>
        <w:rPr>
          <w:color w:val="000000" w:themeColor="text1"/>
          <w:szCs w:val="28"/>
        </w:rPr>
      </w:pPr>
      <w:r>
        <w:rPr>
          <w:color w:val="000000" w:themeColor="text1"/>
          <w:szCs w:val="28"/>
        </w:rPr>
        <w:t>Із</w:t>
      </w:r>
      <w:r w:rsidR="0052644F" w:rsidRPr="0052644F">
        <w:rPr>
          <w:color w:val="000000" w:themeColor="text1"/>
          <w:szCs w:val="28"/>
        </w:rPr>
        <w:t xml:space="preserve"> витребуваної членом Третьої Дисциплінарної палати Вищої ради правосуддя Івановою Л.Б. копії матеріалів справи № 668/8268/15-ц вбачається, що в позовній заяві </w:t>
      </w:r>
      <w:r w:rsidR="00B1121E" w:rsidRPr="00B1121E">
        <w:rPr>
          <w:color w:val="000000" w:themeColor="text1"/>
          <w:szCs w:val="28"/>
        </w:rPr>
        <w:t xml:space="preserve">ОСОБА_1 </w:t>
      </w:r>
      <w:r w:rsidR="0052644F" w:rsidRPr="0052644F">
        <w:rPr>
          <w:color w:val="000000" w:themeColor="text1"/>
          <w:szCs w:val="28"/>
        </w:rPr>
        <w:t xml:space="preserve">вказував, що 1 червня 2002 року між ним та </w:t>
      </w:r>
      <w:r w:rsidR="00B1121E" w:rsidRPr="00B1121E">
        <w:rPr>
          <w:color w:val="000000" w:themeColor="text1"/>
          <w:szCs w:val="28"/>
        </w:rPr>
        <w:t>ОСОБА_</w:t>
      </w:r>
      <w:r w:rsidR="00B1121E">
        <w:rPr>
          <w:color w:val="000000" w:themeColor="text1"/>
          <w:szCs w:val="28"/>
        </w:rPr>
        <w:t>2</w:t>
      </w:r>
      <w:r w:rsidR="00B1121E" w:rsidRPr="00B1121E">
        <w:rPr>
          <w:color w:val="000000" w:themeColor="text1"/>
          <w:szCs w:val="28"/>
        </w:rPr>
        <w:t xml:space="preserve"> </w:t>
      </w:r>
      <w:r w:rsidR="0052644F" w:rsidRPr="0052644F">
        <w:rPr>
          <w:color w:val="000000" w:themeColor="text1"/>
          <w:szCs w:val="28"/>
        </w:rPr>
        <w:t xml:space="preserve">(дошлюбне прізвище – </w:t>
      </w:r>
      <w:r w:rsidR="00B1121E">
        <w:rPr>
          <w:color w:val="000000" w:themeColor="text1"/>
          <w:szCs w:val="28"/>
        </w:rPr>
        <w:t>ОСОБА_3</w:t>
      </w:r>
      <w:r w:rsidR="0052644F" w:rsidRPr="0052644F">
        <w:rPr>
          <w:color w:val="000000" w:themeColor="text1"/>
          <w:szCs w:val="28"/>
        </w:rPr>
        <w:t xml:space="preserve">) </w:t>
      </w:r>
      <w:r>
        <w:rPr>
          <w:color w:val="000000" w:themeColor="text1"/>
          <w:szCs w:val="28"/>
        </w:rPr>
        <w:t>укладено</w:t>
      </w:r>
      <w:r w:rsidR="0052644F" w:rsidRPr="0052644F">
        <w:rPr>
          <w:color w:val="000000" w:themeColor="text1"/>
          <w:szCs w:val="28"/>
        </w:rPr>
        <w:t xml:space="preserve"> шлюб</w:t>
      </w:r>
      <w:r>
        <w:rPr>
          <w:color w:val="000000" w:themeColor="text1"/>
          <w:szCs w:val="28"/>
        </w:rPr>
        <w:t>, в</w:t>
      </w:r>
      <w:r w:rsidR="0052644F" w:rsidRPr="0052644F">
        <w:rPr>
          <w:color w:val="000000" w:themeColor="text1"/>
          <w:szCs w:val="28"/>
        </w:rPr>
        <w:t xml:space="preserve">ід </w:t>
      </w:r>
      <w:r>
        <w:rPr>
          <w:color w:val="000000" w:themeColor="text1"/>
          <w:szCs w:val="28"/>
        </w:rPr>
        <w:t>цього</w:t>
      </w:r>
      <w:r w:rsidR="0052644F" w:rsidRPr="0052644F">
        <w:rPr>
          <w:color w:val="000000" w:themeColor="text1"/>
          <w:szCs w:val="28"/>
        </w:rPr>
        <w:t xml:space="preserve"> шлюбу </w:t>
      </w:r>
      <w:r>
        <w:rPr>
          <w:color w:val="000000" w:themeColor="text1"/>
          <w:szCs w:val="28"/>
        </w:rPr>
        <w:t xml:space="preserve">вони </w:t>
      </w:r>
      <w:r w:rsidR="0052644F" w:rsidRPr="0052644F">
        <w:rPr>
          <w:color w:val="000000" w:themeColor="text1"/>
          <w:szCs w:val="28"/>
        </w:rPr>
        <w:t xml:space="preserve">мають малолітнього сина – </w:t>
      </w:r>
      <w:r w:rsidR="006E301F">
        <w:t>ОСОБА_</w:t>
      </w:r>
      <w:r w:rsidR="006E301F">
        <w:t>4</w:t>
      </w:r>
      <w:r w:rsidR="0052644F" w:rsidRPr="0052644F">
        <w:rPr>
          <w:color w:val="000000" w:themeColor="text1"/>
          <w:szCs w:val="28"/>
        </w:rPr>
        <w:t>,</w:t>
      </w:r>
      <w:r w:rsidR="0052644F" w:rsidRPr="0052644F">
        <w:rPr>
          <w:color w:val="000000" w:themeColor="text1"/>
          <w:szCs w:val="28"/>
        </w:rPr>
        <w:t xml:space="preserve"> </w:t>
      </w:r>
      <w:r w:rsidR="006E301F">
        <w:rPr>
          <w:color w:val="000000" w:themeColor="text1"/>
          <w:szCs w:val="28"/>
        </w:rPr>
        <w:t>ІНФОРМАЦІЯ_1</w:t>
      </w:r>
      <w:r w:rsidR="0052644F" w:rsidRPr="0052644F">
        <w:rPr>
          <w:color w:val="000000" w:themeColor="text1"/>
          <w:szCs w:val="28"/>
        </w:rPr>
        <w:t xml:space="preserve">. Позивач зазначав, що шлюбні стосунки фактично припинилися з 2013 року, спір між ним та відповідачем щодо спільного майна подружжя відсутній, питання визначення місця проживання малолітнього сина між сторонами вирішено – разом з відповідачем. </w:t>
      </w:r>
    </w:p>
    <w:p w:rsidR="0052644F" w:rsidRPr="0052644F" w:rsidRDefault="0052644F" w:rsidP="00B52756">
      <w:pPr>
        <w:pStyle w:val="ad"/>
        <w:widowControl w:val="0"/>
        <w:ind w:firstLine="708"/>
        <w:jc w:val="both"/>
        <w:rPr>
          <w:color w:val="000000" w:themeColor="text1"/>
          <w:szCs w:val="28"/>
        </w:rPr>
      </w:pPr>
      <w:r w:rsidRPr="0052644F">
        <w:rPr>
          <w:color w:val="000000" w:themeColor="text1"/>
          <w:szCs w:val="28"/>
        </w:rPr>
        <w:t xml:space="preserve">У позовній заяві </w:t>
      </w:r>
      <w:r w:rsidR="006E301F" w:rsidRPr="006E301F">
        <w:rPr>
          <w:color w:val="000000" w:themeColor="text1"/>
          <w:szCs w:val="28"/>
        </w:rPr>
        <w:t xml:space="preserve">ОСОБА_1 </w:t>
      </w:r>
      <w:r w:rsidRPr="0052644F">
        <w:rPr>
          <w:color w:val="000000" w:themeColor="text1"/>
          <w:szCs w:val="28"/>
        </w:rPr>
        <w:t xml:space="preserve">зазначив зареєстроване місце проживання відповідача </w:t>
      </w:r>
      <w:r w:rsidR="00A10622">
        <w:rPr>
          <w:color w:val="000000" w:themeColor="text1"/>
          <w:szCs w:val="28"/>
        </w:rPr>
        <w:t xml:space="preserve">– </w:t>
      </w:r>
      <w:r w:rsidR="006E301F" w:rsidRPr="006E301F">
        <w:rPr>
          <w:color w:val="000000" w:themeColor="text1"/>
          <w:szCs w:val="28"/>
        </w:rPr>
        <w:t>ОСОБА_</w:t>
      </w:r>
      <w:r w:rsidR="006E301F">
        <w:rPr>
          <w:color w:val="000000" w:themeColor="text1"/>
          <w:szCs w:val="28"/>
        </w:rPr>
        <w:t>2</w:t>
      </w:r>
      <w:r w:rsidR="00A10622" w:rsidRPr="006E301F">
        <w:rPr>
          <w:color w:val="000000" w:themeColor="text1"/>
          <w:szCs w:val="28"/>
        </w:rPr>
        <w:t>,</w:t>
      </w:r>
      <w:r w:rsidR="00A10622">
        <w:rPr>
          <w:color w:val="000000" w:themeColor="text1"/>
          <w:szCs w:val="28"/>
        </w:rPr>
        <w:t xml:space="preserve"> а саме:</w:t>
      </w:r>
      <w:r w:rsidRPr="0052644F">
        <w:rPr>
          <w:color w:val="000000" w:themeColor="text1"/>
          <w:szCs w:val="28"/>
        </w:rPr>
        <w:t xml:space="preserve"> </w:t>
      </w:r>
      <w:r w:rsidR="006E301F">
        <w:rPr>
          <w:color w:val="000000" w:themeColor="text1"/>
          <w:szCs w:val="28"/>
        </w:rPr>
        <w:t>АДРЕСА_2</w:t>
      </w:r>
      <w:r w:rsidRPr="0052644F">
        <w:rPr>
          <w:color w:val="000000" w:themeColor="text1"/>
          <w:szCs w:val="28"/>
        </w:rPr>
        <w:t xml:space="preserve">. До позовної заяви </w:t>
      </w:r>
      <w:r w:rsidR="006E301F" w:rsidRPr="006E301F">
        <w:rPr>
          <w:color w:val="000000" w:themeColor="text1"/>
          <w:szCs w:val="28"/>
        </w:rPr>
        <w:t xml:space="preserve">ОСОБА_1 </w:t>
      </w:r>
      <w:r w:rsidRPr="0052644F">
        <w:rPr>
          <w:color w:val="000000" w:themeColor="text1"/>
          <w:szCs w:val="28"/>
        </w:rPr>
        <w:t xml:space="preserve">додав копію паспорта </w:t>
      </w:r>
      <w:r w:rsidR="006E301F" w:rsidRPr="006E301F">
        <w:rPr>
          <w:color w:val="000000" w:themeColor="text1"/>
          <w:szCs w:val="28"/>
        </w:rPr>
        <w:t>ОСОБА_</w:t>
      </w:r>
      <w:r w:rsidR="006E301F">
        <w:rPr>
          <w:color w:val="000000" w:themeColor="text1"/>
          <w:szCs w:val="28"/>
        </w:rPr>
        <w:t>2</w:t>
      </w:r>
      <w:r w:rsidRPr="006E301F">
        <w:rPr>
          <w:color w:val="000000" w:themeColor="text1"/>
          <w:szCs w:val="28"/>
        </w:rPr>
        <w:t>,</w:t>
      </w:r>
      <w:r w:rsidRPr="0052644F">
        <w:rPr>
          <w:color w:val="000000" w:themeColor="text1"/>
          <w:szCs w:val="28"/>
        </w:rPr>
        <w:t xml:space="preserve"> з якої вбачається, що зареєстроване</w:t>
      </w:r>
      <w:r w:rsidR="00B52756">
        <w:rPr>
          <w:color w:val="000000" w:themeColor="text1"/>
          <w:szCs w:val="28"/>
        </w:rPr>
        <w:t xml:space="preserve"> місце проживання останньої: </w:t>
      </w:r>
      <w:r w:rsidR="006E301F">
        <w:rPr>
          <w:color w:val="000000" w:themeColor="text1"/>
          <w:szCs w:val="28"/>
        </w:rPr>
        <w:t>АДРЕСА_1</w:t>
      </w:r>
      <w:r w:rsidRPr="0052644F">
        <w:rPr>
          <w:color w:val="000000" w:themeColor="text1"/>
          <w:szCs w:val="28"/>
        </w:rPr>
        <w:t>.</w:t>
      </w:r>
    </w:p>
    <w:p w:rsidR="0052644F" w:rsidRPr="0052644F" w:rsidRDefault="0052644F" w:rsidP="00B52756">
      <w:pPr>
        <w:pStyle w:val="ad"/>
        <w:widowControl w:val="0"/>
        <w:ind w:firstLine="708"/>
        <w:jc w:val="both"/>
        <w:rPr>
          <w:color w:val="000000" w:themeColor="text1"/>
          <w:szCs w:val="28"/>
        </w:rPr>
      </w:pPr>
      <w:r w:rsidRPr="0052644F">
        <w:rPr>
          <w:color w:val="000000" w:themeColor="text1"/>
          <w:szCs w:val="28"/>
        </w:rPr>
        <w:t xml:space="preserve">Після надходження справи до Суворовського районного суду міста Херсона 14 липня 2015 року було надіслано запити щодо місця реєстрації позивача та відповідача, на які 15 липня 2015 року надійшли відповіді, зокрема про місце реєстрації </w:t>
      </w:r>
      <w:r w:rsidR="006E301F" w:rsidRPr="006E301F">
        <w:rPr>
          <w:color w:val="000000" w:themeColor="text1"/>
          <w:szCs w:val="28"/>
        </w:rPr>
        <w:t>ОСОБА_</w:t>
      </w:r>
      <w:r w:rsidR="006E301F">
        <w:rPr>
          <w:color w:val="000000" w:themeColor="text1"/>
          <w:szCs w:val="28"/>
        </w:rPr>
        <w:t>2</w:t>
      </w:r>
      <w:r w:rsidR="006E301F" w:rsidRPr="006E301F">
        <w:rPr>
          <w:color w:val="000000" w:themeColor="text1"/>
          <w:szCs w:val="28"/>
        </w:rPr>
        <w:t xml:space="preserve"> </w:t>
      </w:r>
      <w:r w:rsidRPr="0052644F">
        <w:rPr>
          <w:color w:val="000000" w:themeColor="text1"/>
          <w:szCs w:val="28"/>
        </w:rPr>
        <w:t xml:space="preserve">– </w:t>
      </w:r>
      <w:r w:rsidR="006E301F">
        <w:rPr>
          <w:color w:val="000000" w:themeColor="text1"/>
          <w:szCs w:val="28"/>
        </w:rPr>
        <w:t>АДРЕСА_1</w:t>
      </w:r>
      <w:r w:rsidRPr="0052644F">
        <w:rPr>
          <w:color w:val="000000" w:themeColor="text1"/>
          <w:szCs w:val="28"/>
        </w:rPr>
        <w:t xml:space="preserve"> (</w:t>
      </w:r>
      <w:proofErr w:type="spellStart"/>
      <w:r w:rsidRPr="0052644F">
        <w:rPr>
          <w:color w:val="000000" w:themeColor="text1"/>
          <w:szCs w:val="28"/>
        </w:rPr>
        <w:t>а.с</w:t>
      </w:r>
      <w:proofErr w:type="spellEnd"/>
      <w:r w:rsidRPr="0052644F">
        <w:rPr>
          <w:color w:val="000000" w:themeColor="text1"/>
          <w:szCs w:val="28"/>
        </w:rPr>
        <w:t>. 10, 11).</w:t>
      </w:r>
    </w:p>
    <w:p w:rsidR="0052644F" w:rsidRPr="0052644F" w:rsidRDefault="0052644F" w:rsidP="00B52756">
      <w:pPr>
        <w:pStyle w:val="ad"/>
        <w:widowControl w:val="0"/>
        <w:ind w:firstLine="708"/>
        <w:jc w:val="both"/>
        <w:rPr>
          <w:color w:val="000000" w:themeColor="text1"/>
          <w:szCs w:val="28"/>
        </w:rPr>
      </w:pPr>
      <w:r w:rsidRPr="0052644F">
        <w:rPr>
          <w:color w:val="000000" w:themeColor="text1"/>
          <w:szCs w:val="28"/>
        </w:rPr>
        <w:t xml:space="preserve">Листом Суворовського районного суду </w:t>
      </w:r>
      <w:r w:rsidR="00B52756">
        <w:rPr>
          <w:color w:val="000000" w:themeColor="text1"/>
          <w:szCs w:val="28"/>
        </w:rPr>
        <w:t>міста Херсона від 15 липня 2015 </w:t>
      </w:r>
      <w:r w:rsidRPr="0052644F">
        <w:rPr>
          <w:color w:val="000000" w:themeColor="text1"/>
          <w:szCs w:val="28"/>
        </w:rPr>
        <w:t xml:space="preserve">року № к-903 за підписом судді цього суду </w:t>
      </w:r>
      <w:proofErr w:type="spellStart"/>
      <w:r w:rsidRPr="0052644F">
        <w:rPr>
          <w:color w:val="000000" w:themeColor="text1"/>
          <w:szCs w:val="28"/>
        </w:rPr>
        <w:t>Кузьміної</w:t>
      </w:r>
      <w:proofErr w:type="spellEnd"/>
      <w:r w:rsidRPr="0052644F">
        <w:rPr>
          <w:color w:val="000000" w:themeColor="text1"/>
          <w:szCs w:val="28"/>
        </w:rPr>
        <w:t xml:space="preserve"> О.І. надіслано позивачу копію ухвали про відкриття провадження від 15 липня 2015 року, а відповідачу на адресу: </w:t>
      </w:r>
      <w:r w:rsidR="006E301F">
        <w:rPr>
          <w:color w:val="000000" w:themeColor="text1"/>
          <w:szCs w:val="28"/>
        </w:rPr>
        <w:t>АДРЕСА_2</w:t>
      </w:r>
      <w:r w:rsidRPr="0052644F">
        <w:rPr>
          <w:color w:val="000000" w:themeColor="text1"/>
          <w:szCs w:val="28"/>
        </w:rPr>
        <w:t xml:space="preserve"> – копію цієї ухвали з матеріалами позовної заяви. </w:t>
      </w:r>
    </w:p>
    <w:p w:rsidR="0052644F" w:rsidRPr="0052644F" w:rsidRDefault="00A10622" w:rsidP="00B52756">
      <w:pPr>
        <w:pStyle w:val="ad"/>
        <w:widowControl w:val="0"/>
        <w:ind w:firstLine="708"/>
        <w:jc w:val="both"/>
        <w:rPr>
          <w:color w:val="000000" w:themeColor="text1"/>
          <w:szCs w:val="28"/>
        </w:rPr>
      </w:pPr>
      <w:r>
        <w:rPr>
          <w:color w:val="000000" w:themeColor="text1"/>
          <w:szCs w:val="28"/>
        </w:rPr>
        <w:t>Із</w:t>
      </w:r>
      <w:r w:rsidR="0052644F" w:rsidRPr="0052644F">
        <w:rPr>
          <w:color w:val="000000" w:themeColor="text1"/>
          <w:szCs w:val="28"/>
        </w:rPr>
        <w:t xml:space="preserve"> рекомендованого повідомлення про вручення відправлення вбачається, що 22 липня 2015 року </w:t>
      </w:r>
      <w:r w:rsidR="006E301F" w:rsidRPr="006E301F">
        <w:rPr>
          <w:color w:val="000000" w:themeColor="text1"/>
          <w:szCs w:val="28"/>
        </w:rPr>
        <w:t>ОСОБА_</w:t>
      </w:r>
      <w:r w:rsidR="006E301F">
        <w:rPr>
          <w:color w:val="000000" w:themeColor="text1"/>
          <w:szCs w:val="28"/>
        </w:rPr>
        <w:t>2</w:t>
      </w:r>
      <w:r w:rsidR="006E301F" w:rsidRPr="006E301F">
        <w:rPr>
          <w:color w:val="000000" w:themeColor="text1"/>
          <w:szCs w:val="28"/>
        </w:rPr>
        <w:t xml:space="preserve"> </w:t>
      </w:r>
      <w:r w:rsidR="0052644F" w:rsidRPr="0052644F">
        <w:rPr>
          <w:color w:val="000000" w:themeColor="text1"/>
          <w:szCs w:val="28"/>
        </w:rPr>
        <w:t>отримала копію ухвали про відкриття провадження у справі з матеріалами позовної заяви.</w:t>
      </w:r>
    </w:p>
    <w:p w:rsidR="0052644F" w:rsidRPr="0052644F" w:rsidRDefault="0052644F" w:rsidP="00B52756">
      <w:pPr>
        <w:pStyle w:val="ad"/>
        <w:widowControl w:val="0"/>
        <w:ind w:firstLine="708"/>
        <w:jc w:val="both"/>
        <w:rPr>
          <w:color w:val="000000" w:themeColor="text1"/>
          <w:szCs w:val="28"/>
        </w:rPr>
      </w:pPr>
      <w:r w:rsidRPr="0052644F">
        <w:rPr>
          <w:color w:val="000000" w:themeColor="text1"/>
          <w:szCs w:val="28"/>
        </w:rPr>
        <w:t xml:space="preserve">28 липня 2015 року </w:t>
      </w:r>
      <w:r w:rsidR="006E301F" w:rsidRPr="006E301F">
        <w:rPr>
          <w:color w:val="000000" w:themeColor="text1"/>
          <w:szCs w:val="28"/>
        </w:rPr>
        <w:t xml:space="preserve">ОСОБА_1 </w:t>
      </w:r>
      <w:r w:rsidRPr="0052644F">
        <w:rPr>
          <w:color w:val="000000" w:themeColor="text1"/>
          <w:szCs w:val="28"/>
        </w:rPr>
        <w:t>подав заяву про розгляд позовної заяви без його участі. Вказував, що підтримує позовні вимоги, не заперечує проти ухвалення заочного рішення. Додатково повідомив, що шлюбні стосунки припинено з березня 2015 року.</w:t>
      </w:r>
    </w:p>
    <w:p w:rsidR="0052644F" w:rsidRPr="0052644F" w:rsidRDefault="0052644F" w:rsidP="00B52756">
      <w:pPr>
        <w:pStyle w:val="ad"/>
        <w:widowControl w:val="0"/>
        <w:ind w:firstLine="708"/>
        <w:jc w:val="both"/>
        <w:rPr>
          <w:color w:val="000000" w:themeColor="text1"/>
          <w:szCs w:val="28"/>
        </w:rPr>
      </w:pPr>
      <w:r w:rsidRPr="0052644F">
        <w:rPr>
          <w:color w:val="000000" w:themeColor="text1"/>
          <w:szCs w:val="28"/>
        </w:rPr>
        <w:t>У матеріалах справи міститься довідка, складена секретарем судового засідання, про те, що технічний запис у справі не здійснювався у зв’язку з неявкою в судове засідання 28 липня 2015 року сторін.</w:t>
      </w:r>
    </w:p>
    <w:p w:rsidR="0052644F" w:rsidRPr="0052644F" w:rsidRDefault="0052644F" w:rsidP="00B52756">
      <w:pPr>
        <w:pStyle w:val="ad"/>
        <w:widowControl w:val="0"/>
        <w:ind w:firstLine="708"/>
        <w:jc w:val="both"/>
        <w:rPr>
          <w:color w:val="000000" w:themeColor="text1"/>
          <w:szCs w:val="28"/>
        </w:rPr>
      </w:pPr>
      <w:r w:rsidRPr="0052644F">
        <w:rPr>
          <w:color w:val="000000" w:themeColor="text1"/>
          <w:szCs w:val="28"/>
        </w:rPr>
        <w:t xml:space="preserve">Постановляючи заочне рішення від 28 липня 2015 року про розірвання </w:t>
      </w:r>
      <w:r w:rsidRPr="0052644F">
        <w:rPr>
          <w:color w:val="000000" w:themeColor="text1"/>
          <w:szCs w:val="28"/>
        </w:rPr>
        <w:lastRenderedPageBreak/>
        <w:t>шлюбу, суддя Кузьміна О.І. виходила з того, що «позивач у судове засідання не з’явився, до суду надав заяву про розгляд справи у його відсутність, підтримав заявлені вимоги та не заперечував проти заочного розгляду справи. Відповідач у призначений час у судове засідання не з’явилась, про час та місце розгляду справи повідомлена належним чином, про причини неявки суд не повідомила. Враховуючи, що позивач не заперечує проти заочного розгляду справи, суд вважає можливим розглянути справу на підставі наявних доказів».</w:t>
      </w:r>
    </w:p>
    <w:p w:rsidR="0052644F" w:rsidRPr="0052644F" w:rsidRDefault="0052644F" w:rsidP="00B52756">
      <w:pPr>
        <w:pStyle w:val="ad"/>
        <w:widowControl w:val="0"/>
        <w:ind w:firstLine="708"/>
        <w:jc w:val="both"/>
        <w:rPr>
          <w:color w:val="000000" w:themeColor="text1"/>
          <w:szCs w:val="28"/>
        </w:rPr>
      </w:pPr>
      <w:r w:rsidRPr="0052644F">
        <w:rPr>
          <w:color w:val="000000" w:themeColor="text1"/>
          <w:szCs w:val="28"/>
        </w:rPr>
        <w:t xml:space="preserve">Листом Суворовського районного суду </w:t>
      </w:r>
      <w:r w:rsidR="00B52756">
        <w:rPr>
          <w:color w:val="000000" w:themeColor="text1"/>
          <w:szCs w:val="28"/>
        </w:rPr>
        <w:t>міста Херсона від 28 липня 2015 </w:t>
      </w:r>
      <w:r w:rsidRPr="0052644F">
        <w:rPr>
          <w:color w:val="000000" w:themeColor="text1"/>
          <w:szCs w:val="28"/>
        </w:rPr>
        <w:t xml:space="preserve">року № к-903 за підписом судді цього суду </w:t>
      </w:r>
      <w:proofErr w:type="spellStart"/>
      <w:r w:rsidRPr="0052644F">
        <w:rPr>
          <w:color w:val="000000" w:themeColor="text1"/>
          <w:szCs w:val="28"/>
        </w:rPr>
        <w:t>Кузьміної</w:t>
      </w:r>
      <w:proofErr w:type="spellEnd"/>
      <w:r w:rsidRPr="0052644F">
        <w:rPr>
          <w:color w:val="000000" w:themeColor="text1"/>
          <w:szCs w:val="28"/>
        </w:rPr>
        <w:t xml:space="preserve"> О.І. надіслано </w:t>
      </w:r>
      <w:r w:rsidR="006E301F" w:rsidRPr="006E301F">
        <w:rPr>
          <w:color w:val="000000" w:themeColor="text1"/>
          <w:szCs w:val="28"/>
        </w:rPr>
        <w:t>ОСОБА_</w:t>
      </w:r>
      <w:r w:rsidR="006E301F">
        <w:rPr>
          <w:color w:val="000000" w:themeColor="text1"/>
          <w:szCs w:val="28"/>
        </w:rPr>
        <w:t>2</w:t>
      </w:r>
      <w:r w:rsidR="006E301F" w:rsidRPr="006E301F">
        <w:rPr>
          <w:color w:val="000000" w:themeColor="text1"/>
          <w:szCs w:val="28"/>
        </w:rPr>
        <w:t xml:space="preserve"> </w:t>
      </w:r>
      <w:r w:rsidRPr="0052644F">
        <w:rPr>
          <w:color w:val="000000" w:themeColor="text1"/>
          <w:szCs w:val="28"/>
        </w:rPr>
        <w:t xml:space="preserve">на адресу: </w:t>
      </w:r>
      <w:r w:rsidR="006E301F">
        <w:rPr>
          <w:color w:val="000000" w:themeColor="text1"/>
          <w:szCs w:val="28"/>
        </w:rPr>
        <w:t>АДРЕСА_2</w:t>
      </w:r>
      <w:r w:rsidRPr="0052644F">
        <w:rPr>
          <w:color w:val="000000" w:themeColor="text1"/>
          <w:szCs w:val="28"/>
        </w:rPr>
        <w:t>, копію заочного рішення від 28 ли</w:t>
      </w:r>
      <w:r w:rsidR="006E301F">
        <w:rPr>
          <w:color w:val="000000" w:themeColor="text1"/>
          <w:szCs w:val="28"/>
        </w:rPr>
        <w:t>пня 2015 </w:t>
      </w:r>
      <w:r w:rsidRPr="0052644F">
        <w:rPr>
          <w:color w:val="000000" w:themeColor="text1"/>
          <w:szCs w:val="28"/>
        </w:rPr>
        <w:t xml:space="preserve">року. </w:t>
      </w:r>
    </w:p>
    <w:p w:rsidR="0052644F" w:rsidRPr="0052644F" w:rsidRDefault="0052644F" w:rsidP="00B52756">
      <w:pPr>
        <w:pStyle w:val="ad"/>
        <w:widowControl w:val="0"/>
        <w:ind w:firstLine="708"/>
        <w:jc w:val="both"/>
        <w:rPr>
          <w:color w:val="000000" w:themeColor="text1"/>
          <w:szCs w:val="28"/>
        </w:rPr>
      </w:pPr>
      <w:r w:rsidRPr="0052644F">
        <w:rPr>
          <w:color w:val="000000" w:themeColor="text1"/>
          <w:szCs w:val="28"/>
        </w:rPr>
        <w:t xml:space="preserve">З рекомендованого повідомлення про вручення відправлення вбачається, що 30 липня 2015 року </w:t>
      </w:r>
      <w:r w:rsidR="006E301F" w:rsidRPr="006E301F">
        <w:rPr>
          <w:color w:val="000000" w:themeColor="text1"/>
          <w:szCs w:val="28"/>
        </w:rPr>
        <w:t>ОСОБА_</w:t>
      </w:r>
      <w:r w:rsidR="006E301F">
        <w:rPr>
          <w:color w:val="000000" w:themeColor="text1"/>
          <w:szCs w:val="28"/>
        </w:rPr>
        <w:t>2</w:t>
      </w:r>
      <w:r w:rsidR="006E301F" w:rsidRPr="006E301F">
        <w:rPr>
          <w:color w:val="000000" w:themeColor="text1"/>
          <w:szCs w:val="28"/>
        </w:rPr>
        <w:t xml:space="preserve"> </w:t>
      </w:r>
      <w:r w:rsidRPr="0052644F">
        <w:rPr>
          <w:color w:val="000000" w:themeColor="text1"/>
          <w:szCs w:val="28"/>
        </w:rPr>
        <w:t>отримала копію заочного рішення Суворовського районного суду міста Херсона від 28 липня 2015 року.</w:t>
      </w:r>
    </w:p>
    <w:p w:rsidR="0052644F" w:rsidRPr="0052644F" w:rsidRDefault="0052644F" w:rsidP="00B52756">
      <w:pPr>
        <w:pStyle w:val="ad"/>
        <w:widowControl w:val="0"/>
        <w:ind w:firstLine="708"/>
        <w:jc w:val="both"/>
        <w:rPr>
          <w:color w:val="000000" w:themeColor="text1"/>
          <w:szCs w:val="28"/>
        </w:rPr>
      </w:pPr>
      <w:r w:rsidRPr="0052644F">
        <w:rPr>
          <w:color w:val="000000" w:themeColor="text1"/>
          <w:szCs w:val="28"/>
        </w:rPr>
        <w:t xml:space="preserve">25 вересня 2019 року до Херсонського міського суду Херсонської області надійшла заява </w:t>
      </w:r>
      <w:r w:rsidR="006E301F" w:rsidRPr="006E301F">
        <w:rPr>
          <w:color w:val="000000" w:themeColor="text1"/>
          <w:szCs w:val="28"/>
        </w:rPr>
        <w:t>ОСОБА_</w:t>
      </w:r>
      <w:r w:rsidR="006E301F">
        <w:rPr>
          <w:color w:val="000000" w:themeColor="text1"/>
          <w:szCs w:val="28"/>
        </w:rPr>
        <w:t>2</w:t>
      </w:r>
      <w:r w:rsidR="006E301F" w:rsidRPr="006E301F">
        <w:rPr>
          <w:color w:val="000000" w:themeColor="text1"/>
          <w:szCs w:val="28"/>
        </w:rPr>
        <w:t xml:space="preserve"> </w:t>
      </w:r>
      <w:r w:rsidRPr="0052644F">
        <w:rPr>
          <w:color w:val="000000" w:themeColor="text1"/>
          <w:szCs w:val="28"/>
        </w:rPr>
        <w:t>про перегляд заочного рішення, в якій вона вказувала, що про заочне рішення Суворовського райо</w:t>
      </w:r>
      <w:r w:rsidR="006E301F">
        <w:rPr>
          <w:color w:val="000000" w:themeColor="text1"/>
          <w:szCs w:val="28"/>
        </w:rPr>
        <w:t>нного суду міста Херсона від 28 </w:t>
      </w:r>
      <w:r w:rsidRPr="0052644F">
        <w:rPr>
          <w:color w:val="000000" w:themeColor="text1"/>
          <w:szCs w:val="28"/>
        </w:rPr>
        <w:t xml:space="preserve">липня 2015 року їй стало відомо 24 вересня 2019 року від адвоката після ознайомлення з матеріалами справи. У судове засідання, призначене у справі на 28 липня 2015 року, про яке вона дізналась лише з тексту заочного рішення суду, вона не могла з’явитися з незалежних від неї причин, оскільки не була повідомлена про час та місце розгляду справи, і взагалі не була обізнана щодо наявності позовної заяви про розірвання шлюбу. Посилання суду в заочному рішенні від 28 липня 2015 року про те, що відповідач про час та місце розгляду справи була повідомлена належним чином, про причини неявки суд не повідомила, </w:t>
      </w:r>
      <w:r w:rsidR="006E301F" w:rsidRPr="006E301F">
        <w:rPr>
          <w:color w:val="000000" w:themeColor="text1"/>
          <w:szCs w:val="28"/>
        </w:rPr>
        <w:t>ОСОБА_</w:t>
      </w:r>
      <w:r w:rsidR="006E301F">
        <w:rPr>
          <w:color w:val="000000" w:themeColor="text1"/>
          <w:szCs w:val="28"/>
        </w:rPr>
        <w:t>2</w:t>
      </w:r>
      <w:r w:rsidR="006E301F" w:rsidRPr="006E301F">
        <w:rPr>
          <w:color w:val="000000" w:themeColor="text1"/>
          <w:szCs w:val="28"/>
        </w:rPr>
        <w:t xml:space="preserve"> </w:t>
      </w:r>
      <w:r w:rsidRPr="0052644F">
        <w:rPr>
          <w:color w:val="000000" w:themeColor="text1"/>
          <w:szCs w:val="28"/>
        </w:rPr>
        <w:t xml:space="preserve">вважала надуманими. Вказувала, що судова повістка за місцем постійного проживання не надходила (не вручалась), тому вона не прибула </w:t>
      </w:r>
      <w:r w:rsidR="00A10622">
        <w:rPr>
          <w:color w:val="000000" w:themeColor="text1"/>
          <w:szCs w:val="28"/>
        </w:rPr>
        <w:t>у</w:t>
      </w:r>
      <w:r w:rsidRPr="0052644F">
        <w:rPr>
          <w:color w:val="000000" w:themeColor="text1"/>
          <w:szCs w:val="28"/>
        </w:rPr>
        <w:t xml:space="preserve"> судове засідання та не повідомила суду про поважність причин неявки, у вказаній справі немає доказів про факти отримання нею або членами її сім’ї рекомендованих листів від суду, судових повісток. </w:t>
      </w:r>
      <w:r w:rsidR="006E301F" w:rsidRPr="006E301F">
        <w:rPr>
          <w:color w:val="000000" w:themeColor="text1"/>
          <w:szCs w:val="28"/>
        </w:rPr>
        <w:t>ОСОБА_</w:t>
      </w:r>
      <w:r w:rsidR="006E301F">
        <w:rPr>
          <w:color w:val="000000" w:themeColor="text1"/>
          <w:szCs w:val="28"/>
        </w:rPr>
        <w:t>2</w:t>
      </w:r>
      <w:r w:rsidR="006E301F" w:rsidRPr="006E301F">
        <w:rPr>
          <w:color w:val="000000" w:themeColor="text1"/>
          <w:szCs w:val="28"/>
        </w:rPr>
        <w:t xml:space="preserve"> </w:t>
      </w:r>
      <w:r w:rsidRPr="0052644F">
        <w:rPr>
          <w:color w:val="000000" w:themeColor="text1"/>
          <w:szCs w:val="28"/>
        </w:rPr>
        <w:t>також зазначала, що суд</w:t>
      </w:r>
      <w:r w:rsidR="00A10622">
        <w:rPr>
          <w:color w:val="000000" w:themeColor="text1"/>
          <w:szCs w:val="28"/>
        </w:rPr>
        <w:t>,</w:t>
      </w:r>
      <w:r w:rsidRPr="0052644F">
        <w:rPr>
          <w:color w:val="000000" w:themeColor="text1"/>
          <w:szCs w:val="28"/>
        </w:rPr>
        <w:t xml:space="preserve"> всупереч вимогам закону</w:t>
      </w:r>
      <w:r w:rsidR="00A10622">
        <w:rPr>
          <w:color w:val="000000" w:themeColor="text1"/>
          <w:szCs w:val="28"/>
        </w:rPr>
        <w:t>,</w:t>
      </w:r>
      <w:r w:rsidRPr="0052644F">
        <w:rPr>
          <w:color w:val="000000" w:themeColor="text1"/>
          <w:szCs w:val="28"/>
        </w:rPr>
        <w:t xml:space="preserve"> не витребував адресну довідку щодо її місця реєстрації, а позивач повідомив невірну к</w:t>
      </w:r>
      <w:r w:rsidR="00F1453B">
        <w:rPr>
          <w:color w:val="000000" w:themeColor="text1"/>
          <w:szCs w:val="28"/>
        </w:rPr>
        <w:t>вартиру її місця реєстрації </w:t>
      </w:r>
      <w:r w:rsidR="00A10622">
        <w:rPr>
          <w:color w:val="000000" w:themeColor="text1"/>
          <w:szCs w:val="28"/>
        </w:rPr>
        <w:t xml:space="preserve">– </w:t>
      </w:r>
      <w:r w:rsidR="006E301F">
        <w:rPr>
          <w:color w:val="000000" w:themeColor="text1"/>
          <w:szCs w:val="28"/>
        </w:rPr>
        <w:t>АДРЕСА_2</w:t>
      </w:r>
      <w:r w:rsidRPr="0052644F">
        <w:rPr>
          <w:color w:val="000000" w:themeColor="text1"/>
          <w:szCs w:val="28"/>
        </w:rPr>
        <w:t xml:space="preserve"> та неправдиву інформацію щодо відсутності спору щодо поділу майна подружжя. У зв’язку із зазначеним вона була позбавлена права надати письмові заперечення на позовну заяву, а також звернутися до суду із зустрічним позовом про поділ спільного майна подружжя. </w:t>
      </w:r>
      <w:r w:rsidR="006E301F" w:rsidRPr="006E301F">
        <w:rPr>
          <w:color w:val="000000" w:themeColor="text1"/>
          <w:szCs w:val="28"/>
        </w:rPr>
        <w:t>ОСОБА_</w:t>
      </w:r>
      <w:r w:rsidR="006E301F">
        <w:rPr>
          <w:color w:val="000000" w:themeColor="text1"/>
          <w:szCs w:val="28"/>
        </w:rPr>
        <w:t>2</w:t>
      </w:r>
      <w:r w:rsidR="006E301F" w:rsidRPr="006E301F">
        <w:rPr>
          <w:color w:val="000000" w:themeColor="text1"/>
          <w:szCs w:val="28"/>
        </w:rPr>
        <w:t xml:space="preserve"> </w:t>
      </w:r>
      <w:r w:rsidRPr="0052644F">
        <w:rPr>
          <w:color w:val="000000" w:themeColor="text1"/>
          <w:szCs w:val="28"/>
        </w:rPr>
        <w:t>просила поновити пропущений строк на подання заяви про перегляд заочного рішення Суворовського районного суду міста Херсона від 28 липня 2015 року, переглянути і скасувати це рішення та призначити справу до розгляду в загальному порядку.</w:t>
      </w:r>
    </w:p>
    <w:p w:rsidR="0052644F" w:rsidRPr="0052644F" w:rsidRDefault="0052644F" w:rsidP="00B52756">
      <w:pPr>
        <w:pStyle w:val="ad"/>
        <w:widowControl w:val="0"/>
        <w:ind w:firstLine="708"/>
        <w:jc w:val="both"/>
        <w:rPr>
          <w:color w:val="000000" w:themeColor="text1"/>
          <w:szCs w:val="28"/>
        </w:rPr>
      </w:pPr>
      <w:r w:rsidRPr="0052644F">
        <w:rPr>
          <w:color w:val="000000" w:themeColor="text1"/>
          <w:szCs w:val="28"/>
        </w:rPr>
        <w:t xml:space="preserve">У матеріалах справи міститься заява представника </w:t>
      </w:r>
      <w:r w:rsidR="006E301F" w:rsidRPr="006E301F">
        <w:rPr>
          <w:color w:val="000000" w:themeColor="text1"/>
          <w:szCs w:val="28"/>
        </w:rPr>
        <w:t>ОСОБА_</w:t>
      </w:r>
      <w:r w:rsidR="006E301F">
        <w:rPr>
          <w:color w:val="000000" w:themeColor="text1"/>
          <w:szCs w:val="28"/>
        </w:rPr>
        <w:t>2</w:t>
      </w:r>
      <w:r w:rsidR="006E301F" w:rsidRPr="006E301F">
        <w:rPr>
          <w:color w:val="000000" w:themeColor="text1"/>
          <w:szCs w:val="28"/>
        </w:rPr>
        <w:t xml:space="preserve"> </w:t>
      </w:r>
      <w:r w:rsidRPr="0052644F">
        <w:rPr>
          <w:color w:val="000000" w:themeColor="text1"/>
          <w:szCs w:val="28"/>
        </w:rPr>
        <w:t xml:space="preserve">– адвоката </w:t>
      </w:r>
      <w:proofErr w:type="spellStart"/>
      <w:r w:rsidRPr="0052644F">
        <w:rPr>
          <w:color w:val="000000" w:themeColor="text1"/>
          <w:szCs w:val="28"/>
        </w:rPr>
        <w:t>Рябової</w:t>
      </w:r>
      <w:proofErr w:type="spellEnd"/>
      <w:r w:rsidRPr="0052644F">
        <w:rPr>
          <w:color w:val="000000" w:themeColor="text1"/>
          <w:szCs w:val="28"/>
        </w:rPr>
        <w:t xml:space="preserve"> О.М. від 19 вересня 2019 року про оз</w:t>
      </w:r>
      <w:r w:rsidR="00F1453B">
        <w:rPr>
          <w:color w:val="000000" w:themeColor="text1"/>
          <w:szCs w:val="28"/>
        </w:rPr>
        <w:t>найомлення з матеріалами справи</w:t>
      </w:r>
      <w:r w:rsidRPr="0052644F">
        <w:rPr>
          <w:color w:val="000000" w:themeColor="text1"/>
          <w:szCs w:val="28"/>
        </w:rPr>
        <w:t xml:space="preserve"> </w:t>
      </w:r>
      <w:r w:rsidR="00F1453B">
        <w:rPr>
          <w:color w:val="000000" w:themeColor="text1"/>
          <w:szCs w:val="28"/>
        </w:rPr>
        <w:t>з</w:t>
      </w:r>
      <w:r w:rsidRPr="0052644F">
        <w:rPr>
          <w:color w:val="000000" w:themeColor="text1"/>
          <w:szCs w:val="28"/>
        </w:rPr>
        <w:t xml:space="preserve"> відмітк</w:t>
      </w:r>
      <w:r w:rsidR="00F1453B">
        <w:rPr>
          <w:color w:val="000000" w:themeColor="text1"/>
          <w:szCs w:val="28"/>
        </w:rPr>
        <w:t>ою</w:t>
      </w:r>
      <w:r w:rsidRPr="0052644F">
        <w:rPr>
          <w:color w:val="000000" w:themeColor="text1"/>
          <w:szCs w:val="28"/>
        </w:rPr>
        <w:t xml:space="preserve"> про ознайомлення з матеріалами справи та отримання копії заочного рішення у справі 24 вересня 2019 року.</w:t>
      </w:r>
    </w:p>
    <w:p w:rsidR="0052644F" w:rsidRPr="0052644F" w:rsidRDefault="0052644F" w:rsidP="00B52756">
      <w:pPr>
        <w:pStyle w:val="ad"/>
        <w:widowControl w:val="0"/>
        <w:ind w:firstLine="708"/>
        <w:jc w:val="both"/>
        <w:rPr>
          <w:color w:val="000000" w:themeColor="text1"/>
          <w:szCs w:val="28"/>
        </w:rPr>
      </w:pPr>
      <w:r w:rsidRPr="0052644F">
        <w:rPr>
          <w:color w:val="000000" w:themeColor="text1"/>
          <w:szCs w:val="28"/>
        </w:rPr>
        <w:t>Розгляд заяви про перегляд заочного рішення призначен</w:t>
      </w:r>
      <w:r w:rsidR="00B52756">
        <w:rPr>
          <w:color w:val="000000" w:themeColor="text1"/>
          <w:szCs w:val="28"/>
        </w:rPr>
        <w:t xml:space="preserve">о на 3 жовтня </w:t>
      </w:r>
      <w:r w:rsidR="00B52756">
        <w:rPr>
          <w:color w:val="000000" w:themeColor="text1"/>
          <w:szCs w:val="28"/>
        </w:rPr>
        <w:lastRenderedPageBreak/>
        <w:t>2019 </w:t>
      </w:r>
      <w:r w:rsidRPr="0052644F">
        <w:rPr>
          <w:color w:val="000000" w:themeColor="text1"/>
          <w:szCs w:val="28"/>
        </w:rPr>
        <w:t>року, про що сторонам надіслано судові повістки.</w:t>
      </w:r>
    </w:p>
    <w:p w:rsidR="0052644F" w:rsidRPr="0052644F" w:rsidRDefault="0052644F" w:rsidP="00B52756">
      <w:pPr>
        <w:pStyle w:val="ad"/>
        <w:widowControl w:val="0"/>
        <w:ind w:firstLine="708"/>
        <w:jc w:val="both"/>
        <w:rPr>
          <w:color w:val="000000" w:themeColor="text1"/>
          <w:szCs w:val="28"/>
        </w:rPr>
      </w:pPr>
      <w:r w:rsidRPr="0052644F">
        <w:rPr>
          <w:color w:val="000000" w:themeColor="text1"/>
          <w:szCs w:val="28"/>
        </w:rPr>
        <w:t xml:space="preserve">3 жовтня 2019 року до Херсонського міського суду Херсонської області надійшли заперечення позивача проти задоволення заяви про перегляд заочного рішення у справі, в яких він вказував, що матеріали справи містять докази отримання </w:t>
      </w:r>
      <w:r w:rsidR="006E301F" w:rsidRPr="006E301F">
        <w:rPr>
          <w:color w:val="000000" w:themeColor="text1"/>
          <w:szCs w:val="28"/>
        </w:rPr>
        <w:t>ОСОБА_</w:t>
      </w:r>
      <w:r w:rsidR="006E301F">
        <w:rPr>
          <w:color w:val="000000" w:themeColor="text1"/>
          <w:szCs w:val="28"/>
        </w:rPr>
        <w:t>2</w:t>
      </w:r>
      <w:r w:rsidR="006E301F" w:rsidRPr="006E301F">
        <w:rPr>
          <w:color w:val="000000" w:themeColor="text1"/>
          <w:szCs w:val="28"/>
        </w:rPr>
        <w:t xml:space="preserve"> </w:t>
      </w:r>
      <w:r w:rsidRPr="0052644F">
        <w:rPr>
          <w:color w:val="000000" w:themeColor="text1"/>
          <w:szCs w:val="28"/>
        </w:rPr>
        <w:t xml:space="preserve">судової повістки на судове засідання Суворовського районного суду міста Херсона 28 липня 2015 року та копії заочного рішення цього суду від 28 липня 2015 року, а саме – рекомендовані повідомлення про вручення поштових відправлень, чим підтверджується пропуск строку на подання відповідної заяви. </w:t>
      </w:r>
      <w:r w:rsidR="006E301F" w:rsidRPr="006E301F">
        <w:rPr>
          <w:color w:val="000000" w:themeColor="text1"/>
          <w:szCs w:val="28"/>
        </w:rPr>
        <w:t>ОСОБА_</w:t>
      </w:r>
      <w:r w:rsidR="006E301F">
        <w:rPr>
          <w:color w:val="000000" w:themeColor="text1"/>
          <w:szCs w:val="28"/>
        </w:rPr>
        <w:t>2</w:t>
      </w:r>
      <w:r w:rsidR="006E301F" w:rsidRPr="006E301F">
        <w:rPr>
          <w:color w:val="000000" w:themeColor="text1"/>
          <w:szCs w:val="28"/>
        </w:rPr>
        <w:t xml:space="preserve"> </w:t>
      </w:r>
      <w:r w:rsidRPr="0052644F">
        <w:rPr>
          <w:color w:val="000000" w:themeColor="text1"/>
          <w:szCs w:val="28"/>
        </w:rPr>
        <w:t xml:space="preserve">не заперечує проти позовних вимог про розірвання шлюбу, не наполягає на відновленні подружніх стосунків, а по суті вказує на бажання поділу майна. </w:t>
      </w:r>
      <w:r w:rsidR="006E301F" w:rsidRPr="006E301F">
        <w:rPr>
          <w:color w:val="000000" w:themeColor="text1"/>
          <w:szCs w:val="28"/>
        </w:rPr>
        <w:t xml:space="preserve">ОСОБА_1 </w:t>
      </w:r>
      <w:r w:rsidRPr="0052644F">
        <w:rPr>
          <w:color w:val="000000" w:themeColor="text1"/>
          <w:szCs w:val="28"/>
        </w:rPr>
        <w:t xml:space="preserve">зазначає, що </w:t>
      </w:r>
      <w:r w:rsidR="006E301F" w:rsidRPr="006E301F">
        <w:rPr>
          <w:color w:val="000000" w:themeColor="text1"/>
          <w:szCs w:val="28"/>
        </w:rPr>
        <w:t>ОСОБА_</w:t>
      </w:r>
      <w:r w:rsidR="006E301F">
        <w:rPr>
          <w:color w:val="000000" w:themeColor="text1"/>
          <w:szCs w:val="28"/>
        </w:rPr>
        <w:t>2</w:t>
      </w:r>
      <w:r w:rsidR="006E301F" w:rsidRPr="006E301F">
        <w:rPr>
          <w:color w:val="000000" w:themeColor="text1"/>
          <w:szCs w:val="28"/>
        </w:rPr>
        <w:t xml:space="preserve"> </w:t>
      </w:r>
      <w:r w:rsidRPr="0052644F">
        <w:rPr>
          <w:color w:val="000000" w:themeColor="text1"/>
          <w:szCs w:val="28"/>
        </w:rPr>
        <w:t>лише 26 вересня 2019 року подала позовну заяву про поділ спільного майна подружжя (справа № 766/19357/19), що підтверджує виникнення в неї бажання поділу майна лише 26</w:t>
      </w:r>
      <w:r w:rsidR="00B52756">
        <w:rPr>
          <w:color w:val="000000" w:themeColor="text1"/>
          <w:szCs w:val="28"/>
        </w:rPr>
        <w:t xml:space="preserve"> вересня 2019 року, а не в 2015 </w:t>
      </w:r>
      <w:r w:rsidRPr="0052644F">
        <w:rPr>
          <w:color w:val="000000" w:themeColor="text1"/>
          <w:szCs w:val="28"/>
        </w:rPr>
        <w:t xml:space="preserve">році, тобто на момент ухвалення заочного рішення спору про майно не існувало. </w:t>
      </w:r>
      <w:r w:rsidR="006E301F" w:rsidRPr="006E301F">
        <w:rPr>
          <w:color w:val="000000" w:themeColor="text1"/>
          <w:szCs w:val="28"/>
        </w:rPr>
        <w:t xml:space="preserve">ОСОБА_1 </w:t>
      </w:r>
      <w:r w:rsidRPr="0052644F">
        <w:rPr>
          <w:color w:val="000000" w:themeColor="text1"/>
          <w:szCs w:val="28"/>
        </w:rPr>
        <w:t>також зазначав, що з часу ухвалення заочного рішення про розірвання шлюбу минуло чотири роки</w:t>
      </w:r>
      <w:r w:rsidR="00A10622">
        <w:rPr>
          <w:color w:val="000000" w:themeColor="text1"/>
          <w:szCs w:val="28"/>
        </w:rPr>
        <w:t>.</w:t>
      </w:r>
      <w:r w:rsidRPr="0052644F">
        <w:rPr>
          <w:color w:val="000000" w:themeColor="text1"/>
          <w:szCs w:val="28"/>
        </w:rPr>
        <w:t xml:space="preserve"> </w:t>
      </w:r>
      <w:r w:rsidR="00A10622">
        <w:rPr>
          <w:color w:val="000000" w:themeColor="text1"/>
          <w:szCs w:val="28"/>
        </w:rPr>
        <w:t>На сьогодні він</w:t>
      </w:r>
      <w:r w:rsidRPr="0052644F">
        <w:rPr>
          <w:color w:val="000000" w:themeColor="text1"/>
          <w:szCs w:val="28"/>
        </w:rPr>
        <w:t xml:space="preserve"> перебуває у шлюбі з </w:t>
      </w:r>
      <w:r w:rsidR="006E301F" w:rsidRPr="006E301F">
        <w:rPr>
          <w:color w:val="000000" w:themeColor="text1"/>
          <w:szCs w:val="28"/>
        </w:rPr>
        <w:t>ОСОБА_</w:t>
      </w:r>
      <w:r w:rsidR="006E301F">
        <w:rPr>
          <w:color w:val="000000" w:themeColor="text1"/>
          <w:szCs w:val="28"/>
        </w:rPr>
        <w:t>5</w:t>
      </w:r>
      <w:r w:rsidR="006E301F" w:rsidRPr="006E301F">
        <w:rPr>
          <w:color w:val="000000" w:themeColor="text1"/>
          <w:szCs w:val="28"/>
        </w:rPr>
        <w:t xml:space="preserve"> </w:t>
      </w:r>
      <w:r w:rsidRPr="0052644F">
        <w:rPr>
          <w:color w:val="000000" w:themeColor="text1"/>
          <w:szCs w:val="28"/>
        </w:rPr>
        <w:t xml:space="preserve">відповідно до свідоцтва про шлюб від 1 жовтня 2019 року. Позивач наголошував на безпідставності вимог </w:t>
      </w:r>
      <w:r w:rsidR="006E301F" w:rsidRPr="006E301F">
        <w:rPr>
          <w:color w:val="000000" w:themeColor="text1"/>
          <w:szCs w:val="28"/>
        </w:rPr>
        <w:t>ОСОБА_</w:t>
      </w:r>
      <w:r w:rsidR="006E301F">
        <w:rPr>
          <w:color w:val="000000" w:themeColor="text1"/>
          <w:szCs w:val="28"/>
        </w:rPr>
        <w:t>2</w:t>
      </w:r>
      <w:r w:rsidR="006E301F" w:rsidRPr="006E301F">
        <w:rPr>
          <w:color w:val="000000" w:themeColor="text1"/>
          <w:szCs w:val="28"/>
        </w:rPr>
        <w:t xml:space="preserve"> </w:t>
      </w:r>
      <w:r w:rsidRPr="0052644F">
        <w:rPr>
          <w:color w:val="000000" w:themeColor="text1"/>
          <w:szCs w:val="28"/>
        </w:rPr>
        <w:t xml:space="preserve">та звертав увагу суду на порушення його права на шлюб. Скасування оскаржуваного рішення призведе до того, що він одночасно буде чоловіком двох дружин, що заборонено чинним законодавством, посилався на статтю 25 Сімейного кодексу України, відповідно до якої жінка та чоловік можуть одночасно перебувати лише в одному шлюбі. </w:t>
      </w:r>
    </w:p>
    <w:p w:rsidR="0052644F" w:rsidRPr="0052644F" w:rsidRDefault="0052644F" w:rsidP="00B52756">
      <w:pPr>
        <w:pStyle w:val="ad"/>
        <w:widowControl w:val="0"/>
        <w:ind w:firstLine="708"/>
        <w:jc w:val="both"/>
        <w:rPr>
          <w:color w:val="000000" w:themeColor="text1"/>
          <w:szCs w:val="28"/>
        </w:rPr>
      </w:pPr>
      <w:r w:rsidRPr="0052644F">
        <w:rPr>
          <w:color w:val="000000" w:themeColor="text1"/>
          <w:szCs w:val="28"/>
        </w:rPr>
        <w:t>Ухвалою судді Херсонського міського суду Херсонської області ві</w:t>
      </w:r>
      <w:r w:rsidR="00B52756">
        <w:rPr>
          <w:color w:val="000000" w:themeColor="text1"/>
          <w:szCs w:val="28"/>
        </w:rPr>
        <w:t>д 3 </w:t>
      </w:r>
      <w:r w:rsidRPr="0052644F">
        <w:rPr>
          <w:color w:val="000000" w:themeColor="text1"/>
          <w:szCs w:val="28"/>
        </w:rPr>
        <w:t xml:space="preserve">жовтня 2019 року (суддя Кузьміна О.І.) поновлено відповідачу </w:t>
      </w:r>
      <w:r w:rsidR="006E301F" w:rsidRPr="006E301F">
        <w:rPr>
          <w:color w:val="000000" w:themeColor="text1"/>
          <w:szCs w:val="28"/>
        </w:rPr>
        <w:t>ОСОБА_</w:t>
      </w:r>
      <w:r w:rsidR="006E301F">
        <w:rPr>
          <w:color w:val="000000" w:themeColor="text1"/>
          <w:szCs w:val="28"/>
        </w:rPr>
        <w:t>2</w:t>
      </w:r>
      <w:r w:rsidR="006E301F" w:rsidRPr="006E301F">
        <w:rPr>
          <w:color w:val="000000" w:themeColor="text1"/>
          <w:szCs w:val="28"/>
        </w:rPr>
        <w:t xml:space="preserve"> </w:t>
      </w:r>
      <w:r w:rsidRPr="0052644F">
        <w:rPr>
          <w:color w:val="000000" w:themeColor="text1"/>
          <w:szCs w:val="28"/>
        </w:rPr>
        <w:t xml:space="preserve">процесуальний строк для подачі заяви про перегляд заочного рішення суду. Заяву відповідача </w:t>
      </w:r>
      <w:r w:rsidR="006E301F" w:rsidRPr="006E301F">
        <w:rPr>
          <w:color w:val="000000" w:themeColor="text1"/>
          <w:szCs w:val="28"/>
        </w:rPr>
        <w:t>ОСОБА_</w:t>
      </w:r>
      <w:r w:rsidR="006E301F">
        <w:rPr>
          <w:color w:val="000000" w:themeColor="text1"/>
          <w:szCs w:val="28"/>
        </w:rPr>
        <w:t>2</w:t>
      </w:r>
      <w:r w:rsidR="006E301F" w:rsidRPr="006E301F">
        <w:rPr>
          <w:color w:val="000000" w:themeColor="text1"/>
          <w:szCs w:val="28"/>
        </w:rPr>
        <w:t xml:space="preserve"> </w:t>
      </w:r>
      <w:r w:rsidRPr="0052644F">
        <w:rPr>
          <w:color w:val="000000" w:themeColor="text1"/>
          <w:szCs w:val="28"/>
        </w:rPr>
        <w:t>про перегляд заочного рішення Суворовського районного суду міста Херсона від 28 липня</w:t>
      </w:r>
      <w:r w:rsidR="006E301F">
        <w:rPr>
          <w:color w:val="000000" w:themeColor="text1"/>
          <w:szCs w:val="28"/>
        </w:rPr>
        <w:t xml:space="preserve"> 2015 року у цивільній справі № </w:t>
      </w:r>
      <w:r w:rsidRPr="0052644F">
        <w:rPr>
          <w:color w:val="000000" w:themeColor="text1"/>
          <w:szCs w:val="28"/>
        </w:rPr>
        <w:t xml:space="preserve">668/8268/15-ц за позовом </w:t>
      </w:r>
      <w:r w:rsidR="006E301F" w:rsidRPr="006E301F">
        <w:rPr>
          <w:color w:val="000000" w:themeColor="text1"/>
          <w:szCs w:val="28"/>
        </w:rPr>
        <w:t xml:space="preserve">ОСОБА_1 </w:t>
      </w:r>
      <w:r w:rsidRPr="0052644F">
        <w:rPr>
          <w:color w:val="000000" w:themeColor="text1"/>
          <w:szCs w:val="28"/>
        </w:rPr>
        <w:t xml:space="preserve">до </w:t>
      </w:r>
      <w:r w:rsidR="006E301F" w:rsidRPr="006E301F">
        <w:rPr>
          <w:color w:val="000000" w:themeColor="text1"/>
          <w:szCs w:val="28"/>
        </w:rPr>
        <w:t>ОСОБА_</w:t>
      </w:r>
      <w:r w:rsidR="006E301F">
        <w:rPr>
          <w:color w:val="000000" w:themeColor="text1"/>
          <w:szCs w:val="28"/>
        </w:rPr>
        <w:t>2</w:t>
      </w:r>
      <w:r w:rsidR="006E301F" w:rsidRPr="006E301F">
        <w:rPr>
          <w:color w:val="000000" w:themeColor="text1"/>
          <w:szCs w:val="28"/>
        </w:rPr>
        <w:t xml:space="preserve"> </w:t>
      </w:r>
      <w:r w:rsidRPr="0052644F">
        <w:rPr>
          <w:color w:val="000000" w:themeColor="text1"/>
          <w:szCs w:val="28"/>
        </w:rPr>
        <w:t xml:space="preserve">про розірвання шлюбу задоволено. Скасовано зазначене заочне рішення Суворовського районного суду міста Херсона від 28 липня 2015 року. Визначено, що справу необхідно розглядати за правилами загального позовного провадження. Призначено підготовче засідання у справі на 28 жовтня 2019 року. Запропоновано відповідачу в 15-денний строк </w:t>
      </w:r>
      <w:r w:rsidR="00A10622">
        <w:rPr>
          <w:color w:val="000000" w:themeColor="text1"/>
          <w:szCs w:val="28"/>
        </w:rPr>
        <w:t>і</w:t>
      </w:r>
      <w:r w:rsidRPr="0052644F">
        <w:rPr>
          <w:color w:val="000000" w:themeColor="text1"/>
          <w:szCs w:val="28"/>
        </w:rPr>
        <w:t xml:space="preserve">з дня отримання </w:t>
      </w:r>
      <w:r w:rsidR="00A10622">
        <w:rPr>
          <w:color w:val="000000" w:themeColor="text1"/>
          <w:szCs w:val="28"/>
        </w:rPr>
        <w:t>цієї</w:t>
      </w:r>
      <w:r w:rsidRPr="0052644F">
        <w:rPr>
          <w:color w:val="000000" w:themeColor="text1"/>
          <w:szCs w:val="28"/>
        </w:rPr>
        <w:t xml:space="preserve"> ухвали подати до Херсонського міського суду Херсонської області відзив на позов та всі письмові докази, що підтверджують заперечення проти позову. Визначено, що ухвала оскарженню не підлягає.</w:t>
      </w:r>
    </w:p>
    <w:p w:rsidR="0052644F" w:rsidRPr="0052644F" w:rsidRDefault="0052644F" w:rsidP="00B52756">
      <w:pPr>
        <w:pStyle w:val="ad"/>
        <w:widowControl w:val="0"/>
        <w:ind w:firstLine="708"/>
        <w:jc w:val="both"/>
        <w:rPr>
          <w:color w:val="000000" w:themeColor="text1"/>
          <w:szCs w:val="28"/>
        </w:rPr>
      </w:pPr>
      <w:r w:rsidRPr="0052644F">
        <w:rPr>
          <w:color w:val="000000" w:themeColor="text1"/>
          <w:szCs w:val="28"/>
        </w:rPr>
        <w:t xml:space="preserve">Постановляючи зазначену ухвалу, суддя Кузьміна О.І. виходила з того, що відповідач </w:t>
      </w:r>
      <w:r w:rsidR="006E301F" w:rsidRPr="006E301F">
        <w:rPr>
          <w:color w:val="000000" w:themeColor="text1"/>
          <w:szCs w:val="28"/>
        </w:rPr>
        <w:t>ОСОБА_</w:t>
      </w:r>
      <w:r w:rsidR="006E301F">
        <w:rPr>
          <w:color w:val="000000" w:themeColor="text1"/>
          <w:szCs w:val="28"/>
        </w:rPr>
        <w:t>2</w:t>
      </w:r>
      <w:r w:rsidR="006E301F" w:rsidRPr="006E301F">
        <w:rPr>
          <w:color w:val="000000" w:themeColor="text1"/>
          <w:szCs w:val="28"/>
        </w:rPr>
        <w:t xml:space="preserve"> </w:t>
      </w:r>
      <w:r w:rsidRPr="0052644F">
        <w:rPr>
          <w:color w:val="000000" w:themeColor="text1"/>
          <w:szCs w:val="28"/>
        </w:rPr>
        <w:t xml:space="preserve">не була повідомлена належним чином про відкриття провадження у справі, дату, час та місце розгляду справи, в судове засідання не з’явилась, оскільки повідомлялась та викликалась судом за </w:t>
      </w:r>
      <w:r w:rsidR="001132C0">
        <w:rPr>
          <w:color w:val="000000" w:themeColor="text1"/>
          <w:szCs w:val="28"/>
        </w:rPr>
        <w:t>неправильно</w:t>
      </w:r>
      <w:r w:rsidRPr="0052644F">
        <w:rPr>
          <w:color w:val="000000" w:themeColor="text1"/>
          <w:szCs w:val="28"/>
        </w:rPr>
        <w:t xml:space="preserve"> вказаною адресою. Із заяви та пояснень відповідача в судовому засіданні вбачається, що вона оспорює факт припинення шлюбних відносин, які не враховані судом при вирішенні справи по суті</w:t>
      </w:r>
      <w:r w:rsidR="001132C0">
        <w:rPr>
          <w:color w:val="000000" w:themeColor="text1"/>
          <w:szCs w:val="28"/>
        </w:rPr>
        <w:t>.</w:t>
      </w:r>
      <w:r w:rsidRPr="0052644F">
        <w:rPr>
          <w:color w:val="000000" w:themeColor="text1"/>
          <w:szCs w:val="28"/>
        </w:rPr>
        <w:t xml:space="preserve"> </w:t>
      </w:r>
      <w:r w:rsidR="001132C0">
        <w:rPr>
          <w:color w:val="000000" w:themeColor="text1"/>
          <w:szCs w:val="28"/>
        </w:rPr>
        <w:t>Т</w:t>
      </w:r>
      <w:r w:rsidRPr="0052644F">
        <w:rPr>
          <w:color w:val="000000" w:themeColor="text1"/>
          <w:szCs w:val="28"/>
        </w:rPr>
        <w:t xml:space="preserve">акож заявила, що не отримувала заочне рішення суду від 28 липня 2015 року та дізналася лише про його наявність </w:t>
      </w:r>
      <w:r w:rsidRPr="0052644F">
        <w:rPr>
          <w:color w:val="000000" w:themeColor="text1"/>
          <w:szCs w:val="28"/>
        </w:rPr>
        <w:lastRenderedPageBreak/>
        <w:t xml:space="preserve">у вересні 2019 року від свого адвоката, який ознайомився з матеріалами вказаної цивільної справи у вересні 2019 року. Суддя Кузьміна О.І. вважала клопотання відповідача </w:t>
      </w:r>
      <w:r w:rsidR="006E301F" w:rsidRPr="006E301F">
        <w:rPr>
          <w:color w:val="000000" w:themeColor="text1"/>
          <w:szCs w:val="28"/>
        </w:rPr>
        <w:t>ОСОБА_</w:t>
      </w:r>
      <w:r w:rsidR="006E301F">
        <w:rPr>
          <w:color w:val="000000" w:themeColor="text1"/>
          <w:szCs w:val="28"/>
        </w:rPr>
        <w:t>2</w:t>
      </w:r>
      <w:r w:rsidR="006E301F" w:rsidRPr="006E301F">
        <w:rPr>
          <w:color w:val="000000" w:themeColor="text1"/>
          <w:szCs w:val="28"/>
        </w:rPr>
        <w:t xml:space="preserve"> </w:t>
      </w:r>
      <w:r w:rsidRPr="0052644F">
        <w:rPr>
          <w:color w:val="000000" w:themeColor="text1"/>
          <w:szCs w:val="28"/>
        </w:rPr>
        <w:t xml:space="preserve">про поновлення пропущеного строку для подання заяви про перегляд заочного рішення обґрунтованим та таким, що підлягає задоволенню судом, оскільки в судовому засіданні достовірно встановлено поважність пропущення вказаного строку відповідачем, </w:t>
      </w:r>
      <w:r w:rsidR="001132C0">
        <w:rPr>
          <w:color w:val="000000" w:themeColor="text1"/>
          <w:szCs w:val="28"/>
        </w:rPr>
        <w:t>бо</w:t>
      </w:r>
      <w:r w:rsidRPr="0052644F">
        <w:rPr>
          <w:color w:val="000000" w:themeColor="text1"/>
          <w:szCs w:val="28"/>
        </w:rPr>
        <w:t xml:space="preserve"> про наявність заочного рішення суду вон</w:t>
      </w:r>
      <w:r w:rsidR="00B52756">
        <w:rPr>
          <w:color w:val="000000" w:themeColor="text1"/>
          <w:szCs w:val="28"/>
        </w:rPr>
        <w:t>а дізналась лише у вересні 2019 </w:t>
      </w:r>
      <w:r w:rsidRPr="0052644F">
        <w:rPr>
          <w:color w:val="000000" w:themeColor="text1"/>
          <w:szCs w:val="28"/>
        </w:rPr>
        <w:t>року.</w:t>
      </w:r>
    </w:p>
    <w:p w:rsidR="0052644F" w:rsidRPr="0052644F" w:rsidRDefault="0052644F" w:rsidP="00B52756">
      <w:pPr>
        <w:pStyle w:val="ad"/>
        <w:widowControl w:val="0"/>
        <w:ind w:firstLine="708"/>
        <w:jc w:val="both"/>
        <w:rPr>
          <w:color w:val="000000" w:themeColor="text1"/>
          <w:szCs w:val="28"/>
        </w:rPr>
      </w:pPr>
      <w:r w:rsidRPr="0052644F">
        <w:rPr>
          <w:color w:val="000000" w:themeColor="text1"/>
          <w:szCs w:val="28"/>
        </w:rPr>
        <w:t xml:space="preserve">У письмових поясненнях суддя Кузьміна О.І. </w:t>
      </w:r>
      <w:r w:rsidR="001132C0">
        <w:rPr>
          <w:color w:val="000000" w:themeColor="text1"/>
          <w:szCs w:val="28"/>
        </w:rPr>
        <w:t>зазначає</w:t>
      </w:r>
      <w:r w:rsidRPr="0052644F">
        <w:rPr>
          <w:color w:val="000000" w:themeColor="text1"/>
          <w:szCs w:val="28"/>
        </w:rPr>
        <w:t xml:space="preserve">, що після отримання відомостей з адресно-довідкового підрозділу ГУДМС УДМС України у Херсонській області щодо зареєстрованого місця проживання відповідача вона відкрила провадження у </w:t>
      </w:r>
      <w:r w:rsidR="001132C0">
        <w:rPr>
          <w:color w:val="000000" w:themeColor="text1"/>
          <w:szCs w:val="28"/>
        </w:rPr>
        <w:t>ц</w:t>
      </w:r>
      <w:r w:rsidRPr="0052644F">
        <w:rPr>
          <w:color w:val="000000" w:themeColor="text1"/>
          <w:szCs w:val="28"/>
        </w:rPr>
        <w:t xml:space="preserve">ій справі та призначила судове засідання на 28 липня 2015 року. У судове засідання сторони не з’явились, позивач надав заяву про розгляд справи без його участі, в якій позовні вимоги підтримав, просив їх задовольнити та не заперечував проти ухвалення заочного рішення суду. За результатами розгляду </w:t>
      </w:r>
      <w:r w:rsidR="001132C0">
        <w:rPr>
          <w:color w:val="000000" w:themeColor="text1"/>
          <w:szCs w:val="28"/>
        </w:rPr>
        <w:t>ціє</w:t>
      </w:r>
      <w:r w:rsidRPr="0052644F">
        <w:rPr>
          <w:color w:val="000000" w:themeColor="text1"/>
          <w:szCs w:val="28"/>
        </w:rPr>
        <w:t>ї справи за наявними у</w:t>
      </w:r>
      <w:r w:rsidR="00F1453B">
        <w:rPr>
          <w:color w:val="000000" w:themeColor="text1"/>
          <w:szCs w:val="28"/>
        </w:rPr>
        <w:t xml:space="preserve"> матеріалах справи доказами  28 </w:t>
      </w:r>
      <w:r w:rsidRPr="0052644F">
        <w:rPr>
          <w:color w:val="000000" w:themeColor="text1"/>
          <w:szCs w:val="28"/>
        </w:rPr>
        <w:t>липня 2015 року вона ухвалила заочне рішення про задоволення позову та розірвання шлюбу.</w:t>
      </w:r>
    </w:p>
    <w:p w:rsidR="0052644F" w:rsidRPr="0052644F" w:rsidRDefault="0052644F" w:rsidP="00B52756">
      <w:pPr>
        <w:pStyle w:val="ad"/>
        <w:widowControl w:val="0"/>
        <w:ind w:firstLine="708"/>
        <w:jc w:val="both"/>
        <w:rPr>
          <w:color w:val="000000" w:themeColor="text1"/>
          <w:szCs w:val="28"/>
        </w:rPr>
      </w:pPr>
      <w:r w:rsidRPr="0052644F">
        <w:rPr>
          <w:color w:val="000000" w:themeColor="text1"/>
          <w:szCs w:val="28"/>
        </w:rPr>
        <w:t xml:space="preserve">Суддя Кузьміна О.І. зазначає, що під час розгляду заяви про перегляд заочного рішення вона встановила, що відповідач </w:t>
      </w:r>
      <w:r w:rsidR="006E301F" w:rsidRPr="006E301F">
        <w:rPr>
          <w:color w:val="000000" w:themeColor="text1"/>
          <w:szCs w:val="28"/>
        </w:rPr>
        <w:t>ОСОБА_</w:t>
      </w:r>
      <w:r w:rsidR="006E301F">
        <w:rPr>
          <w:color w:val="000000" w:themeColor="text1"/>
          <w:szCs w:val="28"/>
        </w:rPr>
        <w:t>2</w:t>
      </w:r>
      <w:r w:rsidR="006E301F" w:rsidRPr="006E301F">
        <w:rPr>
          <w:color w:val="000000" w:themeColor="text1"/>
          <w:szCs w:val="28"/>
        </w:rPr>
        <w:t xml:space="preserve"> </w:t>
      </w:r>
      <w:r w:rsidRPr="0052644F">
        <w:rPr>
          <w:color w:val="000000" w:themeColor="text1"/>
          <w:szCs w:val="28"/>
        </w:rPr>
        <w:t xml:space="preserve">повідомлялась судом про дату розгляду справи за </w:t>
      </w:r>
      <w:r w:rsidR="001132C0">
        <w:rPr>
          <w:color w:val="000000" w:themeColor="text1"/>
          <w:szCs w:val="28"/>
        </w:rPr>
        <w:t>неправильно</w:t>
      </w:r>
      <w:r w:rsidRPr="0052644F">
        <w:rPr>
          <w:color w:val="000000" w:themeColor="text1"/>
          <w:szCs w:val="28"/>
        </w:rPr>
        <w:t xml:space="preserve"> зазначеною позив</w:t>
      </w:r>
      <w:r w:rsidR="006E301F">
        <w:rPr>
          <w:color w:val="000000" w:themeColor="text1"/>
          <w:szCs w:val="28"/>
        </w:rPr>
        <w:t>ачем адресою у позовній заяві: АДРЕСА_2</w:t>
      </w:r>
      <w:r w:rsidRPr="0052644F">
        <w:rPr>
          <w:color w:val="000000" w:themeColor="text1"/>
          <w:szCs w:val="28"/>
        </w:rPr>
        <w:t xml:space="preserve">, за цією адресою їй також було направлено заочне рішення суду, в той час як дійсна зареєстрована адреса відповідача: </w:t>
      </w:r>
      <w:r w:rsidR="006E301F">
        <w:rPr>
          <w:color w:val="000000" w:themeColor="text1"/>
          <w:szCs w:val="28"/>
        </w:rPr>
        <w:t>АДРЕСА_1</w:t>
      </w:r>
      <w:r w:rsidRPr="0052644F">
        <w:rPr>
          <w:color w:val="000000" w:themeColor="text1"/>
          <w:szCs w:val="28"/>
        </w:rPr>
        <w:t xml:space="preserve">, тому належним чином вона не була повідомлена про розгляд справи. Крім того, в судовому засіданні відповідачем </w:t>
      </w:r>
      <w:r w:rsidR="006E301F" w:rsidRPr="006E301F">
        <w:rPr>
          <w:color w:val="000000" w:themeColor="text1"/>
          <w:szCs w:val="28"/>
        </w:rPr>
        <w:t>ОСОБА_</w:t>
      </w:r>
      <w:r w:rsidR="006E301F">
        <w:rPr>
          <w:color w:val="000000" w:themeColor="text1"/>
          <w:szCs w:val="28"/>
        </w:rPr>
        <w:t>2</w:t>
      </w:r>
      <w:r w:rsidR="006E301F" w:rsidRPr="006E301F">
        <w:rPr>
          <w:color w:val="000000" w:themeColor="text1"/>
          <w:szCs w:val="28"/>
        </w:rPr>
        <w:t xml:space="preserve"> </w:t>
      </w:r>
      <w:r w:rsidRPr="0052644F">
        <w:rPr>
          <w:color w:val="000000" w:themeColor="text1"/>
          <w:szCs w:val="28"/>
        </w:rPr>
        <w:t xml:space="preserve">було повідомлено суду, що на час розгляду справи про розірвання шлюбу шлюбні стосунки між сторонами тривали, ця обставина позивачем </w:t>
      </w:r>
      <w:r w:rsidR="006E301F" w:rsidRPr="006E301F">
        <w:rPr>
          <w:color w:val="000000" w:themeColor="text1"/>
          <w:szCs w:val="28"/>
        </w:rPr>
        <w:t xml:space="preserve">ОСОБА_1 </w:t>
      </w:r>
      <w:r w:rsidRPr="0052644F">
        <w:rPr>
          <w:color w:val="000000" w:themeColor="text1"/>
          <w:szCs w:val="28"/>
        </w:rPr>
        <w:t>та його представником не була спростована. За наявності підстав для ска</w:t>
      </w:r>
      <w:r w:rsidR="001132C0">
        <w:rPr>
          <w:color w:val="000000" w:themeColor="text1"/>
          <w:szCs w:val="28"/>
        </w:rPr>
        <w:t>сування заочного рішення суду 3 </w:t>
      </w:r>
      <w:r w:rsidRPr="0052644F">
        <w:rPr>
          <w:color w:val="000000" w:themeColor="text1"/>
          <w:szCs w:val="28"/>
        </w:rPr>
        <w:t>жовтня 2019 року вона постановила ухвалу про скасування заочного рішення суду від 28 липня 2015 року та призначила пі</w:t>
      </w:r>
      <w:r w:rsidR="004315AF">
        <w:rPr>
          <w:color w:val="000000" w:themeColor="text1"/>
          <w:szCs w:val="28"/>
        </w:rPr>
        <w:t>дготовче судове засідання на 28 </w:t>
      </w:r>
      <w:r w:rsidRPr="0052644F">
        <w:rPr>
          <w:color w:val="000000" w:themeColor="text1"/>
          <w:szCs w:val="28"/>
        </w:rPr>
        <w:t>жовтня 2019 року, оскільки відповідач не була належним чином повідомлена про час та місце розгляду справи та надала суду докази, які мають істотне значення для правильного вирішення справи.</w:t>
      </w:r>
    </w:p>
    <w:p w:rsidR="0052644F" w:rsidRPr="0052644F" w:rsidRDefault="0052644F" w:rsidP="00B52756">
      <w:pPr>
        <w:pStyle w:val="ad"/>
        <w:widowControl w:val="0"/>
        <w:ind w:firstLine="708"/>
        <w:jc w:val="both"/>
        <w:rPr>
          <w:color w:val="000000" w:themeColor="text1"/>
          <w:szCs w:val="28"/>
        </w:rPr>
      </w:pPr>
      <w:r w:rsidRPr="0052644F">
        <w:rPr>
          <w:color w:val="000000" w:themeColor="text1"/>
          <w:szCs w:val="28"/>
        </w:rPr>
        <w:t>Суддя Кузьміна О.І. зазначає, що в пі</w:t>
      </w:r>
      <w:r w:rsidR="00B52756">
        <w:rPr>
          <w:color w:val="000000" w:themeColor="text1"/>
          <w:szCs w:val="28"/>
        </w:rPr>
        <w:t>дготовчому судовому засіданні 6 </w:t>
      </w:r>
      <w:r w:rsidRPr="0052644F">
        <w:rPr>
          <w:color w:val="000000" w:themeColor="text1"/>
          <w:szCs w:val="28"/>
        </w:rPr>
        <w:t xml:space="preserve">грудня 2019 року вона постановила ухвалу про залишення позовної заяви </w:t>
      </w:r>
      <w:r w:rsidR="006E301F" w:rsidRPr="006E301F">
        <w:rPr>
          <w:color w:val="000000" w:themeColor="text1"/>
          <w:szCs w:val="28"/>
        </w:rPr>
        <w:t xml:space="preserve">ОСОБА_1 </w:t>
      </w:r>
      <w:r w:rsidRPr="0052644F">
        <w:rPr>
          <w:color w:val="000000" w:themeColor="text1"/>
          <w:szCs w:val="28"/>
        </w:rPr>
        <w:t xml:space="preserve">до </w:t>
      </w:r>
      <w:r w:rsidR="006E301F" w:rsidRPr="006E301F">
        <w:rPr>
          <w:color w:val="000000" w:themeColor="text1"/>
          <w:szCs w:val="28"/>
        </w:rPr>
        <w:t>ОСОБА_</w:t>
      </w:r>
      <w:r w:rsidR="006E301F">
        <w:rPr>
          <w:color w:val="000000" w:themeColor="text1"/>
          <w:szCs w:val="28"/>
        </w:rPr>
        <w:t>2</w:t>
      </w:r>
      <w:r w:rsidR="006E301F" w:rsidRPr="006E301F">
        <w:rPr>
          <w:color w:val="000000" w:themeColor="text1"/>
          <w:szCs w:val="28"/>
        </w:rPr>
        <w:t xml:space="preserve"> </w:t>
      </w:r>
      <w:r w:rsidRPr="0052644F">
        <w:rPr>
          <w:color w:val="000000" w:themeColor="text1"/>
          <w:szCs w:val="28"/>
        </w:rPr>
        <w:t xml:space="preserve">про розірвання шлюбу без розгляду відповідно до пункту 3 частини першої статті 257 ЦПК України у зв’язку з повторною неявкою в підготовче судове засідання позивача </w:t>
      </w:r>
      <w:r w:rsidR="006E301F" w:rsidRPr="006E301F">
        <w:rPr>
          <w:color w:val="000000" w:themeColor="text1"/>
          <w:szCs w:val="28"/>
        </w:rPr>
        <w:t xml:space="preserve">ОСОБА_1 </w:t>
      </w:r>
      <w:r w:rsidRPr="0052644F">
        <w:rPr>
          <w:color w:val="000000" w:themeColor="text1"/>
          <w:szCs w:val="28"/>
        </w:rPr>
        <w:t xml:space="preserve">та його представника – адвоката </w:t>
      </w:r>
      <w:proofErr w:type="spellStart"/>
      <w:r w:rsidRPr="0052644F">
        <w:rPr>
          <w:color w:val="000000" w:themeColor="text1"/>
          <w:szCs w:val="28"/>
        </w:rPr>
        <w:t>Стельниковича</w:t>
      </w:r>
      <w:proofErr w:type="spellEnd"/>
      <w:r w:rsidRPr="0052644F">
        <w:rPr>
          <w:color w:val="000000" w:themeColor="text1"/>
          <w:szCs w:val="28"/>
        </w:rPr>
        <w:t xml:space="preserve"> О.І., які належним чином повідомлені та від яких не надійшло заяви про розгляд справи за їх відсутності, тобто незалежно від причини (поважності) повторної неявки позивача та з урахуванням розумності тривалості судового провадження.</w:t>
      </w:r>
    </w:p>
    <w:p w:rsidR="0052644F" w:rsidRPr="0052644F" w:rsidRDefault="0052644F" w:rsidP="00B52756">
      <w:pPr>
        <w:pStyle w:val="ad"/>
        <w:widowControl w:val="0"/>
        <w:ind w:firstLine="708"/>
        <w:jc w:val="both"/>
        <w:rPr>
          <w:color w:val="000000" w:themeColor="text1"/>
          <w:szCs w:val="28"/>
        </w:rPr>
      </w:pPr>
      <w:r w:rsidRPr="0052644F">
        <w:rPr>
          <w:color w:val="000000" w:themeColor="text1"/>
          <w:szCs w:val="28"/>
        </w:rPr>
        <w:t xml:space="preserve">Позивачем </w:t>
      </w:r>
      <w:r w:rsidR="006E301F" w:rsidRPr="006E301F">
        <w:rPr>
          <w:color w:val="000000" w:themeColor="text1"/>
          <w:szCs w:val="28"/>
        </w:rPr>
        <w:t xml:space="preserve">ОСОБА_1 </w:t>
      </w:r>
      <w:r w:rsidRPr="0052644F">
        <w:rPr>
          <w:color w:val="000000" w:themeColor="text1"/>
          <w:szCs w:val="28"/>
        </w:rPr>
        <w:t>оскаржено в апеляційному порядку ухвалу суду від 6 грудня 2019 року про залишення його позовної заяви про розірвання шлюбу без розгляду, 8 січня 2020 року вказану справу надіслано до Херсонського апеляційного суду.</w:t>
      </w:r>
    </w:p>
    <w:p w:rsidR="0052644F" w:rsidRPr="0052644F" w:rsidRDefault="00B52756" w:rsidP="00B52756">
      <w:pPr>
        <w:pStyle w:val="ad"/>
        <w:widowControl w:val="0"/>
        <w:ind w:firstLine="708"/>
        <w:jc w:val="both"/>
        <w:rPr>
          <w:color w:val="000000" w:themeColor="text1"/>
          <w:szCs w:val="28"/>
        </w:rPr>
      </w:pPr>
      <w:r>
        <w:rPr>
          <w:color w:val="000000" w:themeColor="text1"/>
          <w:szCs w:val="28"/>
        </w:rPr>
        <w:lastRenderedPageBreak/>
        <w:t xml:space="preserve">Третьою Дисциплінарною палатою Вищої ради правосуддя </w:t>
      </w:r>
      <w:r w:rsidR="0052644F" w:rsidRPr="0052644F">
        <w:rPr>
          <w:color w:val="000000" w:themeColor="text1"/>
          <w:szCs w:val="28"/>
        </w:rPr>
        <w:t>встановлено, що ухвалами Херсонського апеляційного суду від 24 січня 2020 року відкрито апеляційне провадження за апе</w:t>
      </w:r>
      <w:r w:rsidR="006E301F">
        <w:rPr>
          <w:color w:val="000000" w:themeColor="text1"/>
          <w:szCs w:val="28"/>
        </w:rPr>
        <w:t xml:space="preserve">ляційною скаргою представника </w:t>
      </w:r>
      <w:r w:rsidR="006E301F" w:rsidRPr="006E301F">
        <w:rPr>
          <w:color w:val="000000" w:themeColor="text1"/>
          <w:szCs w:val="28"/>
        </w:rPr>
        <w:t xml:space="preserve">ОСОБА_1 </w:t>
      </w:r>
      <w:r w:rsidR="0052644F" w:rsidRPr="0052644F">
        <w:rPr>
          <w:color w:val="000000" w:themeColor="text1"/>
          <w:szCs w:val="28"/>
        </w:rPr>
        <w:t xml:space="preserve"> – адвоката </w:t>
      </w:r>
      <w:proofErr w:type="spellStart"/>
      <w:r w:rsidR="0052644F" w:rsidRPr="0052644F">
        <w:rPr>
          <w:color w:val="000000" w:themeColor="text1"/>
          <w:szCs w:val="28"/>
        </w:rPr>
        <w:t>Стельниковича</w:t>
      </w:r>
      <w:proofErr w:type="spellEnd"/>
      <w:r w:rsidR="0052644F" w:rsidRPr="0052644F">
        <w:rPr>
          <w:color w:val="000000" w:themeColor="text1"/>
          <w:szCs w:val="28"/>
        </w:rPr>
        <w:t xml:space="preserve"> О.І. на ухвалу Херсонського міського суду Херсонської області від 6 грудня 2019 року, справу призначено до апеляційного розгляду на 6 лютого 2020 року.</w:t>
      </w:r>
    </w:p>
    <w:p w:rsidR="0052644F" w:rsidRDefault="0052644F" w:rsidP="00B52756">
      <w:pPr>
        <w:pStyle w:val="ad"/>
        <w:widowControl w:val="0"/>
        <w:ind w:firstLine="708"/>
        <w:jc w:val="both"/>
        <w:rPr>
          <w:color w:val="000000" w:themeColor="text1"/>
          <w:szCs w:val="28"/>
        </w:rPr>
      </w:pPr>
      <w:r w:rsidRPr="0052644F">
        <w:rPr>
          <w:color w:val="000000" w:themeColor="text1"/>
          <w:szCs w:val="28"/>
        </w:rPr>
        <w:t>З огляду на викладене доводи дисциплінарної скарги Єрмоленка Олега про порушення судом першої інстанції норм процесуального права при постановленні ухвали від 6 грудня 2019 року можуть бути перевірені виключно судом вищої інстанції в порядку, передбаченому процесуальним законодавством.</w:t>
      </w:r>
    </w:p>
    <w:p w:rsidR="00371D1A" w:rsidRPr="00270BD7" w:rsidRDefault="0052644F" w:rsidP="00B52756">
      <w:pPr>
        <w:pStyle w:val="ad"/>
        <w:widowControl w:val="0"/>
        <w:ind w:firstLine="708"/>
        <w:jc w:val="both"/>
        <w:rPr>
          <w:rStyle w:val="ac"/>
          <w:color w:val="000000" w:themeColor="text1"/>
          <w:szCs w:val="28"/>
          <w:lang w:eastAsia="ru-RU"/>
        </w:rPr>
      </w:pPr>
      <w:r>
        <w:rPr>
          <w:color w:val="000000" w:themeColor="text1"/>
          <w:szCs w:val="28"/>
        </w:rPr>
        <w:t xml:space="preserve">Водночас Третя Дисциплінарна палата Вищої ради правосуддя </w:t>
      </w:r>
      <w:r w:rsidR="00371D1A" w:rsidRPr="00270BD7">
        <w:rPr>
          <w:color w:val="000000" w:themeColor="text1"/>
          <w:szCs w:val="28"/>
        </w:rPr>
        <w:t xml:space="preserve">дійшла висновку про наявність підстав для відкриття дисциплінарної справи стосовно судді </w:t>
      </w:r>
      <w:r w:rsidRPr="0052644F">
        <w:t xml:space="preserve">Херсонського міського суду Херсонської області </w:t>
      </w:r>
      <w:proofErr w:type="spellStart"/>
      <w:r w:rsidRPr="0052644F">
        <w:t>Кузьміної</w:t>
      </w:r>
      <w:proofErr w:type="spellEnd"/>
      <w:r w:rsidRPr="0052644F">
        <w:t xml:space="preserve"> О</w:t>
      </w:r>
      <w:r>
        <w:t>.</w:t>
      </w:r>
      <w:r w:rsidRPr="0052644F">
        <w:t>І</w:t>
      </w:r>
      <w:r w:rsidR="006A3CD8">
        <w:t>.</w:t>
      </w:r>
      <w:r w:rsidR="00371D1A" w:rsidRPr="00270BD7">
        <w:rPr>
          <w:color w:val="000000" w:themeColor="text1"/>
          <w:lang w:eastAsia="ru-RU"/>
        </w:rPr>
        <w:t xml:space="preserve"> </w:t>
      </w:r>
      <w:r w:rsidR="00371D1A" w:rsidRPr="00270BD7">
        <w:rPr>
          <w:color w:val="000000" w:themeColor="text1"/>
          <w:szCs w:val="28"/>
        </w:rPr>
        <w:t>з огляду на таке.</w:t>
      </w:r>
    </w:p>
    <w:p w:rsidR="0052644F" w:rsidRPr="0052644F" w:rsidRDefault="0052644F" w:rsidP="00B52756">
      <w:pPr>
        <w:pStyle w:val="Style98"/>
        <w:ind w:firstLine="708"/>
        <w:rPr>
          <w:rFonts w:eastAsia="Calibri"/>
          <w:color w:val="000000" w:themeColor="text1"/>
          <w:kern w:val="0"/>
          <w:szCs w:val="22"/>
          <w:shd w:val="clear" w:color="auto" w:fill="FFFFFF"/>
          <w:lang w:eastAsia="en-US"/>
        </w:rPr>
      </w:pPr>
      <w:r w:rsidRPr="0052644F">
        <w:rPr>
          <w:rFonts w:eastAsia="Calibri"/>
          <w:color w:val="000000" w:themeColor="text1"/>
          <w:kern w:val="0"/>
          <w:szCs w:val="22"/>
          <w:shd w:val="clear" w:color="auto" w:fill="FFFFFF"/>
          <w:lang w:eastAsia="en-US"/>
        </w:rPr>
        <w:t>Відповідно до статті 233 ЦПК України  (у редакції, чинній станом на день ухвалення заочного рішення від 28 липня 2015 року) заочне рішення набирає законної сили відповідно до загального порядку, встановленого цим Кодексом.</w:t>
      </w:r>
    </w:p>
    <w:p w:rsidR="0052644F" w:rsidRPr="0052644F" w:rsidRDefault="0052644F" w:rsidP="00B52756">
      <w:pPr>
        <w:pStyle w:val="Style98"/>
        <w:ind w:firstLine="708"/>
        <w:rPr>
          <w:rFonts w:eastAsia="Calibri"/>
          <w:color w:val="000000" w:themeColor="text1"/>
          <w:kern w:val="0"/>
          <w:szCs w:val="22"/>
          <w:shd w:val="clear" w:color="auto" w:fill="FFFFFF"/>
          <w:lang w:eastAsia="en-US"/>
        </w:rPr>
      </w:pPr>
      <w:r w:rsidRPr="0052644F">
        <w:rPr>
          <w:rFonts w:eastAsia="Calibri"/>
          <w:color w:val="000000" w:themeColor="text1"/>
          <w:kern w:val="0"/>
          <w:szCs w:val="22"/>
          <w:shd w:val="clear" w:color="auto" w:fill="FFFFFF"/>
          <w:lang w:eastAsia="en-US"/>
        </w:rPr>
        <w:t xml:space="preserve">Частиною першою статті 223 ЦПК України  (у редакції, чинній станом на день ухвалення заочного рішення від 28 липня 2015 року) визначено, що рішення суду набирає законної сили після закінчення строку для подання апеляційної скарги, якщо апеляційну скаргу не було подано. </w:t>
      </w:r>
    </w:p>
    <w:p w:rsidR="0052644F" w:rsidRPr="0052644F" w:rsidRDefault="0052644F" w:rsidP="00B52756">
      <w:pPr>
        <w:pStyle w:val="Style98"/>
        <w:ind w:firstLine="708"/>
        <w:rPr>
          <w:rFonts w:eastAsia="Calibri"/>
          <w:color w:val="000000" w:themeColor="text1"/>
          <w:kern w:val="0"/>
          <w:szCs w:val="22"/>
          <w:shd w:val="clear" w:color="auto" w:fill="FFFFFF"/>
          <w:lang w:eastAsia="en-US"/>
        </w:rPr>
      </w:pPr>
      <w:r w:rsidRPr="0052644F">
        <w:rPr>
          <w:rFonts w:eastAsia="Calibri"/>
          <w:color w:val="000000" w:themeColor="text1"/>
          <w:kern w:val="0"/>
          <w:szCs w:val="22"/>
          <w:shd w:val="clear" w:color="auto" w:fill="FFFFFF"/>
          <w:lang w:eastAsia="en-US"/>
        </w:rPr>
        <w:t>Згідно з частиною першою статті 294 ЦПК України  (у редакції, чинній станом на день ухвалення заочного рішення від 28 липня 2015 року) апеляційна скарга на рішення суду подається протягом десяти днів з дня його проголошення. Особи, які брали участь у справі, але не були присутні у судовому засіданні під час проголошення судового рішення, можуть подати апеляційну скаргу протягом десяти днів з дня отримання копії цього рішення.</w:t>
      </w:r>
    </w:p>
    <w:p w:rsidR="0052644F" w:rsidRPr="0052644F" w:rsidRDefault="0052644F" w:rsidP="00B52756">
      <w:pPr>
        <w:pStyle w:val="Style98"/>
        <w:ind w:firstLine="708"/>
        <w:rPr>
          <w:rFonts w:eastAsia="Calibri"/>
          <w:color w:val="000000" w:themeColor="text1"/>
          <w:kern w:val="0"/>
          <w:szCs w:val="22"/>
          <w:shd w:val="clear" w:color="auto" w:fill="FFFFFF"/>
          <w:lang w:eastAsia="en-US"/>
        </w:rPr>
      </w:pPr>
      <w:r w:rsidRPr="0052644F">
        <w:rPr>
          <w:rFonts w:eastAsia="Calibri"/>
          <w:color w:val="000000" w:themeColor="text1"/>
          <w:kern w:val="0"/>
          <w:szCs w:val="22"/>
          <w:shd w:val="clear" w:color="auto" w:fill="FFFFFF"/>
          <w:lang w:eastAsia="en-US"/>
        </w:rPr>
        <w:t xml:space="preserve">З огляду на зазначені положення норм процесуального законодавства заочне рішення в </w:t>
      </w:r>
      <w:r w:rsidR="00A10622">
        <w:rPr>
          <w:rFonts w:eastAsia="Calibri"/>
          <w:color w:val="000000" w:themeColor="text1"/>
          <w:kern w:val="0"/>
          <w:szCs w:val="22"/>
          <w:shd w:val="clear" w:color="auto" w:fill="FFFFFF"/>
          <w:lang w:eastAsia="en-US"/>
        </w:rPr>
        <w:t>цьому</w:t>
      </w:r>
      <w:r w:rsidRPr="0052644F">
        <w:rPr>
          <w:rFonts w:eastAsia="Calibri"/>
          <w:color w:val="000000" w:themeColor="text1"/>
          <w:kern w:val="0"/>
          <w:szCs w:val="22"/>
          <w:shd w:val="clear" w:color="auto" w:fill="FFFFFF"/>
          <w:lang w:eastAsia="en-US"/>
        </w:rPr>
        <w:t xml:space="preserve"> випадку набирає законної сили після спливу десяти днів з дня отримання відповідачем його копії, якщо апеляційну скаргу не було подано.</w:t>
      </w:r>
    </w:p>
    <w:p w:rsidR="0052644F" w:rsidRPr="0052644F" w:rsidRDefault="0052644F" w:rsidP="00B52756">
      <w:pPr>
        <w:pStyle w:val="Style98"/>
        <w:ind w:firstLine="708"/>
        <w:rPr>
          <w:rFonts w:eastAsia="Calibri"/>
          <w:color w:val="000000" w:themeColor="text1"/>
          <w:kern w:val="0"/>
          <w:szCs w:val="22"/>
          <w:shd w:val="clear" w:color="auto" w:fill="FFFFFF"/>
          <w:lang w:eastAsia="en-US"/>
        </w:rPr>
      </w:pPr>
      <w:r w:rsidRPr="0052644F">
        <w:rPr>
          <w:rFonts w:eastAsia="Calibri"/>
          <w:color w:val="000000" w:themeColor="text1"/>
          <w:kern w:val="0"/>
          <w:szCs w:val="22"/>
          <w:shd w:val="clear" w:color="auto" w:fill="FFFFFF"/>
          <w:lang w:eastAsia="en-US"/>
        </w:rPr>
        <w:t xml:space="preserve">Як зазначалось, у позовній заяві було вказано помилковий номер квартири відповідача – </w:t>
      </w:r>
      <w:r w:rsidR="006E301F">
        <w:rPr>
          <w:rFonts w:eastAsia="Calibri"/>
          <w:color w:val="000000" w:themeColor="text1"/>
          <w:kern w:val="0"/>
          <w:szCs w:val="22"/>
          <w:shd w:val="clear" w:color="auto" w:fill="FFFFFF"/>
          <w:lang w:eastAsia="en-US"/>
        </w:rPr>
        <w:t>АДРЕСА_2</w:t>
      </w:r>
      <w:r w:rsidRPr="0052644F">
        <w:rPr>
          <w:rFonts w:eastAsia="Calibri"/>
          <w:color w:val="000000" w:themeColor="text1"/>
          <w:kern w:val="0"/>
          <w:szCs w:val="22"/>
          <w:shd w:val="clear" w:color="auto" w:fill="FFFFFF"/>
          <w:lang w:eastAsia="en-US"/>
        </w:rPr>
        <w:t xml:space="preserve">. У той </w:t>
      </w:r>
      <w:r w:rsidR="00A10622">
        <w:rPr>
          <w:rFonts w:eastAsia="Calibri"/>
          <w:color w:val="000000" w:themeColor="text1"/>
          <w:kern w:val="0"/>
          <w:szCs w:val="22"/>
          <w:shd w:val="clear" w:color="auto" w:fill="FFFFFF"/>
          <w:lang w:eastAsia="en-US"/>
        </w:rPr>
        <w:t>самий</w:t>
      </w:r>
      <w:r w:rsidRPr="0052644F">
        <w:rPr>
          <w:rFonts w:eastAsia="Calibri"/>
          <w:color w:val="000000" w:themeColor="text1"/>
          <w:kern w:val="0"/>
          <w:szCs w:val="22"/>
          <w:shd w:val="clear" w:color="auto" w:fill="FFFFFF"/>
          <w:lang w:eastAsia="en-US"/>
        </w:rPr>
        <w:t xml:space="preserve"> час до позовної заяви було додано копію паспорта відповідача, в якій зазначено номер квартири </w:t>
      </w:r>
      <w:r w:rsidR="006E301F">
        <w:rPr>
          <w:rFonts w:eastAsia="Calibri"/>
          <w:color w:val="000000" w:themeColor="text1"/>
          <w:kern w:val="0"/>
          <w:szCs w:val="22"/>
          <w:shd w:val="clear" w:color="auto" w:fill="FFFFFF"/>
          <w:lang w:eastAsia="en-US"/>
        </w:rPr>
        <w:t>АДРЕСА_1</w:t>
      </w:r>
      <w:r w:rsidRPr="0052644F">
        <w:rPr>
          <w:rFonts w:eastAsia="Calibri"/>
          <w:color w:val="000000" w:themeColor="text1"/>
          <w:kern w:val="0"/>
          <w:szCs w:val="22"/>
          <w:shd w:val="clear" w:color="auto" w:fill="FFFFFF"/>
          <w:lang w:eastAsia="en-US"/>
        </w:rPr>
        <w:t xml:space="preserve">, яка вказана також і </w:t>
      </w:r>
      <w:r w:rsidR="00A10622">
        <w:rPr>
          <w:rFonts w:eastAsia="Calibri"/>
          <w:color w:val="000000" w:themeColor="text1"/>
          <w:kern w:val="0"/>
          <w:szCs w:val="22"/>
          <w:shd w:val="clear" w:color="auto" w:fill="FFFFFF"/>
          <w:lang w:eastAsia="en-US"/>
        </w:rPr>
        <w:t>в</w:t>
      </w:r>
      <w:r w:rsidRPr="0052644F">
        <w:rPr>
          <w:rFonts w:eastAsia="Calibri"/>
          <w:color w:val="000000" w:themeColor="text1"/>
          <w:kern w:val="0"/>
          <w:szCs w:val="22"/>
          <w:shd w:val="clear" w:color="auto" w:fill="FFFFFF"/>
          <w:lang w:eastAsia="en-US"/>
        </w:rPr>
        <w:t xml:space="preserve"> довідці з адресного бюро.</w:t>
      </w:r>
    </w:p>
    <w:p w:rsidR="0052644F" w:rsidRPr="0052644F" w:rsidRDefault="00A10622" w:rsidP="00B52756">
      <w:pPr>
        <w:pStyle w:val="Style98"/>
        <w:ind w:firstLine="708"/>
        <w:rPr>
          <w:rFonts w:eastAsia="Calibri"/>
          <w:color w:val="000000" w:themeColor="text1"/>
          <w:kern w:val="0"/>
          <w:szCs w:val="22"/>
          <w:shd w:val="clear" w:color="auto" w:fill="FFFFFF"/>
          <w:lang w:eastAsia="en-US"/>
        </w:rPr>
      </w:pPr>
      <w:r>
        <w:rPr>
          <w:rFonts w:eastAsia="Calibri"/>
          <w:color w:val="000000" w:themeColor="text1"/>
          <w:kern w:val="0"/>
          <w:szCs w:val="22"/>
          <w:shd w:val="clear" w:color="auto" w:fill="FFFFFF"/>
          <w:lang w:eastAsia="en-US"/>
        </w:rPr>
        <w:t>Проте</w:t>
      </w:r>
      <w:r w:rsidR="0052644F" w:rsidRPr="0052644F">
        <w:rPr>
          <w:rFonts w:eastAsia="Calibri"/>
          <w:color w:val="000000" w:themeColor="text1"/>
          <w:kern w:val="0"/>
          <w:szCs w:val="22"/>
          <w:shd w:val="clear" w:color="auto" w:fill="FFFFFF"/>
          <w:lang w:eastAsia="en-US"/>
        </w:rPr>
        <w:t xml:space="preserve"> суд, не звернувши уваги на </w:t>
      </w:r>
      <w:r>
        <w:rPr>
          <w:rFonts w:eastAsia="Calibri"/>
          <w:color w:val="000000" w:themeColor="text1"/>
          <w:kern w:val="0"/>
          <w:szCs w:val="22"/>
          <w:shd w:val="clear" w:color="auto" w:fill="FFFFFF"/>
          <w:lang w:eastAsia="en-US"/>
        </w:rPr>
        <w:t>вказане</w:t>
      </w:r>
      <w:r w:rsidR="0052644F" w:rsidRPr="0052644F">
        <w:rPr>
          <w:rFonts w:eastAsia="Calibri"/>
          <w:color w:val="000000" w:themeColor="text1"/>
          <w:kern w:val="0"/>
          <w:szCs w:val="22"/>
          <w:shd w:val="clear" w:color="auto" w:fill="FFFFFF"/>
          <w:lang w:eastAsia="en-US"/>
        </w:rPr>
        <w:t xml:space="preserve">, надсилав копії ухвали про відкриття провадження з матеріалами позовної заяви та заочного рішення на адресу відповідача, зазначивши </w:t>
      </w:r>
      <w:r>
        <w:rPr>
          <w:rFonts w:eastAsia="Calibri"/>
          <w:color w:val="000000" w:themeColor="text1"/>
          <w:kern w:val="0"/>
          <w:szCs w:val="22"/>
          <w:shd w:val="clear" w:color="auto" w:fill="FFFFFF"/>
          <w:lang w:eastAsia="en-US"/>
        </w:rPr>
        <w:t>неправильний</w:t>
      </w:r>
      <w:r w:rsidR="0052644F" w:rsidRPr="0052644F">
        <w:rPr>
          <w:rFonts w:eastAsia="Calibri"/>
          <w:color w:val="000000" w:themeColor="text1"/>
          <w:kern w:val="0"/>
          <w:szCs w:val="22"/>
          <w:shd w:val="clear" w:color="auto" w:fill="FFFFFF"/>
          <w:lang w:eastAsia="en-US"/>
        </w:rPr>
        <w:t xml:space="preserve"> номер квартири </w:t>
      </w:r>
      <w:r w:rsidR="006E301F">
        <w:rPr>
          <w:rFonts w:eastAsia="Calibri"/>
          <w:color w:val="000000" w:themeColor="text1"/>
          <w:kern w:val="0"/>
          <w:szCs w:val="22"/>
          <w:shd w:val="clear" w:color="auto" w:fill="FFFFFF"/>
          <w:lang w:eastAsia="en-US"/>
        </w:rPr>
        <w:t>АДРЕСА_2</w:t>
      </w:r>
      <w:r w:rsidR="0052644F" w:rsidRPr="0052644F">
        <w:rPr>
          <w:rFonts w:eastAsia="Calibri"/>
          <w:color w:val="000000" w:themeColor="text1"/>
          <w:kern w:val="0"/>
          <w:szCs w:val="22"/>
          <w:shd w:val="clear" w:color="auto" w:fill="FFFFFF"/>
          <w:lang w:eastAsia="en-US"/>
        </w:rPr>
        <w:t xml:space="preserve">. Водночас з копій матеріалів справи вбачається, що, незважаючи на те, що документи надсилалися судом на </w:t>
      </w:r>
      <w:r w:rsidR="001132C0">
        <w:rPr>
          <w:rFonts w:eastAsia="Calibri"/>
          <w:color w:val="000000" w:themeColor="text1"/>
          <w:kern w:val="0"/>
          <w:szCs w:val="22"/>
          <w:shd w:val="clear" w:color="auto" w:fill="FFFFFF"/>
          <w:lang w:eastAsia="en-US"/>
        </w:rPr>
        <w:t>неправильно зазначену</w:t>
      </w:r>
      <w:r w:rsidR="0052644F" w:rsidRPr="0052644F">
        <w:rPr>
          <w:rFonts w:eastAsia="Calibri"/>
          <w:color w:val="000000" w:themeColor="text1"/>
          <w:kern w:val="0"/>
          <w:szCs w:val="22"/>
          <w:shd w:val="clear" w:color="auto" w:fill="FFFFFF"/>
          <w:lang w:eastAsia="en-US"/>
        </w:rPr>
        <w:t xml:space="preserve"> адресу, </w:t>
      </w:r>
      <w:r w:rsidR="006E301F" w:rsidRPr="006E301F">
        <w:rPr>
          <w:rFonts w:eastAsia="Calibri"/>
          <w:color w:val="000000" w:themeColor="text1"/>
          <w:kern w:val="0"/>
          <w:szCs w:val="22"/>
          <w:shd w:val="clear" w:color="auto" w:fill="FFFFFF"/>
          <w:lang w:eastAsia="en-US"/>
        </w:rPr>
        <w:t>ОСОБА_</w:t>
      </w:r>
      <w:r w:rsidR="006E301F">
        <w:rPr>
          <w:rFonts w:eastAsia="Calibri"/>
          <w:color w:val="000000" w:themeColor="text1"/>
          <w:kern w:val="0"/>
          <w:szCs w:val="22"/>
          <w:shd w:val="clear" w:color="auto" w:fill="FFFFFF"/>
          <w:lang w:eastAsia="en-US"/>
        </w:rPr>
        <w:t>2</w:t>
      </w:r>
      <w:r w:rsidR="006E301F" w:rsidRPr="006E301F">
        <w:rPr>
          <w:rFonts w:eastAsia="Calibri"/>
          <w:color w:val="000000" w:themeColor="text1"/>
          <w:kern w:val="0"/>
          <w:szCs w:val="22"/>
          <w:shd w:val="clear" w:color="auto" w:fill="FFFFFF"/>
          <w:lang w:eastAsia="en-US"/>
        </w:rPr>
        <w:t xml:space="preserve"> </w:t>
      </w:r>
      <w:r w:rsidR="0052644F" w:rsidRPr="0052644F">
        <w:rPr>
          <w:rFonts w:eastAsia="Calibri"/>
          <w:color w:val="000000" w:themeColor="text1"/>
          <w:kern w:val="0"/>
          <w:szCs w:val="22"/>
          <w:shd w:val="clear" w:color="auto" w:fill="FFFFFF"/>
          <w:lang w:eastAsia="en-US"/>
        </w:rPr>
        <w:t>все</w:t>
      </w:r>
      <w:r w:rsidR="001132C0">
        <w:rPr>
          <w:rFonts w:eastAsia="Calibri"/>
          <w:color w:val="000000" w:themeColor="text1"/>
          <w:kern w:val="0"/>
          <w:szCs w:val="22"/>
          <w:shd w:val="clear" w:color="auto" w:fill="FFFFFF"/>
          <w:lang w:eastAsia="en-US"/>
        </w:rPr>
        <w:t xml:space="preserve"> </w:t>
      </w:r>
      <w:r w:rsidR="0052644F" w:rsidRPr="0052644F">
        <w:rPr>
          <w:rFonts w:eastAsia="Calibri"/>
          <w:color w:val="000000" w:themeColor="text1"/>
          <w:kern w:val="0"/>
          <w:szCs w:val="22"/>
          <w:shd w:val="clear" w:color="auto" w:fill="FFFFFF"/>
          <w:lang w:eastAsia="en-US"/>
        </w:rPr>
        <w:t>одно їх отримувала, а саме: копію ухвали про відкриття провадження у справ</w:t>
      </w:r>
      <w:r w:rsidR="001132C0">
        <w:rPr>
          <w:rFonts w:eastAsia="Calibri"/>
          <w:color w:val="000000" w:themeColor="text1"/>
          <w:kern w:val="0"/>
          <w:szCs w:val="22"/>
          <w:shd w:val="clear" w:color="auto" w:fill="FFFFFF"/>
          <w:lang w:eastAsia="en-US"/>
        </w:rPr>
        <w:t>і</w:t>
      </w:r>
      <w:r w:rsidR="0052644F" w:rsidRPr="0052644F">
        <w:rPr>
          <w:rFonts w:eastAsia="Calibri"/>
          <w:color w:val="000000" w:themeColor="text1"/>
          <w:kern w:val="0"/>
          <w:szCs w:val="22"/>
          <w:shd w:val="clear" w:color="auto" w:fill="FFFFFF"/>
          <w:lang w:eastAsia="en-US"/>
        </w:rPr>
        <w:t xml:space="preserve"> та матеріали позовної заяви – 22 липня 2015 року (а.с.14), а копію з</w:t>
      </w:r>
      <w:r w:rsidR="001132C0">
        <w:rPr>
          <w:rFonts w:eastAsia="Calibri"/>
          <w:color w:val="000000" w:themeColor="text1"/>
          <w:kern w:val="0"/>
          <w:szCs w:val="22"/>
          <w:shd w:val="clear" w:color="auto" w:fill="FFFFFF"/>
          <w:lang w:eastAsia="en-US"/>
        </w:rPr>
        <w:t>аочного рішення </w:t>
      </w:r>
      <w:r w:rsidR="00B52756">
        <w:rPr>
          <w:rFonts w:eastAsia="Calibri"/>
          <w:color w:val="000000" w:themeColor="text1"/>
          <w:kern w:val="0"/>
          <w:szCs w:val="22"/>
          <w:shd w:val="clear" w:color="auto" w:fill="FFFFFF"/>
          <w:lang w:eastAsia="en-US"/>
        </w:rPr>
        <w:t>– 30 липня 2015 </w:t>
      </w:r>
      <w:r w:rsidR="0052644F" w:rsidRPr="0052644F">
        <w:rPr>
          <w:rFonts w:eastAsia="Calibri"/>
          <w:color w:val="000000" w:themeColor="text1"/>
          <w:kern w:val="0"/>
          <w:szCs w:val="22"/>
          <w:shd w:val="clear" w:color="auto" w:fill="FFFFFF"/>
          <w:lang w:eastAsia="en-US"/>
        </w:rPr>
        <w:t>року (</w:t>
      </w:r>
      <w:proofErr w:type="spellStart"/>
      <w:r w:rsidR="0052644F" w:rsidRPr="0052644F">
        <w:rPr>
          <w:rFonts w:eastAsia="Calibri"/>
          <w:color w:val="000000" w:themeColor="text1"/>
          <w:kern w:val="0"/>
          <w:szCs w:val="22"/>
          <w:shd w:val="clear" w:color="auto" w:fill="FFFFFF"/>
          <w:lang w:eastAsia="en-US"/>
        </w:rPr>
        <w:t>а.с</w:t>
      </w:r>
      <w:proofErr w:type="spellEnd"/>
      <w:r w:rsidR="0052644F" w:rsidRPr="0052644F">
        <w:rPr>
          <w:rFonts w:eastAsia="Calibri"/>
          <w:color w:val="000000" w:themeColor="text1"/>
          <w:kern w:val="0"/>
          <w:szCs w:val="22"/>
          <w:shd w:val="clear" w:color="auto" w:fill="FFFFFF"/>
          <w:lang w:eastAsia="en-US"/>
        </w:rPr>
        <w:t>. 18).</w:t>
      </w:r>
    </w:p>
    <w:p w:rsidR="0052644F" w:rsidRPr="0052644F" w:rsidRDefault="0052644F" w:rsidP="00B52756">
      <w:pPr>
        <w:pStyle w:val="Style98"/>
        <w:ind w:firstLine="708"/>
        <w:rPr>
          <w:rFonts w:eastAsia="Calibri"/>
          <w:color w:val="000000" w:themeColor="text1"/>
          <w:kern w:val="0"/>
          <w:szCs w:val="22"/>
          <w:shd w:val="clear" w:color="auto" w:fill="FFFFFF"/>
          <w:lang w:eastAsia="en-US"/>
        </w:rPr>
      </w:pPr>
      <w:r w:rsidRPr="0052644F">
        <w:rPr>
          <w:rFonts w:eastAsia="Calibri"/>
          <w:color w:val="000000" w:themeColor="text1"/>
          <w:kern w:val="0"/>
          <w:szCs w:val="22"/>
          <w:shd w:val="clear" w:color="auto" w:fill="FFFFFF"/>
          <w:lang w:eastAsia="en-US"/>
        </w:rPr>
        <w:t xml:space="preserve">Тобто заочне рішення у </w:t>
      </w:r>
      <w:r w:rsidR="001132C0">
        <w:rPr>
          <w:rFonts w:eastAsia="Calibri"/>
          <w:color w:val="000000" w:themeColor="text1"/>
          <w:kern w:val="0"/>
          <w:szCs w:val="22"/>
          <w:shd w:val="clear" w:color="auto" w:fill="FFFFFF"/>
          <w:lang w:eastAsia="en-US"/>
        </w:rPr>
        <w:t>ц</w:t>
      </w:r>
      <w:r w:rsidRPr="0052644F">
        <w:rPr>
          <w:rFonts w:eastAsia="Calibri"/>
          <w:color w:val="000000" w:themeColor="text1"/>
          <w:kern w:val="0"/>
          <w:szCs w:val="22"/>
          <w:shd w:val="clear" w:color="auto" w:fill="FFFFFF"/>
          <w:lang w:eastAsia="en-US"/>
        </w:rPr>
        <w:t xml:space="preserve">ій справі набрало законної сили після спливу десяти днів </w:t>
      </w:r>
      <w:r w:rsidR="001132C0">
        <w:rPr>
          <w:rFonts w:eastAsia="Calibri"/>
          <w:color w:val="000000" w:themeColor="text1"/>
          <w:kern w:val="0"/>
          <w:szCs w:val="22"/>
          <w:shd w:val="clear" w:color="auto" w:fill="FFFFFF"/>
          <w:lang w:eastAsia="en-US"/>
        </w:rPr>
        <w:t>і</w:t>
      </w:r>
      <w:r w:rsidRPr="0052644F">
        <w:rPr>
          <w:rFonts w:eastAsia="Calibri"/>
          <w:color w:val="000000" w:themeColor="text1"/>
          <w:kern w:val="0"/>
          <w:szCs w:val="22"/>
          <w:shd w:val="clear" w:color="auto" w:fill="FFFFFF"/>
          <w:lang w:eastAsia="en-US"/>
        </w:rPr>
        <w:t xml:space="preserve">з дня отримання </w:t>
      </w:r>
      <w:r w:rsidR="006E301F" w:rsidRPr="006E301F">
        <w:rPr>
          <w:rFonts w:eastAsia="Calibri"/>
          <w:color w:val="000000" w:themeColor="text1"/>
          <w:kern w:val="0"/>
          <w:szCs w:val="22"/>
          <w:shd w:val="clear" w:color="auto" w:fill="FFFFFF"/>
          <w:lang w:eastAsia="en-US"/>
        </w:rPr>
        <w:t>ОСОБА_</w:t>
      </w:r>
      <w:r w:rsidR="006E301F">
        <w:rPr>
          <w:rFonts w:eastAsia="Calibri"/>
          <w:color w:val="000000" w:themeColor="text1"/>
          <w:kern w:val="0"/>
          <w:szCs w:val="22"/>
          <w:shd w:val="clear" w:color="auto" w:fill="FFFFFF"/>
          <w:lang w:eastAsia="en-US"/>
        </w:rPr>
        <w:t>2</w:t>
      </w:r>
      <w:r w:rsidR="006E301F" w:rsidRPr="006E301F">
        <w:rPr>
          <w:rFonts w:eastAsia="Calibri"/>
          <w:color w:val="000000" w:themeColor="text1"/>
          <w:kern w:val="0"/>
          <w:szCs w:val="22"/>
          <w:shd w:val="clear" w:color="auto" w:fill="FFFFFF"/>
          <w:lang w:eastAsia="en-US"/>
        </w:rPr>
        <w:t xml:space="preserve"> </w:t>
      </w:r>
      <w:r w:rsidRPr="0052644F">
        <w:rPr>
          <w:rFonts w:eastAsia="Calibri"/>
          <w:color w:val="000000" w:themeColor="text1"/>
          <w:kern w:val="0"/>
          <w:szCs w:val="22"/>
          <w:shd w:val="clear" w:color="auto" w:fill="FFFFFF"/>
          <w:lang w:eastAsia="en-US"/>
        </w:rPr>
        <w:t>його копії (30 липня 2015 року).</w:t>
      </w:r>
    </w:p>
    <w:p w:rsidR="0052644F" w:rsidRPr="0052644F" w:rsidRDefault="0052644F" w:rsidP="00B52756">
      <w:pPr>
        <w:pStyle w:val="Style98"/>
        <w:ind w:firstLine="708"/>
        <w:rPr>
          <w:rFonts w:eastAsia="Calibri"/>
          <w:color w:val="000000" w:themeColor="text1"/>
          <w:kern w:val="0"/>
          <w:szCs w:val="22"/>
          <w:shd w:val="clear" w:color="auto" w:fill="FFFFFF"/>
          <w:lang w:eastAsia="en-US"/>
        </w:rPr>
      </w:pPr>
      <w:r w:rsidRPr="0052644F">
        <w:rPr>
          <w:rFonts w:eastAsia="Calibri"/>
          <w:color w:val="000000" w:themeColor="text1"/>
          <w:kern w:val="0"/>
          <w:szCs w:val="22"/>
          <w:shd w:val="clear" w:color="auto" w:fill="FFFFFF"/>
          <w:lang w:eastAsia="en-US"/>
        </w:rPr>
        <w:lastRenderedPageBreak/>
        <w:t xml:space="preserve"> Із заочного рішення Суворовського райо</w:t>
      </w:r>
      <w:r w:rsidR="00B52756">
        <w:rPr>
          <w:rFonts w:eastAsia="Calibri"/>
          <w:color w:val="000000" w:themeColor="text1"/>
          <w:kern w:val="0"/>
          <w:szCs w:val="22"/>
          <w:shd w:val="clear" w:color="auto" w:fill="FFFFFF"/>
          <w:lang w:eastAsia="en-US"/>
        </w:rPr>
        <w:t>нного суду міста Херсона від 28 </w:t>
      </w:r>
      <w:r w:rsidRPr="0052644F">
        <w:rPr>
          <w:rFonts w:eastAsia="Calibri"/>
          <w:color w:val="000000" w:themeColor="text1"/>
          <w:kern w:val="0"/>
          <w:szCs w:val="22"/>
          <w:shd w:val="clear" w:color="auto" w:fill="FFFFFF"/>
          <w:lang w:eastAsia="en-US"/>
        </w:rPr>
        <w:t>липня 2015 року, розміщеного в Єдиному державному реєстрі судових рішень за посиланням: http://reyestr.court.gov.ua/Review/47514281, вбачається, що таке набрало законної сили 11 серпня 2015 року.</w:t>
      </w:r>
    </w:p>
    <w:p w:rsidR="0052644F" w:rsidRPr="0052644F" w:rsidRDefault="0052644F" w:rsidP="00B52756">
      <w:pPr>
        <w:pStyle w:val="Style98"/>
        <w:ind w:firstLine="708"/>
        <w:rPr>
          <w:rFonts w:eastAsia="Calibri"/>
          <w:color w:val="000000" w:themeColor="text1"/>
          <w:kern w:val="0"/>
          <w:szCs w:val="22"/>
          <w:shd w:val="clear" w:color="auto" w:fill="FFFFFF"/>
          <w:lang w:eastAsia="en-US"/>
        </w:rPr>
      </w:pPr>
      <w:r w:rsidRPr="0052644F">
        <w:rPr>
          <w:rFonts w:eastAsia="Calibri"/>
          <w:color w:val="000000" w:themeColor="text1"/>
          <w:kern w:val="0"/>
          <w:szCs w:val="22"/>
          <w:shd w:val="clear" w:color="auto" w:fill="FFFFFF"/>
          <w:lang w:eastAsia="en-US"/>
        </w:rPr>
        <w:t>Статтею 3 ЦПК України у чинній редакції визначено, що цивільне судочинство здійснюється відповідно до Конституції України, цього Кодексу, Закону України «Про міжнародне приватне право», законів України, що визначають особливості розгляду окремих категорій справ, а також міжнародних договорів, згода на обов’язковість яких надана Верховною Радою України. Провадження в цивільних справах здійснюється відповідно до законів, чинних на час вчинення окремих процесуальних дій, розгляду і вирішення справи. Закон, який встановлює нові обов’язки, скасовує чи звужує права, належні учасникам судового процесу, чи обмежує їх використання, не має зворотної дії в часі.</w:t>
      </w:r>
    </w:p>
    <w:p w:rsidR="0052644F" w:rsidRPr="0052644F" w:rsidRDefault="0052644F" w:rsidP="00B52756">
      <w:pPr>
        <w:pStyle w:val="Style98"/>
        <w:ind w:firstLine="708"/>
        <w:rPr>
          <w:rFonts w:eastAsia="Calibri"/>
          <w:color w:val="000000" w:themeColor="text1"/>
          <w:kern w:val="0"/>
          <w:szCs w:val="22"/>
          <w:shd w:val="clear" w:color="auto" w:fill="FFFFFF"/>
          <w:lang w:eastAsia="en-US"/>
        </w:rPr>
      </w:pPr>
      <w:r w:rsidRPr="0052644F">
        <w:rPr>
          <w:rFonts w:eastAsia="Calibri"/>
          <w:color w:val="000000" w:themeColor="text1"/>
          <w:kern w:val="0"/>
          <w:szCs w:val="22"/>
          <w:shd w:val="clear" w:color="auto" w:fill="FFFFFF"/>
          <w:lang w:eastAsia="en-US"/>
        </w:rPr>
        <w:t>Відповідно до статті 284 ЦПК України заочне рішення може бути переглянуте судом, що його ухвалив, за письмовою заявою відповідача. Заяву про перегляд заочного рішення може бути подано протягом тридцяти днів з дня його проголошення. Учасник справи, якому повне заочне рішення суду не було вручене у день його проголошення, має право на поновлення пропущеного строку на подання заяви про його перегляд – якщо така заява подана протягом двадцяти днів з дня вручення йому повного заочного рішення суду. Строк на подання заяви про перегляд заочного рішення може бути також поновлений в разі пропуску з інших поважних причин.</w:t>
      </w:r>
    </w:p>
    <w:p w:rsidR="0052644F" w:rsidRPr="0052644F" w:rsidRDefault="0052644F" w:rsidP="00B52756">
      <w:pPr>
        <w:pStyle w:val="Style98"/>
        <w:ind w:firstLine="708"/>
        <w:rPr>
          <w:rFonts w:eastAsia="Calibri"/>
          <w:color w:val="000000" w:themeColor="text1"/>
          <w:kern w:val="0"/>
          <w:szCs w:val="22"/>
          <w:shd w:val="clear" w:color="auto" w:fill="FFFFFF"/>
          <w:lang w:eastAsia="en-US"/>
        </w:rPr>
      </w:pPr>
      <w:r w:rsidRPr="0052644F">
        <w:rPr>
          <w:rFonts w:eastAsia="Calibri"/>
          <w:color w:val="000000" w:themeColor="text1"/>
          <w:kern w:val="0"/>
          <w:szCs w:val="22"/>
          <w:shd w:val="clear" w:color="auto" w:fill="FFFFFF"/>
          <w:lang w:eastAsia="en-US"/>
        </w:rPr>
        <w:t>Згідно з пунктом 3 частини другої, частиною сьомою статті 285 ЦПК України у заяві про перегляд заочного рішення повинно бути зазначено обставини, що свідчать про поважність причин неявки в судове засідання та (або) неповідомлення їх суду, а також причин неподання відзиву, і докази про це. До заяви про перегляд заочного рішення додаються докази, на які посилається заявник.</w:t>
      </w:r>
    </w:p>
    <w:p w:rsidR="0052644F" w:rsidRPr="0052644F" w:rsidRDefault="0052644F" w:rsidP="00B52756">
      <w:pPr>
        <w:pStyle w:val="Style98"/>
        <w:ind w:firstLine="708"/>
        <w:rPr>
          <w:rFonts w:eastAsia="Calibri"/>
          <w:color w:val="000000" w:themeColor="text1"/>
          <w:kern w:val="0"/>
          <w:szCs w:val="22"/>
          <w:shd w:val="clear" w:color="auto" w:fill="FFFFFF"/>
          <w:lang w:eastAsia="en-US"/>
        </w:rPr>
      </w:pPr>
      <w:r w:rsidRPr="0052644F">
        <w:rPr>
          <w:rFonts w:eastAsia="Calibri"/>
          <w:color w:val="000000" w:themeColor="text1"/>
          <w:kern w:val="0"/>
          <w:szCs w:val="22"/>
          <w:shd w:val="clear" w:color="auto" w:fill="FFFFFF"/>
          <w:lang w:eastAsia="en-US"/>
        </w:rPr>
        <w:t>Статтею 288 ЦПК України визначено, що заочне рішення підлягає скасуванню, якщо судом буде встановлено, що відповідач не з’явився в судове засідання та (або) не повідомив про причини неявки, а також не подав відзив на позовну заяву з поважних причин, і докази, на які він посилається, мають істотне значення для правильного вирішення справи.</w:t>
      </w:r>
    </w:p>
    <w:p w:rsidR="0052644F" w:rsidRPr="0052644F" w:rsidRDefault="0052644F" w:rsidP="00B52756">
      <w:pPr>
        <w:pStyle w:val="Style98"/>
        <w:ind w:firstLine="708"/>
        <w:rPr>
          <w:rFonts w:eastAsia="Calibri"/>
          <w:color w:val="000000" w:themeColor="text1"/>
          <w:kern w:val="0"/>
          <w:szCs w:val="22"/>
          <w:shd w:val="clear" w:color="auto" w:fill="FFFFFF"/>
          <w:lang w:eastAsia="en-US"/>
        </w:rPr>
      </w:pPr>
      <w:r w:rsidRPr="0052644F">
        <w:rPr>
          <w:rFonts w:eastAsia="Calibri"/>
          <w:color w:val="000000" w:themeColor="text1"/>
          <w:kern w:val="0"/>
          <w:szCs w:val="22"/>
          <w:shd w:val="clear" w:color="auto" w:fill="FFFFFF"/>
          <w:lang w:eastAsia="en-US"/>
        </w:rPr>
        <w:t>Постановляючи ухвалу про скасування з</w:t>
      </w:r>
      <w:r w:rsidR="00B52756">
        <w:rPr>
          <w:rFonts w:eastAsia="Calibri"/>
          <w:color w:val="000000" w:themeColor="text1"/>
          <w:kern w:val="0"/>
          <w:szCs w:val="22"/>
          <w:shd w:val="clear" w:color="auto" w:fill="FFFFFF"/>
          <w:lang w:eastAsia="en-US"/>
        </w:rPr>
        <w:t>аочного рішення, суддя Кузьміна </w:t>
      </w:r>
      <w:r w:rsidRPr="0052644F">
        <w:rPr>
          <w:rFonts w:eastAsia="Calibri"/>
          <w:color w:val="000000" w:themeColor="text1"/>
          <w:kern w:val="0"/>
          <w:szCs w:val="22"/>
          <w:shd w:val="clear" w:color="auto" w:fill="FFFFFF"/>
          <w:lang w:eastAsia="en-US"/>
        </w:rPr>
        <w:t xml:space="preserve">О.І. виходила з того, що відповідач </w:t>
      </w:r>
      <w:r w:rsidR="006E301F" w:rsidRPr="006E301F">
        <w:rPr>
          <w:rFonts w:eastAsia="Calibri"/>
          <w:color w:val="000000" w:themeColor="text1"/>
          <w:kern w:val="0"/>
          <w:szCs w:val="22"/>
          <w:shd w:val="clear" w:color="auto" w:fill="FFFFFF"/>
          <w:lang w:eastAsia="en-US"/>
        </w:rPr>
        <w:t>ОСОБА_</w:t>
      </w:r>
      <w:r w:rsidR="006E301F">
        <w:rPr>
          <w:rFonts w:eastAsia="Calibri"/>
          <w:color w:val="000000" w:themeColor="text1"/>
          <w:kern w:val="0"/>
          <w:szCs w:val="22"/>
          <w:shd w:val="clear" w:color="auto" w:fill="FFFFFF"/>
          <w:lang w:eastAsia="en-US"/>
        </w:rPr>
        <w:t>2</w:t>
      </w:r>
      <w:r w:rsidR="006E301F" w:rsidRPr="006E301F">
        <w:rPr>
          <w:rFonts w:eastAsia="Calibri"/>
          <w:color w:val="000000" w:themeColor="text1"/>
          <w:kern w:val="0"/>
          <w:szCs w:val="22"/>
          <w:shd w:val="clear" w:color="auto" w:fill="FFFFFF"/>
          <w:lang w:eastAsia="en-US"/>
        </w:rPr>
        <w:t xml:space="preserve"> </w:t>
      </w:r>
      <w:r w:rsidRPr="0052644F">
        <w:rPr>
          <w:rFonts w:eastAsia="Calibri"/>
          <w:color w:val="000000" w:themeColor="text1"/>
          <w:kern w:val="0"/>
          <w:szCs w:val="22"/>
          <w:shd w:val="clear" w:color="auto" w:fill="FFFFFF"/>
          <w:lang w:eastAsia="en-US"/>
        </w:rPr>
        <w:t xml:space="preserve">не була повідомлена належним чином про відкриття провадження за позовною заявою, дату, час та місце розгляду цивільної справи, в судове засідання не з’явилась, оскільки повідомлялась та викликалась судом за </w:t>
      </w:r>
      <w:r w:rsidR="001132C0">
        <w:rPr>
          <w:rFonts w:eastAsia="Calibri"/>
          <w:color w:val="000000" w:themeColor="text1"/>
          <w:kern w:val="0"/>
          <w:szCs w:val="22"/>
          <w:shd w:val="clear" w:color="auto" w:fill="FFFFFF"/>
          <w:lang w:eastAsia="en-US"/>
        </w:rPr>
        <w:t>неправильно</w:t>
      </w:r>
      <w:r w:rsidRPr="0052644F">
        <w:rPr>
          <w:rFonts w:eastAsia="Calibri"/>
          <w:color w:val="000000" w:themeColor="text1"/>
          <w:kern w:val="0"/>
          <w:szCs w:val="22"/>
          <w:shd w:val="clear" w:color="auto" w:fill="FFFFFF"/>
          <w:lang w:eastAsia="en-US"/>
        </w:rPr>
        <w:t xml:space="preserve"> вказаною адресою. </w:t>
      </w:r>
    </w:p>
    <w:p w:rsidR="0052644F" w:rsidRPr="0052644F" w:rsidRDefault="0052644F" w:rsidP="00B52756">
      <w:pPr>
        <w:pStyle w:val="Style98"/>
        <w:ind w:firstLine="708"/>
        <w:rPr>
          <w:rFonts w:eastAsia="Calibri"/>
          <w:color w:val="000000" w:themeColor="text1"/>
          <w:kern w:val="0"/>
          <w:szCs w:val="22"/>
          <w:shd w:val="clear" w:color="auto" w:fill="FFFFFF"/>
          <w:lang w:eastAsia="en-US"/>
        </w:rPr>
      </w:pPr>
      <w:r w:rsidRPr="0052644F">
        <w:rPr>
          <w:rFonts w:eastAsia="Calibri"/>
          <w:color w:val="000000" w:themeColor="text1"/>
          <w:kern w:val="0"/>
          <w:szCs w:val="22"/>
          <w:shd w:val="clear" w:color="auto" w:fill="FFFFFF"/>
          <w:lang w:eastAsia="en-US"/>
        </w:rPr>
        <w:t xml:space="preserve">Поза увагою судді </w:t>
      </w:r>
      <w:proofErr w:type="spellStart"/>
      <w:r w:rsidRPr="0052644F">
        <w:rPr>
          <w:rFonts w:eastAsia="Calibri"/>
          <w:color w:val="000000" w:themeColor="text1"/>
          <w:kern w:val="0"/>
          <w:szCs w:val="22"/>
          <w:shd w:val="clear" w:color="auto" w:fill="FFFFFF"/>
          <w:lang w:eastAsia="en-US"/>
        </w:rPr>
        <w:t>Кузьміної</w:t>
      </w:r>
      <w:proofErr w:type="spellEnd"/>
      <w:r w:rsidRPr="0052644F">
        <w:rPr>
          <w:rFonts w:eastAsia="Calibri"/>
          <w:color w:val="000000" w:themeColor="text1"/>
          <w:kern w:val="0"/>
          <w:szCs w:val="22"/>
          <w:shd w:val="clear" w:color="auto" w:fill="FFFFFF"/>
          <w:lang w:eastAsia="en-US"/>
        </w:rPr>
        <w:t xml:space="preserve"> О.І. залишилося те, що хоча копія ухвали про відкриття провадження у справі з матеріалами позовної заяви та заочне рішення й надсилалися на </w:t>
      </w:r>
      <w:r w:rsidR="001132C0">
        <w:rPr>
          <w:rFonts w:eastAsia="Calibri"/>
          <w:color w:val="000000" w:themeColor="text1"/>
          <w:kern w:val="0"/>
          <w:szCs w:val="22"/>
          <w:shd w:val="clear" w:color="auto" w:fill="FFFFFF"/>
          <w:lang w:eastAsia="en-US"/>
        </w:rPr>
        <w:t>неправильно зазначену</w:t>
      </w:r>
      <w:r w:rsidRPr="0052644F">
        <w:rPr>
          <w:rFonts w:eastAsia="Calibri"/>
          <w:color w:val="000000" w:themeColor="text1"/>
          <w:kern w:val="0"/>
          <w:szCs w:val="22"/>
          <w:shd w:val="clear" w:color="auto" w:fill="FFFFFF"/>
          <w:lang w:eastAsia="en-US"/>
        </w:rPr>
        <w:t xml:space="preserve"> адресу, а саме помилковий номер квартири </w:t>
      </w:r>
      <w:r w:rsidR="006E301F" w:rsidRPr="006E301F">
        <w:rPr>
          <w:rFonts w:eastAsia="Calibri"/>
          <w:color w:val="000000" w:themeColor="text1"/>
          <w:kern w:val="0"/>
          <w:szCs w:val="22"/>
          <w:shd w:val="clear" w:color="auto" w:fill="FFFFFF"/>
          <w:lang w:eastAsia="en-US"/>
        </w:rPr>
        <w:t>ОСОБА_</w:t>
      </w:r>
      <w:r w:rsidR="006E301F">
        <w:rPr>
          <w:rFonts w:eastAsia="Calibri"/>
          <w:color w:val="000000" w:themeColor="text1"/>
          <w:kern w:val="0"/>
          <w:szCs w:val="22"/>
          <w:shd w:val="clear" w:color="auto" w:fill="FFFFFF"/>
          <w:lang w:eastAsia="en-US"/>
        </w:rPr>
        <w:t>2</w:t>
      </w:r>
      <w:r w:rsidRPr="006E301F">
        <w:rPr>
          <w:rFonts w:eastAsia="Calibri"/>
          <w:color w:val="000000" w:themeColor="text1"/>
          <w:kern w:val="0"/>
          <w:szCs w:val="22"/>
          <w:shd w:val="clear" w:color="auto" w:fill="FFFFFF"/>
          <w:lang w:eastAsia="en-US"/>
        </w:rPr>
        <w:t>,</w:t>
      </w:r>
      <w:r w:rsidRPr="0052644F">
        <w:rPr>
          <w:rFonts w:eastAsia="Calibri"/>
          <w:color w:val="000000" w:themeColor="text1"/>
          <w:kern w:val="0"/>
          <w:szCs w:val="22"/>
          <w:shd w:val="clear" w:color="auto" w:fill="FFFFFF"/>
          <w:lang w:eastAsia="en-US"/>
        </w:rPr>
        <w:t xml:space="preserve"> остання </w:t>
      </w:r>
      <w:proofErr w:type="spellStart"/>
      <w:r w:rsidRPr="0052644F">
        <w:rPr>
          <w:rFonts w:eastAsia="Calibri"/>
          <w:color w:val="000000" w:themeColor="text1"/>
          <w:kern w:val="0"/>
          <w:szCs w:val="22"/>
          <w:shd w:val="clear" w:color="auto" w:fill="FFFFFF"/>
          <w:lang w:eastAsia="en-US"/>
        </w:rPr>
        <w:t>всеодно</w:t>
      </w:r>
      <w:proofErr w:type="spellEnd"/>
      <w:r w:rsidRPr="0052644F">
        <w:rPr>
          <w:rFonts w:eastAsia="Calibri"/>
          <w:color w:val="000000" w:themeColor="text1"/>
          <w:kern w:val="0"/>
          <w:szCs w:val="22"/>
          <w:shd w:val="clear" w:color="auto" w:fill="FFFFFF"/>
          <w:lang w:eastAsia="en-US"/>
        </w:rPr>
        <w:t xml:space="preserve"> отримувала ці документи та була обізнана про наявність спору про розірвання шлюбу та ухвалення заочного рішення, яким шлюб між нею та позивачем було розірвано ще в 2015 році.</w:t>
      </w:r>
    </w:p>
    <w:p w:rsidR="0052644F" w:rsidRPr="0052644F" w:rsidRDefault="0052644F" w:rsidP="00B52756">
      <w:pPr>
        <w:pStyle w:val="Style98"/>
        <w:ind w:firstLine="708"/>
        <w:rPr>
          <w:rFonts w:eastAsia="Calibri"/>
          <w:color w:val="000000" w:themeColor="text1"/>
          <w:kern w:val="0"/>
          <w:szCs w:val="22"/>
          <w:shd w:val="clear" w:color="auto" w:fill="FFFFFF"/>
          <w:lang w:eastAsia="en-US"/>
        </w:rPr>
      </w:pPr>
      <w:r w:rsidRPr="0052644F">
        <w:rPr>
          <w:rFonts w:eastAsia="Calibri"/>
          <w:color w:val="000000" w:themeColor="text1"/>
          <w:kern w:val="0"/>
          <w:szCs w:val="22"/>
          <w:shd w:val="clear" w:color="auto" w:fill="FFFFFF"/>
          <w:lang w:eastAsia="en-US"/>
        </w:rPr>
        <w:t xml:space="preserve">Крім того, в заяві про перегляд заочного рішення </w:t>
      </w:r>
      <w:r w:rsidR="006E301F" w:rsidRPr="006E301F">
        <w:rPr>
          <w:rFonts w:eastAsia="Calibri"/>
          <w:color w:val="000000" w:themeColor="text1"/>
          <w:kern w:val="0"/>
          <w:szCs w:val="22"/>
          <w:shd w:val="clear" w:color="auto" w:fill="FFFFFF"/>
          <w:lang w:eastAsia="en-US"/>
        </w:rPr>
        <w:t>ОСОБА_</w:t>
      </w:r>
      <w:r w:rsidR="006E301F">
        <w:rPr>
          <w:rFonts w:eastAsia="Calibri"/>
          <w:color w:val="000000" w:themeColor="text1"/>
          <w:kern w:val="0"/>
          <w:szCs w:val="22"/>
          <w:shd w:val="clear" w:color="auto" w:fill="FFFFFF"/>
          <w:lang w:eastAsia="en-US"/>
        </w:rPr>
        <w:t>2</w:t>
      </w:r>
      <w:r w:rsidR="006E301F" w:rsidRPr="006E301F">
        <w:rPr>
          <w:rFonts w:eastAsia="Calibri"/>
          <w:color w:val="000000" w:themeColor="text1"/>
          <w:kern w:val="0"/>
          <w:szCs w:val="22"/>
          <w:shd w:val="clear" w:color="auto" w:fill="FFFFFF"/>
          <w:lang w:eastAsia="en-US"/>
        </w:rPr>
        <w:t xml:space="preserve"> </w:t>
      </w:r>
      <w:r w:rsidRPr="0052644F">
        <w:rPr>
          <w:rFonts w:eastAsia="Calibri"/>
          <w:color w:val="000000" w:themeColor="text1"/>
          <w:kern w:val="0"/>
          <w:szCs w:val="22"/>
          <w:shd w:val="clear" w:color="auto" w:fill="FFFFFF"/>
          <w:lang w:eastAsia="en-US"/>
        </w:rPr>
        <w:t xml:space="preserve">посилалась на </w:t>
      </w:r>
      <w:r w:rsidRPr="0052644F">
        <w:rPr>
          <w:rFonts w:eastAsia="Calibri"/>
          <w:color w:val="000000" w:themeColor="text1"/>
          <w:kern w:val="0"/>
          <w:szCs w:val="22"/>
          <w:shd w:val="clear" w:color="auto" w:fill="FFFFFF"/>
          <w:lang w:eastAsia="en-US"/>
        </w:rPr>
        <w:lastRenderedPageBreak/>
        <w:t>те, що про існування зазначеної сп</w:t>
      </w:r>
      <w:r w:rsidR="00B52756">
        <w:rPr>
          <w:rFonts w:eastAsia="Calibri"/>
          <w:color w:val="000000" w:themeColor="text1"/>
          <w:kern w:val="0"/>
          <w:szCs w:val="22"/>
          <w:shd w:val="clear" w:color="auto" w:fill="FFFFFF"/>
          <w:lang w:eastAsia="en-US"/>
        </w:rPr>
        <w:t>рави та заочного рішення від 28 </w:t>
      </w:r>
      <w:r w:rsidRPr="0052644F">
        <w:rPr>
          <w:rFonts w:eastAsia="Calibri"/>
          <w:color w:val="000000" w:themeColor="text1"/>
          <w:kern w:val="0"/>
          <w:szCs w:val="22"/>
          <w:shd w:val="clear" w:color="auto" w:fill="FFFFFF"/>
          <w:lang w:eastAsia="en-US"/>
        </w:rPr>
        <w:t>липня 2015 року вона дізналась від адвоката після ознайомлення з матеріалами цієї справи.</w:t>
      </w:r>
    </w:p>
    <w:p w:rsidR="0052644F" w:rsidRPr="0052644F" w:rsidRDefault="0052644F" w:rsidP="00B52756">
      <w:pPr>
        <w:pStyle w:val="Style98"/>
        <w:ind w:firstLine="708"/>
        <w:rPr>
          <w:rFonts w:eastAsia="Calibri"/>
          <w:color w:val="000000" w:themeColor="text1"/>
          <w:kern w:val="0"/>
          <w:szCs w:val="22"/>
          <w:shd w:val="clear" w:color="auto" w:fill="FFFFFF"/>
          <w:lang w:eastAsia="en-US"/>
        </w:rPr>
      </w:pPr>
      <w:r w:rsidRPr="0052644F">
        <w:rPr>
          <w:rFonts w:eastAsia="Calibri"/>
          <w:color w:val="000000" w:themeColor="text1"/>
          <w:kern w:val="0"/>
          <w:szCs w:val="22"/>
          <w:shd w:val="clear" w:color="auto" w:fill="FFFFFF"/>
          <w:lang w:eastAsia="en-US"/>
        </w:rPr>
        <w:t xml:space="preserve">Вирішуючи питання про скасування заочного рішення про розірвання шлюбу, суддя Кузьміна О.І. належним чином не встановила, чи була обізнана </w:t>
      </w:r>
      <w:r w:rsidR="006E301F" w:rsidRPr="006E301F">
        <w:rPr>
          <w:rFonts w:eastAsia="Calibri"/>
          <w:color w:val="000000" w:themeColor="text1"/>
          <w:kern w:val="0"/>
          <w:szCs w:val="22"/>
          <w:shd w:val="clear" w:color="auto" w:fill="FFFFFF"/>
          <w:lang w:eastAsia="en-US"/>
        </w:rPr>
        <w:t>ОСОБА_</w:t>
      </w:r>
      <w:r w:rsidR="006E301F">
        <w:rPr>
          <w:rFonts w:eastAsia="Calibri"/>
          <w:color w:val="000000" w:themeColor="text1"/>
          <w:kern w:val="0"/>
          <w:szCs w:val="22"/>
          <w:shd w:val="clear" w:color="auto" w:fill="FFFFFF"/>
          <w:lang w:eastAsia="en-US"/>
        </w:rPr>
        <w:t>2</w:t>
      </w:r>
      <w:r w:rsidR="006E301F" w:rsidRPr="006E301F">
        <w:rPr>
          <w:rFonts w:eastAsia="Calibri"/>
          <w:color w:val="000000" w:themeColor="text1"/>
          <w:kern w:val="0"/>
          <w:szCs w:val="22"/>
          <w:shd w:val="clear" w:color="auto" w:fill="FFFFFF"/>
          <w:lang w:eastAsia="en-US"/>
        </w:rPr>
        <w:t xml:space="preserve"> </w:t>
      </w:r>
      <w:r w:rsidRPr="0052644F">
        <w:rPr>
          <w:rFonts w:eastAsia="Calibri"/>
          <w:color w:val="000000" w:themeColor="text1"/>
          <w:kern w:val="0"/>
          <w:szCs w:val="22"/>
          <w:shd w:val="clear" w:color="auto" w:fill="FFFFFF"/>
          <w:lang w:eastAsia="en-US"/>
        </w:rPr>
        <w:t xml:space="preserve">про наявність заочного рішення про розірвання шлюбу, чи отримувала вона таке та яким чином про заочне рішення дізнався адвокат </w:t>
      </w:r>
      <w:r w:rsidR="006E301F" w:rsidRPr="006E301F">
        <w:rPr>
          <w:rFonts w:eastAsia="Calibri"/>
          <w:color w:val="000000" w:themeColor="text1"/>
          <w:kern w:val="0"/>
          <w:szCs w:val="22"/>
          <w:shd w:val="clear" w:color="auto" w:fill="FFFFFF"/>
          <w:lang w:eastAsia="en-US"/>
        </w:rPr>
        <w:t>ОСОБА_</w:t>
      </w:r>
      <w:r w:rsidR="006E301F">
        <w:rPr>
          <w:rFonts w:eastAsia="Calibri"/>
          <w:color w:val="000000" w:themeColor="text1"/>
          <w:kern w:val="0"/>
          <w:szCs w:val="22"/>
          <w:shd w:val="clear" w:color="auto" w:fill="FFFFFF"/>
          <w:lang w:eastAsia="en-US"/>
        </w:rPr>
        <w:t>2</w:t>
      </w:r>
      <w:r w:rsidRPr="006E301F">
        <w:rPr>
          <w:rFonts w:eastAsia="Calibri"/>
          <w:color w:val="000000" w:themeColor="text1"/>
          <w:kern w:val="0"/>
          <w:szCs w:val="22"/>
          <w:shd w:val="clear" w:color="auto" w:fill="FFFFFF"/>
          <w:lang w:eastAsia="en-US"/>
        </w:rPr>
        <w:t>.</w:t>
      </w:r>
      <w:r w:rsidRPr="0052644F">
        <w:rPr>
          <w:rFonts w:eastAsia="Calibri"/>
          <w:color w:val="000000" w:themeColor="text1"/>
          <w:kern w:val="0"/>
          <w:szCs w:val="22"/>
          <w:shd w:val="clear" w:color="auto" w:fill="FFFFFF"/>
          <w:lang w:eastAsia="en-US"/>
        </w:rPr>
        <w:t xml:space="preserve"> </w:t>
      </w:r>
    </w:p>
    <w:p w:rsidR="0052644F" w:rsidRPr="0052644F" w:rsidRDefault="0052644F" w:rsidP="00B52756">
      <w:pPr>
        <w:pStyle w:val="Style98"/>
        <w:ind w:firstLine="708"/>
        <w:rPr>
          <w:rFonts w:eastAsia="Calibri"/>
          <w:color w:val="000000" w:themeColor="text1"/>
          <w:kern w:val="0"/>
          <w:szCs w:val="22"/>
          <w:shd w:val="clear" w:color="auto" w:fill="FFFFFF"/>
          <w:lang w:eastAsia="en-US"/>
        </w:rPr>
      </w:pPr>
      <w:r w:rsidRPr="0052644F">
        <w:rPr>
          <w:rFonts w:eastAsia="Calibri"/>
          <w:color w:val="000000" w:themeColor="text1"/>
          <w:kern w:val="0"/>
          <w:szCs w:val="22"/>
          <w:shd w:val="clear" w:color="auto" w:fill="FFFFFF"/>
          <w:lang w:eastAsia="en-US"/>
        </w:rPr>
        <w:t xml:space="preserve">Відповідно до статті 6 Конвенції з прав людини і основоположних свобод 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вирішить спір щодо його прав та обов’язків цивільного характеру або встановить обґрунтованість будь-якого висунутого проти нього кримінального обвинувачення. </w:t>
      </w:r>
    </w:p>
    <w:p w:rsidR="0052644F" w:rsidRPr="0052644F" w:rsidRDefault="0052644F" w:rsidP="00B52756">
      <w:pPr>
        <w:pStyle w:val="Style98"/>
        <w:ind w:firstLine="708"/>
        <w:rPr>
          <w:rFonts w:eastAsia="Calibri"/>
          <w:color w:val="000000" w:themeColor="text1"/>
          <w:kern w:val="0"/>
          <w:szCs w:val="22"/>
          <w:shd w:val="clear" w:color="auto" w:fill="FFFFFF"/>
          <w:lang w:eastAsia="en-US"/>
        </w:rPr>
      </w:pPr>
      <w:r w:rsidRPr="0052644F">
        <w:rPr>
          <w:rFonts w:eastAsia="Calibri"/>
          <w:color w:val="000000" w:themeColor="text1"/>
          <w:kern w:val="0"/>
          <w:szCs w:val="22"/>
          <w:shd w:val="clear" w:color="auto" w:fill="FFFFFF"/>
          <w:lang w:eastAsia="en-US"/>
        </w:rPr>
        <w:t xml:space="preserve">Європейський суд з прав людини </w:t>
      </w:r>
      <w:r w:rsidR="001132C0">
        <w:rPr>
          <w:rFonts w:eastAsia="Calibri"/>
          <w:color w:val="000000" w:themeColor="text1"/>
          <w:kern w:val="0"/>
          <w:szCs w:val="22"/>
          <w:shd w:val="clear" w:color="auto" w:fill="FFFFFF"/>
          <w:lang w:eastAsia="en-US"/>
        </w:rPr>
        <w:t>наголошує</w:t>
      </w:r>
      <w:r w:rsidRPr="0052644F">
        <w:rPr>
          <w:rFonts w:eastAsia="Calibri"/>
          <w:color w:val="000000" w:themeColor="text1"/>
          <w:kern w:val="0"/>
          <w:szCs w:val="22"/>
          <w:shd w:val="clear" w:color="auto" w:fill="FFFFFF"/>
          <w:lang w:eastAsia="en-US"/>
        </w:rPr>
        <w:t xml:space="preserve">, що право на справедливий судовий розгляд, гарантоване пунктом 1 статті 6 Конвенції, повинно тлумачитися у світлі Преамбули Конвенції, відповідна частина якої проголошує верховенство права спільною спадщиною Високих Договірних Сторін. Одним з основоположних аспектів верховенства права є принцип правової визначеності, яка передбачає дотримання принципу </w:t>
      </w:r>
      <w:proofErr w:type="spellStart"/>
      <w:r w:rsidRPr="0052644F">
        <w:rPr>
          <w:rFonts w:eastAsia="Calibri"/>
          <w:color w:val="000000" w:themeColor="text1"/>
          <w:kern w:val="0"/>
          <w:szCs w:val="22"/>
          <w:shd w:val="clear" w:color="auto" w:fill="FFFFFF"/>
          <w:lang w:eastAsia="en-US"/>
        </w:rPr>
        <w:t>res</w:t>
      </w:r>
      <w:proofErr w:type="spellEnd"/>
      <w:r w:rsidRPr="0052644F">
        <w:rPr>
          <w:rFonts w:eastAsia="Calibri"/>
          <w:color w:val="000000" w:themeColor="text1"/>
          <w:kern w:val="0"/>
          <w:szCs w:val="22"/>
          <w:shd w:val="clear" w:color="auto" w:fill="FFFFFF"/>
          <w:lang w:eastAsia="en-US"/>
        </w:rPr>
        <w:t xml:space="preserve"> </w:t>
      </w:r>
      <w:proofErr w:type="spellStart"/>
      <w:r w:rsidRPr="0052644F">
        <w:rPr>
          <w:rFonts w:eastAsia="Calibri"/>
          <w:color w:val="000000" w:themeColor="text1"/>
          <w:kern w:val="0"/>
          <w:szCs w:val="22"/>
          <w:shd w:val="clear" w:color="auto" w:fill="FFFFFF"/>
          <w:lang w:eastAsia="en-US"/>
        </w:rPr>
        <w:t>judicata</w:t>
      </w:r>
      <w:proofErr w:type="spellEnd"/>
      <w:r w:rsidRPr="0052644F">
        <w:rPr>
          <w:rFonts w:eastAsia="Calibri"/>
          <w:color w:val="000000" w:themeColor="text1"/>
          <w:kern w:val="0"/>
          <w:szCs w:val="22"/>
          <w:shd w:val="clear" w:color="auto" w:fill="FFFFFF"/>
          <w:lang w:eastAsia="en-US"/>
        </w:rPr>
        <w:t xml:space="preserve">, тобто принципу </w:t>
      </w:r>
      <w:proofErr w:type="spellStart"/>
      <w:r w:rsidRPr="0052644F">
        <w:rPr>
          <w:rFonts w:eastAsia="Calibri"/>
          <w:color w:val="000000" w:themeColor="text1"/>
          <w:kern w:val="0"/>
          <w:szCs w:val="22"/>
          <w:shd w:val="clear" w:color="auto" w:fill="FFFFFF"/>
          <w:lang w:eastAsia="en-US"/>
        </w:rPr>
        <w:t>остаточності</w:t>
      </w:r>
      <w:proofErr w:type="spellEnd"/>
      <w:r w:rsidRPr="0052644F">
        <w:rPr>
          <w:rFonts w:eastAsia="Calibri"/>
          <w:color w:val="000000" w:themeColor="text1"/>
          <w:kern w:val="0"/>
          <w:szCs w:val="22"/>
          <w:shd w:val="clear" w:color="auto" w:fill="FFFFFF"/>
          <w:lang w:eastAsia="en-US"/>
        </w:rPr>
        <w:t xml:space="preserve"> рішення, згідно з яким жодна зі сторін не має права домагатися перегляду остаточного і обов’язкового рішення лише з метою повторного слухання справи і постановлення нового рішення. Відхід від цього принципу можливий лише коли він зумовлений особливими і непереборними обставинами (див. рішення у справі «Рябих проти Росії» (</w:t>
      </w:r>
      <w:proofErr w:type="spellStart"/>
      <w:r w:rsidRPr="0052644F">
        <w:rPr>
          <w:rFonts w:eastAsia="Calibri"/>
          <w:color w:val="000000" w:themeColor="text1"/>
          <w:kern w:val="0"/>
          <w:szCs w:val="22"/>
          <w:shd w:val="clear" w:color="auto" w:fill="FFFFFF"/>
          <w:lang w:eastAsia="en-US"/>
        </w:rPr>
        <w:t>Ryabykh</w:t>
      </w:r>
      <w:proofErr w:type="spellEnd"/>
      <w:r w:rsidRPr="0052644F">
        <w:rPr>
          <w:rFonts w:eastAsia="Calibri"/>
          <w:color w:val="000000" w:themeColor="text1"/>
          <w:kern w:val="0"/>
          <w:szCs w:val="22"/>
          <w:shd w:val="clear" w:color="auto" w:fill="FFFFFF"/>
          <w:lang w:eastAsia="en-US"/>
        </w:rPr>
        <w:t xml:space="preserve"> v. </w:t>
      </w:r>
      <w:proofErr w:type="spellStart"/>
      <w:r w:rsidRPr="0052644F">
        <w:rPr>
          <w:rFonts w:eastAsia="Calibri"/>
          <w:color w:val="000000" w:themeColor="text1"/>
          <w:kern w:val="0"/>
          <w:szCs w:val="22"/>
          <w:shd w:val="clear" w:color="auto" w:fill="FFFFFF"/>
          <w:lang w:eastAsia="en-US"/>
        </w:rPr>
        <w:t>Russia</w:t>
      </w:r>
      <w:proofErr w:type="spellEnd"/>
      <w:r w:rsidRPr="0052644F">
        <w:rPr>
          <w:rFonts w:eastAsia="Calibri"/>
          <w:color w:val="000000" w:themeColor="text1"/>
          <w:kern w:val="0"/>
          <w:szCs w:val="22"/>
          <w:shd w:val="clear" w:color="auto" w:fill="FFFFFF"/>
          <w:lang w:eastAsia="en-US"/>
        </w:rPr>
        <w:t xml:space="preserve">), заява № 52854/99, </w:t>
      </w:r>
      <w:proofErr w:type="spellStart"/>
      <w:r w:rsidRPr="0052644F">
        <w:rPr>
          <w:rFonts w:eastAsia="Calibri"/>
          <w:color w:val="000000" w:themeColor="text1"/>
          <w:kern w:val="0"/>
          <w:szCs w:val="22"/>
          <w:shd w:val="clear" w:color="auto" w:fill="FFFFFF"/>
          <w:lang w:eastAsia="en-US"/>
        </w:rPr>
        <w:t>пп</w:t>
      </w:r>
      <w:proofErr w:type="spellEnd"/>
      <w:r w:rsidRPr="0052644F">
        <w:rPr>
          <w:rFonts w:eastAsia="Calibri"/>
          <w:color w:val="000000" w:themeColor="text1"/>
          <w:kern w:val="0"/>
          <w:szCs w:val="22"/>
          <w:shd w:val="clear" w:color="auto" w:fill="FFFFFF"/>
          <w:lang w:eastAsia="en-US"/>
        </w:rPr>
        <w:t>. 51 і 52, ECHR 2003-X).</w:t>
      </w:r>
    </w:p>
    <w:p w:rsidR="0052644F" w:rsidRPr="0052644F" w:rsidRDefault="0052644F" w:rsidP="00B52756">
      <w:pPr>
        <w:pStyle w:val="Style98"/>
        <w:ind w:firstLine="708"/>
        <w:rPr>
          <w:rFonts w:eastAsia="Calibri"/>
          <w:color w:val="000000" w:themeColor="text1"/>
          <w:kern w:val="0"/>
          <w:szCs w:val="22"/>
          <w:shd w:val="clear" w:color="auto" w:fill="FFFFFF"/>
          <w:lang w:eastAsia="en-US"/>
        </w:rPr>
      </w:pPr>
      <w:r w:rsidRPr="0052644F">
        <w:rPr>
          <w:rFonts w:eastAsia="Calibri"/>
          <w:color w:val="000000" w:themeColor="text1"/>
          <w:kern w:val="0"/>
          <w:szCs w:val="22"/>
          <w:shd w:val="clear" w:color="auto" w:fill="FFFFFF"/>
          <w:lang w:eastAsia="en-US"/>
        </w:rPr>
        <w:t xml:space="preserve">Якщо звичайний строк оскарження поновлюється зі </w:t>
      </w:r>
      <w:proofErr w:type="spellStart"/>
      <w:r w:rsidRPr="0052644F">
        <w:rPr>
          <w:rFonts w:eastAsia="Calibri"/>
          <w:color w:val="000000" w:themeColor="text1"/>
          <w:kern w:val="0"/>
          <w:szCs w:val="22"/>
          <w:shd w:val="clear" w:color="auto" w:fill="FFFFFF"/>
          <w:lang w:eastAsia="en-US"/>
        </w:rPr>
        <w:t>спливом</w:t>
      </w:r>
      <w:proofErr w:type="spellEnd"/>
      <w:r w:rsidRPr="0052644F">
        <w:rPr>
          <w:rFonts w:eastAsia="Calibri"/>
          <w:color w:val="000000" w:themeColor="text1"/>
          <w:kern w:val="0"/>
          <w:szCs w:val="22"/>
          <w:shd w:val="clear" w:color="auto" w:fill="FFFFFF"/>
          <w:lang w:eastAsia="en-US"/>
        </w:rPr>
        <w:t xml:space="preserve"> значного періоду часу, таке рішення може порушити принцип правової визначеності. Хоча саме національним судам, перш за все, належить виносити рішення про поновлення строку оскарження, їх свобода розсуду не є необмеженою. Суди повинні обґрунтовувати відповідне рішення. У кожному випадку національні суди повинні встановити, чи виправдовують причини поновлення строку оскарження втручання у принцип </w:t>
      </w:r>
      <w:proofErr w:type="spellStart"/>
      <w:r w:rsidRPr="0052644F">
        <w:rPr>
          <w:rFonts w:eastAsia="Calibri"/>
          <w:color w:val="000000" w:themeColor="text1"/>
          <w:kern w:val="0"/>
          <w:szCs w:val="22"/>
          <w:shd w:val="clear" w:color="auto" w:fill="FFFFFF"/>
          <w:lang w:eastAsia="en-US"/>
        </w:rPr>
        <w:t>res</w:t>
      </w:r>
      <w:proofErr w:type="spellEnd"/>
      <w:r w:rsidRPr="0052644F">
        <w:rPr>
          <w:rFonts w:eastAsia="Calibri"/>
          <w:color w:val="000000" w:themeColor="text1"/>
          <w:kern w:val="0"/>
          <w:szCs w:val="22"/>
          <w:shd w:val="clear" w:color="auto" w:fill="FFFFFF"/>
          <w:lang w:eastAsia="en-US"/>
        </w:rPr>
        <w:t xml:space="preserve"> </w:t>
      </w:r>
      <w:proofErr w:type="spellStart"/>
      <w:r w:rsidRPr="0052644F">
        <w:rPr>
          <w:rFonts w:eastAsia="Calibri"/>
          <w:color w:val="000000" w:themeColor="text1"/>
          <w:kern w:val="0"/>
          <w:szCs w:val="22"/>
          <w:shd w:val="clear" w:color="auto" w:fill="FFFFFF"/>
          <w:lang w:eastAsia="en-US"/>
        </w:rPr>
        <w:t>judicata</w:t>
      </w:r>
      <w:proofErr w:type="spellEnd"/>
      <w:r w:rsidRPr="0052644F">
        <w:rPr>
          <w:rFonts w:eastAsia="Calibri"/>
          <w:color w:val="000000" w:themeColor="text1"/>
          <w:kern w:val="0"/>
          <w:szCs w:val="22"/>
          <w:shd w:val="clear" w:color="auto" w:fill="FFFFFF"/>
          <w:lang w:eastAsia="en-US"/>
        </w:rPr>
        <w:t>, особливо коли національне законодавство не обмежує дискреційні повноваження судів стосовно часу або підстав для поновлення строків (див. рішення у справі «Пономарьов проти України» (</w:t>
      </w:r>
      <w:proofErr w:type="spellStart"/>
      <w:r w:rsidRPr="0052644F">
        <w:rPr>
          <w:rFonts w:eastAsia="Calibri"/>
          <w:color w:val="000000" w:themeColor="text1"/>
          <w:kern w:val="0"/>
          <w:szCs w:val="22"/>
          <w:shd w:val="clear" w:color="auto" w:fill="FFFFFF"/>
          <w:lang w:eastAsia="en-US"/>
        </w:rPr>
        <w:t>Ponomaryov</w:t>
      </w:r>
      <w:proofErr w:type="spellEnd"/>
      <w:r w:rsidRPr="0052644F">
        <w:rPr>
          <w:rFonts w:eastAsia="Calibri"/>
          <w:color w:val="000000" w:themeColor="text1"/>
          <w:kern w:val="0"/>
          <w:szCs w:val="22"/>
          <w:shd w:val="clear" w:color="auto" w:fill="FFFFFF"/>
          <w:lang w:eastAsia="en-US"/>
        </w:rPr>
        <w:t xml:space="preserve"> v. </w:t>
      </w:r>
      <w:proofErr w:type="spellStart"/>
      <w:r w:rsidRPr="0052644F">
        <w:rPr>
          <w:rFonts w:eastAsia="Calibri"/>
          <w:color w:val="000000" w:themeColor="text1"/>
          <w:kern w:val="0"/>
          <w:szCs w:val="22"/>
          <w:shd w:val="clear" w:color="auto" w:fill="FFFFFF"/>
          <w:lang w:eastAsia="en-US"/>
        </w:rPr>
        <w:t>Ukraine</w:t>
      </w:r>
      <w:proofErr w:type="spellEnd"/>
      <w:r w:rsidRPr="0052644F">
        <w:rPr>
          <w:rFonts w:eastAsia="Calibri"/>
          <w:color w:val="000000" w:themeColor="text1"/>
          <w:kern w:val="0"/>
          <w:szCs w:val="22"/>
          <w:shd w:val="clear" w:color="auto" w:fill="FFFFFF"/>
          <w:lang w:eastAsia="en-US"/>
        </w:rPr>
        <w:t>), заяв</w:t>
      </w:r>
      <w:r w:rsidR="001132C0">
        <w:rPr>
          <w:rFonts w:eastAsia="Calibri"/>
          <w:color w:val="000000" w:themeColor="text1"/>
          <w:kern w:val="0"/>
          <w:szCs w:val="22"/>
          <w:shd w:val="clear" w:color="auto" w:fill="FFFFFF"/>
          <w:lang w:eastAsia="en-US"/>
        </w:rPr>
        <w:t>а № 3236/03, пункт</w:t>
      </w:r>
      <w:r w:rsidR="00C87030">
        <w:rPr>
          <w:rFonts w:eastAsia="Calibri"/>
          <w:color w:val="000000" w:themeColor="text1"/>
          <w:kern w:val="0"/>
          <w:szCs w:val="22"/>
          <w:shd w:val="clear" w:color="auto" w:fill="FFFFFF"/>
          <w:lang w:eastAsia="en-US"/>
        </w:rPr>
        <w:t xml:space="preserve"> 41, від 3 квітня 2008 </w:t>
      </w:r>
      <w:r w:rsidRPr="0052644F">
        <w:rPr>
          <w:rFonts w:eastAsia="Calibri"/>
          <w:color w:val="000000" w:themeColor="text1"/>
          <w:kern w:val="0"/>
          <w:szCs w:val="22"/>
          <w:shd w:val="clear" w:color="auto" w:fill="FFFFFF"/>
          <w:lang w:eastAsia="en-US"/>
        </w:rPr>
        <w:t>року).</w:t>
      </w:r>
    </w:p>
    <w:p w:rsidR="0052644F" w:rsidRPr="0052644F" w:rsidRDefault="0052644F" w:rsidP="00B52756">
      <w:pPr>
        <w:pStyle w:val="Style98"/>
        <w:ind w:firstLine="708"/>
        <w:rPr>
          <w:rFonts w:eastAsia="Calibri"/>
          <w:color w:val="000000" w:themeColor="text1"/>
          <w:kern w:val="0"/>
          <w:szCs w:val="22"/>
          <w:shd w:val="clear" w:color="auto" w:fill="FFFFFF"/>
          <w:lang w:eastAsia="en-US"/>
        </w:rPr>
      </w:pPr>
      <w:r w:rsidRPr="0052644F">
        <w:rPr>
          <w:rFonts w:eastAsia="Calibri"/>
          <w:color w:val="000000" w:themeColor="text1"/>
          <w:kern w:val="0"/>
          <w:szCs w:val="22"/>
          <w:shd w:val="clear" w:color="auto" w:fill="FFFFFF"/>
          <w:lang w:eastAsia="en-US"/>
        </w:rPr>
        <w:t>Принцип рівності сторін вимагає надання кожній стороні розумної можливості представити свою справу за таких умов, які не ставлять його у явно гірше становище порівняно з протилежною стороною (див. рішення у справі ««</w:t>
      </w:r>
      <w:proofErr w:type="spellStart"/>
      <w:r w:rsidRPr="0052644F">
        <w:rPr>
          <w:rFonts w:eastAsia="Calibri"/>
          <w:color w:val="000000" w:themeColor="text1"/>
          <w:kern w:val="0"/>
          <w:szCs w:val="22"/>
          <w:shd w:val="clear" w:color="auto" w:fill="FFFFFF"/>
          <w:lang w:eastAsia="en-US"/>
        </w:rPr>
        <w:t>Dombo</w:t>
      </w:r>
      <w:proofErr w:type="spellEnd"/>
      <w:r w:rsidRPr="0052644F">
        <w:rPr>
          <w:rFonts w:eastAsia="Calibri"/>
          <w:color w:val="000000" w:themeColor="text1"/>
          <w:kern w:val="0"/>
          <w:szCs w:val="22"/>
          <w:shd w:val="clear" w:color="auto" w:fill="FFFFFF"/>
          <w:lang w:eastAsia="en-US"/>
        </w:rPr>
        <w:t xml:space="preserve"> </w:t>
      </w:r>
      <w:proofErr w:type="spellStart"/>
      <w:r w:rsidRPr="0052644F">
        <w:rPr>
          <w:rFonts w:eastAsia="Calibri"/>
          <w:color w:val="000000" w:themeColor="text1"/>
          <w:kern w:val="0"/>
          <w:szCs w:val="22"/>
          <w:shd w:val="clear" w:color="auto" w:fill="FFFFFF"/>
          <w:lang w:eastAsia="en-US"/>
        </w:rPr>
        <w:t>Beheer</w:t>
      </w:r>
      <w:proofErr w:type="spellEnd"/>
      <w:r w:rsidRPr="0052644F">
        <w:rPr>
          <w:rFonts w:eastAsia="Calibri"/>
          <w:color w:val="000000" w:themeColor="text1"/>
          <w:kern w:val="0"/>
          <w:szCs w:val="22"/>
          <w:shd w:val="clear" w:color="auto" w:fill="FFFFFF"/>
          <w:lang w:eastAsia="en-US"/>
        </w:rPr>
        <w:t xml:space="preserve"> B.V. проти Нідерландів» (</w:t>
      </w:r>
      <w:proofErr w:type="spellStart"/>
      <w:r w:rsidRPr="0052644F">
        <w:rPr>
          <w:rFonts w:eastAsia="Calibri"/>
          <w:color w:val="000000" w:themeColor="text1"/>
          <w:kern w:val="0"/>
          <w:szCs w:val="22"/>
          <w:shd w:val="clear" w:color="auto" w:fill="FFFFFF"/>
          <w:lang w:eastAsia="en-US"/>
        </w:rPr>
        <w:t>Dombo</w:t>
      </w:r>
      <w:proofErr w:type="spellEnd"/>
      <w:r w:rsidRPr="0052644F">
        <w:rPr>
          <w:rFonts w:eastAsia="Calibri"/>
          <w:color w:val="000000" w:themeColor="text1"/>
          <w:kern w:val="0"/>
          <w:szCs w:val="22"/>
          <w:shd w:val="clear" w:color="auto" w:fill="FFFFFF"/>
          <w:lang w:eastAsia="en-US"/>
        </w:rPr>
        <w:t xml:space="preserve"> </w:t>
      </w:r>
      <w:proofErr w:type="spellStart"/>
      <w:r w:rsidRPr="0052644F">
        <w:rPr>
          <w:rFonts w:eastAsia="Calibri"/>
          <w:color w:val="000000" w:themeColor="text1"/>
          <w:kern w:val="0"/>
          <w:szCs w:val="22"/>
          <w:shd w:val="clear" w:color="auto" w:fill="FFFFFF"/>
          <w:lang w:eastAsia="en-US"/>
        </w:rPr>
        <w:t>Beheer</w:t>
      </w:r>
      <w:proofErr w:type="spellEnd"/>
      <w:r w:rsidRPr="0052644F">
        <w:rPr>
          <w:rFonts w:eastAsia="Calibri"/>
          <w:color w:val="000000" w:themeColor="text1"/>
          <w:kern w:val="0"/>
          <w:szCs w:val="22"/>
          <w:shd w:val="clear" w:color="auto" w:fill="FFFFFF"/>
          <w:lang w:eastAsia="en-US"/>
        </w:rPr>
        <w:t xml:space="preserve"> B.V. v. </w:t>
      </w:r>
      <w:proofErr w:type="spellStart"/>
      <w:r w:rsidRPr="0052644F">
        <w:rPr>
          <w:rFonts w:eastAsia="Calibri"/>
          <w:color w:val="000000" w:themeColor="text1"/>
          <w:kern w:val="0"/>
          <w:szCs w:val="22"/>
          <w:shd w:val="clear" w:color="auto" w:fill="FFFFFF"/>
          <w:lang w:eastAsia="en-US"/>
        </w:rPr>
        <w:t>the</w:t>
      </w:r>
      <w:proofErr w:type="spellEnd"/>
      <w:r w:rsidRPr="0052644F">
        <w:rPr>
          <w:rFonts w:eastAsia="Calibri"/>
          <w:color w:val="000000" w:themeColor="text1"/>
          <w:kern w:val="0"/>
          <w:szCs w:val="22"/>
          <w:shd w:val="clear" w:color="auto" w:fill="FFFFFF"/>
          <w:lang w:eastAsia="en-US"/>
        </w:rPr>
        <w:t xml:space="preserve"> </w:t>
      </w:r>
      <w:proofErr w:type="spellStart"/>
      <w:r w:rsidRPr="0052644F">
        <w:rPr>
          <w:rFonts w:eastAsia="Calibri"/>
          <w:color w:val="000000" w:themeColor="text1"/>
          <w:kern w:val="0"/>
          <w:szCs w:val="22"/>
          <w:shd w:val="clear" w:color="auto" w:fill="FFFFFF"/>
          <w:lang w:eastAsia="en-US"/>
        </w:rPr>
        <w:t>Netherlands</w:t>
      </w:r>
      <w:proofErr w:type="spellEnd"/>
      <w:r w:rsidRPr="0052644F">
        <w:rPr>
          <w:rFonts w:eastAsia="Calibri"/>
          <w:color w:val="000000" w:themeColor="text1"/>
          <w:kern w:val="0"/>
          <w:szCs w:val="22"/>
          <w:shd w:val="clear" w:color="auto" w:fill="FFFFFF"/>
          <w:lang w:eastAsia="en-US"/>
        </w:rPr>
        <w:t>), від 27 жовтня 1993 року, п</w:t>
      </w:r>
      <w:r w:rsidR="001132C0">
        <w:rPr>
          <w:rFonts w:eastAsia="Calibri"/>
          <w:color w:val="000000" w:themeColor="text1"/>
          <w:kern w:val="0"/>
          <w:szCs w:val="22"/>
          <w:shd w:val="clear" w:color="auto" w:fill="FFFFFF"/>
          <w:lang w:eastAsia="en-US"/>
        </w:rPr>
        <w:t>ункт</w:t>
      </w:r>
      <w:r w:rsidRPr="0052644F">
        <w:rPr>
          <w:rFonts w:eastAsia="Calibri"/>
          <w:color w:val="000000" w:themeColor="text1"/>
          <w:kern w:val="0"/>
          <w:szCs w:val="22"/>
          <w:shd w:val="clear" w:color="auto" w:fill="FFFFFF"/>
          <w:lang w:eastAsia="en-US"/>
        </w:rPr>
        <w:t xml:space="preserve"> 33, </w:t>
      </w:r>
      <w:proofErr w:type="spellStart"/>
      <w:r w:rsidRPr="0052644F">
        <w:rPr>
          <w:rFonts w:eastAsia="Calibri"/>
          <w:color w:val="000000" w:themeColor="text1"/>
          <w:kern w:val="0"/>
          <w:szCs w:val="22"/>
          <w:shd w:val="clear" w:color="auto" w:fill="FFFFFF"/>
          <w:lang w:eastAsia="en-US"/>
        </w:rPr>
        <w:t>Series</w:t>
      </w:r>
      <w:proofErr w:type="spellEnd"/>
      <w:r w:rsidRPr="0052644F">
        <w:rPr>
          <w:rFonts w:eastAsia="Calibri"/>
          <w:color w:val="000000" w:themeColor="text1"/>
          <w:kern w:val="0"/>
          <w:szCs w:val="22"/>
          <w:shd w:val="clear" w:color="auto" w:fill="FFFFFF"/>
          <w:lang w:eastAsia="en-US"/>
        </w:rPr>
        <w:t xml:space="preserve"> A № 274). Кожній стороні повинна бути надана можливість знати про зауваження або докази, надані іншою стороною, включаючи апеляційну скаргу, та надати власні зауваження з цього приводу (див. рішення у справі «</w:t>
      </w:r>
      <w:proofErr w:type="spellStart"/>
      <w:r w:rsidRPr="0052644F">
        <w:rPr>
          <w:rFonts w:eastAsia="Calibri"/>
          <w:color w:val="000000" w:themeColor="text1"/>
          <w:kern w:val="0"/>
          <w:szCs w:val="22"/>
          <w:shd w:val="clear" w:color="auto" w:fill="FFFFFF"/>
          <w:lang w:eastAsia="en-US"/>
        </w:rPr>
        <w:t>Беер</w:t>
      </w:r>
      <w:proofErr w:type="spellEnd"/>
      <w:r w:rsidRPr="0052644F">
        <w:rPr>
          <w:rFonts w:eastAsia="Calibri"/>
          <w:color w:val="000000" w:themeColor="text1"/>
          <w:kern w:val="0"/>
          <w:szCs w:val="22"/>
          <w:shd w:val="clear" w:color="auto" w:fill="FFFFFF"/>
          <w:lang w:eastAsia="en-US"/>
        </w:rPr>
        <w:t xml:space="preserve"> проти Австрії» (</w:t>
      </w:r>
      <w:proofErr w:type="spellStart"/>
      <w:r w:rsidRPr="0052644F">
        <w:rPr>
          <w:rFonts w:eastAsia="Calibri"/>
          <w:color w:val="000000" w:themeColor="text1"/>
          <w:kern w:val="0"/>
          <w:szCs w:val="22"/>
          <w:shd w:val="clear" w:color="auto" w:fill="FFFFFF"/>
          <w:lang w:eastAsia="en-US"/>
        </w:rPr>
        <w:t>Beer</w:t>
      </w:r>
      <w:proofErr w:type="spellEnd"/>
      <w:r w:rsidRPr="0052644F">
        <w:rPr>
          <w:rFonts w:eastAsia="Calibri"/>
          <w:color w:val="000000" w:themeColor="text1"/>
          <w:kern w:val="0"/>
          <w:szCs w:val="22"/>
          <w:shd w:val="clear" w:color="auto" w:fill="FFFFFF"/>
          <w:lang w:eastAsia="en-US"/>
        </w:rPr>
        <w:t xml:space="preserve"> v</w:t>
      </w:r>
      <w:r w:rsidR="001132C0">
        <w:rPr>
          <w:rFonts w:eastAsia="Calibri"/>
          <w:color w:val="000000" w:themeColor="text1"/>
          <w:kern w:val="0"/>
          <w:szCs w:val="22"/>
          <w:shd w:val="clear" w:color="auto" w:fill="FFFFFF"/>
          <w:lang w:eastAsia="en-US"/>
        </w:rPr>
        <w:t xml:space="preserve">. </w:t>
      </w:r>
      <w:proofErr w:type="spellStart"/>
      <w:r w:rsidR="001132C0">
        <w:rPr>
          <w:rFonts w:eastAsia="Calibri"/>
          <w:color w:val="000000" w:themeColor="text1"/>
          <w:kern w:val="0"/>
          <w:szCs w:val="22"/>
          <w:shd w:val="clear" w:color="auto" w:fill="FFFFFF"/>
          <w:lang w:eastAsia="en-US"/>
        </w:rPr>
        <w:t>Austria</w:t>
      </w:r>
      <w:proofErr w:type="spellEnd"/>
      <w:r w:rsidR="001132C0">
        <w:rPr>
          <w:rFonts w:eastAsia="Calibri"/>
          <w:color w:val="000000" w:themeColor="text1"/>
          <w:kern w:val="0"/>
          <w:szCs w:val="22"/>
          <w:shd w:val="clear" w:color="auto" w:fill="FFFFFF"/>
          <w:lang w:eastAsia="en-US"/>
        </w:rPr>
        <w:t>), заява № 30428/96, пункти</w:t>
      </w:r>
      <w:r w:rsidRPr="0052644F">
        <w:rPr>
          <w:rFonts w:eastAsia="Calibri"/>
          <w:color w:val="000000" w:themeColor="text1"/>
          <w:kern w:val="0"/>
          <w:szCs w:val="22"/>
          <w:shd w:val="clear" w:color="auto" w:fill="FFFFFF"/>
          <w:lang w:eastAsia="en-US"/>
        </w:rPr>
        <w:t xml:space="preserve"> 17-20, від 6 лютого 2001 року).</w:t>
      </w:r>
    </w:p>
    <w:p w:rsidR="0052644F" w:rsidRPr="0052644F" w:rsidRDefault="0052644F" w:rsidP="00B52756">
      <w:pPr>
        <w:pStyle w:val="Style98"/>
        <w:ind w:firstLine="708"/>
        <w:rPr>
          <w:rFonts w:eastAsia="Calibri"/>
          <w:color w:val="000000" w:themeColor="text1"/>
          <w:kern w:val="0"/>
          <w:szCs w:val="22"/>
          <w:shd w:val="clear" w:color="auto" w:fill="FFFFFF"/>
          <w:lang w:eastAsia="en-US"/>
        </w:rPr>
      </w:pPr>
      <w:r w:rsidRPr="0052644F">
        <w:rPr>
          <w:rFonts w:eastAsia="Calibri"/>
          <w:color w:val="000000" w:themeColor="text1"/>
          <w:kern w:val="0"/>
          <w:szCs w:val="22"/>
          <w:shd w:val="clear" w:color="auto" w:fill="FFFFFF"/>
          <w:lang w:eastAsia="en-US"/>
        </w:rPr>
        <w:lastRenderedPageBreak/>
        <w:t>Згідно з частинами першою, четвертою статті 4 СК України особа, яка досягла шлюбного віку, має право на створення сім’ї. Кожна особа має право на повагу до свого сімейного життя.</w:t>
      </w:r>
    </w:p>
    <w:p w:rsidR="0052644F" w:rsidRPr="0052644F" w:rsidRDefault="0052644F" w:rsidP="00B52756">
      <w:pPr>
        <w:pStyle w:val="Style98"/>
        <w:ind w:firstLine="708"/>
        <w:rPr>
          <w:rFonts w:eastAsia="Calibri"/>
          <w:color w:val="000000" w:themeColor="text1"/>
          <w:kern w:val="0"/>
          <w:szCs w:val="22"/>
          <w:shd w:val="clear" w:color="auto" w:fill="FFFFFF"/>
          <w:lang w:eastAsia="en-US"/>
        </w:rPr>
      </w:pPr>
      <w:r w:rsidRPr="0052644F">
        <w:rPr>
          <w:rFonts w:eastAsia="Calibri"/>
          <w:color w:val="000000" w:themeColor="text1"/>
          <w:kern w:val="0"/>
          <w:szCs w:val="22"/>
          <w:shd w:val="clear" w:color="auto" w:fill="FFFFFF"/>
          <w:lang w:eastAsia="en-US"/>
        </w:rPr>
        <w:t>Частиною першою статті 5 СК України визначено, що держава охороняє сім’ю, дитинство, материнство, батьківство, створює умови для зміцнення сім’ї.</w:t>
      </w:r>
    </w:p>
    <w:p w:rsidR="0052644F" w:rsidRPr="0052644F" w:rsidRDefault="0052644F" w:rsidP="00B52756">
      <w:pPr>
        <w:pStyle w:val="Style98"/>
        <w:ind w:firstLine="708"/>
        <w:rPr>
          <w:rFonts w:eastAsia="Calibri"/>
          <w:color w:val="000000" w:themeColor="text1"/>
          <w:kern w:val="0"/>
          <w:szCs w:val="22"/>
          <w:shd w:val="clear" w:color="auto" w:fill="FFFFFF"/>
          <w:lang w:eastAsia="en-US"/>
        </w:rPr>
      </w:pPr>
      <w:r w:rsidRPr="0052644F">
        <w:rPr>
          <w:rFonts w:eastAsia="Calibri"/>
          <w:color w:val="000000" w:themeColor="text1"/>
          <w:kern w:val="0"/>
          <w:szCs w:val="22"/>
          <w:shd w:val="clear" w:color="auto" w:fill="FFFFFF"/>
          <w:lang w:eastAsia="en-US"/>
        </w:rPr>
        <w:t>Суддя Кузьміна О.І. не звернула уваги, що після ухвалення заочного рішення від 28 липня 201</w:t>
      </w:r>
      <w:r w:rsidR="001132C0">
        <w:rPr>
          <w:rFonts w:eastAsia="Calibri"/>
          <w:color w:val="000000" w:themeColor="text1"/>
          <w:kern w:val="0"/>
          <w:szCs w:val="22"/>
          <w:shd w:val="clear" w:color="auto" w:fill="FFFFFF"/>
          <w:lang w:eastAsia="en-US"/>
        </w:rPr>
        <w:t>5</w:t>
      </w:r>
      <w:r w:rsidRPr="0052644F">
        <w:rPr>
          <w:rFonts w:eastAsia="Calibri"/>
          <w:color w:val="000000" w:themeColor="text1"/>
          <w:kern w:val="0"/>
          <w:szCs w:val="22"/>
          <w:shd w:val="clear" w:color="auto" w:fill="FFFFFF"/>
          <w:lang w:eastAsia="en-US"/>
        </w:rPr>
        <w:t xml:space="preserve"> року минуло чотири роки, що є значним проміжком часу.</w:t>
      </w:r>
    </w:p>
    <w:p w:rsidR="0052644F" w:rsidRPr="0052644F" w:rsidRDefault="0052644F" w:rsidP="00B52756">
      <w:pPr>
        <w:pStyle w:val="Style98"/>
        <w:ind w:firstLine="708"/>
        <w:rPr>
          <w:rFonts w:eastAsia="Calibri"/>
          <w:color w:val="000000" w:themeColor="text1"/>
          <w:kern w:val="0"/>
          <w:szCs w:val="22"/>
          <w:shd w:val="clear" w:color="auto" w:fill="FFFFFF"/>
          <w:lang w:eastAsia="en-US"/>
        </w:rPr>
      </w:pPr>
      <w:r w:rsidRPr="0052644F">
        <w:rPr>
          <w:rFonts w:eastAsia="Calibri"/>
          <w:color w:val="000000" w:themeColor="text1"/>
          <w:kern w:val="0"/>
          <w:szCs w:val="22"/>
          <w:shd w:val="clear" w:color="auto" w:fill="FFFFFF"/>
          <w:lang w:eastAsia="en-US"/>
        </w:rPr>
        <w:t>Крім того, у дисциплінарній скарзі Єрмоленко Олег вказує, що після розлучення він проживав з іншою жінкою і мав намір створ</w:t>
      </w:r>
      <w:r w:rsidR="001132C0">
        <w:rPr>
          <w:rFonts w:eastAsia="Calibri"/>
          <w:color w:val="000000" w:themeColor="text1"/>
          <w:kern w:val="0"/>
          <w:szCs w:val="22"/>
          <w:shd w:val="clear" w:color="auto" w:fill="FFFFFF"/>
          <w:lang w:eastAsia="en-US"/>
        </w:rPr>
        <w:t>и</w:t>
      </w:r>
      <w:r w:rsidRPr="0052644F">
        <w:rPr>
          <w:rFonts w:eastAsia="Calibri"/>
          <w:color w:val="000000" w:themeColor="text1"/>
          <w:kern w:val="0"/>
          <w:szCs w:val="22"/>
          <w:shd w:val="clear" w:color="auto" w:fill="FFFFFF"/>
          <w:lang w:eastAsia="en-US"/>
        </w:rPr>
        <w:t xml:space="preserve">ти нову сім’ю, вів з нею спільне господарство, здійснював підприємницьку діяльність, жодних </w:t>
      </w:r>
      <w:proofErr w:type="spellStart"/>
      <w:r w:rsidRPr="0052644F">
        <w:rPr>
          <w:rFonts w:eastAsia="Calibri"/>
          <w:color w:val="000000" w:themeColor="text1"/>
          <w:kern w:val="0"/>
          <w:szCs w:val="22"/>
          <w:shd w:val="clear" w:color="auto" w:fill="FFFFFF"/>
          <w:lang w:eastAsia="en-US"/>
        </w:rPr>
        <w:t>зв’язків</w:t>
      </w:r>
      <w:proofErr w:type="spellEnd"/>
      <w:r w:rsidRPr="0052644F">
        <w:rPr>
          <w:rFonts w:eastAsia="Calibri"/>
          <w:color w:val="000000" w:themeColor="text1"/>
          <w:kern w:val="0"/>
          <w:szCs w:val="22"/>
          <w:shd w:val="clear" w:color="auto" w:fill="FFFFFF"/>
          <w:lang w:eastAsia="en-US"/>
        </w:rPr>
        <w:t xml:space="preserve"> з </w:t>
      </w:r>
      <w:r w:rsidR="006E301F" w:rsidRPr="006E301F">
        <w:rPr>
          <w:rFonts w:eastAsia="Calibri"/>
          <w:color w:val="000000" w:themeColor="text1"/>
          <w:kern w:val="0"/>
          <w:szCs w:val="22"/>
          <w:shd w:val="clear" w:color="auto" w:fill="FFFFFF"/>
          <w:lang w:eastAsia="en-US"/>
        </w:rPr>
        <w:t>ОСОБА_</w:t>
      </w:r>
      <w:r w:rsidR="006E301F">
        <w:rPr>
          <w:rFonts w:eastAsia="Calibri"/>
          <w:color w:val="000000" w:themeColor="text1"/>
          <w:kern w:val="0"/>
          <w:szCs w:val="22"/>
          <w:shd w:val="clear" w:color="auto" w:fill="FFFFFF"/>
          <w:lang w:eastAsia="en-US"/>
        </w:rPr>
        <w:t>2</w:t>
      </w:r>
      <w:r w:rsidR="006E301F" w:rsidRPr="006E301F">
        <w:rPr>
          <w:rFonts w:eastAsia="Calibri"/>
          <w:color w:val="000000" w:themeColor="text1"/>
          <w:kern w:val="0"/>
          <w:szCs w:val="22"/>
          <w:shd w:val="clear" w:color="auto" w:fill="FFFFFF"/>
          <w:lang w:eastAsia="en-US"/>
        </w:rPr>
        <w:t xml:space="preserve"> </w:t>
      </w:r>
      <w:r w:rsidRPr="0052644F">
        <w:rPr>
          <w:rFonts w:eastAsia="Calibri"/>
          <w:color w:val="000000" w:themeColor="text1"/>
          <w:kern w:val="0"/>
          <w:szCs w:val="22"/>
          <w:shd w:val="clear" w:color="auto" w:fill="FFFFFF"/>
          <w:lang w:eastAsia="en-US"/>
        </w:rPr>
        <w:t>в нього не було, а відповідач чотири роки з моменту ухвалення рішення у справі взагалі ніяким чином не реагувала на відсутність між ними діалогу, відсутність спільного господарства.</w:t>
      </w:r>
    </w:p>
    <w:p w:rsidR="0052644F" w:rsidRPr="0052644F" w:rsidRDefault="0052644F" w:rsidP="00B52756">
      <w:pPr>
        <w:pStyle w:val="Style98"/>
        <w:ind w:firstLine="708"/>
        <w:rPr>
          <w:rFonts w:eastAsia="Calibri"/>
          <w:color w:val="000000" w:themeColor="text1"/>
          <w:kern w:val="0"/>
          <w:szCs w:val="22"/>
          <w:shd w:val="clear" w:color="auto" w:fill="FFFFFF"/>
          <w:lang w:eastAsia="en-US"/>
        </w:rPr>
      </w:pPr>
      <w:r w:rsidRPr="0052644F">
        <w:rPr>
          <w:rFonts w:eastAsia="Calibri"/>
          <w:color w:val="000000" w:themeColor="text1"/>
          <w:kern w:val="0"/>
          <w:szCs w:val="22"/>
          <w:shd w:val="clear" w:color="auto" w:fill="FFFFFF"/>
          <w:lang w:eastAsia="en-US"/>
        </w:rPr>
        <w:t xml:space="preserve">Без уваги судді </w:t>
      </w:r>
      <w:proofErr w:type="spellStart"/>
      <w:r w:rsidRPr="0052644F">
        <w:rPr>
          <w:rFonts w:eastAsia="Calibri"/>
          <w:color w:val="000000" w:themeColor="text1"/>
          <w:kern w:val="0"/>
          <w:szCs w:val="22"/>
          <w:shd w:val="clear" w:color="auto" w:fill="FFFFFF"/>
          <w:lang w:eastAsia="en-US"/>
        </w:rPr>
        <w:t>Кузьміної</w:t>
      </w:r>
      <w:proofErr w:type="spellEnd"/>
      <w:r w:rsidRPr="0052644F">
        <w:rPr>
          <w:rFonts w:eastAsia="Calibri"/>
          <w:color w:val="000000" w:themeColor="text1"/>
          <w:kern w:val="0"/>
          <w:szCs w:val="22"/>
          <w:shd w:val="clear" w:color="auto" w:fill="FFFFFF"/>
          <w:lang w:eastAsia="en-US"/>
        </w:rPr>
        <w:t xml:space="preserve"> О.І. залишився і той факт, що на час скасування заочного рішення про розірвання шлюбу (3 жовтня 2019 року) </w:t>
      </w:r>
      <w:r w:rsidR="006E301F" w:rsidRPr="006E301F">
        <w:rPr>
          <w:rFonts w:eastAsia="Calibri"/>
          <w:color w:val="000000" w:themeColor="text1"/>
          <w:kern w:val="0"/>
          <w:szCs w:val="22"/>
          <w:shd w:val="clear" w:color="auto" w:fill="FFFFFF"/>
          <w:lang w:eastAsia="en-US"/>
        </w:rPr>
        <w:t xml:space="preserve">ОСОБА_1 </w:t>
      </w:r>
      <w:r w:rsidRPr="0052644F">
        <w:rPr>
          <w:rFonts w:eastAsia="Calibri"/>
          <w:color w:val="000000" w:themeColor="text1"/>
          <w:kern w:val="0"/>
          <w:szCs w:val="22"/>
          <w:shd w:val="clear" w:color="auto" w:fill="FFFFFF"/>
          <w:lang w:eastAsia="en-US"/>
        </w:rPr>
        <w:t>вже перебував у шлюбі з іншою жінкою (свідо</w:t>
      </w:r>
      <w:r w:rsidR="00B52756">
        <w:rPr>
          <w:rFonts w:eastAsia="Calibri"/>
          <w:color w:val="000000" w:themeColor="text1"/>
          <w:kern w:val="0"/>
          <w:szCs w:val="22"/>
          <w:shd w:val="clear" w:color="auto" w:fill="FFFFFF"/>
          <w:lang w:eastAsia="en-US"/>
        </w:rPr>
        <w:t>цтво про шлюб від 1 жовтня 2019 </w:t>
      </w:r>
      <w:r w:rsidRPr="0052644F">
        <w:rPr>
          <w:rFonts w:eastAsia="Calibri"/>
          <w:color w:val="000000" w:themeColor="text1"/>
          <w:kern w:val="0"/>
          <w:szCs w:val="22"/>
          <w:shd w:val="clear" w:color="auto" w:fill="FFFFFF"/>
          <w:lang w:eastAsia="en-US"/>
        </w:rPr>
        <w:t>року), що суперечить положенням статті 25 Сімейного кодексу України (далі – СК України), відповідно до якої жінка та чоловік можуть одночасно перебувати лише в одному шлюбі. Жінка та чоловік мають право на повторний шлюб лише після припинення попереднього шлюбу.</w:t>
      </w:r>
    </w:p>
    <w:p w:rsidR="0052644F" w:rsidRDefault="0052644F" w:rsidP="00B52756">
      <w:pPr>
        <w:pStyle w:val="Style98"/>
        <w:suppressAutoHyphens w:val="0"/>
        <w:spacing w:line="240" w:lineRule="auto"/>
        <w:ind w:firstLine="708"/>
        <w:rPr>
          <w:rFonts w:eastAsia="Calibri"/>
          <w:color w:val="000000" w:themeColor="text1"/>
          <w:kern w:val="0"/>
          <w:szCs w:val="22"/>
          <w:shd w:val="clear" w:color="auto" w:fill="FFFFFF"/>
          <w:lang w:eastAsia="en-US"/>
        </w:rPr>
      </w:pPr>
      <w:r w:rsidRPr="0052644F">
        <w:rPr>
          <w:rFonts w:eastAsia="Calibri"/>
          <w:color w:val="000000" w:themeColor="text1"/>
          <w:kern w:val="0"/>
          <w:szCs w:val="22"/>
          <w:shd w:val="clear" w:color="auto" w:fill="FFFFFF"/>
          <w:lang w:eastAsia="en-US"/>
        </w:rPr>
        <w:t xml:space="preserve">З  огляду на процесуальні дії судді </w:t>
      </w:r>
      <w:proofErr w:type="spellStart"/>
      <w:r w:rsidRPr="0052644F">
        <w:rPr>
          <w:rFonts w:eastAsia="Calibri"/>
          <w:color w:val="000000" w:themeColor="text1"/>
          <w:kern w:val="0"/>
          <w:szCs w:val="22"/>
          <w:shd w:val="clear" w:color="auto" w:fill="FFFFFF"/>
          <w:lang w:eastAsia="en-US"/>
        </w:rPr>
        <w:t>Кузьміної</w:t>
      </w:r>
      <w:proofErr w:type="spellEnd"/>
      <w:r w:rsidRPr="0052644F">
        <w:rPr>
          <w:rFonts w:eastAsia="Calibri"/>
          <w:color w:val="000000" w:themeColor="text1"/>
          <w:kern w:val="0"/>
          <w:szCs w:val="22"/>
          <w:shd w:val="clear" w:color="auto" w:fill="FFFFFF"/>
          <w:lang w:eastAsia="en-US"/>
        </w:rPr>
        <w:t xml:space="preserve"> О.І. під час розгляду заяви про перегляд заочного рішення, а саме неналежне з’ясування обставин та підстав для скасування заочного рішення, взяття до уваги наведених </w:t>
      </w:r>
      <w:r w:rsidR="006E301F" w:rsidRPr="006E301F">
        <w:rPr>
          <w:rFonts w:eastAsia="Calibri"/>
          <w:color w:val="000000" w:themeColor="text1"/>
          <w:kern w:val="0"/>
          <w:szCs w:val="22"/>
          <w:shd w:val="clear" w:color="auto" w:fill="FFFFFF"/>
          <w:lang w:eastAsia="en-US"/>
        </w:rPr>
        <w:t>ОСОБА_</w:t>
      </w:r>
      <w:r w:rsidR="006E301F">
        <w:rPr>
          <w:rFonts w:eastAsia="Calibri"/>
          <w:color w:val="000000" w:themeColor="text1"/>
          <w:kern w:val="0"/>
          <w:szCs w:val="22"/>
          <w:shd w:val="clear" w:color="auto" w:fill="FFFFFF"/>
          <w:lang w:eastAsia="en-US"/>
        </w:rPr>
        <w:t>2</w:t>
      </w:r>
      <w:bookmarkStart w:id="2" w:name="_GoBack"/>
      <w:bookmarkEnd w:id="2"/>
      <w:r w:rsidR="006E301F" w:rsidRPr="006E301F">
        <w:rPr>
          <w:rFonts w:eastAsia="Calibri"/>
          <w:color w:val="000000" w:themeColor="text1"/>
          <w:kern w:val="0"/>
          <w:szCs w:val="22"/>
          <w:shd w:val="clear" w:color="auto" w:fill="FFFFFF"/>
          <w:lang w:eastAsia="en-US"/>
        </w:rPr>
        <w:t xml:space="preserve"> </w:t>
      </w:r>
      <w:r w:rsidRPr="0052644F">
        <w:rPr>
          <w:rFonts w:eastAsia="Calibri"/>
          <w:color w:val="000000" w:themeColor="text1"/>
          <w:kern w:val="0"/>
          <w:szCs w:val="22"/>
          <w:shd w:val="clear" w:color="auto" w:fill="FFFFFF"/>
          <w:lang w:eastAsia="en-US"/>
        </w:rPr>
        <w:t xml:space="preserve">підстав (неотримання судової повістки та заочного рішення у справі, необізнаність з наявністю такого протягом чотирьох років) без належної їх оцінки відповідно до вимог ЦПК України, </w:t>
      </w:r>
      <w:r w:rsidR="00B52756">
        <w:rPr>
          <w:rFonts w:eastAsia="Calibri"/>
          <w:color w:val="000000" w:themeColor="text1"/>
          <w:kern w:val="0"/>
          <w:szCs w:val="22"/>
          <w:shd w:val="clear" w:color="auto" w:fill="FFFFFF"/>
          <w:lang w:eastAsia="en-US"/>
        </w:rPr>
        <w:t xml:space="preserve">Третя Дисциплінарна палата Вищої ради правосуддя </w:t>
      </w:r>
      <w:r w:rsidRPr="0052644F">
        <w:rPr>
          <w:rFonts w:eastAsia="Calibri"/>
          <w:color w:val="000000" w:themeColor="text1"/>
          <w:kern w:val="0"/>
          <w:szCs w:val="22"/>
          <w:shd w:val="clear" w:color="auto" w:fill="FFFFFF"/>
          <w:lang w:eastAsia="en-US"/>
        </w:rPr>
        <w:t>вважа</w:t>
      </w:r>
      <w:r w:rsidR="00B52756">
        <w:rPr>
          <w:rFonts w:eastAsia="Calibri"/>
          <w:color w:val="000000" w:themeColor="text1"/>
          <w:kern w:val="0"/>
          <w:szCs w:val="22"/>
          <w:shd w:val="clear" w:color="auto" w:fill="FFFFFF"/>
          <w:lang w:eastAsia="en-US"/>
        </w:rPr>
        <w:t>є</w:t>
      </w:r>
      <w:r w:rsidRPr="0052644F">
        <w:rPr>
          <w:rFonts w:eastAsia="Calibri"/>
          <w:color w:val="000000" w:themeColor="text1"/>
          <w:kern w:val="0"/>
          <w:szCs w:val="22"/>
          <w:shd w:val="clear" w:color="auto" w:fill="FFFFFF"/>
          <w:lang w:eastAsia="en-US"/>
        </w:rPr>
        <w:t>, що наведені у скарзі Єрмоленка Олега відомості можуть свідчити про н</w:t>
      </w:r>
      <w:r w:rsidR="00B52756">
        <w:rPr>
          <w:rFonts w:eastAsia="Calibri"/>
          <w:color w:val="000000" w:themeColor="text1"/>
          <w:kern w:val="0"/>
          <w:szCs w:val="22"/>
          <w:shd w:val="clear" w:color="auto" w:fill="FFFFFF"/>
          <w:lang w:eastAsia="en-US"/>
        </w:rPr>
        <w:t xml:space="preserve">аявність у діях судді </w:t>
      </w:r>
      <w:proofErr w:type="spellStart"/>
      <w:r w:rsidR="00B52756">
        <w:rPr>
          <w:rFonts w:eastAsia="Calibri"/>
          <w:color w:val="000000" w:themeColor="text1"/>
          <w:kern w:val="0"/>
          <w:szCs w:val="22"/>
          <w:shd w:val="clear" w:color="auto" w:fill="FFFFFF"/>
          <w:lang w:eastAsia="en-US"/>
        </w:rPr>
        <w:t>Кузьміної</w:t>
      </w:r>
      <w:proofErr w:type="spellEnd"/>
      <w:r w:rsidR="00B52756">
        <w:rPr>
          <w:rFonts w:eastAsia="Calibri"/>
          <w:color w:val="000000" w:themeColor="text1"/>
          <w:kern w:val="0"/>
          <w:szCs w:val="22"/>
          <w:shd w:val="clear" w:color="auto" w:fill="FFFFFF"/>
          <w:lang w:eastAsia="en-US"/>
        </w:rPr>
        <w:t> </w:t>
      </w:r>
      <w:r w:rsidRPr="0052644F">
        <w:rPr>
          <w:rFonts w:eastAsia="Calibri"/>
          <w:color w:val="000000" w:themeColor="text1"/>
          <w:kern w:val="0"/>
          <w:szCs w:val="22"/>
          <w:shd w:val="clear" w:color="auto" w:fill="FFFFFF"/>
          <w:lang w:eastAsia="en-US"/>
        </w:rPr>
        <w:t>О.І. ознак дисциплінарного проступку, передбаченого пунктом 4 частини першої статті 106 Закону України «Про судоустрій і статус суддів», відповідно до якого суддю може бути притягнуто до дисциплінарної відповідальності в порядку дисциплінарного провадження за умисне або внаслідок грубої недбалості допущення суддею, який брав участь в ухваленні судового рішення, порушення прав людини і основоположних свобод або інше грубе порушення закону, що призвело до істотних негативних наслідків</w:t>
      </w:r>
      <w:r>
        <w:rPr>
          <w:rFonts w:eastAsia="Calibri"/>
          <w:color w:val="000000" w:themeColor="text1"/>
          <w:kern w:val="0"/>
          <w:szCs w:val="22"/>
          <w:shd w:val="clear" w:color="auto" w:fill="FFFFFF"/>
          <w:lang w:eastAsia="en-US"/>
        </w:rPr>
        <w:t>.</w:t>
      </w:r>
    </w:p>
    <w:p w:rsidR="004C374C" w:rsidRDefault="004C374C" w:rsidP="001132C0">
      <w:pPr>
        <w:pStyle w:val="Style98"/>
        <w:suppressAutoHyphens w:val="0"/>
        <w:spacing w:line="240" w:lineRule="auto"/>
        <w:ind w:firstLine="708"/>
        <w:rPr>
          <w:color w:val="000000" w:themeColor="text1"/>
        </w:rPr>
      </w:pPr>
      <w:r w:rsidRPr="00270BD7">
        <w:rPr>
          <w:rStyle w:val="FontStyle16"/>
          <w:rFonts w:eastAsia="Calibri"/>
          <w:color w:val="000000" w:themeColor="text1"/>
          <w:lang w:eastAsia="uk-UA"/>
        </w:rPr>
        <w:t xml:space="preserve">Керуючись статтею 46 </w:t>
      </w:r>
      <w:r w:rsidRPr="00270BD7">
        <w:rPr>
          <w:color w:val="000000" w:themeColor="text1"/>
        </w:rPr>
        <w:t>Закону України «Про Вищу раду правосуддя», Третя Дисциплінарна палата Вищої ради правосуддя</w:t>
      </w:r>
    </w:p>
    <w:p w:rsidR="001132C0" w:rsidRPr="004C374C" w:rsidRDefault="001132C0" w:rsidP="001132C0">
      <w:pPr>
        <w:pStyle w:val="Style98"/>
        <w:suppressAutoHyphens w:val="0"/>
        <w:spacing w:line="240" w:lineRule="auto"/>
        <w:ind w:firstLine="708"/>
        <w:rPr>
          <w:color w:val="000000" w:themeColor="text1"/>
        </w:rPr>
      </w:pPr>
    </w:p>
    <w:p w:rsidR="004C374C" w:rsidRDefault="004C374C" w:rsidP="001132C0">
      <w:pPr>
        <w:pStyle w:val="a3"/>
        <w:widowControl w:val="0"/>
        <w:spacing w:after="0"/>
        <w:jc w:val="center"/>
        <w:rPr>
          <w:b/>
          <w:color w:val="000000" w:themeColor="text1"/>
          <w:sz w:val="28"/>
          <w:szCs w:val="28"/>
          <w:lang w:val="uk-UA"/>
        </w:rPr>
      </w:pPr>
      <w:r w:rsidRPr="00270BD7">
        <w:rPr>
          <w:b/>
          <w:color w:val="000000" w:themeColor="text1"/>
          <w:sz w:val="28"/>
          <w:szCs w:val="28"/>
          <w:lang w:val="uk-UA"/>
        </w:rPr>
        <w:t>ухвалила:</w:t>
      </w:r>
    </w:p>
    <w:p w:rsidR="001132C0" w:rsidRPr="004C374C" w:rsidRDefault="001132C0" w:rsidP="001132C0">
      <w:pPr>
        <w:pStyle w:val="a3"/>
        <w:widowControl w:val="0"/>
        <w:spacing w:after="0"/>
        <w:jc w:val="center"/>
        <w:rPr>
          <w:b/>
          <w:color w:val="000000" w:themeColor="text1"/>
          <w:sz w:val="28"/>
          <w:szCs w:val="28"/>
          <w:lang w:val="uk-UA"/>
        </w:rPr>
      </w:pPr>
    </w:p>
    <w:p w:rsidR="004C374C" w:rsidRPr="000E7AE9" w:rsidRDefault="004C374C" w:rsidP="00B52756">
      <w:pPr>
        <w:widowControl w:val="0"/>
        <w:jc w:val="both"/>
        <w:rPr>
          <w:color w:val="000000" w:themeColor="text1"/>
          <w:lang w:val="uk-UA"/>
        </w:rPr>
      </w:pPr>
      <w:r w:rsidRPr="00FC4130">
        <w:rPr>
          <w:color w:val="000000" w:themeColor="text1"/>
          <w:lang w:val="uk-UA"/>
        </w:rPr>
        <w:t xml:space="preserve">відкрити дисциплінарну справу стосовно </w:t>
      </w:r>
      <w:r w:rsidR="001132C0">
        <w:rPr>
          <w:color w:val="000000" w:themeColor="text1"/>
          <w:lang w:val="uk-UA"/>
        </w:rPr>
        <w:t xml:space="preserve">судді </w:t>
      </w:r>
      <w:r w:rsidR="0052644F" w:rsidRPr="0052644F">
        <w:rPr>
          <w:color w:val="000000" w:themeColor="text1"/>
          <w:lang w:val="uk-UA"/>
        </w:rPr>
        <w:t xml:space="preserve">Херсонського міського суду Херсонської області </w:t>
      </w:r>
      <w:proofErr w:type="spellStart"/>
      <w:r w:rsidR="0052644F" w:rsidRPr="0052644F">
        <w:rPr>
          <w:color w:val="000000" w:themeColor="text1"/>
          <w:lang w:val="uk-UA"/>
        </w:rPr>
        <w:t>Кузьміної</w:t>
      </w:r>
      <w:proofErr w:type="spellEnd"/>
      <w:r w:rsidR="0052644F" w:rsidRPr="0052644F">
        <w:rPr>
          <w:color w:val="000000" w:themeColor="text1"/>
          <w:lang w:val="uk-UA"/>
        </w:rPr>
        <w:t xml:space="preserve"> Оксани Іванівни</w:t>
      </w:r>
      <w:r w:rsidRPr="000E7AE9">
        <w:rPr>
          <w:color w:val="000000" w:themeColor="text1"/>
          <w:lang w:val="uk-UA"/>
        </w:rPr>
        <w:t>.</w:t>
      </w:r>
    </w:p>
    <w:p w:rsidR="00836EC8" w:rsidRPr="000E7AE9" w:rsidRDefault="00836EC8" w:rsidP="00B52756">
      <w:pPr>
        <w:pStyle w:val="ad"/>
        <w:widowControl w:val="0"/>
        <w:ind w:firstLine="709"/>
        <w:jc w:val="both"/>
        <w:rPr>
          <w:rStyle w:val="FontStyle14"/>
          <w:sz w:val="28"/>
          <w:szCs w:val="28"/>
        </w:rPr>
      </w:pPr>
      <w:r w:rsidRPr="000E7AE9">
        <w:rPr>
          <w:rStyle w:val="FontStyle14"/>
          <w:sz w:val="28"/>
          <w:szCs w:val="28"/>
        </w:rPr>
        <w:t>Ухвала оскарженню не підлягає.</w:t>
      </w:r>
    </w:p>
    <w:p w:rsidR="00836EC8" w:rsidRPr="000E7AE9" w:rsidRDefault="00836EC8" w:rsidP="00836EC8">
      <w:pPr>
        <w:spacing w:line="100" w:lineRule="atLeast"/>
        <w:jc w:val="both"/>
      </w:pPr>
    </w:p>
    <w:p w:rsidR="00836EC8" w:rsidRPr="000E7AE9" w:rsidRDefault="00836EC8" w:rsidP="00836EC8">
      <w:pPr>
        <w:spacing w:line="100" w:lineRule="atLeast"/>
        <w:jc w:val="both"/>
        <w:rPr>
          <w:b/>
        </w:rPr>
      </w:pPr>
      <w:proofErr w:type="spellStart"/>
      <w:r w:rsidRPr="000E7AE9">
        <w:rPr>
          <w:b/>
        </w:rPr>
        <w:lastRenderedPageBreak/>
        <w:t>Головуючий</w:t>
      </w:r>
      <w:proofErr w:type="spellEnd"/>
      <w:r w:rsidRPr="000E7AE9">
        <w:rPr>
          <w:b/>
        </w:rPr>
        <w:t xml:space="preserve"> на </w:t>
      </w:r>
      <w:proofErr w:type="spellStart"/>
      <w:r w:rsidRPr="000E7AE9">
        <w:rPr>
          <w:b/>
        </w:rPr>
        <w:t>засіданні</w:t>
      </w:r>
      <w:proofErr w:type="spellEnd"/>
      <w:r w:rsidRPr="000E7AE9">
        <w:rPr>
          <w:b/>
        </w:rPr>
        <w:t xml:space="preserve"> </w:t>
      </w:r>
    </w:p>
    <w:p w:rsidR="00836EC8" w:rsidRPr="000E7AE9" w:rsidRDefault="00836EC8" w:rsidP="00836EC8">
      <w:pPr>
        <w:spacing w:line="100" w:lineRule="atLeast"/>
        <w:jc w:val="both"/>
        <w:rPr>
          <w:b/>
        </w:rPr>
      </w:pPr>
      <w:proofErr w:type="spellStart"/>
      <w:r w:rsidRPr="000E7AE9">
        <w:rPr>
          <w:b/>
        </w:rPr>
        <w:t>Третьої</w:t>
      </w:r>
      <w:proofErr w:type="spellEnd"/>
      <w:r w:rsidRPr="000E7AE9">
        <w:rPr>
          <w:b/>
        </w:rPr>
        <w:t xml:space="preserve"> </w:t>
      </w:r>
      <w:proofErr w:type="spellStart"/>
      <w:r w:rsidRPr="000E7AE9">
        <w:rPr>
          <w:b/>
        </w:rPr>
        <w:t>Дисциплінарної</w:t>
      </w:r>
      <w:proofErr w:type="spellEnd"/>
      <w:r w:rsidRPr="000E7AE9">
        <w:rPr>
          <w:b/>
        </w:rPr>
        <w:t xml:space="preserve"> </w:t>
      </w:r>
    </w:p>
    <w:p w:rsidR="00836EC8" w:rsidRPr="000E7AE9" w:rsidRDefault="00836EC8" w:rsidP="00836EC8">
      <w:pPr>
        <w:spacing w:line="100" w:lineRule="atLeast"/>
        <w:jc w:val="both"/>
        <w:rPr>
          <w:b/>
        </w:rPr>
      </w:pPr>
      <w:proofErr w:type="spellStart"/>
      <w:r w:rsidRPr="000E7AE9">
        <w:rPr>
          <w:b/>
        </w:rPr>
        <w:t>палати</w:t>
      </w:r>
      <w:proofErr w:type="spellEnd"/>
      <w:r w:rsidRPr="000E7AE9">
        <w:rPr>
          <w:b/>
        </w:rPr>
        <w:t xml:space="preserve"> </w:t>
      </w:r>
      <w:proofErr w:type="spellStart"/>
      <w:r w:rsidRPr="000E7AE9">
        <w:rPr>
          <w:b/>
        </w:rPr>
        <w:t>Вищої</w:t>
      </w:r>
      <w:proofErr w:type="spellEnd"/>
      <w:r w:rsidRPr="000E7AE9">
        <w:rPr>
          <w:b/>
        </w:rPr>
        <w:t xml:space="preserve"> ради </w:t>
      </w:r>
      <w:proofErr w:type="spellStart"/>
      <w:r w:rsidRPr="000E7AE9">
        <w:rPr>
          <w:b/>
        </w:rPr>
        <w:t>правосуддя</w:t>
      </w:r>
      <w:proofErr w:type="spellEnd"/>
      <w:r w:rsidRPr="000E7AE9">
        <w:rPr>
          <w:b/>
        </w:rPr>
        <w:tab/>
      </w:r>
      <w:r w:rsidRPr="000E7AE9">
        <w:rPr>
          <w:b/>
        </w:rPr>
        <w:tab/>
      </w:r>
      <w:r w:rsidRPr="000E7AE9">
        <w:rPr>
          <w:b/>
        </w:rPr>
        <w:tab/>
      </w:r>
      <w:r w:rsidRPr="000E7AE9">
        <w:rPr>
          <w:b/>
        </w:rPr>
        <w:tab/>
        <w:t xml:space="preserve">Л.А. </w:t>
      </w:r>
      <w:proofErr w:type="spellStart"/>
      <w:r w:rsidRPr="000E7AE9">
        <w:rPr>
          <w:b/>
        </w:rPr>
        <w:t>Швецова</w:t>
      </w:r>
      <w:proofErr w:type="spellEnd"/>
    </w:p>
    <w:p w:rsidR="00836EC8" w:rsidRPr="000E7AE9" w:rsidRDefault="00836EC8" w:rsidP="00836EC8">
      <w:pPr>
        <w:tabs>
          <w:tab w:val="left" w:pos="5259"/>
        </w:tabs>
        <w:spacing w:line="100" w:lineRule="atLeast"/>
        <w:jc w:val="both"/>
        <w:rPr>
          <w:b/>
        </w:rPr>
      </w:pPr>
      <w:r w:rsidRPr="000E7AE9">
        <w:rPr>
          <w:b/>
        </w:rPr>
        <w:tab/>
      </w:r>
    </w:p>
    <w:p w:rsidR="00836EC8" w:rsidRPr="000E7AE9" w:rsidRDefault="00836EC8" w:rsidP="00836EC8">
      <w:pPr>
        <w:spacing w:line="100" w:lineRule="atLeast"/>
        <w:jc w:val="both"/>
        <w:rPr>
          <w:b/>
        </w:rPr>
      </w:pPr>
      <w:r w:rsidRPr="000E7AE9">
        <w:rPr>
          <w:b/>
        </w:rPr>
        <w:t xml:space="preserve">Члени </w:t>
      </w:r>
      <w:proofErr w:type="spellStart"/>
      <w:r w:rsidRPr="000E7AE9">
        <w:rPr>
          <w:b/>
        </w:rPr>
        <w:t>Третьої</w:t>
      </w:r>
      <w:proofErr w:type="spellEnd"/>
      <w:r w:rsidRPr="000E7AE9">
        <w:rPr>
          <w:b/>
        </w:rPr>
        <w:t xml:space="preserve"> </w:t>
      </w:r>
      <w:proofErr w:type="spellStart"/>
      <w:r w:rsidRPr="000E7AE9">
        <w:rPr>
          <w:b/>
        </w:rPr>
        <w:t>Дисциплінарної</w:t>
      </w:r>
      <w:proofErr w:type="spellEnd"/>
      <w:r w:rsidRPr="000E7AE9">
        <w:rPr>
          <w:b/>
        </w:rPr>
        <w:t xml:space="preserve"> </w:t>
      </w:r>
    </w:p>
    <w:p w:rsidR="00836EC8" w:rsidRPr="000E7AE9" w:rsidRDefault="00836EC8" w:rsidP="00836EC8">
      <w:pPr>
        <w:spacing w:line="100" w:lineRule="atLeast"/>
        <w:jc w:val="both"/>
        <w:rPr>
          <w:b/>
        </w:rPr>
      </w:pPr>
      <w:proofErr w:type="spellStart"/>
      <w:r w:rsidRPr="000E7AE9">
        <w:rPr>
          <w:b/>
        </w:rPr>
        <w:t>палати</w:t>
      </w:r>
      <w:proofErr w:type="spellEnd"/>
      <w:r w:rsidRPr="000E7AE9">
        <w:rPr>
          <w:b/>
        </w:rPr>
        <w:t xml:space="preserve"> </w:t>
      </w:r>
      <w:proofErr w:type="spellStart"/>
      <w:r w:rsidRPr="000E7AE9">
        <w:rPr>
          <w:b/>
        </w:rPr>
        <w:t>Вищої</w:t>
      </w:r>
      <w:proofErr w:type="spellEnd"/>
      <w:r w:rsidRPr="000E7AE9">
        <w:rPr>
          <w:b/>
        </w:rPr>
        <w:t xml:space="preserve"> ради </w:t>
      </w:r>
      <w:proofErr w:type="spellStart"/>
      <w:r w:rsidRPr="000E7AE9">
        <w:rPr>
          <w:b/>
        </w:rPr>
        <w:t>правосуддя</w:t>
      </w:r>
      <w:proofErr w:type="spellEnd"/>
      <w:r w:rsidRPr="000E7AE9">
        <w:rPr>
          <w:b/>
        </w:rPr>
        <w:tab/>
      </w:r>
      <w:r w:rsidRPr="000E7AE9">
        <w:rPr>
          <w:b/>
        </w:rPr>
        <w:tab/>
      </w:r>
      <w:r w:rsidRPr="000E7AE9">
        <w:rPr>
          <w:b/>
        </w:rPr>
        <w:tab/>
      </w:r>
      <w:r w:rsidRPr="000E7AE9">
        <w:rPr>
          <w:b/>
        </w:rPr>
        <w:tab/>
        <w:t xml:space="preserve">В.І. </w:t>
      </w:r>
      <w:proofErr w:type="spellStart"/>
      <w:r w:rsidRPr="000E7AE9">
        <w:rPr>
          <w:b/>
        </w:rPr>
        <w:t>Говоруха</w:t>
      </w:r>
      <w:proofErr w:type="spellEnd"/>
    </w:p>
    <w:p w:rsidR="00836EC8" w:rsidRPr="000E7AE9" w:rsidRDefault="00836EC8" w:rsidP="00836EC8">
      <w:pPr>
        <w:spacing w:line="100" w:lineRule="atLeast"/>
        <w:jc w:val="both"/>
        <w:rPr>
          <w:b/>
        </w:rPr>
      </w:pPr>
    </w:p>
    <w:p w:rsidR="00836EC8" w:rsidRPr="000E7AE9" w:rsidRDefault="00836EC8" w:rsidP="00836EC8">
      <w:pPr>
        <w:spacing w:line="100" w:lineRule="atLeast"/>
        <w:jc w:val="both"/>
        <w:rPr>
          <w:b/>
        </w:rPr>
      </w:pPr>
    </w:p>
    <w:p w:rsidR="00836EC8" w:rsidRPr="000E7AE9" w:rsidRDefault="00836EC8" w:rsidP="00836EC8">
      <w:pPr>
        <w:spacing w:line="100" w:lineRule="atLeast"/>
        <w:ind w:left="6372"/>
        <w:jc w:val="both"/>
        <w:rPr>
          <w:b/>
        </w:rPr>
      </w:pPr>
      <w:r w:rsidRPr="000E7AE9">
        <w:rPr>
          <w:b/>
        </w:rPr>
        <w:t xml:space="preserve">П.М. </w:t>
      </w:r>
      <w:proofErr w:type="spellStart"/>
      <w:r w:rsidRPr="000E7AE9">
        <w:rPr>
          <w:b/>
        </w:rPr>
        <w:t>Гречківський</w:t>
      </w:r>
      <w:proofErr w:type="spellEnd"/>
    </w:p>
    <w:p w:rsidR="00836EC8" w:rsidRPr="000E7AE9" w:rsidRDefault="00836EC8" w:rsidP="00836EC8">
      <w:pPr>
        <w:spacing w:line="100" w:lineRule="atLeast"/>
        <w:jc w:val="both"/>
        <w:rPr>
          <w:b/>
        </w:rPr>
      </w:pPr>
    </w:p>
    <w:p w:rsidR="00836EC8" w:rsidRPr="000E7AE9" w:rsidRDefault="00836EC8" w:rsidP="00836EC8">
      <w:pPr>
        <w:spacing w:line="100" w:lineRule="atLeast"/>
        <w:jc w:val="both"/>
        <w:rPr>
          <w:b/>
        </w:rPr>
      </w:pPr>
    </w:p>
    <w:p w:rsidR="00836EC8" w:rsidRPr="000E7AE9" w:rsidRDefault="00836EC8" w:rsidP="00836EC8">
      <w:pPr>
        <w:spacing w:line="100" w:lineRule="atLeast"/>
        <w:ind w:left="5664" w:firstLine="708"/>
        <w:jc w:val="both"/>
        <w:rPr>
          <w:b/>
        </w:rPr>
      </w:pPr>
      <w:r w:rsidRPr="000E7AE9">
        <w:rPr>
          <w:b/>
        </w:rPr>
        <w:t xml:space="preserve">В.В. </w:t>
      </w:r>
      <w:proofErr w:type="spellStart"/>
      <w:r w:rsidRPr="000E7AE9">
        <w:rPr>
          <w:b/>
        </w:rPr>
        <w:t>Матвійчук</w:t>
      </w:r>
      <w:proofErr w:type="spellEnd"/>
    </w:p>
    <w:p w:rsidR="00F815C4" w:rsidRPr="000E7AE9" w:rsidRDefault="00F815C4" w:rsidP="00836EC8">
      <w:pPr>
        <w:pStyle w:val="a3"/>
        <w:spacing w:after="0"/>
        <w:ind w:firstLine="708"/>
        <w:jc w:val="both"/>
        <w:rPr>
          <w:b/>
          <w:sz w:val="28"/>
          <w:szCs w:val="28"/>
        </w:rPr>
      </w:pPr>
    </w:p>
    <w:sectPr w:rsidR="00F815C4" w:rsidRPr="000E7AE9" w:rsidSect="001132C0">
      <w:headerReference w:type="even" r:id="rId9"/>
      <w:headerReference w:type="default" r:id="rId10"/>
      <w:pgSz w:w="11906" w:h="16838"/>
      <w:pgMar w:top="1134" w:right="567" w:bottom="1134" w:left="1701" w:header="425" w:footer="510"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5B7A" w:rsidRDefault="00595B7A">
      <w:r>
        <w:separator/>
      </w:r>
    </w:p>
  </w:endnote>
  <w:endnote w:type="continuationSeparator" w:id="0">
    <w:p w:rsidR="00595B7A" w:rsidRDefault="00595B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5B7A" w:rsidRDefault="00595B7A">
      <w:r>
        <w:separator/>
      </w:r>
    </w:p>
  </w:footnote>
  <w:footnote w:type="continuationSeparator" w:id="0">
    <w:p w:rsidR="00595B7A" w:rsidRDefault="00595B7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3965" w:rsidRDefault="00C34CF7" w:rsidP="004D6139">
    <w:pPr>
      <w:pStyle w:val="a5"/>
      <w:framePr w:wrap="around" w:vAnchor="text" w:hAnchor="margin" w:xAlign="center" w:y="1"/>
      <w:rPr>
        <w:rStyle w:val="a9"/>
      </w:rPr>
    </w:pPr>
    <w:r>
      <w:rPr>
        <w:rStyle w:val="a9"/>
      </w:rPr>
      <w:fldChar w:fldCharType="begin"/>
    </w:r>
    <w:r w:rsidR="00F73965">
      <w:rPr>
        <w:rStyle w:val="a9"/>
      </w:rPr>
      <w:instrText xml:space="preserve">PAGE  </w:instrText>
    </w:r>
    <w:r>
      <w:rPr>
        <w:rStyle w:val="a9"/>
      </w:rPr>
      <w:fldChar w:fldCharType="end"/>
    </w:r>
  </w:p>
  <w:p w:rsidR="00F73965" w:rsidRDefault="00F73965">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3965" w:rsidRPr="00BE2144" w:rsidRDefault="00663CF2" w:rsidP="00BE2144">
    <w:pPr>
      <w:pStyle w:val="a5"/>
      <w:jc w:val="center"/>
      <w:rPr>
        <w:lang w:val="uk-UA"/>
      </w:rPr>
    </w:pPr>
    <w:r>
      <w:fldChar w:fldCharType="begin"/>
    </w:r>
    <w:r>
      <w:instrText xml:space="preserve"> PAGE   \* MERGEFORMAT </w:instrText>
    </w:r>
    <w:r>
      <w:fldChar w:fldCharType="separate"/>
    </w:r>
    <w:r w:rsidR="006E301F">
      <w:rPr>
        <w:noProof/>
      </w:rPr>
      <w:t>11</w:t>
    </w:r>
    <w:r>
      <w:rPr>
        <w:noProof/>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D27F82"/>
    <w:multiLevelType w:val="hybridMultilevel"/>
    <w:tmpl w:val="19EEFD8E"/>
    <w:lvl w:ilvl="0" w:tplc="4774BEC4">
      <w:start w:val="30"/>
      <w:numFmt w:val="decimal"/>
      <w:lvlText w:val="%1"/>
      <w:lvlJc w:val="left"/>
      <w:pPr>
        <w:ind w:left="1065" w:hanging="360"/>
      </w:pPr>
      <w:rPr>
        <w:rFonts w:hint="default"/>
        <w:color w:val="000000"/>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1" w15:restartNumberingAfterBreak="0">
    <w:nsid w:val="0FD63713"/>
    <w:multiLevelType w:val="hybridMultilevel"/>
    <w:tmpl w:val="FEC428A4"/>
    <w:lvl w:ilvl="0" w:tplc="768A2E1E">
      <w:start w:val="2"/>
      <w:numFmt w:val="decimal"/>
      <w:lvlText w:val="%1"/>
      <w:lvlJc w:val="left"/>
      <w:pPr>
        <w:ind w:left="2340" w:hanging="360"/>
      </w:pPr>
      <w:rPr>
        <w:rFonts w:hint="default"/>
        <w:color w:val="000000"/>
        <w:lang w:val="uk-UA"/>
      </w:rPr>
    </w:lvl>
    <w:lvl w:ilvl="1" w:tplc="04220019" w:tentative="1">
      <w:start w:val="1"/>
      <w:numFmt w:val="lowerLetter"/>
      <w:lvlText w:val="%2."/>
      <w:lvlJc w:val="left"/>
      <w:pPr>
        <w:ind w:left="3060" w:hanging="360"/>
      </w:pPr>
    </w:lvl>
    <w:lvl w:ilvl="2" w:tplc="0422001B" w:tentative="1">
      <w:start w:val="1"/>
      <w:numFmt w:val="lowerRoman"/>
      <w:lvlText w:val="%3."/>
      <w:lvlJc w:val="right"/>
      <w:pPr>
        <w:ind w:left="3780" w:hanging="180"/>
      </w:pPr>
    </w:lvl>
    <w:lvl w:ilvl="3" w:tplc="0422000F" w:tentative="1">
      <w:start w:val="1"/>
      <w:numFmt w:val="decimal"/>
      <w:lvlText w:val="%4."/>
      <w:lvlJc w:val="left"/>
      <w:pPr>
        <w:ind w:left="4500" w:hanging="360"/>
      </w:pPr>
    </w:lvl>
    <w:lvl w:ilvl="4" w:tplc="04220019" w:tentative="1">
      <w:start w:val="1"/>
      <w:numFmt w:val="lowerLetter"/>
      <w:lvlText w:val="%5."/>
      <w:lvlJc w:val="left"/>
      <w:pPr>
        <w:ind w:left="5220" w:hanging="360"/>
      </w:pPr>
    </w:lvl>
    <w:lvl w:ilvl="5" w:tplc="0422001B" w:tentative="1">
      <w:start w:val="1"/>
      <w:numFmt w:val="lowerRoman"/>
      <w:lvlText w:val="%6."/>
      <w:lvlJc w:val="right"/>
      <w:pPr>
        <w:ind w:left="5940" w:hanging="180"/>
      </w:pPr>
    </w:lvl>
    <w:lvl w:ilvl="6" w:tplc="0422000F" w:tentative="1">
      <w:start w:val="1"/>
      <w:numFmt w:val="decimal"/>
      <w:lvlText w:val="%7."/>
      <w:lvlJc w:val="left"/>
      <w:pPr>
        <w:ind w:left="6660" w:hanging="360"/>
      </w:pPr>
    </w:lvl>
    <w:lvl w:ilvl="7" w:tplc="04220019" w:tentative="1">
      <w:start w:val="1"/>
      <w:numFmt w:val="lowerLetter"/>
      <w:lvlText w:val="%8."/>
      <w:lvlJc w:val="left"/>
      <w:pPr>
        <w:ind w:left="7380" w:hanging="360"/>
      </w:pPr>
    </w:lvl>
    <w:lvl w:ilvl="8" w:tplc="0422001B" w:tentative="1">
      <w:start w:val="1"/>
      <w:numFmt w:val="lowerRoman"/>
      <w:lvlText w:val="%9."/>
      <w:lvlJc w:val="right"/>
      <w:pPr>
        <w:ind w:left="8100" w:hanging="180"/>
      </w:pPr>
    </w:lvl>
  </w:abstractNum>
  <w:abstractNum w:abstractNumId="2" w15:restartNumberingAfterBreak="0">
    <w:nsid w:val="12FC0B32"/>
    <w:multiLevelType w:val="hybridMultilevel"/>
    <w:tmpl w:val="4E76765E"/>
    <w:lvl w:ilvl="0" w:tplc="6E96DCEA">
      <w:start w:val="6"/>
      <w:numFmt w:val="decimal"/>
      <w:lvlText w:val="%1"/>
      <w:lvlJc w:val="left"/>
      <w:pPr>
        <w:ind w:left="2160" w:hanging="360"/>
      </w:pPr>
      <w:rPr>
        <w:rFonts w:hint="default"/>
        <w:color w:val="000000"/>
        <w:lang w:val="uk-UA"/>
      </w:rPr>
    </w:lvl>
    <w:lvl w:ilvl="1" w:tplc="04220019" w:tentative="1">
      <w:start w:val="1"/>
      <w:numFmt w:val="lowerLetter"/>
      <w:lvlText w:val="%2."/>
      <w:lvlJc w:val="left"/>
      <w:pPr>
        <w:ind w:left="2880" w:hanging="360"/>
      </w:pPr>
    </w:lvl>
    <w:lvl w:ilvl="2" w:tplc="0422001B" w:tentative="1">
      <w:start w:val="1"/>
      <w:numFmt w:val="lowerRoman"/>
      <w:lvlText w:val="%3."/>
      <w:lvlJc w:val="right"/>
      <w:pPr>
        <w:ind w:left="3600" w:hanging="180"/>
      </w:pPr>
    </w:lvl>
    <w:lvl w:ilvl="3" w:tplc="0422000F" w:tentative="1">
      <w:start w:val="1"/>
      <w:numFmt w:val="decimal"/>
      <w:lvlText w:val="%4."/>
      <w:lvlJc w:val="left"/>
      <w:pPr>
        <w:ind w:left="4320" w:hanging="360"/>
      </w:pPr>
    </w:lvl>
    <w:lvl w:ilvl="4" w:tplc="04220019" w:tentative="1">
      <w:start w:val="1"/>
      <w:numFmt w:val="lowerLetter"/>
      <w:lvlText w:val="%5."/>
      <w:lvlJc w:val="left"/>
      <w:pPr>
        <w:ind w:left="5040" w:hanging="360"/>
      </w:pPr>
    </w:lvl>
    <w:lvl w:ilvl="5" w:tplc="0422001B" w:tentative="1">
      <w:start w:val="1"/>
      <w:numFmt w:val="lowerRoman"/>
      <w:lvlText w:val="%6."/>
      <w:lvlJc w:val="right"/>
      <w:pPr>
        <w:ind w:left="5760" w:hanging="180"/>
      </w:pPr>
    </w:lvl>
    <w:lvl w:ilvl="6" w:tplc="0422000F" w:tentative="1">
      <w:start w:val="1"/>
      <w:numFmt w:val="decimal"/>
      <w:lvlText w:val="%7."/>
      <w:lvlJc w:val="left"/>
      <w:pPr>
        <w:ind w:left="6480" w:hanging="360"/>
      </w:pPr>
    </w:lvl>
    <w:lvl w:ilvl="7" w:tplc="04220019" w:tentative="1">
      <w:start w:val="1"/>
      <w:numFmt w:val="lowerLetter"/>
      <w:lvlText w:val="%8."/>
      <w:lvlJc w:val="left"/>
      <w:pPr>
        <w:ind w:left="7200" w:hanging="360"/>
      </w:pPr>
    </w:lvl>
    <w:lvl w:ilvl="8" w:tplc="0422001B" w:tentative="1">
      <w:start w:val="1"/>
      <w:numFmt w:val="lowerRoman"/>
      <w:lvlText w:val="%9."/>
      <w:lvlJc w:val="right"/>
      <w:pPr>
        <w:ind w:left="7920" w:hanging="180"/>
      </w:pPr>
    </w:lvl>
  </w:abstractNum>
  <w:abstractNum w:abstractNumId="3" w15:restartNumberingAfterBreak="0">
    <w:nsid w:val="1725288F"/>
    <w:multiLevelType w:val="multilevel"/>
    <w:tmpl w:val="FA30AC0C"/>
    <w:lvl w:ilvl="0">
      <w:start w:val="2017"/>
      <w:numFmt w:val="decimal"/>
      <w:lvlText w:val="10.0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D5569F9"/>
    <w:multiLevelType w:val="multilevel"/>
    <w:tmpl w:val="89C4ACF2"/>
    <w:lvl w:ilvl="0">
      <w:start w:val="2017"/>
      <w:numFmt w:val="decimal"/>
      <w:lvlText w:val="22.0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7E232B7"/>
    <w:multiLevelType w:val="hybridMultilevel"/>
    <w:tmpl w:val="047C5AB8"/>
    <w:lvl w:ilvl="0" w:tplc="420AF426">
      <w:start w:val="20"/>
      <w:numFmt w:val="decimal"/>
      <w:lvlText w:val="%1"/>
      <w:lvlJc w:val="left"/>
      <w:pPr>
        <w:ind w:left="2115" w:hanging="360"/>
      </w:pPr>
      <w:rPr>
        <w:rFonts w:hint="default"/>
        <w:color w:val="000000"/>
      </w:rPr>
    </w:lvl>
    <w:lvl w:ilvl="1" w:tplc="04220019" w:tentative="1">
      <w:start w:val="1"/>
      <w:numFmt w:val="lowerLetter"/>
      <w:lvlText w:val="%2."/>
      <w:lvlJc w:val="left"/>
      <w:pPr>
        <w:ind w:left="2835" w:hanging="360"/>
      </w:pPr>
    </w:lvl>
    <w:lvl w:ilvl="2" w:tplc="0422001B" w:tentative="1">
      <w:start w:val="1"/>
      <w:numFmt w:val="lowerRoman"/>
      <w:lvlText w:val="%3."/>
      <w:lvlJc w:val="right"/>
      <w:pPr>
        <w:ind w:left="3555" w:hanging="180"/>
      </w:pPr>
    </w:lvl>
    <w:lvl w:ilvl="3" w:tplc="0422000F" w:tentative="1">
      <w:start w:val="1"/>
      <w:numFmt w:val="decimal"/>
      <w:lvlText w:val="%4."/>
      <w:lvlJc w:val="left"/>
      <w:pPr>
        <w:ind w:left="4275" w:hanging="360"/>
      </w:pPr>
    </w:lvl>
    <w:lvl w:ilvl="4" w:tplc="04220019" w:tentative="1">
      <w:start w:val="1"/>
      <w:numFmt w:val="lowerLetter"/>
      <w:lvlText w:val="%5."/>
      <w:lvlJc w:val="left"/>
      <w:pPr>
        <w:ind w:left="4995" w:hanging="360"/>
      </w:pPr>
    </w:lvl>
    <w:lvl w:ilvl="5" w:tplc="0422001B" w:tentative="1">
      <w:start w:val="1"/>
      <w:numFmt w:val="lowerRoman"/>
      <w:lvlText w:val="%6."/>
      <w:lvlJc w:val="right"/>
      <w:pPr>
        <w:ind w:left="5715" w:hanging="180"/>
      </w:pPr>
    </w:lvl>
    <w:lvl w:ilvl="6" w:tplc="0422000F" w:tentative="1">
      <w:start w:val="1"/>
      <w:numFmt w:val="decimal"/>
      <w:lvlText w:val="%7."/>
      <w:lvlJc w:val="left"/>
      <w:pPr>
        <w:ind w:left="6435" w:hanging="360"/>
      </w:pPr>
    </w:lvl>
    <w:lvl w:ilvl="7" w:tplc="04220019" w:tentative="1">
      <w:start w:val="1"/>
      <w:numFmt w:val="lowerLetter"/>
      <w:lvlText w:val="%8."/>
      <w:lvlJc w:val="left"/>
      <w:pPr>
        <w:ind w:left="7155" w:hanging="360"/>
      </w:pPr>
    </w:lvl>
    <w:lvl w:ilvl="8" w:tplc="0422001B" w:tentative="1">
      <w:start w:val="1"/>
      <w:numFmt w:val="lowerRoman"/>
      <w:lvlText w:val="%9."/>
      <w:lvlJc w:val="right"/>
      <w:pPr>
        <w:ind w:left="7875" w:hanging="180"/>
      </w:pPr>
    </w:lvl>
  </w:abstractNum>
  <w:abstractNum w:abstractNumId="6" w15:restartNumberingAfterBreak="0">
    <w:nsid w:val="28F16164"/>
    <w:multiLevelType w:val="multilevel"/>
    <w:tmpl w:val="2B42ECAA"/>
    <w:lvl w:ilvl="0">
      <w:start w:val="2017"/>
      <w:numFmt w:val="decimal"/>
      <w:lvlText w:val="02.0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C807261"/>
    <w:multiLevelType w:val="hybridMultilevel"/>
    <w:tmpl w:val="B708304A"/>
    <w:lvl w:ilvl="0" w:tplc="F5380A26">
      <w:start w:val="22"/>
      <w:numFmt w:val="decimal"/>
      <w:lvlText w:val="%1"/>
      <w:lvlJc w:val="left"/>
      <w:pPr>
        <w:ind w:left="1065" w:hanging="360"/>
      </w:pPr>
      <w:rPr>
        <w:rFonts w:hint="default"/>
        <w:color w:val="000000"/>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8" w15:restartNumberingAfterBreak="0">
    <w:nsid w:val="2D402178"/>
    <w:multiLevelType w:val="multilevel"/>
    <w:tmpl w:val="8592BC06"/>
    <w:lvl w:ilvl="0">
      <w:start w:val="2017"/>
      <w:numFmt w:val="decimal"/>
      <w:lvlText w:val="24.0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0E629A8"/>
    <w:multiLevelType w:val="multilevel"/>
    <w:tmpl w:val="8F44B17E"/>
    <w:lvl w:ilvl="0">
      <w:start w:val="2016"/>
      <w:numFmt w:val="decimal"/>
      <w:lvlText w:val="30.09.%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25D2E6F"/>
    <w:multiLevelType w:val="multilevel"/>
    <w:tmpl w:val="00E22146"/>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4A95A09"/>
    <w:multiLevelType w:val="multilevel"/>
    <w:tmpl w:val="CFD26624"/>
    <w:lvl w:ilvl="0">
      <w:start w:val="2016"/>
      <w:numFmt w:val="decimal"/>
      <w:lvlText w:val="13.10.%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7F3770A"/>
    <w:multiLevelType w:val="multilevel"/>
    <w:tmpl w:val="34D4FE56"/>
    <w:lvl w:ilvl="0">
      <w:start w:val="2016"/>
      <w:numFmt w:val="decimal"/>
      <w:lvlText w:val="21.0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20F420D"/>
    <w:multiLevelType w:val="hybridMultilevel"/>
    <w:tmpl w:val="4C3642F8"/>
    <w:lvl w:ilvl="0" w:tplc="5FFE02B6">
      <w:start w:val="3"/>
      <w:numFmt w:val="decimal"/>
      <w:lvlText w:val="%1"/>
      <w:lvlJc w:val="left"/>
      <w:pPr>
        <w:ind w:left="1069" w:hanging="360"/>
      </w:pPr>
      <w:rPr>
        <w:rFonts w:hint="default"/>
        <w:color w:val="000000"/>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4" w15:restartNumberingAfterBreak="0">
    <w:nsid w:val="59BC4EE0"/>
    <w:multiLevelType w:val="hybridMultilevel"/>
    <w:tmpl w:val="B6765F90"/>
    <w:lvl w:ilvl="0" w:tplc="C834F482">
      <w:start w:val="30"/>
      <w:numFmt w:val="decimal"/>
      <w:lvlText w:val="%1"/>
      <w:lvlJc w:val="left"/>
      <w:pPr>
        <w:ind w:left="1065" w:hanging="360"/>
      </w:pPr>
      <w:rPr>
        <w:rFonts w:hint="default"/>
        <w:color w:val="000000"/>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15" w15:restartNumberingAfterBreak="0">
    <w:nsid w:val="59D34D25"/>
    <w:multiLevelType w:val="hybridMultilevel"/>
    <w:tmpl w:val="1862BB1E"/>
    <w:lvl w:ilvl="0" w:tplc="0CC8C318">
      <w:start w:val="3"/>
      <w:numFmt w:val="decimal"/>
      <w:lvlText w:val="%1"/>
      <w:lvlJc w:val="left"/>
      <w:pPr>
        <w:ind w:left="1110" w:hanging="360"/>
      </w:pPr>
      <w:rPr>
        <w:rFonts w:hint="default"/>
        <w:color w:val="000000"/>
      </w:rPr>
    </w:lvl>
    <w:lvl w:ilvl="1" w:tplc="04220019" w:tentative="1">
      <w:start w:val="1"/>
      <w:numFmt w:val="lowerLetter"/>
      <w:lvlText w:val="%2."/>
      <w:lvlJc w:val="left"/>
      <w:pPr>
        <w:ind w:left="1830" w:hanging="360"/>
      </w:pPr>
    </w:lvl>
    <w:lvl w:ilvl="2" w:tplc="0422001B" w:tentative="1">
      <w:start w:val="1"/>
      <w:numFmt w:val="lowerRoman"/>
      <w:lvlText w:val="%3."/>
      <w:lvlJc w:val="right"/>
      <w:pPr>
        <w:ind w:left="2550" w:hanging="180"/>
      </w:pPr>
    </w:lvl>
    <w:lvl w:ilvl="3" w:tplc="0422000F" w:tentative="1">
      <w:start w:val="1"/>
      <w:numFmt w:val="decimal"/>
      <w:lvlText w:val="%4."/>
      <w:lvlJc w:val="left"/>
      <w:pPr>
        <w:ind w:left="3270" w:hanging="360"/>
      </w:pPr>
    </w:lvl>
    <w:lvl w:ilvl="4" w:tplc="04220019" w:tentative="1">
      <w:start w:val="1"/>
      <w:numFmt w:val="lowerLetter"/>
      <w:lvlText w:val="%5."/>
      <w:lvlJc w:val="left"/>
      <w:pPr>
        <w:ind w:left="3990" w:hanging="360"/>
      </w:pPr>
    </w:lvl>
    <w:lvl w:ilvl="5" w:tplc="0422001B" w:tentative="1">
      <w:start w:val="1"/>
      <w:numFmt w:val="lowerRoman"/>
      <w:lvlText w:val="%6."/>
      <w:lvlJc w:val="right"/>
      <w:pPr>
        <w:ind w:left="4710" w:hanging="180"/>
      </w:pPr>
    </w:lvl>
    <w:lvl w:ilvl="6" w:tplc="0422000F" w:tentative="1">
      <w:start w:val="1"/>
      <w:numFmt w:val="decimal"/>
      <w:lvlText w:val="%7."/>
      <w:lvlJc w:val="left"/>
      <w:pPr>
        <w:ind w:left="5430" w:hanging="360"/>
      </w:pPr>
    </w:lvl>
    <w:lvl w:ilvl="7" w:tplc="04220019" w:tentative="1">
      <w:start w:val="1"/>
      <w:numFmt w:val="lowerLetter"/>
      <w:lvlText w:val="%8."/>
      <w:lvlJc w:val="left"/>
      <w:pPr>
        <w:ind w:left="6150" w:hanging="360"/>
      </w:pPr>
    </w:lvl>
    <w:lvl w:ilvl="8" w:tplc="0422001B" w:tentative="1">
      <w:start w:val="1"/>
      <w:numFmt w:val="lowerRoman"/>
      <w:lvlText w:val="%9."/>
      <w:lvlJc w:val="right"/>
      <w:pPr>
        <w:ind w:left="6870" w:hanging="180"/>
      </w:pPr>
    </w:lvl>
  </w:abstractNum>
  <w:abstractNum w:abstractNumId="16" w15:restartNumberingAfterBreak="0">
    <w:nsid w:val="5A4B2641"/>
    <w:multiLevelType w:val="hybridMultilevel"/>
    <w:tmpl w:val="4724AAC6"/>
    <w:lvl w:ilvl="0" w:tplc="07886CB8">
      <w:start w:val="3"/>
      <w:numFmt w:val="decimal"/>
      <w:lvlText w:val="%1"/>
      <w:lvlJc w:val="left"/>
      <w:pPr>
        <w:ind w:left="1069" w:hanging="360"/>
      </w:pPr>
      <w:rPr>
        <w:rFonts w:hint="default"/>
        <w:color w:val="000000"/>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7" w15:restartNumberingAfterBreak="0">
    <w:nsid w:val="5B1B5B86"/>
    <w:multiLevelType w:val="multilevel"/>
    <w:tmpl w:val="EEA27ABE"/>
    <w:lvl w:ilvl="0">
      <w:start w:val="2017"/>
      <w:numFmt w:val="decimal"/>
      <w:lvlText w:val="31.0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BB91EDA"/>
    <w:multiLevelType w:val="multilevel"/>
    <w:tmpl w:val="7F767754"/>
    <w:lvl w:ilvl="0">
      <w:start w:val="2017"/>
      <w:numFmt w:val="decimal"/>
      <w:lvlText w:val="10.0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E44107A"/>
    <w:multiLevelType w:val="multilevel"/>
    <w:tmpl w:val="8F2037E2"/>
    <w:lvl w:ilvl="0">
      <w:start w:val="2017"/>
      <w:numFmt w:val="decimal"/>
      <w:lvlText w:val="20.0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F8249BF"/>
    <w:multiLevelType w:val="multilevel"/>
    <w:tmpl w:val="BA305020"/>
    <w:lvl w:ilvl="0">
      <w:start w:val="2016"/>
      <w:numFmt w:val="decimal"/>
      <w:lvlText w:val="09.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0CD589B"/>
    <w:multiLevelType w:val="multilevel"/>
    <w:tmpl w:val="F22AFCE4"/>
    <w:lvl w:ilvl="0">
      <w:start w:val="2016"/>
      <w:numFmt w:val="decimal"/>
      <w:lvlText w:val="06.09.%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60C6EFE"/>
    <w:multiLevelType w:val="hybridMultilevel"/>
    <w:tmpl w:val="1EDE7866"/>
    <w:lvl w:ilvl="0" w:tplc="D9EAA8FA">
      <w:start w:val="22"/>
      <w:numFmt w:val="decimal"/>
      <w:lvlText w:val="%1"/>
      <w:lvlJc w:val="left"/>
      <w:pPr>
        <w:ind w:left="2160" w:hanging="360"/>
      </w:pPr>
      <w:rPr>
        <w:rFonts w:hint="default"/>
        <w:color w:val="000000"/>
      </w:rPr>
    </w:lvl>
    <w:lvl w:ilvl="1" w:tplc="04220019" w:tentative="1">
      <w:start w:val="1"/>
      <w:numFmt w:val="lowerLetter"/>
      <w:lvlText w:val="%2."/>
      <w:lvlJc w:val="left"/>
      <w:pPr>
        <w:ind w:left="2880" w:hanging="360"/>
      </w:pPr>
    </w:lvl>
    <w:lvl w:ilvl="2" w:tplc="0422001B" w:tentative="1">
      <w:start w:val="1"/>
      <w:numFmt w:val="lowerRoman"/>
      <w:lvlText w:val="%3."/>
      <w:lvlJc w:val="right"/>
      <w:pPr>
        <w:ind w:left="3600" w:hanging="180"/>
      </w:pPr>
    </w:lvl>
    <w:lvl w:ilvl="3" w:tplc="0422000F" w:tentative="1">
      <w:start w:val="1"/>
      <w:numFmt w:val="decimal"/>
      <w:lvlText w:val="%4."/>
      <w:lvlJc w:val="left"/>
      <w:pPr>
        <w:ind w:left="4320" w:hanging="360"/>
      </w:pPr>
    </w:lvl>
    <w:lvl w:ilvl="4" w:tplc="04220019" w:tentative="1">
      <w:start w:val="1"/>
      <w:numFmt w:val="lowerLetter"/>
      <w:lvlText w:val="%5."/>
      <w:lvlJc w:val="left"/>
      <w:pPr>
        <w:ind w:left="5040" w:hanging="360"/>
      </w:pPr>
    </w:lvl>
    <w:lvl w:ilvl="5" w:tplc="0422001B" w:tentative="1">
      <w:start w:val="1"/>
      <w:numFmt w:val="lowerRoman"/>
      <w:lvlText w:val="%6."/>
      <w:lvlJc w:val="right"/>
      <w:pPr>
        <w:ind w:left="5760" w:hanging="180"/>
      </w:pPr>
    </w:lvl>
    <w:lvl w:ilvl="6" w:tplc="0422000F" w:tentative="1">
      <w:start w:val="1"/>
      <w:numFmt w:val="decimal"/>
      <w:lvlText w:val="%7."/>
      <w:lvlJc w:val="left"/>
      <w:pPr>
        <w:ind w:left="6480" w:hanging="360"/>
      </w:pPr>
    </w:lvl>
    <w:lvl w:ilvl="7" w:tplc="04220019" w:tentative="1">
      <w:start w:val="1"/>
      <w:numFmt w:val="lowerLetter"/>
      <w:lvlText w:val="%8."/>
      <w:lvlJc w:val="left"/>
      <w:pPr>
        <w:ind w:left="7200" w:hanging="360"/>
      </w:pPr>
    </w:lvl>
    <w:lvl w:ilvl="8" w:tplc="0422001B" w:tentative="1">
      <w:start w:val="1"/>
      <w:numFmt w:val="lowerRoman"/>
      <w:lvlText w:val="%9."/>
      <w:lvlJc w:val="right"/>
      <w:pPr>
        <w:ind w:left="7920" w:hanging="180"/>
      </w:pPr>
    </w:lvl>
  </w:abstractNum>
  <w:abstractNum w:abstractNumId="23" w15:restartNumberingAfterBreak="0">
    <w:nsid w:val="7C330842"/>
    <w:multiLevelType w:val="hybridMultilevel"/>
    <w:tmpl w:val="F5FA259C"/>
    <w:lvl w:ilvl="0" w:tplc="10FE5A70">
      <w:start w:val="10"/>
      <w:numFmt w:val="decimal"/>
      <w:lvlText w:val="%1"/>
      <w:lvlJc w:val="left"/>
      <w:pPr>
        <w:ind w:left="1110" w:hanging="360"/>
      </w:pPr>
      <w:rPr>
        <w:rFonts w:hint="default"/>
        <w:color w:val="000000"/>
      </w:rPr>
    </w:lvl>
    <w:lvl w:ilvl="1" w:tplc="04220019" w:tentative="1">
      <w:start w:val="1"/>
      <w:numFmt w:val="lowerLetter"/>
      <w:lvlText w:val="%2."/>
      <w:lvlJc w:val="left"/>
      <w:pPr>
        <w:ind w:left="1830" w:hanging="360"/>
      </w:pPr>
    </w:lvl>
    <w:lvl w:ilvl="2" w:tplc="0422001B" w:tentative="1">
      <w:start w:val="1"/>
      <w:numFmt w:val="lowerRoman"/>
      <w:lvlText w:val="%3."/>
      <w:lvlJc w:val="right"/>
      <w:pPr>
        <w:ind w:left="2550" w:hanging="180"/>
      </w:pPr>
    </w:lvl>
    <w:lvl w:ilvl="3" w:tplc="0422000F" w:tentative="1">
      <w:start w:val="1"/>
      <w:numFmt w:val="decimal"/>
      <w:lvlText w:val="%4."/>
      <w:lvlJc w:val="left"/>
      <w:pPr>
        <w:ind w:left="3270" w:hanging="360"/>
      </w:pPr>
    </w:lvl>
    <w:lvl w:ilvl="4" w:tplc="04220019" w:tentative="1">
      <w:start w:val="1"/>
      <w:numFmt w:val="lowerLetter"/>
      <w:lvlText w:val="%5."/>
      <w:lvlJc w:val="left"/>
      <w:pPr>
        <w:ind w:left="3990" w:hanging="360"/>
      </w:pPr>
    </w:lvl>
    <w:lvl w:ilvl="5" w:tplc="0422001B" w:tentative="1">
      <w:start w:val="1"/>
      <w:numFmt w:val="lowerRoman"/>
      <w:lvlText w:val="%6."/>
      <w:lvlJc w:val="right"/>
      <w:pPr>
        <w:ind w:left="4710" w:hanging="180"/>
      </w:pPr>
    </w:lvl>
    <w:lvl w:ilvl="6" w:tplc="0422000F" w:tentative="1">
      <w:start w:val="1"/>
      <w:numFmt w:val="decimal"/>
      <w:lvlText w:val="%7."/>
      <w:lvlJc w:val="left"/>
      <w:pPr>
        <w:ind w:left="5430" w:hanging="360"/>
      </w:pPr>
    </w:lvl>
    <w:lvl w:ilvl="7" w:tplc="04220019" w:tentative="1">
      <w:start w:val="1"/>
      <w:numFmt w:val="lowerLetter"/>
      <w:lvlText w:val="%8."/>
      <w:lvlJc w:val="left"/>
      <w:pPr>
        <w:ind w:left="6150" w:hanging="360"/>
      </w:pPr>
    </w:lvl>
    <w:lvl w:ilvl="8" w:tplc="0422001B" w:tentative="1">
      <w:start w:val="1"/>
      <w:numFmt w:val="lowerRoman"/>
      <w:lvlText w:val="%9."/>
      <w:lvlJc w:val="right"/>
      <w:pPr>
        <w:ind w:left="6870" w:hanging="180"/>
      </w:pPr>
    </w:lvl>
  </w:abstractNum>
  <w:num w:numId="1">
    <w:abstractNumId w:val="11"/>
  </w:num>
  <w:num w:numId="2">
    <w:abstractNumId w:val="17"/>
  </w:num>
  <w:num w:numId="3">
    <w:abstractNumId w:val="8"/>
  </w:num>
  <w:num w:numId="4">
    <w:abstractNumId w:val="21"/>
  </w:num>
  <w:num w:numId="5">
    <w:abstractNumId w:val="9"/>
  </w:num>
  <w:num w:numId="6">
    <w:abstractNumId w:val="20"/>
  </w:num>
  <w:num w:numId="7">
    <w:abstractNumId w:val="4"/>
  </w:num>
  <w:num w:numId="8">
    <w:abstractNumId w:val="3"/>
  </w:num>
  <w:num w:numId="9">
    <w:abstractNumId w:val="12"/>
  </w:num>
  <w:num w:numId="10">
    <w:abstractNumId w:val="18"/>
  </w:num>
  <w:num w:numId="11">
    <w:abstractNumId w:val="6"/>
  </w:num>
  <w:num w:numId="12">
    <w:abstractNumId w:val="19"/>
  </w:num>
  <w:num w:numId="13">
    <w:abstractNumId w:val="2"/>
  </w:num>
  <w:num w:numId="14">
    <w:abstractNumId w:val="0"/>
  </w:num>
  <w:num w:numId="15">
    <w:abstractNumId w:val="14"/>
  </w:num>
  <w:num w:numId="16">
    <w:abstractNumId w:val="22"/>
  </w:num>
  <w:num w:numId="17">
    <w:abstractNumId w:val="7"/>
  </w:num>
  <w:num w:numId="18">
    <w:abstractNumId w:val="23"/>
  </w:num>
  <w:num w:numId="19">
    <w:abstractNumId w:val="1"/>
  </w:num>
  <w:num w:numId="20">
    <w:abstractNumId w:val="5"/>
  </w:num>
  <w:num w:numId="21">
    <w:abstractNumId w:val="10"/>
  </w:num>
  <w:num w:numId="22">
    <w:abstractNumId w:val="13"/>
  </w:num>
  <w:num w:numId="23">
    <w:abstractNumId w:val="16"/>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BBF"/>
    <w:rsid w:val="00000875"/>
    <w:rsid w:val="000008AE"/>
    <w:rsid w:val="00004AD3"/>
    <w:rsid w:val="000050B4"/>
    <w:rsid w:val="000051DB"/>
    <w:rsid w:val="000054A3"/>
    <w:rsid w:val="00006241"/>
    <w:rsid w:val="00006D88"/>
    <w:rsid w:val="00006DC5"/>
    <w:rsid w:val="00007645"/>
    <w:rsid w:val="000106D7"/>
    <w:rsid w:val="00011280"/>
    <w:rsid w:val="0001209C"/>
    <w:rsid w:val="000128C5"/>
    <w:rsid w:val="00016524"/>
    <w:rsid w:val="00020032"/>
    <w:rsid w:val="0002170F"/>
    <w:rsid w:val="0002191C"/>
    <w:rsid w:val="000229D3"/>
    <w:rsid w:val="00024A22"/>
    <w:rsid w:val="0002752D"/>
    <w:rsid w:val="00030E30"/>
    <w:rsid w:val="00037730"/>
    <w:rsid w:val="00037AE6"/>
    <w:rsid w:val="000403CE"/>
    <w:rsid w:val="00040E70"/>
    <w:rsid w:val="00041255"/>
    <w:rsid w:val="0004401D"/>
    <w:rsid w:val="00045C5C"/>
    <w:rsid w:val="00045D13"/>
    <w:rsid w:val="0004663D"/>
    <w:rsid w:val="0005051E"/>
    <w:rsid w:val="000514CB"/>
    <w:rsid w:val="00051ABF"/>
    <w:rsid w:val="00052AD3"/>
    <w:rsid w:val="00052FC4"/>
    <w:rsid w:val="0005334A"/>
    <w:rsid w:val="000533B5"/>
    <w:rsid w:val="0005359B"/>
    <w:rsid w:val="00054716"/>
    <w:rsid w:val="00054A68"/>
    <w:rsid w:val="00055A54"/>
    <w:rsid w:val="000560E0"/>
    <w:rsid w:val="0005664F"/>
    <w:rsid w:val="00057102"/>
    <w:rsid w:val="0005710E"/>
    <w:rsid w:val="00064B3C"/>
    <w:rsid w:val="000654D4"/>
    <w:rsid w:val="000659D2"/>
    <w:rsid w:val="000709C5"/>
    <w:rsid w:val="00070F9D"/>
    <w:rsid w:val="00073DBC"/>
    <w:rsid w:val="00074EFF"/>
    <w:rsid w:val="00083E82"/>
    <w:rsid w:val="00084C2E"/>
    <w:rsid w:val="000860CC"/>
    <w:rsid w:val="000909EC"/>
    <w:rsid w:val="00091A64"/>
    <w:rsid w:val="00093E35"/>
    <w:rsid w:val="0009401F"/>
    <w:rsid w:val="00094271"/>
    <w:rsid w:val="0009501E"/>
    <w:rsid w:val="0009574C"/>
    <w:rsid w:val="00095F5A"/>
    <w:rsid w:val="00096096"/>
    <w:rsid w:val="000972A2"/>
    <w:rsid w:val="000977F1"/>
    <w:rsid w:val="00097DA0"/>
    <w:rsid w:val="000A0A55"/>
    <w:rsid w:val="000A0A74"/>
    <w:rsid w:val="000A103B"/>
    <w:rsid w:val="000A1742"/>
    <w:rsid w:val="000A296B"/>
    <w:rsid w:val="000A2F26"/>
    <w:rsid w:val="000A3168"/>
    <w:rsid w:val="000A33B4"/>
    <w:rsid w:val="000A394B"/>
    <w:rsid w:val="000A5864"/>
    <w:rsid w:val="000A6172"/>
    <w:rsid w:val="000B0093"/>
    <w:rsid w:val="000B09B7"/>
    <w:rsid w:val="000B24C6"/>
    <w:rsid w:val="000B2662"/>
    <w:rsid w:val="000B2800"/>
    <w:rsid w:val="000B2DB4"/>
    <w:rsid w:val="000B3F00"/>
    <w:rsid w:val="000B4280"/>
    <w:rsid w:val="000B436E"/>
    <w:rsid w:val="000C0890"/>
    <w:rsid w:val="000C17DF"/>
    <w:rsid w:val="000C19E6"/>
    <w:rsid w:val="000C1FBA"/>
    <w:rsid w:val="000C428C"/>
    <w:rsid w:val="000C462A"/>
    <w:rsid w:val="000C4CFA"/>
    <w:rsid w:val="000C6128"/>
    <w:rsid w:val="000C6667"/>
    <w:rsid w:val="000C67DB"/>
    <w:rsid w:val="000D28E8"/>
    <w:rsid w:val="000D3240"/>
    <w:rsid w:val="000D60A2"/>
    <w:rsid w:val="000D727A"/>
    <w:rsid w:val="000D74AE"/>
    <w:rsid w:val="000E0BD9"/>
    <w:rsid w:val="000E10B2"/>
    <w:rsid w:val="000E2F3C"/>
    <w:rsid w:val="000E3E14"/>
    <w:rsid w:val="000E42E7"/>
    <w:rsid w:val="000E49FF"/>
    <w:rsid w:val="000E65C1"/>
    <w:rsid w:val="000E69EE"/>
    <w:rsid w:val="000E6E9F"/>
    <w:rsid w:val="000E7199"/>
    <w:rsid w:val="000E75BB"/>
    <w:rsid w:val="000E77E5"/>
    <w:rsid w:val="000E7AE9"/>
    <w:rsid w:val="000F0CAD"/>
    <w:rsid w:val="000F21D8"/>
    <w:rsid w:val="000F35DE"/>
    <w:rsid w:val="000F4DB3"/>
    <w:rsid w:val="000F4FCD"/>
    <w:rsid w:val="000F50E3"/>
    <w:rsid w:val="000F60FF"/>
    <w:rsid w:val="000F7897"/>
    <w:rsid w:val="00100FE1"/>
    <w:rsid w:val="00101ABF"/>
    <w:rsid w:val="00101C94"/>
    <w:rsid w:val="00102045"/>
    <w:rsid w:val="00102232"/>
    <w:rsid w:val="0010228F"/>
    <w:rsid w:val="00102A32"/>
    <w:rsid w:val="00103427"/>
    <w:rsid w:val="001054F7"/>
    <w:rsid w:val="00105C2D"/>
    <w:rsid w:val="00106DDC"/>
    <w:rsid w:val="00106EDA"/>
    <w:rsid w:val="00106FB7"/>
    <w:rsid w:val="001077E0"/>
    <w:rsid w:val="0011018F"/>
    <w:rsid w:val="00110508"/>
    <w:rsid w:val="00110A5C"/>
    <w:rsid w:val="00112FEE"/>
    <w:rsid w:val="001132C0"/>
    <w:rsid w:val="001133A8"/>
    <w:rsid w:val="00114A0B"/>
    <w:rsid w:val="00115240"/>
    <w:rsid w:val="0011762E"/>
    <w:rsid w:val="00121799"/>
    <w:rsid w:val="00123F50"/>
    <w:rsid w:val="001242A1"/>
    <w:rsid w:val="001251A6"/>
    <w:rsid w:val="001253D7"/>
    <w:rsid w:val="001339E1"/>
    <w:rsid w:val="00133A09"/>
    <w:rsid w:val="00133DC7"/>
    <w:rsid w:val="001341D1"/>
    <w:rsid w:val="00134F8E"/>
    <w:rsid w:val="001351E9"/>
    <w:rsid w:val="00136B83"/>
    <w:rsid w:val="00136F37"/>
    <w:rsid w:val="001377D8"/>
    <w:rsid w:val="00141C08"/>
    <w:rsid w:val="001427E3"/>
    <w:rsid w:val="00142FA0"/>
    <w:rsid w:val="00144A90"/>
    <w:rsid w:val="00145DA9"/>
    <w:rsid w:val="00145F7F"/>
    <w:rsid w:val="00146EE1"/>
    <w:rsid w:val="0015105A"/>
    <w:rsid w:val="0015154E"/>
    <w:rsid w:val="0015253A"/>
    <w:rsid w:val="001526B9"/>
    <w:rsid w:val="00153B99"/>
    <w:rsid w:val="00153F53"/>
    <w:rsid w:val="00155290"/>
    <w:rsid w:val="00155557"/>
    <w:rsid w:val="001558A7"/>
    <w:rsid w:val="00156281"/>
    <w:rsid w:val="001565FE"/>
    <w:rsid w:val="001600B8"/>
    <w:rsid w:val="001609FF"/>
    <w:rsid w:val="00161874"/>
    <w:rsid w:val="00161CB0"/>
    <w:rsid w:val="00164359"/>
    <w:rsid w:val="00164B0E"/>
    <w:rsid w:val="001653B8"/>
    <w:rsid w:val="001653F6"/>
    <w:rsid w:val="001705C2"/>
    <w:rsid w:val="001716D3"/>
    <w:rsid w:val="00176601"/>
    <w:rsid w:val="0017787C"/>
    <w:rsid w:val="00184A7D"/>
    <w:rsid w:val="00185019"/>
    <w:rsid w:val="0019106D"/>
    <w:rsid w:val="001910B5"/>
    <w:rsid w:val="00193FA5"/>
    <w:rsid w:val="001951EC"/>
    <w:rsid w:val="001A0055"/>
    <w:rsid w:val="001A0511"/>
    <w:rsid w:val="001A1853"/>
    <w:rsid w:val="001A2572"/>
    <w:rsid w:val="001A342F"/>
    <w:rsid w:val="001A3B91"/>
    <w:rsid w:val="001A4F5B"/>
    <w:rsid w:val="001A5C8D"/>
    <w:rsid w:val="001A6973"/>
    <w:rsid w:val="001A71E3"/>
    <w:rsid w:val="001A7D3A"/>
    <w:rsid w:val="001B0739"/>
    <w:rsid w:val="001B0A30"/>
    <w:rsid w:val="001B2DB0"/>
    <w:rsid w:val="001B33FD"/>
    <w:rsid w:val="001B3EBF"/>
    <w:rsid w:val="001B4E88"/>
    <w:rsid w:val="001B7156"/>
    <w:rsid w:val="001C0795"/>
    <w:rsid w:val="001C1A2E"/>
    <w:rsid w:val="001C293F"/>
    <w:rsid w:val="001C3302"/>
    <w:rsid w:val="001C3AAB"/>
    <w:rsid w:val="001C51C1"/>
    <w:rsid w:val="001C59E2"/>
    <w:rsid w:val="001C637C"/>
    <w:rsid w:val="001C6D90"/>
    <w:rsid w:val="001D3929"/>
    <w:rsid w:val="001D4BDC"/>
    <w:rsid w:val="001D64F6"/>
    <w:rsid w:val="001E139A"/>
    <w:rsid w:val="001E1555"/>
    <w:rsid w:val="001E2162"/>
    <w:rsid w:val="001E400C"/>
    <w:rsid w:val="001E5D44"/>
    <w:rsid w:val="001E6FE8"/>
    <w:rsid w:val="001E7596"/>
    <w:rsid w:val="001F10FB"/>
    <w:rsid w:val="001F1492"/>
    <w:rsid w:val="001F201B"/>
    <w:rsid w:val="001F41BD"/>
    <w:rsid w:val="001F41DA"/>
    <w:rsid w:val="001F508A"/>
    <w:rsid w:val="001F5F15"/>
    <w:rsid w:val="0020194C"/>
    <w:rsid w:val="00202A5B"/>
    <w:rsid w:val="00204160"/>
    <w:rsid w:val="002050BD"/>
    <w:rsid w:val="00205882"/>
    <w:rsid w:val="00205BF2"/>
    <w:rsid w:val="00211180"/>
    <w:rsid w:val="00212551"/>
    <w:rsid w:val="0021634B"/>
    <w:rsid w:val="00217351"/>
    <w:rsid w:val="00217E3E"/>
    <w:rsid w:val="002207F9"/>
    <w:rsid w:val="0022084A"/>
    <w:rsid w:val="00220AA8"/>
    <w:rsid w:val="002210C0"/>
    <w:rsid w:val="002213DB"/>
    <w:rsid w:val="00221B4F"/>
    <w:rsid w:val="00221DBB"/>
    <w:rsid w:val="002221C7"/>
    <w:rsid w:val="002228D8"/>
    <w:rsid w:val="00222FA4"/>
    <w:rsid w:val="0022327A"/>
    <w:rsid w:val="002263C0"/>
    <w:rsid w:val="00227C0E"/>
    <w:rsid w:val="0023055C"/>
    <w:rsid w:val="002325D6"/>
    <w:rsid w:val="00232AF0"/>
    <w:rsid w:val="0023393F"/>
    <w:rsid w:val="00234177"/>
    <w:rsid w:val="00234D82"/>
    <w:rsid w:val="0023642D"/>
    <w:rsid w:val="002365F6"/>
    <w:rsid w:val="00236F90"/>
    <w:rsid w:val="002420DA"/>
    <w:rsid w:val="0024259E"/>
    <w:rsid w:val="002448D6"/>
    <w:rsid w:val="00244B10"/>
    <w:rsid w:val="002454A9"/>
    <w:rsid w:val="00245645"/>
    <w:rsid w:val="00247474"/>
    <w:rsid w:val="00247BBF"/>
    <w:rsid w:val="002500C6"/>
    <w:rsid w:val="00250CCD"/>
    <w:rsid w:val="00253D70"/>
    <w:rsid w:val="00256332"/>
    <w:rsid w:val="002635B9"/>
    <w:rsid w:val="002658B4"/>
    <w:rsid w:val="002671AF"/>
    <w:rsid w:val="00270323"/>
    <w:rsid w:val="00271062"/>
    <w:rsid w:val="0027194C"/>
    <w:rsid w:val="00273591"/>
    <w:rsid w:val="0027384A"/>
    <w:rsid w:val="00273AF7"/>
    <w:rsid w:val="00273B6D"/>
    <w:rsid w:val="00273C54"/>
    <w:rsid w:val="00275038"/>
    <w:rsid w:val="00275A3E"/>
    <w:rsid w:val="00275BF8"/>
    <w:rsid w:val="0027636D"/>
    <w:rsid w:val="0027688C"/>
    <w:rsid w:val="00280C9F"/>
    <w:rsid w:val="00281A3F"/>
    <w:rsid w:val="00281DCF"/>
    <w:rsid w:val="0028229C"/>
    <w:rsid w:val="002828C5"/>
    <w:rsid w:val="002831EB"/>
    <w:rsid w:val="0028356F"/>
    <w:rsid w:val="00285884"/>
    <w:rsid w:val="00285A71"/>
    <w:rsid w:val="00285B6A"/>
    <w:rsid w:val="00285FB6"/>
    <w:rsid w:val="002860EA"/>
    <w:rsid w:val="00286961"/>
    <w:rsid w:val="0028748A"/>
    <w:rsid w:val="002877A4"/>
    <w:rsid w:val="0029030E"/>
    <w:rsid w:val="00290E7D"/>
    <w:rsid w:val="0029570D"/>
    <w:rsid w:val="00295D91"/>
    <w:rsid w:val="00297024"/>
    <w:rsid w:val="00297E1F"/>
    <w:rsid w:val="002A0321"/>
    <w:rsid w:val="002A0983"/>
    <w:rsid w:val="002A199B"/>
    <w:rsid w:val="002A1C68"/>
    <w:rsid w:val="002A1EB4"/>
    <w:rsid w:val="002A3300"/>
    <w:rsid w:val="002A5AA7"/>
    <w:rsid w:val="002A7C26"/>
    <w:rsid w:val="002B14A9"/>
    <w:rsid w:val="002B1B52"/>
    <w:rsid w:val="002B2AF1"/>
    <w:rsid w:val="002B3E49"/>
    <w:rsid w:val="002B46C6"/>
    <w:rsid w:val="002B6DBF"/>
    <w:rsid w:val="002B6F49"/>
    <w:rsid w:val="002C0525"/>
    <w:rsid w:val="002C0849"/>
    <w:rsid w:val="002C1CDE"/>
    <w:rsid w:val="002C6CFF"/>
    <w:rsid w:val="002D0695"/>
    <w:rsid w:val="002D18DC"/>
    <w:rsid w:val="002D1D51"/>
    <w:rsid w:val="002D3386"/>
    <w:rsid w:val="002D4D9E"/>
    <w:rsid w:val="002D67AF"/>
    <w:rsid w:val="002D7BE2"/>
    <w:rsid w:val="002E194E"/>
    <w:rsid w:val="002E3DE6"/>
    <w:rsid w:val="002E4D8A"/>
    <w:rsid w:val="002E5AB9"/>
    <w:rsid w:val="002F0CDD"/>
    <w:rsid w:val="002F165F"/>
    <w:rsid w:val="002F1B59"/>
    <w:rsid w:val="002F2053"/>
    <w:rsid w:val="002F2056"/>
    <w:rsid w:val="002F252C"/>
    <w:rsid w:val="002F457A"/>
    <w:rsid w:val="002F6E71"/>
    <w:rsid w:val="002F6FF4"/>
    <w:rsid w:val="002F7041"/>
    <w:rsid w:val="002F748A"/>
    <w:rsid w:val="003006CD"/>
    <w:rsid w:val="00300A2B"/>
    <w:rsid w:val="00300B07"/>
    <w:rsid w:val="0030175F"/>
    <w:rsid w:val="0030188B"/>
    <w:rsid w:val="00301B7D"/>
    <w:rsid w:val="0030245E"/>
    <w:rsid w:val="0030258D"/>
    <w:rsid w:val="00303DBB"/>
    <w:rsid w:val="0030621A"/>
    <w:rsid w:val="00306377"/>
    <w:rsid w:val="003077D6"/>
    <w:rsid w:val="00310624"/>
    <w:rsid w:val="00311BEB"/>
    <w:rsid w:val="00311E5A"/>
    <w:rsid w:val="00316395"/>
    <w:rsid w:val="00316896"/>
    <w:rsid w:val="00320C36"/>
    <w:rsid w:val="00321BD5"/>
    <w:rsid w:val="00323698"/>
    <w:rsid w:val="00324F82"/>
    <w:rsid w:val="003251F7"/>
    <w:rsid w:val="0032705D"/>
    <w:rsid w:val="0032708C"/>
    <w:rsid w:val="003272E8"/>
    <w:rsid w:val="0032784C"/>
    <w:rsid w:val="0033178D"/>
    <w:rsid w:val="00333514"/>
    <w:rsid w:val="00335FBE"/>
    <w:rsid w:val="003373EF"/>
    <w:rsid w:val="00342952"/>
    <w:rsid w:val="00343072"/>
    <w:rsid w:val="00343AA9"/>
    <w:rsid w:val="0034413E"/>
    <w:rsid w:val="00344430"/>
    <w:rsid w:val="003473A1"/>
    <w:rsid w:val="00352184"/>
    <w:rsid w:val="00353F9F"/>
    <w:rsid w:val="00354746"/>
    <w:rsid w:val="00354AEA"/>
    <w:rsid w:val="00355DC3"/>
    <w:rsid w:val="003562B2"/>
    <w:rsid w:val="003564BE"/>
    <w:rsid w:val="00361C3F"/>
    <w:rsid w:val="00363E1F"/>
    <w:rsid w:val="00364525"/>
    <w:rsid w:val="00365EB9"/>
    <w:rsid w:val="00366429"/>
    <w:rsid w:val="00367B4E"/>
    <w:rsid w:val="003709CF"/>
    <w:rsid w:val="003711E2"/>
    <w:rsid w:val="003716DE"/>
    <w:rsid w:val="00371D1A"/>
    <w:rsid w:val="00373563"/>
    <w:rsid w:val="00374820"/>
    <w:rsid w:val="00374E38"/>
    <w:rsid w:val="003762B5"/>
    <w:rsid w:val="0037672B"/>
    <w:rsid w:val="00376B28"/>
    <w:rsid w:val="00376CFE"/>
    <w:rsid w:val="0037752E"/>
    <w:rsid w:val="00380008"/>
    <w:rsid w:val="00383FBE"/>
    <w:rsid w:val="003847EF"/>
    <w:rsid w:val="0038648C"/>
    <w:rsid w:val="00386A2F"/>
    <w:rsid w:val="003906CC"/>
    <w:rsid w:val="00391ED5"/>
    <w:rsid w:val="0039385C"/>
    <w:rsid w:val="00393B3F"/>
    <w:rsid w:val="00394495"/>
    <w:rsid w:val="00394706"/>
    <w:rsid w:val="003947F0"/>
    <w:rsid w:val="00397DF6"/>
    <w:rsid w:val="003A0821"/>
    <w:rsid w:val="003A0972"/>
    <w:rsid w:val="003A1608"/>
    <w:rsid w:val="003A3143"/>
    <w:rsid w:val="003A51FB"/>
    <w:rsid w:val="003A6D44"/>
    <w:rsid w:val="003A7650"/>
    <w:rsid w:val="003B019B"/>
    <w:rsid w:val="003B090E"/>
    <w:rsid w:val="003B1A72"/>
    <w:rsid w:val="003B1B77"/>
    <w:rsid w:val="003B630C"/>
    <w:rsid w:val="003B6ACB"/>
    <w:rsid w:val="003C05BB"/>
    <w:rsid w:val="003C0C55"/>
    <w:rsid w:val="003C14BF"/>
    <w:rsid w:val="003C1A1D"/>
    <w:rsid w:val="003C1EF7"/>
    <w:rsid w:val="003C26C6"/>
    <w:rsid w:val="003C3A4D"/>
    <w:rsid w:val="003C4091"/>
    <w:rsid w:val="003C6C40"/>
    <w:rsid w:val="003C6E10"/>
    <w:rsid w:val="003D11AC"/>
    <w:rsid w:val="003D16CD"/>
    <w:rsid w:val="003D16E5"/>
    <w:rsid w:val="003D1DC2"/>
    <w:rsid w:val="003D2DE8"/>
    <w:rsid w:val="003D4EE3"/>
    <w:rsid w:val="003E4DD9"/>
    <w:rsid w:val="003E5B33"/>
    <w:rsid w:val="003E7F78"/>
    <w:rsid w:val="003F22B8"/>
    <w:rsid w:val="003F26E8"/>
    <w:rsid w:val="003F6C0D"/>
    <w:rsid w:val="00400BEF"/>
    <w:rsid w:val="00401110"/>
    <w:rsid w:val="00404664"/>
    <w:rsid w:val="0040466A"/>
    <w:rsid w:val="004053D2"/>
    <w:rsid w:val="00407246"/>
    <w:rsid w:val="00410F9F"/>
    <w:rsid w:val="00411226"/>
    <w:rsid w:val="00411DAA"/>
    <w:rsid w:val="00413CE1"/>
    <w:rsid w:val="0041424A"/>
    <w:rsid w:val="00416169"/>
    <w:rsid w:val="00416495"/>
    <w:rsid w:val="004209D4"/>
    <w:rsid w:val="00420B30"/>
    <w:rsid w:val="0042117F"/>
    <w:rsid w:val="00423960"/>
    <w:rsid w:val="00423FB9"/>
    <w:rsid w:val="00424524"/>
    <w:rsid w:val="00425550"/>
    <w:rsid w:val="0042671E"/>
    <w:rsid w:val="004277D8"/>
    <w:rsid w:val="004315AF"/>
    <w:rsid w:val="00431A96"/>
    <w:rsid w:val="00432302"/>
    <w:rsid w:val="00432A09"/>
    <w:rsid w:val="00432B9D"/>
    <w:rsid w:val="00434760"/>
    <w:rsid w:val="00434D76"/>
    <w:rsid w:val="00436B92"/>
    <w:rsid w:val="004373F3"/>
    <w:rsid w:val="00437A22"/>
    <w:rsid w:val="004434A8"/>
    <w:rsid w:val="00451342"/>
    <w:rsid w:val="00451CE4"/>
    <w:rsid w:val="0045239F"/>
    <w:rsid w:val="00452DE6"/>
    <w:rsid w:val="004544E3"/>
    <w:rsid w:val="00454F25"/>
    <w:rsid w:val="00454F5D"/>
    <w:rsid w:val="004559E3"/>
    <w:rsid w:val="00456178"/>
    <w:rsid w:val="004603DB"/>
    <w:rsid w:val="0046042C"/>
    <w:rsid w:val="00460DC2"/>
    <w:rsid w:val="00462FE3"/>
    <w:rsid w:val="00463828"/>
    <w:rsid w:val="00466C90"/>
    <w:rsid w:val="0046720B"/>
    <w:rsid w:val="0046733B"/>
    <w:rsid w:val="00470631"/>
    <w:rsid w:val="004706D5"/>
    <w:rsid w:val="00471FD0"/>
    <w:rsid w:val="00474E78"/>
    <w:rsid w:val="0047533D"/>
    <w:rsid w:val="00475BC9"/>
    <w:rsid w:val="004765E0"/>
    <w:rsid w:val="00480D21"/>
    <w:rsid w:val="00481B2D"/>
    <w:rsid w:val="00482E35"/>
    <w:rsid w:val="00483E66"/>
    <w:rsid w:val="0048554A"/>
    <w:rsid w:val="00486A2F"/>
    <w:rsid w:val="0049094E"/>
    <w:rsid w:val="00490D86"/>
    <w:rsid w:val="0049160A"/>
    <w:rsid w:val="00491924"/>
    <w:rsid w:val="00491B42"/>
    <w:rsid w:val="004929CD"/>
    <w:rsid w:val="00493DE9"/>
    <w:rsid w:val="004949A7"/>
    <w:rsid w:val="00494D28"/>
    <w:rsid w:val="00495B61"/>
    <w:rsid w:val="00495C27"/>
    <w:rsid w:val="004978A3"/>
    <w:rsid w:val="00497973"/>
    <w:rsid w:val="004A0289"/>
    <w:rsid w:val="004A0A4E"/>
    <w:rsid w:val="004A1830"/>
    <w:rsid w:val="004A581D"/>
    <w:rsid w:val="004A5B01"/>
    <w:rsid w:val="004A700B"/>
    <w:rsid w:val="004B15E1"/>
    <w:rsid w:val="004B51EF"/>
    <w:rsid w:val="004B5291"/>
    <w:rsid w:val="004B54F7"/>
    <w:rsid w:val="004B645A"/>
    <w:rsid w:val="004B67B7"/>
    <w:rsid w:val="004C25BC"/>
    <w:rsid w:val="004C374C"/>
    <w:rsid w:val="004C3EF0"/>
    <w:rsid w:val="004C6FED"/>
    <w:rsid w:val="004D16C0"/>
    <w:rsid w:val="004D183E"/>
    <w:rsid w:val="004D23DE"/>
    <w:rsid w:val="004D4074"/>
    <w:rsid w:val="004D4474"/>
    <w:rsid w:val="004D6139"/>
    <w:rsid w:val="004E02E1"/>
    <w:rsid w:val="004E09EC"/>
    <w:rsid w:val="004E0AB2"/>
    <w:rsid w:val="004E0E6E"/>
    <w:rsid w:val="004E26EF"/>
    <w:rsid w:val="004E36BF"/>
    <w:rsid w:val="004E437B"/>
    <w:rsid w:val="004E4562"/>
    <w:rsid w:val="004E49CF"/>
    <w:rsid w:val="004E71FB"/>
    <w:rsid w:val="004E7671"/>
    <w:rsid w:val="004F0B08"/>
    <w:rsid w:val="004F0F3E"/>
    <w:rsid w:val="004F2C50"/>
    <w:rsid w:val="004F31B5"/>
    <w:rsid w:val="004F38AA"/>
    <w:rsid w:val="004F5294"/>
    <w:rsid w:val="004F5295"/>
    <w:rsid w:val="004F5788"/>
    <w:rsid w:val="004F59D2"/>
    <w:rsid w:val="004F5CCB"/>
    <w:rsid w:val="004F5EA2"/>
    <w:rsid w:val="004F7434"/>
    <w:rsid w:val="00501B8E"/>
    <w:rsid w:val="00504AE4"/>
    <w:rsid w:val="00506CAA"/>
    <w:rsid w:val="00506DFF"/>
    <w:rsid w:val="00507941"/>
    <w:rsid w:val="00510AED"/>
    <w:rsid w:val="00511FC8"/>
    <w:rsid w:val="00512016"/>
    <w:rsid w:val="0051210B"/>
    <w:rsid w:val="005146D2"/>
    <w:rsid w:val="00514C10"/>
    <w:rsid w:val="00517184"/>
    <w:rsid w:val="00520866"/>
    <w:rsid w:val="00520F6D"/>
    <w:rsid w:val="00523DBE"/>
    <w:rsid w:val="0052644F"/>
    <w:rsid w:val="00526E16"/>
    <w:rsid w:val="00527A6E"/>
    <w:rsid w:val="00531D36"/>
    <w:rsid w:val="00531D58"/>
    <w:rsid w:val="00535706"/>
    <w:rsid w:val="00535F6B"/>
    <w:rsid w:val="005366DC"/>
    <w:rsid w:val="005371F6"/>
    <w:rsid w:val="00540FDD"/>
    <w:rsid w:val="0054137F"/>
    <w:rsid w:val="005425BB"/>
    <w:rsid w:val="00542ED6"/>
    <w:rsid w:val="00543022"/>
    <w:rsid w:val="00545549"/>
    <w:rsid w:val="00547656"/>
    <w:rsid w:val="00547E7D"/>
    <w:rsid w:val="00550450"/>
    <w:rsid w:val="005506BC"/>
    <w:rsid w:val="0055146F"/>
    <w:rsid w:val="005545D3"/>
    <w:rsid w:val="00554E30"/>
    <w:rsid w:val="00555CEF"/>
    <w:rsid w:val="00556502"/>
    <w:rsid w:val="0055789F"/>
    <w:rsid w:val="00560843"/>
    <w:rsid w:val="00563101"/>
    <w:rsid w:val="00563D03"/>
    <w:rsid w:val="00564E68"/>
    <w:rsid w:val="00565C1E"/>
    <w:rsid w:val="00566961"/>
    <w:rsid w:val="00570411"/>
    <w:rsid w:val="00572EA9"/>
    <w:rsid w:val="00574095"/>
    <w:rsid w:val="005741E2"/>
    <w:rsid w:val="00574A0E"/>
    <w:rsid w:val="005760E2"/>
    <w:rsid w:val="00576233"/>
    <w:rsid w:val="00581AD4"/>
    <w:rsid w:val="00581FFD"/>
    <w:rsid w:val="00584C11"/>
    <w:rsid w:val="005851A3"/>
    <w:rsid w:val="00585D62"/>
    <w:rsid w:val="00586394"/>
    <w:rsid w:val="005869CB"/>
    <w:rsid w:val="00587E6E"/>
    <w:rsid w:val="0059024D"/>
    <w:rsid w:val="00591429"/>
    <w:rsid w:val="00591460"/>
    <w:rsid w:val="00591775"/>
    <w:rsid w:val="00593031"/>
    <w:rsid w:val="0059591B"/>
    <w:rsid w:val="00595B7A"/>
    <w:rsid w:val="00596C78"/>
    <w:rsid w:val="005A0611"/>
    <w:rsid w:val="005A11AA"/>
    <w:rsid w:val="005A20E1"/>
    <w:rsid w:val="005A2356"/>
    <w:rsid w:val="005A4078"/>
    <w:rsid w:val="005A4AC3"/>
    <w:rsid w:val="005A4B21"/>
    <w:rsid w:val="005A5174"/>
    <w:rsid w:val="005A6210"/>
    <w:rsid w:val="005A6745"/>
    <w:rsid w:val="005A78E0"/>
    <w:rsid w:val="005B1197"/>
    <w:rsid w:val="005B2A15"/>
    <w:rsid w:val="005B3536"/>
    <w:rsid w:val="005B3634"/>
    <w:rsid w:val="005B3A03"/>
    <w:rsid w:val="005B4D56"/>
    <w:rsid w:val="005B5FAE"/>
    <w:rsid w:val="005B64E2"/>
    <w:rsid w:val="005B68F2"/>
    <w:rsid w:val="005C10E0"/>
    <w:rsid w:val="005C1AD0"/>
    <w:rsid w:val="005C2251"/>
    <w:rsid w:val="005C2AA2"/>
    <w:rsid w:val="005C2B41"/>
    <w:rsid w:val="005C3845"/>
    <w:rsid w:val="005C3F8D"/>
    <w:rsid w:val="005C4DDA"/>
    <w:rsid w:val="005C65B9"/>
    <w:rsid w:val="005C6A88"/>
    <w:rsid w:val="005D1159"/>
    <w:rsid w:val="005D1E66"/>
    <w:rsid w:val="005D3603"/>
    <w:rsid w:val="005D7692"/>
    <w:rsid w:val="005D7B09"/>
    <w:rsid w:val="005D7C66"/>
    <w:rsid w:val="005E120F"/>
    <w:rsid w:val="005E1DE0"/>
    <w:rsid w:val="005E75EF"/>
    <w:rsid w:val="005F092F"/>
    <w:rsid w:val="005F34BF"/>
    <w:rsid w:val="005F3E62"/>
    <w:rsid w:val="005F5D4C"/>
    <w:rsid w:val="005F6A2B"/>
    <w:rsid w:val="005F7BEE"/>
    <w:rsid w:val="00600623"/>
    <w:rsid w:val="00600BDB"/>
    <w:rsid w:val="00601ECF"/>
    <w:rsid w:val="006026A3"/>
    <w:rsid w:val="00610650"/>
    <w:rsid w:val="006142B8"/>
    <w:rsid w:val="0061496B"/>
    <w:rsid w:val="00615288"/>
    <w:rsid w:val="00615D59"/>
    <w:rsid w:val="00616D5D"/>
    <w:rsid w:val="00620C3C"/>
    <w:rsid w:val="00620CC6"/>
    <w:rsid w:val="006219D3"/>
    <w:rsid w:val="006234F5"/>
    <w:rsid w:val="00623C46"/>
    <w:rsid w:val="00623C5B"/>
    <w:rsid w:val="0062438C"/>
    <w:rsid w:val="00625618"/>
    <w:rsid w:val="00625F98"/>
    <w:rsid w:val="00626785"/>
    <w:rsid w:val="006277D8"/>
    <w:rsid w:val="00627F15"/>
    <w:rsid w:val="0063041F"/>
    <w:rsid w:val="00630DAA"/>
    <w:rsid w:val="006317C1"/>
    <w:rsid w:val="006324AD"/>
    <w:rsid w:val="00633418"/>
    <w:rsid w:val="00633A56"/>
    <w:rsid w:val="00633AFA"/>
    <w:rsid w:val="00634193"/>
    <w:rsid w:val="0063486D"/>
    <w:rsid w:val="0063536E"/>
    <w:rsid w:val="00635CCC"/>
    <w:rsid w:val="006371BA"/>
    <w:rsid w:val="006408EF"/>
    <w:rsid w:val="00640AFC"/>
    <w:rsid w:val="00641D80"/>
    <w:rsid w:val="00642523"/>
    <w:rsid w:val="006425B7"/>
    <w:rsid w:val="0064504F"/>
    <w:rsid w:val="00650C80"/>
    <w:rsid w:val="00650E35"/>
    <w:rsid w:val="006516F0"/>
    <w:rsid w:val="00651B35"/>
    <w:rsid w:val="00651D03"/>
    <w:rsid w:val="0065357D"/>
    <w:rsid w:val="00653B46"/>
    <w:rsid w:val="00655944"/>
    <w:rsid w:val="0065599B"/>
    <w:rsid w:val="00655A00"/>
    <w:rsid w:val="00657FD4"/>
    <w:rsid w:val="00660046"/>
    <w:rsid w:val="0066060D"/>
    <w:rsid w:val="006619E6"/>
    <w:rsid w:val="00663CF2"/>
    <w:rsid w:val="0066462D"/>
    <w:rsid w:val="0066592C"/>
    <w:rsid w:val="00670092"/>
    <w:rsid w:val="00670D3A"/>
    <w:rsid w:val="00674A49"/>
    <w:rsid w:val="006763D2"/>
    <w:rsid w:val="006777EF"/>
    <w:rsid w:val="00680773"/>
    <w:rsid w:val="00681392"/>
    <w:rsid w:val="00681F8F"/>
    <w:rsid w:val="00682D8D"/>
    <w:rsid w:val="0068310D"/>
    <w:rsid w:val="00683D6D"/>
    <w:rsid w:val="00685DD3"/>
    <w:rsid w:val="00687796"/>
    <w:rsid w:val="00690D4B"/>
    <w:rsid w:val="0069166B"/>
    <w:rsid w:val="006919CA"/>
    <w:rsid w:val="006919EF"/>
    <w:rsid w:val="006949A4"/>
    <w:rsid w:val="00694F70"/>
    <w:rsid w:val="0069669A"/>
    <w:rsid w:val="006A0D3A"/>
    <w:rsid w:val="006A3CD8"/>
    <w:rsid w:val="006A5567"/>
    <w:rsid w:val="006A716F"/>
    <w:rsid w:val="006A78E0"/>
    <w:rsid w:val="006B2241"/>
    <w:rsid w:val="006B2690"/>
    <w:rsid w:val="006B44F5"/>
    <w:rsid w:val="006B4ED7"/>
    <w:rsid w:val="006B5506"/>
    <w:rsid w:val="006B68D0"/>
    <w:rsid w:val="006B7BA1"/>
    <w:rsid w:val="006C0532"/>
    <w:rsid w:val="006C2650"/>
    <w:rsid w:val="006C3518"/>
    <w:rsid w:val="006C4C46"/>
    <w:rsid w:val="006C59B2"/>
    <w:rsid w:val="006C5B62"/>
    <w:rsid w:val="006C6B54"/>
    <w:rsid w:val="006C73F6"/>
    <w:rsid w:val="006D09C0"/>
    <w:rsid w:val="006D15B4"/>
    <w:rsid w:val="006D163B"/>
    <w:rsid w:val="006D19BD"/>
    <w:rsid w:val="006D1EC0"/>
    <w:rsid w:val="006D2D84"/>
    <w:rsid w:val="006E06CF"/>
    <w:rsid w:val="006E152E"/>
    <w:rsid w:val="006E301F"/>
    <w:rsid w:val="006E368E"/>
    <w:rsid w:val="006E5068"/>
    <w:rsid w:val="006E56A4"/>
    <w:rsid w:val="006E59CD"/>
    <w:rsid w:val="006E5FB4"/>
    <w:rsid w:val="006E6433"/>
    <w:rsid w:val="006E6700"/>
    <w:rsid w:val="006E7A7A"/>
    <w:rsid w:val="006E7C9A"/>
    <w:rsid w:val="006F1104"/>
    <w:rsid w:val="006F343E"/>
    <w:rsid w:val="006F363F"/>
    <w:rsid w:val="006F3C1D"/>
    <w:rsid w:val="006F42F0"/>
    <w:rsid w:val="006F5403"/>
    <w:rsid w:val="006F5B4F"/>
    <w:rsid w:val="00702FCB"/>
    <w:rsid w:val="0070373A"/>
    <w:rsid w:val="00704045"/>
    <w:rsid w:val="00704048"/>
    <w:rsid w:val="007065C3"/>
    <w:rsid w:val="00707022"/>
    <w:rsid w:val="00710715"/>
    <w:rsid w:val="00713373"/>
    <w:rsid w:val="00715AE3"/>
    <w:rsid w:val="00715BFC"/>
    <w:rsid w:val="00716248"/>
    <w:rsid w:val="00716ABB"/>
    <w:rsid w:val="00721696"/>
    <w:rsid w:val="007219D2"/>
    <w:rsid w:val="0072349E"/>
    <w:rsid w:val="007237DA"/>
    <w:rsid w:val="00725FA8"/>
    <w:rsid w:val="007267EE"/>
    <w:rsid w:val="0072699C"/>
    <w:rsid w:val="00726CAF"/>
    <w:rsid w:val="00727DFE"/>
    <w:rsid w:val="007332B6"/>
    <w:rsid w:val="00734677"/>
    <w:rsid w:val="00734770"/>
    <w:rsid w:val="0073493A"/>
    <w:rsid w:val="00734A59"/>
    <w:rsid w:val="007372D3"/>
    <w:rsid w:val="007376F4"/>
    <w:rsid w:val="00740325"/>
    <w:rsid w:val="00740435"/>
    <w:rsid w:val="00741829"/>
    <w:rsid w:val="00742CB8"/>
    <w:rsid w:val="00743292"/>
    <w:rsid w:val="007448EE"/>
    <w:rsid w:val="00750386"/>
    <w:rsid w:val="00750969"/>
    <w:rsid w:val="00750BBD"/>
    <w:rsid w:val="0075129F"/>
    <w:rsid w:val="0075231D"/>
    <w:rsid w:val="00752340"/>
    <w:rsid w:val="00752856"/>
    <w:rsid w:val="007538D4"/>
    <w:rsid w:val="00754509"/>
    <w:rsid w:val="007561B8"/>
    <w:rsid w:val="00757244"/>
    <w:rsid w:val="00761D48"/>
    <w:rsid w:val="007635C5"/>
    <w:rsid w:val="00764E84"/>
    <w:rsid w:val="00770FA4"/>
    <w:rsid w:val="00773A66"/>
    <w:rsid w:val="00774D58"/>
    <w:rsid w:val="007752CA"/>
    <w:rsid w:val="007757FF"/>
    <w:rsid w:val="00775EB8"/>
    <w:rsid w:val="007811C3"/>
    <w:rsid w:val="0078165A"/>
    <w:rsid w:val="00782807"/>
    <w:rsid w:val="00783110"/>
    <w:rsid w:val="00785DF2"/>
    <w:rsid w:val="00786B55"/>
    <w:rsid w:val="00786C9B"/>
    <w:rsid w:val="0078739F"/>
    <w:rsid w:val="00790FEC"/>
    <w:rsid w:val="0079471F"/>
    <w:rsid w:val="00794EF6"/>
    <w:rsid w:val="007951B7"/>
    <w:rsid w:val="007A038B"/>
    <w:rsid w:val="007A052A"/>
    <w:rsid w:val="007A32AC"/>
    <w:rsid w:val="007A51FC"/>
    <w:rsid w:val="007A747B"/>
    <w:rsid w:val="007B003A"/>
    <w:rsid w:val="007B1864"/>
    <w:rsid w:val="007B2DDB"/>
    <w:rsid w:val="007B4BEB"/>
    <w:rsid w:val="007B5C8C"/>
    <w:rsid w:val="007B5FDB"/>
    <w:rsid w:val="007B64C5"/>
    <w:rsid w:val="007C0475"/>
    <w:rsid w:val="007C0D13"/>
    <w:rsid w:val="007C0EEF"/>
    <w:rsid w:val="007C1797"/>
    <w:rsid w:val="007C1B5F"/>
    <w:rsid w:val="007C2B26"/>
    <w:rsid w:val="007C3C30"/>
    <w:rsid w:val="007C4957"/>
    <w:rsid w:val="007C6C99"/>
    <w:rsid w:val="007D012F"/>
    <w:rsid w:val="007D0844"/>
    <w:rsid w:val="007D0ED0"/>
    <w:rsid w:val="007D1070"/>
    <w:rsid w:val="007D2468"/>
    <w:rsid w:val="007D328C"/>
    <w:rsid w:val="007D42F6"/>
    <w:rsid w:val="007D4597"/>
    <w:rsid w:val="007D4871"/>
    <w:rsid w:val="007D513D"/>
    <w:rsid w:val="007D5BB8"/>
    <w:rsid w:val="007D7748"/>
    <w:rsid w:val="007E296A"/>
    <w:rsid w:val="007E31BC"/>
    <w:rsid w:val="007E367F"/>
    <w:rsid w:val="007E5B19"/>
    <w:rsid w:val="007E6928"/>
    <w:rsid w:val="007E762A"/>
    <w:rsid w:val="007E79C8"/>
    <w:rsid w:val="007E7A4C"/>
    <w:rsid w:val="007F2B30"/>
    <w:rsid w:val="007F3652"/>
    <w:rsid w:val="007F529F"/>
    <w:rsid w:val="007F64CD"/>
    <w:rsid w:val="007F671F"/>
    <w:rsid w:val="007F6FAB"/>
    <w:rsid w:val="007F71F5"/>
    <w:rsid w:val="007F7941"/>
    <w:rsid w:val="0080128C"/>
    <w:rsid w:val="00801954"/>
    <w:rsid w:val="008029AB"/>
    <w:rsid w:val="00802C45"/>
    <w:rsid w:val="00802F5F"/>
    <w:rsid w:val="00802F96"/>
    <w:rsid w:val="00805037"/>
    <w:rsid w:val="008057CA"/>
    <w:rsid w:val="0080687C"/>
    <w:rsid w:val="00806F17"/>
    <w:rsid w:val="00812076"/>
    <w:rsid w:val="008123A2"/>
    <w:rsid w:val="008123A7"/>
    <w:rsid w:val="0081328C"/>
    <w:rsid w:val="008134B8"/>
    <w:rsid w:val="008136C8"/>
    <w:rsid w:val="00814AFA"/>
    <w:rsid w:val="008164BD"/>
    <w:rsid w:val="008178CE"/>
    <w:rsid w:val="008179B0"/>
    <w:rsid w:val="00817B02"/>
    <w:rsid w:val="0082008A"/>
    <w:rsid w:val="00822879"/>
    <w:rsid w:val="00823623"/>
    <w:rsid w:val="00825374"/>
    <w:rsid w:val="00830021"/>
    <w:rsid w:val="0083049A"/>
    <w:rsid w:val="0083063F"/>
    <w:rsid w:val="00831925"/>
    <w:rsid w:val="00833FB9"/>
    <w:rsid w:val="00834894"/>
    <w:rsid w:val="00835FBD"/>
    <w:rsid w:val="00836086"/>
    <w:rsid w:val="00836EC8"/>
    <w:rsid w:val="008401BF"/>
    <w:rsid w:val="00840861"/>
    <w:rsid w:val="0084087C"/>
    <w:rsid w:val="0084237D"/>
    <w:rsid w:val="00844126"/>
    <w:rsid w:val="008445B5"/>
    <w:rsid w:val="008450FD"/>
    <w:rsid w:val="008478DC"/>
    <w:rsid w:val="00847A52"/>
    <w:rsid w:val="00851695"/>
    <w:rsid w:val="008539B7"/>
    <w:rsid w:val="00853E6C"/>
    <w:rsid w:val="00854B38"/>
    <w:rsid w:val="00855261"/>
    <w:rsid w:val="0085654C"/>
    <w:rsid w:val="00863090"/>
    <w:rsid w:val="00864633"/>
    <w:rsid w:val="008702CE"/>
    <w:rsid w:val="0087084D"/>
    <w:rsid w:val="00870E0A"/>
    <w:rsid w:val="00871862"/>
    <w:rsid w:val="00873BB3"/>
    <w:rsid w:val="00873E33"/>
    <w:rsid w:val="00876FFB"/>
    <w:rsid w:val="008814D7"/>
    <w:rsid w:val="0088178F"/>
    <w:rsid w:val="00883F6D"/>
    <w:rsid w:val="00884549"/>
    <w:rsid w:val="00885F98"/>
    <w:rsid w:val="00886D1A"/>
    <w:rsid w:val="0088786C"/>
    <w:rsid w:val="008922CF"/>
    <w:rsid w:val="00892EA5"/>
    <w:rsid w:val="00893BDE"/>
    <w:rsid w:val="00893D91"/>
    <w:rsid w:val="008941A1"/>
    <w:rsid w:val="00894529"/>
    <w:rsid w:val="00896C8B"/>
    <w:rsid w:val="008A349A"/>
    <w:rsid w:val="008A450B"/>
    <w:rsid w:val="008A5733"/>
    <w:rsid w:val="008A6F64"/>
    <w:rsid w:val="008B0A7F"/>
    <w:rsid w:val="008B0DA9"/>
    <w:rsid w:val="008B48D5"/>
    <w:rsid w:val="008B59CE"/>
    <w:rsid w:val="008B6398"/>
    <w:rsid w:val="008B6D98"/>
    <w:rsid w:val="008B7796"/>
    <w:rsid w:val="008B7C1F"/>
    <w:rsid w:val="008B7E96"/>
    <w:rsid w:val="008C0249"/>
    <w:rsid w:val="008C2326"/>
    <w:rsid w:val="008D0543"/>
    <w:rsid w:val="008D0DEA"/>
    <w:rsid w:val="008D239B"/>
    <w:rsid w:val="008D2D3F"/>
    <w:rsid w:val="008D37E2"/>
    <w:rsid w:val="008D4D94"/>
    <w:rsid w:val="008D4EB4"/>
    <w:rsid w:val="008D5056"/>
    <w:rsid w:val="008D56E4"/>
    <w:rsid w:val="008D6618"/>
    <w:rsid w:val="008D6FF7"/>
    <w:rsid w:val="008E07BE"/>
    <w:rsid w:val="008E092F"/>
    <w:rsid w:val="008E1606"/>
    <w:rsid w:val="008E3339"/>
    <w:rsid w:val="008E38AA"/>
    <w:rsid w:val="008E41CE"/>
    <w:rsid w:val="008E6A16"/>
    <w:rsid w:val="008E7013"/>
    <w:rsid w:val="008F085F"/>
    <w:rsid w:val="008F0A09"/>
    <w:rsid w:val="008F0B82"/>
    <w:rsid w:val="008F266B"/>
    <w:rsid w:val="008F2CAE"/>
    <w:rsid w:val="008F3564"/>
    <w:rsid w:val="008F57B9"/>
    <w:rsid w:val="00900108"/>
    <w:rsid w:val="00902523"/>
    <w:rsid w:val="009033CB"/>
    <w:rsid w:val="0090386A"/>
    <w:rsid w:val="00903B12"/>
    <w:rsid w:val="00904EA8"/>
    <w:rsid w:val="00905B7A"/>
    <w:rsid w:val="00907BEF"/>
    <w:rsid w:val="009106F3"/>
    <w:rsid w:val="00911EDC"/>
    <w:rsid w:val="00912A96"/>
    <w:rsid w:val="00912EDF"/>
    <w:rsid w:val="009146D2"/>
    <w:rsid w:val="0091514E"/>
    <w:rsid w:val="0091618D"/>
    <w:rsid w:val="009169D0"/>
    <w:rsid w:val="00917709"/>
    <w:rsid w:val="00917EA7"/>
    <w:rsid w:val="0092065D"/>
    <w:rsid w:val="00920811"/>
    <w:rsid w:val="009210D8"/>
    <w:rsid w:val="00921B30"/>
    <w:rsid w:val="009266D5"/>
    <w:rsid w:val="00930A80"/>
    <w:rsid w:val="00931476"/>
    <w:rsid w:val="0093203C"/>
    <w:rsid w:val="009345C7"/>
    <w:rsid w:val="00935AD1"/>
    <w:rsid w:val="0093707D"/>
    <w:rsid w:val="0093794B"/>
    <w:rsid w:val="00941BBF"/>
    <w:rsid w:val="0094202E"/>
    <w:rsid w:val="00943D7A"/>
    <w:rsid w:val="00944AE1"/>
    <w:rsid w:val="00944E78"/>
    <w:rsid w:val="00945A9A"/>
    <w:rsid w:val="00946928"/>
    <w:rsid w:val="00947618"/>
    <w:rsid w:val="0095144E"/>
    <w:rsid w:val="00951AA8"/>
    <w:rsid w:val="00952184"/>
    <w:rsid w:val="0095272E"/>
    <w:rsid w:val="009527B9"/>
    <w:rsid w:val="0095343D"/>
    <w:rsid w:val="00953FCD"/>
    <w:rsid w:val="0095489F"/>
    <w:rsid w:val="00955246"/>
    <w:rsid w:val="009557A3"/>
    <w:rsid w:val="00960559"/>
    <w:rsid w:val="00961C1A"/>
    <w:rsid w:val="00962BC0"/>
    <w:rsid w:val="009634D4"/>
    <w:rsid w:val="00964A3F"/>
    <w:rsid w:val="00965DAC"/>
    <w:rsid w:val="0096664B"/>
    <w:rsid w:val="00970D41"/>
    <w:rsid w:val="00972C09"/>
    <w:rsid w:val="0097451F"/>
    <w:rsid w:val="00974B94"/>
    <w:rsid w:val="0097598C"/>
    <w:rsid w:val="0097637D"/>
    <w:rsid w:val="00980BE8"/>
    <w:rsid w:val="00982413"/>
    <w:rsid w:val="00982B2E"/>
    <w:rsid w:val="00985C87"/>
    <w:rsid w:val="00985CA1"/>
    <w:rsid w:val="00986C20"/>
    <w:rsid w:val="009907D6"/>
    <w:rsid w:val="0099274A"/>
    <w:rsid w:val="00992990"/>
    <w:rsid w:val="009936DF"/>
    <w:rsid w:val="00993D71"/>
    <w:rsid w:val="0099409D"/>
    <w:rsid w:val="00994D8F"/>
    <w:rsid w:val="009A0623"/>
    <w:rsid w:val="009A0CFE"/>
    <w:rsid w:val="009A1F51"/>
    <w:rsid w:val="009A68AB"/>
    <w:rsid w:val="009B3043"/>
    <w:rsid w:val="009B3F42"/>
    <w:rsid w:val="009B584B"/>
    <w:rsid w:val="009B6208"/>
    <w:rsid w:val="009B661F"/>
    <w:rsid w:val="009B68EA"/>
    <w:rsid w:val="009B6C01"/>
    <w:rsid w:val="009C15A1"/>
    <w:rsid w:val="009C3131"/>
    <w:rsid w:val="009C3CCD"/>
    <w:rsid w:val="009C6FA1"/>
    <w:rsid w:val="009C7D70"/>
    <w:rsid w:val="009D0B3D"/>
    <w:rsid w:val="009D0D2E"/>
    <w:rsid w:val="009D1200"/>
    <w:rsid w:val="009D1ED7"/>
    <w:rsid w:val="009D24EE"/>
    <w:rsid w:val="009D2AD3"/>
    <w:rsid w:val="009D3521"/>
    <w:rsid w:val="009D55FD"/>
    <w:rsid w:val="009D5B77"/>
    <w:rsid w:val="009D5FAE"/>
    <w:rsid w:val="009D7449"/>
    <w:rsid w:val="009E023A"/>
    <w:rsid w:val="009E11B9"/>
    <w:rsid w:val="009E1605"/>
    <w:rsid w:val="009E16E8"/>
    <w:rsid w:val="009E2EC6"/>
    <w:rsid w:val="009E3EEB"/>
    <w:rsid w:val="009E3F73"/>
    <w:rsid w:val="009E44EB"/>
    <w:rsid w:val="009E5801"/>
    <w:rsid w:val="009E5ED2"/>
    <w:rsid w:val="009E605C"/>
    <w:rsid w:val="009E60E0"/>
    <w:rsid w:val="009E7745"/>
    <w:rsid w:val="009E781A"/>
    <w:rsid w:val="009E7DFE"/>
    <w:rsid w:val="009F0C2C"/>
    <w:rsid w:val="009F2936"/>
    <w:rsid w:val="009F65EB"/>
    <w:rsid w:val="009F6E64"/>
    <w:rsid w:val="009F7737"/>
    <w:rsid w:val="009F7AAE"/>
    <w:rsid w:val="009F7C3C"/>
    <w:rsid w:val="00A00499"/>
    <w:rsid w:val="00A01672"/>
    <w:rsid w:val="00A0400A"/>
    <w:rsid w:val="00A0595C"/>
    <w:rsid w:val="00A05B0B"/>
    <w:rsid w:val="00A05FD4"/>
    <w:rsid w:val="00A06387"/>
    <w:rsid w:val="00A07A0E"/>
    <w:rsid w:val="00A10622"/>
    <w:rsid w:val="00A14E88"/>
    <w:rsid w:val="00A155F9"/>
    <w:rsid w:val="00A16ADD"/>
    <w:rsid w:val="00A17A16"/>
    <w:rsid w:val="00A17B65"/>
    <w:rsid w:val="00A20739"/>
    <w:rsid w:val="00A20E97"/>
    <w:rsid w:val="00A2115D"/>
    <w:rsid w:val="00A232D8"/>
    <w:rsid w:val="00A24747"/>
    <w:rsid w:val="00A27A2A"/>
    <w:rsid w:val="00A27C4A"/>
    <w:rsid w:val="00A3159E"/>
    <w:rsid w:val="00A3167C"/>
    <w:rsid w:val="00A331A2"/>
    <w:rsid w:val="00A33273"/>
    <w:rsid w:val="00A33FD6"/>
    <w:rsid w:val="00A34197"/>
    <w:rsid w:val="00A35234"/>
    <w:rsid w:val="00A353E5"/>
    <w:rsid w:val="00A36636"/>
    <w:rsid w:val="00A3671F"/>
    <w:rsid w:val="00A371FE"/>
    <w:rsid w:val="00A403F9"/>
    <w:rsid w:val="00A40BF6"/>
    <w:rsid w:val="00A40F87"/>
    <w:rsid w:val="00A4110D"/>
    <w:rsid w:val="00A41F86"/>
    <w:rsid w:val="00A4330E"/>
    <w:rsid w:val="00A50B45"/>
    <w:rsid w:val="00A51256"/>
    <w:rsid w:val="00A51C0D"/>
    <w:rsid w:val="00A52E53"/>
    <w:rsid w:val="00A55186"/>
    <w:rsid w:val="00A55A40"/>
    <w:rsid w:val="00A567DE"/>
    <w:rsid w:val="00A57332"/>
    <w:rsid w:val="00A612CE"/>
    <w:rsid w:val="00A63630"/>
    <w:rsid w:val="00A643C0"/>
    <w:rsid w:val="00A65094"/>
    <w:rsid w:val="00A65707"/>
    <w:rsid w:val="00A65A6E"/>
    <w:rsid w:val="00A65E71"/>
    <w:rsid w:val="00A660F5"/>
    <w:rsid w:val="00A728C3"/>
    <w:rsid w:val="00A7296E"/>
    <w:rsid w:val="00A737C6"/>
    <w:rsid w:val="00A73966"/>
    <w:rsid w:val="00A74A37"/>
    <w:rsid w:val="00A74BBC"/>
    <w:rsid w:val="00A74F4B"/>
    <w:rsid w:val="00A755D5"/>
    <w:rsid w:val="00A80625"/>
    <w:rsid w:val="00A821B4"/>
    <w:rsid w:val="00A838C1"/>
    <w:rsid w:val="00A84CAE"/>
    <w:rsid w:val="00A8617B"/>
    <w:rsid w:val="00A868E8"/>
    <w:rsid w:val="00A877A6"/>
    <w:rsid w:val="00A90CDF"/>
    <w:rsid w:val="00A92351"/>
    <w:rsid w:val="00A93205"/>
    <w:rsid w:val="00A959A7"/>
    <w:rsid w:val="00A9632C"/>
    <w:rsid w:val="00A96C0C"/>
    <w:rsid w:val="00A97CA6"/>
    <w:rsid w:val="00AA00A1"/>
    <w:rsid w:val="00AA02F7"/>
    <w:rsid w:val="00AA0740"/>
    <w:rsid w:val="00AA191C"/>
    <w:rsid w:val="00AA332A"/>
    <w:rsid w:val="00AA4CF4"/>
    <w:rsid w:val="00AA4F90"/>
    <w:rsid w:val="00AA5B22"/>
    <w:rsid w:val="00AA6C79"/>
    <w:rsid w:val="00AA7C57"/>
    <w:rsid w:val="00AB1633"/>
    <w:rsid w:val="00AB286D"/>
    <w:rsid w:val="00AB4030"/>
    <w:rsid w:val="00AB5D29"/>
    <w:rsid w:val="00AB7E8D"/>
    <w:rsid w:val="00AC34C6"/>
    <w:rsid w:val="00AC40D6"/>
    <w:rsid w:val="00AC55AE"/>
    <w:rsid w:val="00AC6015"/>
    <w:rsid w:val="00AC638D"/>
    <w:rsid w:val="00AC7F2A"/>
    <w:rsid w:val="00AD0173"/>
    <w:rsid w:val="00AD0DE5"/>
    <w:rsid w:val="00AD249F"/>
    <w:rsid w:val="00AD2A97"/>
    <w:rsid w:val="00AD3187"/>
    <w:rsid w:val="00AD3A3B"/>
    <w:rsid w:val="00AD47A3"/>
    <w:rsid w:val="00AD676B"/>
    <w:rsid w:val="00AE0606"/>
    <w:rsid w:val="00AE1D1F"/>
    <w:rsid w:val="00AE2289"/>
    <w:rsid w:val="00AE367E"/>
    <w:rsid w:val="00AF193C"/>
    <w:rsid w:val="00AF24E9"/>
    <w:rsid w:val="00AF6882"/>
    <w:rsid w:val="00AF6A04"/>
    <w:rsid w:val="00AF6F45"/>
    <w:rsid w:val="00B00D3B"/>
    <w:rsid w:val="00B04E90"/>
    <w:rsid w:val="00B1028E"/>
    <w:rsid w:val="00B1065D"/>
    <w:rsid w:val="00B1121E"/>
    <w:rsid w:val="00B11332"/>
    <w:rsid w:val="00B1225F"/>
    <w:rsid w:val="00B15C3A"/>
    <w:rsid w:val="00B16C03"/>
    <w:rsid w:val="00B17179"/>
    <w:rsid w:val="00B17839"/>
    <w:rsid w:val="00B21B23"/>
    <w:rsid w:val="00B239A7"/>
    <w:rsid w:val="00B25EE4"/>
    <w:rsid w:val="00B30140"/>
    <w:rsid w:val="00B30D84"/>
    <w:rsid w:val="00B310F2"/>
    <w:rsid w:val="00B31A46"/>
    <w:rsid w:val="00B338F1"/>
    <w:rsid w:val="00B37A81"/>
    <w:rsid w:val="00B37AAD"/>
    <w:rsid w:val="00B435FA"/>
    <w:rsid w:val="00B43D84"/>
    <w:rsid w:val="00B44DCC"/>
    <w:rsid w:val="00B45A1D"/>
    <w:rsid w:val="00B50FDD"/>
    <w:rsid w:val="00B52756"/>
    <w:rsid w:val="00B527DD"/>
    <w:rsid w:val="00B529AA"/>
    <w:rsid w:val="00B5341C"/>
    <w:rsid w:val="00B5363F"/>
    <w:rsid w:val="00B55850"/>
    <w:rsid w:val="00B55E83"/>
    <w:rsid w:val="00B569D1"/>
    <w:rsid w:val="00B57210"/>
    <w:rsid w:val="00B5726E"/>
    <w:rsid w:val="00B606FD"/>
    <w:rsid w:val="00B6219E"/>
    <w:rsid w:val="00B62B0D"/>
    <w:rsid w:val="00B633D8"/>
    <w:rsid w:val="00B63745"/>
    <w:rsid w:val="00B63826"/>
    <w:rsid w:val="00B65AC1"/>
    <w:rsid w:val="00B6662E"/>
    <w:rsid w:val="00B71C19"/>
    <w:rsid w:val="00B72917"/>
    <w:rsid w:val="00B72C24"/>
    <w:rsid w:val="00B74854"/>
    <w:rsid w:val="00B74EC4"/>
    <w:rsid w:val="00B80970"/>
    <w:rsid w:val="00B817B5"/>
    <w:rsid w:val="00B81CC4"/>
    <w:rsid w:val="00B823B0"/>
    <w:rsid w:val="00B82717"/>
    <w:rsid w:val="00B9014C"/>
    <w:rsid w:val="00B90FC9"/>
    <w:rsid w:val="00B9164E"/>
    <w:rsid w:val="00B93167"/>
    <w:rsid w:val="00B93FDA"/>
    <w:rsid w:val="00B94A07"/>
    <w:rsid w:val="00B94A0D"/>
    <w:rsid w:val="00B95DE5"/>
    <w:rsid w:val="00B9745A"/>
    <w:rsid w:val="00B97B64"/>
    <w:rsid w:val="00BA08B0"/>
    <w:rsid w:val="00BA2C86"/>
    <w:rsid w:val="00BA3D2F"/>
    <w:rsid w:val="00BA4526"/>
    <w:rsid w:val="00BA58E1"/>
    <w:rsid w:val="00BA5B65"/>
    <w:rsid w:val="00BA5C78"/>
    <w:rsid w:val="00BA7424"/>
    <w:rsid w:val="00BA7F5C"/>
    <w:rsid w:val="00BB03F2"/>
    <w:rsid w:val="00BB1893"/>
    <w:rsid w:val="00BB22D0"/>
    <w:rsid w:val="00BB23C5"/>
    <w:rsid w:val="00BB23DB"/>
    <w:rsid w:val="00BB3E9C"/>
    <w:rsid w:val="00BB49D7"/>
    <w:rsid w:val="00BB5450"/>
    <w:rsid w:val="00BB569D"/>
    <w:rsid w:val="00BB6AB6"/>
    <w:rsid w:val="00BB70A2"/>
    <w:rsid w:val="00BB7730"/>
    <w:rsid w:val="00BC126A"/>
    <w:rsid w:val="00BC2E29"/>
    <w:rsid w:val="00BC2F4E"/>
    <w:rsid w:val="00BC38AE"/>
    <w:rsid w:val="00BC3E0A"/>
    <w:rsid w:val="00BC3EBC"/>
    <w:rsid w:val="00BC4119"/>
    <w:rsid w:val="00BC4B06"/>
    <w:rsid w:val="00BC5656"/>
    <w:rsid w:val="00BC7454"/>
    <w:rsid w:val="00BD0792"/>
    <w:rsid w:val="00BD0965"/>
    <w:rsid w:val="00BD120D"/>
    <w:rsid w:val="00BD2300"/>
    <w:rsid w:val="00BD24C0"/>
    <w:rsid w:val="00BD3C9D"/>
    <w:rsid w:val="00BD48F4"/>
    <w:rsid w:val="00BD54D9"/>
    <w:rsid w:val="00BD6FE8"/>
    <w:rsid w:val="00BE13B7"/>
    <w:rsid w:val="00BE2144"/>
    <w:rsid w:val="00BE2366"/>
    <w:rsid w:val="00BE28C7"/>
    <w:rsid w:val="00BE2C16"/>
    <w:rsid w:val="00BE34FF"/>
    <w:rsid w:val="00BE3F24"/>
    <w:rsid w:val="00BE4B66"/>
    <w:rsid w:val="00BF100B"/>
    <w:rsid w:val="00BF1D20"/>
    <w:rsid w:val="00BF2926"/>
    <w:rsid w:val="00BF2EF5"/>
    <w:rsid w:val="00BF5EC5"/>
    <w:rsid w:val="00C00521"/>
    <w:rsid w:val="00C033F4"/>
    <w:rsid w:val="00C04536"/>
    <w:rsid w:val="00C053D5"/>
    <w:rsid w:val="00C06138"/>
    <w:rsid w:val="00C069D1"/>
    <w:rsid w:val="00C07B59"/>
    <w:rsid w:val="00C07BC5"/>
    <w:rsid w:val="00C10569"/>
    <w:rsid w:val="00C11613"/>
    <w:rsid w:val="00C12695"/>
    <w:rsid w:val="00C1360E"/>
    <w:rsid w:val="00C1387F"/>
    <w:rsid w:val="00C14970"/>
    <w:rsid w:val="00C15421"/>
    <w:rsid w:val="00C15802"/>
    <w:rsid w:val="00C15E26"/>
    <w:rsid w:val="00C1722E"/>
    <w:rsid w:val="00C17C2E"/>
    <w:rsid w:val="00C21185"/>
    <w:rsid w:val="00C23696"/>
    <w:rsid w:val="00C258F8"/>
    <w:rsid w:val="00C26C76"/>
    <w:rsid w:val="00C27ECB"/>
    <w:rsid w:val="00C303B2"/>
    <w:rsid w:val="00C30D6A"/>
    <w:rsid w:val="00C3394C"/>
    <w:rsid w:val="00C34336"/>
    <w:rsid w:val="00C34CF7"/>
    <w:rsid w:val="00C3505C"/>
    <w:rsid w:val="00C355F4"/>
    <w:rsid w:val="00C404D8"/>
    <w:rsid w:val="00C40E6D"/>
    <w:rsid w:val="00C45FD0"/>
    <w:rsid w:val="00C47E1B"/>
    <w:rsid w:val="00C5010A"/>
    <w:rsid w:val="00C50A57"/>
    <w:rsid w:val="00C50AE0"/>
    <w:rsid w:val="00C51D09"/>
    <w:rsid w:val="00C5264B"/>
    <w:rsid w:val="00C531EF"/>
    <w:rsid w:val="00C53FCE"/>
    <w:rsid w:val="00C54FEB"/>
    <w:rsid w:val="00C55609"/>
    <w:rsid w:val="00C55620"/>
    <w:rsid w:val="00C55760"/>
    <w:rsid w:val="00C57152"/>
    <w:rsid w:val="00C57C82"/>
    <w:rsid w:val="00C63C3B"/>
    <w:rsid w:val="00C63D6C"/>
    <w:rsid w:val="00C63FFC"/>
    <w:rsid w:val="00C653A1"/>
    <w:rsid w:val="00C65A3D"/>
    <w:rsid w:val="00C662E8"/>
    <w:rsid w:val="00C6781E"/>
    <w:rsid w:val="00C70B2B"/>
    <w:rsid w:val="00C72588"/>
    <w:rsid w:val="00C7347C"/>
    <w:rsid w:val="00C73A24"/>
    <w:rsid w:val="00C74C48"/>
    <w:rsid w:val="00C74F99"/>
    <w:rsid w:val="00C756D1"/>
    <w:rsid w:val="00C76BC7"/>
    <w:rsid w:val="00C76E29"/>
    <w:rsid w:val="00C8059B"/>
    <w:rsid w:val="00C81DBF"/>
    <w:rsid w:val="00C82010"/>
    <w:rsid w:val="00C83060"/>
    <w:rsid w:val="00C847DD"/>
    <w:rsid w:val="00C84D54"/>
    <w:rsid w:val="00C85CE5"/>
    <w:rsid w:val="00C85FB8"/>
    <w:rsid w:val="00C87030"/>
    <w:rsid w:val="00C8778D"/>
    <w:rsid w:val="00C9007C"/>
    <w:rsid w:val="00C9091B"/>
    <w:rsid w:val="00C90F59"/>
    <w:rsid w:val="00C91155"/>
    <w:rsid w:val="00C926B0"/>
    <w:rsid w:val="00C92E02"/>
    <w:rsid w:val="00C93BD2"/>
    <w:rsid w:val="00C93CE8"/>
    <w:rsid w:val="00C93E1A"/>
    <w:rsid w:val="00C94805"/>
    <w:rsid w:val="00C94F3A"/>
    <w:rsid w:val="00C9770A"/>
    <w:rsid w:val="00C97D86"/>
    <w:rsid w:val="00CA0FFF"/>
    <w:rsid w:val="00CA2939"/>
    <w:rsid w:val="00CA376E"/>
    <w:rsid w:val="00CA389E"/>
    <w:rsid w:val="00CA39C0"/>
    <w:rsid w:val="00CA4235"/>
    <w:rsid w:val="00CA6D76"/>
    <w:rsid w:val="00CB15C5"/>
    <w:rsid w:val="00CB19D8"/>
    <w:rsid w:val="00CB2743"/>
    <w:rsid w:val="00CB36A6"/>
    <w:rsid w:val="00CB3A0B"/>
    <w:rsid w:val="00CB3A8C"/>
    <w:rsid w:val="00CB45B1"/>
    <w:rsid w:val="00CB53F1"/>
    <w:rsid w:val="00CB5F5A"/>
    <w:rsid w:val="00CB623B"/>
    <w:rsid w:val="00CB770A"/>
    <w:rsid w:val="00CC0689"/>
    <w:rsid w:val="00CC0B70"/>
    <w:rsid w:val="00CC25B8"/>
    <w:rsid w:val="00CC659C"/>
    <w:rsid w:val="00CD097E"/>
    <w:rsid w:val="00CD1621"/>
    <w:rsid w:val="00CD5FC7"/>
    <w:rsid w:val="00CD622E"/>
    <w:rsid w:val="00CD74D7"/>
    <w:rsid w:val="00CD7A7D"/>
    <w:rsid w:val="00CE0DF9"/>
    <w:rsid w:val="00CE1411"/>
    <w:rsid w:val="00CE1DC2"/>
    <w:rsid w:val="00CE1EF0"/>
    <w:rsid w:val="00CE24B3"/>
    <w:rsid w:val="00CE3039"/>
    <w:rsid w:val="00CE4D6D"/>
    <w:rsid w:val="00CE6783"/>
    <w:rsid w:val="00CE7098"/>
    <w:rsid w:val="00CE77DC"/>
    <w:rsid w:val="00CF1514"/>
    <w:rsid w:val="00CF1A14"/>
    <w:rsid w:val="00CF1DFD"/>
    <w:rsid w:val="00CF27D8"/>
    <w:rsid w:val="00CF393F"/>
    <w:rsid w:val="00CF39F0"/>
    <w:rsid w:val="00CF4985"/>
    <w:rsid w:val="00CF4B07"/>
    <w:rsid w:val="00CF4FA7"/>
    <w:rsid w:val="00CF53A1"/>
    <w:rsid w:val="00CF6130"/>
    <w:rsid w:val="00CF72BA"/>
    <w:rsid w:val="00D00C3A"/>
    <w:rsid w:val="00D01E72"/>
    <w:rsid w:val="00D01F51"/>
    <w:rsid w:val="00D024B2"/>
    <w:rsid w:val="00D03D60"/>
    <w:rsid w:val="00D06C06"/>
    <w:rsid w:val="00D06D27"/>
    <w:rsid w:val="00D07719"/>
    <w:rsid w:val="00D10224"/>
    <w:rsid w:val="00D113DF"/>
    <w:rsid w:val="00D1259B"/>
    <w:rsid w:val="00D161A6"/>
    <w:rsid w:val="00D170CE"/>
    <w:rsid w:val="00D17B43"/>
    <w:rsid w:val="00D17D03"/>
    <w:rsid w:val="00D2003A"/>
    <w:rsid w:val="00D20AD2"/>
    <w:rsid w:val="00D21570"/>
    <w:rsid w:val="00D22224"/>
    <w:rsid w:val="00D2318B"/>
    <w:rsid w:val="00D23270"/>
    <w:rsid w:val="00D23BC6"/>
    <w:rsid w:val="00D24A7D"/>
    <w:rsid w:val="00D2525D"/>
    <w:rsid w:val="00D25267"/>
    <w:rsid w:val="00D279AA"/>
    <w:rsid w:val="00D317E1"/>
    <w:rsid w:val="00D31B6A"/>
    <w:rsid w:val="00D32529"/>
    <w:rsid w:val="00D327CF"/>
    <w:rsid w:val="00D3343A"/>
    <w:rsid w:val="00D35199"/>
    <w:rsid w:val="00D36F05"/>
    <w:rsid w:val="00D36F9D"/>
    <w:rsid w:val="00D40BCF"/>
    <w:rsid w:val="00D41F78"/>
    <w:rsid w:val="00D42BC8"/>
    <w:rsid w:val="00D43BA7"/>
    <w:rsid w:val="00D44034"/>
    <w:rsid w:val="00D45504"/>
    <w:rsid w:val="00D47060"/>
    <w:rsid w:val="00D47AB0"/>
    <w:rsid w:val="00D47E57"/>
    <w:rsid w:val="00D51323"/>
    <w:rsid w:val="00D53057"/>
    <w:rsid w:val="00D55023"/>
    <w:rsid w:val="00D572A6"/>
    <w:rsid w:val="00D57E03"/>
    <w:rsid w:val="00D60782"/>
    <w:rsid w:val="00D66244"/>
    <w:rsid w:val="00D70DA4"/>
    <w:rsid w:val="00D711DD"/>
    <w:rsid w:val="00D71E20"/>
    <w:rsid w:val="00D735A6"/>
    <w:rsid w:val="00D74E99"/>
    <w:rsid w:val="00D774D3"/>
    <w:rsid w:val="00D815E8"/>
    <w:rsid w:val="00D81CF6"/>
    <w:rsid w:val="00D81E36"/>
    <w:rsid w:val="00D83802"/>
    <w:rsid w:val="00D85CAC"/>
    <w:rsid w:val="00D8726B"/>
    <w:rsid w:val="00D909B2"/>
    <w:rsid w:val="00D91287"/>
    <w:rsid w:val="00D91DB1"/>
    <w:rsid w:val="00D92350"/>
    <w:rsid w:val="00D93393"/>
    <w:rsid w:val="00D93534"/>
    <w:rsid w:val="00D94B90"/>
    <w:rsid w:val="00D97D95"/>
    <w:rsid w:val="00D97E28"/>
    <w:rsid w:val="00DA04FB"/>
    <w:rsid w:val="00DA14B6"/>
    <w:rsid w:val="00DA17DD"/>
    <w:rsid w:val="00DA1B64"/>
    <w:rsid w:val="00DA2357"/>
    <w:rsid w:val="00DA3082"/>
    <w:rsid w:val="00DA373D"/>
    <w:rsid w:val="00DA3BCD"/>
    <w:rsid w:val="00DA4418"/>
    <w:rsid w:val="00DA568D"/>
    <w:rsid w:val="00DB0E1C"/>
    <w:rsid w:val="00DB1643"/>
    <w:rsid w:val="00DB244D"/>
    <w:rsid w:val="00DB2E20"/>
    <w:rsid w:val="00DB3671"/>
    <w:rsid w:val="00DB47C6"/>
    <w:rsid w:val="00DB5BE4"/>
    <w:rsid w:val="00DB6243"/>
    <w:rsid w:val="00DB7EC4"/>
    <w:rsid w:val="00DC1257"/>
    <w:rsid w:val="00DC1630"/>
    <w:rsid w:val="00DC4846"/>
    <w:rsid w:val="00DC4D8B"/>
    <w:rsid w:val="00DC55B0"/>
    <w:rsid w:val="00DC6359"/>
    <w:rsid w:val="00DD0A54"/>
    <w:rsid w:val="00DD1874"/>
    <w:rsid w:val="00DD2262"/>
    <w:rsid w:val="00DD2B5B"/>
    <w:rsid w:val="00DD3164"/>
    <w:rsid w:val="00DD4AFF"/>
    <w:rsid w:val="00DD6FF4"/>
    <w:rsid w:val="00DD79BA"/>
    <w:rsid w:val="00DE2B9F"/>
    <w:rsid w:val="00DE389C"/>
    <w:rsid w:val="00DE3ABA"/>
    <w:rsid w:val="00DE4677"/>
    <w:rsid w:val="00DE5401"/>
    <w:rsid w:val="00DE5E77"/>
    <w:rsid w:val="00DE60CC"/>
    <w:rsid w:val="00DF1580"/>
    <w:rsid w:val="00DF1F6B"/>
    <w:rsid w:val="00DF1FD3"/>
    <w:rsid w:val="00DF4C47"/>
    <w:rsid w:val="00DF5C63"/>
    <w:rsid w:val="00DF6597"/>
    <w:rsid w:val="00DF67C3"/>
    <w:rsid w:val="00E00830"/>
    <w:rsid w:val="00E00A48"/>
    <w:rsid w:val="00E00DF4"/>
    <w:rsid w:val="00E01C6E"/>
    <w:rsid w:val="00E0329C"/>
    <w:rsid w:val="00E048A2"/>
    <w:rsid w:val="00E04B93"/>
    <w:rsid w:val="00E06405"/>
    <w:rsid w:val="00E06547"/>
    <w:rsid w:val="00E07427"/>
    <w:rsid w:val="00E1019F"/>
    <w:rsid w:val="00E1119A"/>
    <w:rsid w:val="00E11B4E"/>
    <w:rsid w:val="00E12E4B"/>
    <w:rsid w:val="00E130A6"/>
    <w:rsid w:val="00E1365D"/>
    <w:rsid w:val="00E15C5E"/>
    <w:rsid w:val="00E16B64"/>
    <w:rsid w:val="00E173E1"/>
    <w:rsid w:val="00E20B50"/>
    <w:rsid w:val="00E2223E"/>
    <w:rsid w:val="00E25335"/>
    <w:rsid w:val="00E26E78"/>
    <w:rsid w:val="00E305AF"/>
    <w:rsid w:val="00E3115F"/>
    <w:rsid w:val="00E338D3"/>
    <w:rsid w:val="00E346AC"/>
    <w:rsid w:val="00E34A03"/>
    <w:rsid w:val="00E34CDF"/>
    <w:rsid w:val="00E3763A"/>
    <w:rsid w:val="00E379BE"/>
    <w:rsid w:val="00E40F7C"/>
    <w:rsid w:val="00E426A1"/>
    <w:rsid w:val="00E42780"/>
    <w:rsid w:val="00E4343E"/>
    <w:rsid w:val="00E43445"/>
    <w:rsid w:val="00E448D0"/>
    <w:rsid w:val="00E460B9"/>
    <w:rsid w:val="00E46411"/>
    <w:rsid w:val="00E506CE"/>
    <w:rsid w:val="00E53550"/>
    <w:rsid w:val="00E56379"/>
    <w:rsid w:val="00E566C1"/>
    <w:rsid w:val="00E568A8"/>
    <w:rsid w:val="00E612B1"/>
    <w:rsid w:val="00E6170A"/>
    <w:rsid w:val="00E6324E"/>
    <w:rsid w:val="00E63647"/>
    <w:rsid w:val="00E65452"/>
    <w:rsid w:val="00E65583"/>
    <w:rsid w:val="00E65953"/>
    <w:rsid w:val="00E715B0"/>
    <w:rsid w:val="00E722C6"/>
    <w:rsid w:val="00E7236E"/>
    <w:rsid w:val="00E730A3"/>
    <w:rsid w:val="00E730F0"/>
    <w:rsid w:val="00E74077"/>
    <w:rsid w:val="00E7434C"/>
    <w:rsid w:val="00E7460C"/>
    <w:rsid w:val="00E7498E"/>
    <w:rsid w:val="00E749F0"/>
    <w:rsid w:val="00E765CF"/>
    <w:rsid w:val="00E805F2"/>
    <w:rsid w:val="00E80A8E"/>
    <w:rsid w:val="00E82A54"/>
    <w:rsid w:val="00E82DAC"/>
    <w:rsid w:val="00E82E7F"/>
    <w:rsid w:val="00E85683"/>
    <w:rsid w:val="00E85B35"/>
    <w:rsid w:val="00E86225"/>
    <w:rsid w:val="00E86967"/>
    <w:rsid w:val="00E874E4"/>
    <w:rsid w:val="00E90F3A"/>
    <w:rsid w:val="00E91425"/>
    <w:rsid w:val="00E91F10"/>
    <w:rsid w:val="00E92CA1"/>
    <w:rsid w:val="00E95A52"/>
    <w:rsid w:val="00E95BF3"/>
    <w:rsid w:val="00E96D40"/>
    <w:rsid w:val="00E97B7A"/>
    <w:rsid w:val="00E97D69"/>
    <w:rsid w:val="00EA126C"/>
    <w:rsid w:val="00EA25E0"/>
    <w:rsid w:val="00EA2EBC"/>
    <w:rsid w:val="00EA3876"/>
    <w:rsid w:val="00EA4C70"/>
    <w:rsid w:val="00EB10D6"/>
    <w:rsid w:val="00EB1531"/>
    <w:rsid w:val="00EB2C72"/>
    <w:rsid w:val="00EB32B8"/>
    <w:rsid w:val="00EB57DF"/>
    <w:rsid w:val="00EB5A9F"/>
    <w:rsid w:val="00EB77E4"/>
    <w:rsid w:val="00EB7B3B"/>
    <w:rsid w:val="00EC0984"/>
    <w:rsid w:val="00EC18BC"/>
    <w:rsid w:val="00EC2196"/>
    <w:rsid w:val="00EC3233"/>
    <w:rsid w:val="00EC4C1F"/>
    <w:rsid w:val="00EC59E3"/>
    <w:rsid w:val="00EC72C8"/>
    <w:rsid w:val="00EC7DAC"/>
    <w:rsid w:val="00ED00F2"/>
    <w:rsid w:val="00ED075D"/>
    <w:rsid w:val="00ED26BE"/>
    <w:rsid w:val="00ED2E50"/>
    <w:rsid w:val="00ED2FC3"/>
    <w:rsid w:val="00ED332D"/>
    <w:rsid w:val="00ED3378"/>
    <w:rsid w:val="00ED4672"/>
    <w:rsid w:val="00ED79A8"/>
    <w:rsid w:val="00EE10E8"/>
    <w:rsid w:val="00EE6281"/>
    <w:rsid w:val="00EE69CE"/>
    <w:rsid w:val="00EF0CE5"/>
    <w:rsid w:val="00EF17AD"/>
    <w:rsid w:val="00EF18F3"/>
    <w:rsid w:val="00EF2119"/>
    <w:rsid w:val="00EF6A83"/>
    <w:rsid w:val="00F0001E"/>
    <w:rsid w:val="00F00488"/>
    <w:rsid w:val="00F0284B"/>
    <w:rsid w:val="00F02A07"/>
    <w:rsid w:val="00F03D15"/>
    <w:rsid w:val="00F05687"/>
    <w:rsid w:val="00F0673A"/>
    <w:rsid w:val="00F07510"/>
    <w:rsid w:val="00F07897"/>
    <w:rsid w:val="00F079EB"/>
    <w:rsid w:val="00F07E36"/>
    <w:rsid w:val="00F12518"/>
    <w:rsid w:val="00F127AF"/>
    <w:rsid w:val="00F12A81"/>
    <w:rsid w:val="00F13D34"/>
    <w:rsid w:val="00F13D88"/>
    <w:rsid w:val="00F144DE"/>
    <w:rsid w:val="00F1453B"/>
    <w:rsid w:val="00F1635E"/>
    <w:rsid w:val="00F16D5F"/>
    <w:rsid w:val="00F17144"/>
    <w:rsid w:val="00F17603"/>
    <w:rsid w:val="00F202E6"/>
    <w:rsid w:val="00F208C2"/>
    <w:rsid w:val="00F21C00"/>
    <w:rsid w:val="00F21FBB"/>
    <w:rsid w:val="00F22524"/>
    <w:rsid w:val="00F2402A"/>
    <w:rsid w:val="00F26D00"/>
    <w:rsid w:val="00F27621"/>
    <w:rsid w:val="00F276B4"/>
    <w:rsid w:val="00F30373"/>
    <w:rsid w:val="00F30452"/>
    <w:rsid w:val="00F31096"/>
    <w:rsid w:val="00F33C5D"/>
    <w:rsid w:val="00F34B56"/>
    <w:rsid w:val="00F3645F"/>
    <w:rsid w:val="00F366FC"/>
    <w:rsid w:val="00F36FFC"/>
    <w:rsid w:val="00F37C26"/>
    <w:rsid w:val="00F4069D"/>
    <w:rsid w:val="00F413DB"/>
    <w:rsid w:val="00F41B6E"/>
    <w:rsid w:val="00F41DE4"/>
    <w:rsid w:val="00F4227A"/>
    <w:rsid w:val="00F43A58"/>
    <w:rsid w:val="00F44FCD"/>
    <w:rsid w:val="00F47621"/>
    <w:rsid w:val="00F518E1"/>
    <w:rsid w:val="00F561D0"/>
    <w:rsid w:val="00F56509"/>
    <w:rsid w:val="00F567B9"/>
    <w:rsid w:val="00F56A5E"/>
    <w:rsid w:val="00F57809"/>
    <w:rsid w:val="00F57E36"/>
    <w:rsid w:val="00F60799"/>
    <w:rsid w:val="00F61792"/>
    <w:rsid w:val="00F633A1"/>
    <w:rsid w:val="00F63B5A"/>
    <w:rsid w:val="00F63D5A"/>
    <w:rsid w:val="00F65784"/>
    <w:rsid w:val="00F66B8E"/>
    <w:rsid w:val="00F66CCF"/>
    <w:rsid w:val="00F733A7"/>
    <w:rsid w:val="00F73965"/>
    <w:rsid w:val="00F815C4"/>
    <w:rsid w:val="00F8165F"/>
    <w:rsid w:val="00F839B6"/>
    <w:rsid w:val="00F840CC"/>
    <w:rsid w:val="00F84AE3"/>
    <w:rsid w:val="00F84E3C"/>
    <w:rsid w:val="00F85DA1"/>
    <w:rsid w:val="00F867C2"/>
    <w:rsid w:val="00F869EF"/>
    <w:rsid w:val="00F87B5A"/>
    <w:rsid w:val="00F90190"/>
    <w:rsid w:val="00F940F5"/>
    <w:rsid w:val="00F9560B"/>
    <w:rsid w:val="00F956C6"/>
    <w:rsid w:val="00F95AEB"/>
    <w:rsid w:val="00F96C83"/>
    <w:rsid w:val="00F97E2E"/>
    <w:rsid w:val="00FA2E43"/>
    <w:rsid w:val="00FA4697"/>
    <w:rsid w:val="00FB4320"/>
    <w:rsid w:val="00FB452B"/>
    <w:rsid w:val="00FC0E6D"/>
    <w:rsid w:val="00FC145B"/>
    <w:rsid w:val="00FC2E4A"/>
    <w:rsid w:val="00FC3849"/>
    <w:rsid w:val="00FC4130"/>
    <w:rsid w:val="00FC54DA"/>
    <w:rsid w:val="00FC7E56"/>
    <w:rsid w:val="00FD072F"/>
    <w:rsid w:val="00FD0A70"/>
    <w:rsid w:val="00FD51EA"/>
    <w:rsid w:val="00FD5C12"/>
    <w:rsid w:val="00FD7086"/>
    <w:rsid w:val="00FD74AF"/>
    <w:rsid w:val="00FE0B06"/>
    <w:rsid w:val="00FE140A"/>
    <w:rsid w:val="00FE1442"/>
    <w:rsid w:val="00FE16AE"/>
    <w:rsid w:val="00FE3F83"/>
    <w:rsid w:val="00FE40B4"/>
    <w:rsid w:val="00FE4CB2"/>
    <w:rsid w:val="00FE55D2"/>
    <w:rsid w:val="00FE637B"/>
    <w:rsid w:val="00FE7794"/>
    <w:rsid w:val="00FF0101"/>
    <w:rsid w:val="00FF1193"/>
    <w:rsid w:val="00FF15F8"/>
    <w:rsid w:val="00FF18A3"/>
    <w:rsid w:val="00FF18B7"/>
    <w:rsid w:val="00FF5850"/>
    <w:rsid w:val="00FF702F"/>
    <w:rsid w:val="00FF745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5F45BC3"/>
  <w15:docId w15:val="{91C7A136-CA11-44B9-B7ED-152BC4E96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7BBF"/>
    <w:rPr>
      <w:sz w:val="28"/>
      <w:szCs w:val="28"/>
      <w:lang w:val="ru-RU" w:eastAsia="ru-RU"/>
    </w:rPr>
  </w:style>
  <w:style w:type="paragraph" w:styleId="3">
    <w:name w:val="heading 3"/>
    <w:basedOn w:val="a"/>
    <w:qFormat/>
    <w:rsid w:val="000E3E14"/>
    <w:pPr>
      <w:spacing w:before="100" w:beforeAutospacing="1" w:after="100" w:afterAutospacing="1"/>
      <w:outlineLvl w:val="2"/>
    </w:pPr>
    <w:rPr>
      <w:b/>
      <w:bCs/>
      <w:sz w:val="27"/>
      <w:szCs w:val="27"/>
    </w:rPr>
  </w:style>
  <w:style w:type="paragraph" w:styleId="4">
    <w:name w:val="heading 4"/>
    <w:basedOn w:val="a"/>
    <w:next w:val="a"/>
    <w:link w:val="40"/>
    <w:qFormat/>
    <w:rsid w:val="001D64F6"/>
    <w:pPr>
      <w:keepNext/>
      <w:spacing w:before="240" w:after="60"/>
      <w:outlineLvl w:val="3"/>
    </w:pPr>
    <w:rPr>
      <w:rFonts w:ascii="Calibri" w:hAnsi="Calibri"/>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0">
    <w:name w:val="rvts0"/>
    <w:basedOn w:val="a0"/>
    <w:rsid w:val="009F7AAE"/>
  </w:style>
  <w:style w:type="character" w:customStyle="1" w:styleId="FontStyle18">
    <w:name w:val="Font Style18"/>
    <w:rsid w:val="008B7E96"/>
    <w:rPr>
      <w:rFonts w:ascii="Times New Roman" w:hAnsi="Times New Roman" w:cs="Times New Roman"/>
      <w:sz w:val="26"/>
      <w:szCs w:val="26"/>
    </w:rPr>
  </w:style>
  <w:style w:type="character" w:customStyle="1" w:styleId="FontStyle15">
    <w:name w:val="Font Style15"/>
    <w:rsid w:val="008B7E96"/>
    <w:rPr>
      <w:rFonts w:ascii="Times New Roman" w:hAnsi="Times New Roman" w:cs="Times New Roman"/>
      <w:sz w:val="26"/>
      <w:szCs w:val="26"/>
    </w:rPr>
  </w:style>
  <w:style w:type="paragraph" w:customStyle="1" w:styleId="Style6">
    <w:name w:val="Style6"/>
    <w:basedOn w:val="a"/>
    <w:rsid w:val="008B7E96"/>
    <w:pPr>
      <w:widowControl w:val="0"/>
      <w:autoSpaceDE w:val="0"/>
      <w:autoSpaceDN w:val="0"/>
      <w:adjustRightInd w:val="0"/>
      <w:spacing w:line="322" w:lineRule="exact"/>
      <w:ind w:firstLine="540"/>
      <w:jc w:val="both"/>
    </w:pPr>
    <w:rPr>
      <w:rFonts w:ascii="Arial" w:hAnsi="Arial" w:cs="Arial"/>
      <w:sz w:val="24"/>
      <w:szCs w:val="24"/>
    </w:rPr>
  </w:style>
  <w:style w:type="paragraph" w:styleId="a3">
    <w:name w:val="Body Text"/>
    <w:basedOn w:val="a"/>
    <w:rsid w:val="008B7E96"/>
    <w:pPr>
      <w:spacing w:after="120"/>
    </w:pPr>
    <w:rPr>
      <w:sz w:val="24"/>
      <w:szCs w:val="24"/>
    </w:rPr>
  </w:style>
  <w:style w:type="paragraph" w:styleId="a4">
    <w:name w:val="Normal (Web)"/>
    <w:basedOn w:val="a"/>
    <w:uiPriority w:val="99"/>
    <w:rsid w:val="00721696"/>
    <w:pPr>
      <w:spacing w:before="100" w:beforeAutospacing="1" w:after="100" w:afterAutospacing="1"/>
    </w:pPr>
    <w:rPr>
      <w:sz w:val="24"/>
      <w:szCs w:val="24"/>
    </w:rPr>
  </w:style>
  <w:style w:type="character" w:customStyle="1" w:styleId="FontStyle11">
    <w:name w:val="Font Style11"/>
    <w:rsid w:val="004949A7"/>
    <w:rPr>
      <w:rFonts w:ascii="Times New Roman" w:hAnsi="Times New Roman" w:cs="Times New Roman"/>
      <w:sz w:val="26"/>
      <w:szCs w:val="26"/>
    </w:rPr>
  </w:style>
  <w:style w:type="paragraph" w:customStyle="1" w:styleId="p7">
    <w:name w:val="p7"/>
    <w:basedOn w:val="a"/>
    <w:rsid w:val="004949A7"/>
    <w:pPr>
      <w:jc w:val="both"/>
    </w:pPr>
    <w:rPr>
      <w:sz w:val="24"/>
      <w:szCs w:val="24"/>
      <w:lang w:val="uk-UA" w:eastAsia="uk-UA"/>
    </w:rPr>
  </w:style>
  <w:style w:type="paragraph" w:styleId="a5">
    <w:name w:val="header"/>
    <w:basedOn w:val="a"/>
    <w:link w:val="a6"/>
    <w:uiPriority w:val="99"/>
    <w:rsid w:val="002F748A"/>
    <w:pPr>
      <w:tabs>
        <w:tab w:val="center" w:pos="4677"/>
        <w:tab w:val="right" w:pos="9355"/>
      </w:tabs>
    </w:pPr>
  </w:style>
  <w:style w:type="paragraph" w:styleId="a7">
    <w:name w:val="footer"/>
    <w:basedOn w:val="a"/>
    <w:rsid w:val="002F748A"/>
    <w:pPr>
      <w:tabs>
        <w:tab w:val="center" w:pos="4677"/>
        <w:tab w:val="right" w:pos="9355"/>
      </w:tabs>
    </w:pPr>
  </w:style>
  <w:style w:type="character" w:customStyle="1" w:styleId="apple-converted-space">
    <w:name w:val="apple-converted-space"/>
    <w:basedOn w:val="a0"/>
    <w:rsid w:val="00CB36A6"/>
  </w:style>
  <w:style w:type="character" w:styleId="a8">
    <w:name w:val="Hyperlink"/>
    <w:uiPriority w:val="99"/>
    <w:rsid w:val="00CB36A6"/>
    <w:rPr>
      <w:color w:val="0000FF"/>
      <w:u w:val="single"/>
    </w:rPr>
  </w:style>
  <w:style w:type="paragraph" w:customStyle="1" w:styleId="rvps2">
    <w:name w:val="rvps2"/>
    <w:basedOn w:val="a"/>
    <w:rsid w:val="00764E84"/>
    <w:pPr>
      <w:spacing w:before="100" w:beforeAutospacing="1" w:after="100" w:afterAutospacing="1"/>
    </w:pPr>
    <w:rPr>
      <w:sz w:val="24"/>
      <w:szCs w:val="24"/>
    </w:rPr>
  </w:style>
  <w:style w:type="character" w:customStyle="1" w:styleId="rvts9">
    <w:name w:val="rvts9"/>
    <w:basedOn w:val="a0"/>
    <w:rsid w:val="00764E84"/>
  </w:style>
  <w:style w:type="character" w:styleId="a9">
    <w:name w:val="page number"/>
    <w:basedOn w:val="a0"/>
    <w:rsid w:val="004D6139"/>
  </w:style>
  <w:style w:type="character" w:styleId="aa">
    <w:name w:val="Strong"/>
    <w:qFormat/>
    <w:rsid w:val="000E3E14"/>
    <w:rPr>
      <w:b/>
      <w:bCs/>
    </w:rPr>
  </w:style>
  <w:style w:type="paragraph" w:styleId="ab">
    <w:name w:val="Body Text Indent"/>
    <w:basedOn w:val="a"/>
    <w:rsid w:val="00E63647"/>
    <w:pPr>
      <w:spacing w:after="120"/>
      <w:ind w:left="283"/>
    </w:pPr>
  </w:style>
  <w:style w:type="character" w:customStyle="1" w:styleId="2">
    <w:name w:val="Основной текст (2) + Курсив"/>
    <w:rsid w:val="00AA332A"/>
    <w:rPr>
      <w:rFonts w:ascii="Times New Roman" w:eastAsia="Times New Roman" w:hAnsi="Times New Roman" w:cs="Times New Roman"/>
      <w:b w:val="0"/>
      <w:bCs w:val="0"/>
      <w:i/>
      <w:iCs/>
      <w:smallCaps w:val="0"/>
      <w:strike w:val="0"/>
      <w:color w:val="000000"/>
      <w:spacing w:val="0"/>
      <w:w w:val="100"/>
      <w:position w:val="0"/>
      <w:sz w:val="28"/>
      <w:szCs w:val="28"/>
      <w:u w:val="none"/>
      <w:lang w:val="uk-UA" w:eastAsia="uk-UA" w:bidi="uk-UA"/>
    </w:rPr>
  </w:style>
  <w:style w:type="character" w:customStyle="1" w:styleId="20">
    <w:name w:val="Основной текст (2)_"/>
    <w:link w:val="21"/>
    <w:rsid w:val="00835FBD"/>
    <w:rPr>
      <w:sz w:val="28"/>
      <w:szCs w:val="28"/>
      <w:lang w:bidi="ar-SA"/>
    </w:rPr>
  </w:style>
  <w:style w:type="paragraph" w:customStyle="1" w:styleId="21">
    <w:name w:val="Основной текст (2)"/>
    <w:basedOn w:val="a"/>
    <w:link w:val="20"/>
    <w:rsid w:val="00835FBD"/>
    <w:pPr>
      <w:widowControl w:val="0"/>
      <w:shd w:val="clear" w:color="auto" w:fill="FFFFFF"/>
      <w:spacing w:before="420" w:line="0" w:lineRule="atLeast"/>
    </w:pPr>
  </w:style>
  <w:style w:type="character" w:customStyle="1" w:styleId="30">
    <w:name w:val="Основной текст (3)_"/>
    <w:link w:val="31"/>
    <w:rsid w:val="00835FBD"/>
    <w:rPr>
      <w:i/>
      <w:iCs/>
      <w:sz w:val="28"/>
      <w:szCs w:val="28"/>
      <w:lang w:bidi="ar-SA"/>
    </w:rPr>
  </w:style>
  <w:style w:type="character" w:customStyle="1" w:styleId="32">
    <w:name w:val="Основной текст (3) + Не курсив"/>
    <w:rsid w:val="00835FBD"/>
    <w:rPr>
      <w:i/>
      <w:iCs/>
      <w:color w:val="000000"/>
      <w:spacing w:val="0"/>
      <w:w w:val="100"/>
      <w:position w:val="0"/>
      <w:sz w:val="28"/>
      <w:szCs w:val="28"/>
      <w:lang w:val="uk-UA" w:eastAsia="uk-UA" w:bidi="uk-UA"/>
    </w:rPr>
  </w:style>
  <w:style w:type="paragraph" w:customStyle="1" w:styleId="31">
    <w:name w:val="Основной текст (3)"/>
    <w:basedOn w:val="a"/>
    <w:link w:val="30"/>
    <w:rsid w:val="00835FBD"/>
    <w:pPr>
      <w:widowControl w:val="0"/>
      <w:shd w:val="clear" w:color="auto" w:fill="FFFFFF"/>
      <w:spacing w:after="300" w:line="331" w:lineRule="exact"/>
      <w:jc w:val="both"/>
    </w:pPr>
    <w:rPr>
      <w:i/>
      <w:iCs/>
    </w:rPr>
  </w:style>
  <w:style w:type="paragraph" w:customStyle="1" w:styleId="StyleZakonu">
    <w:name w:val="StyleZakonu"/>
    <w:basedOn w:val="a"/>
    <w:link w:val="StyleZakonu0"/>
    <w:uiPriority w:val="99"/>
    <w:rsid w:val="0088786C"/>
    <w:pPr>
      <w:spacing w:after="60" w:line="220" w:lineRule="exact"/>
      <w:ind w:firstLine="284"/>
      <w:jc w:val="both"/>
    </w:pPr>
    <w:rPr>
      <w:sz w:val="20"/>
      <w:szCs w:val="20"/>
    </w:rPr>
  </w:style>
  <w:style w:type="character" w:customStyle="1" w:styleId="StyleZakonu0">
    <w:name w:val="StyleZakonu Знак"/>
    <w:link w:val="StyleZakonu"/>
    <w:uiPriority w:val="99"/>
    <w:locked/>
    <w:rsid w:val="0088786C"/>
    <w:rPr>
      <w:lang w:eastAsia="ru-RU"/>
    </w:rPr>
  </w:style>
  <w:style w:type="character" w:customStyle="1" w:styleId="210">
    <w:name w:val="Основний текст (21)_"/>
    <w:link w:val="211"/>
    <w:rsid w:val="005D7B09"/>
    <w:rPr>
      <w:rFonts w:ascii="Candara" w:eastAsia="Candara" w:hAnsi="Candara" w:cs="Candara"/>
      <w:sz w:val="26"/>
      <w:szCs w:val="26"/>
      <w:shd w:val="clear" w:color="auto" w:fill="FFFFFF"/>
    </w:rPr>
  </w:style>
  <w:style w:type="paragraph" w:customStyle="1" w:styleId="211">
    <w:name w:val="Основний текст (21)"/>
    <w:basedOn w:val="a"/>
    <w:link w:val="210"/>
    <w:rsid w:val="005D7B09"/>
    <w:pPr>
      <w:widowControl w:val="0"/>
      <w:shd w:val="clear" w:color="auto" w:fill="FFFFFF"/>
      <w:spacing w:before="600" w:after="180" w:line="0" w:lineRule="atLeast"/>
    </w:pPr>
    <w:rPr>
      <w:rFonts w:ascii="Candara" w:eastAsia="Candara" w:hAnsi="Candara"/>
      <w:sz w:val="26"/>
      <w:szCs w:val="26"/>
    </w:rPr>
  </w:style>
  <w:style w:type="character" w:customStyle="1" w:styleId="a6">
    <w:name w:val="Верхній колонтитул Знак"/>
    <w:link w:val="a5"/>
    <w:uiPriority w:val="99"/>
    <w:rsid w:val="005E75EF"/>
    <w:rPr>
      <w:sz w:val="28"/>
      <w:szCs w:val="28"/>
      <w:lang w:val="ru-RU" w:eastAsia="ru-RU"/>
    </w:rPr>
  </w:style>
  <w:style w:type="character" w:customStyle="1" w:styleId="40">
    <w:name w:val="Заголовок 4 Знак"/>
    <w:link w:val="4"/>
    <w:semiHidden/>
    <w:rsid w:val="001D64F6"/>
    <w:rPr>
      <w:rFonts w:ascii="Calibri" w:eastAsia="Times New Roman" w:hAnsi="Calibri" w:cs="Times New Roman"/>
      <w:b/>
      <w:bCs/>
      <w:sz w:val="28"/>
      <w:szCs w:val="28"/>
      <w:lang w:val="ru-RU" w:eastAsia="ru-RU"/>
    </w:rPr>
  </w:style>
  <w:style w:type="character" w:customStyle="1" w:styleId="rvts46">
    <w:name w:val="rvts46"/>
    <w:basedOn w:val="a0"/>
    <w:rsid w:val="002D1D51"/>
  </w:style>
  <w:style w:type="paragraph" w:customStyle="1" w:styleId="1">
    <w:name w:val="Абзац списка1"/>
    <w:basedOn w:val="a"/>
    <w:uiPriority w:val="99"/>
    <w:rsid w:val="00A27C4A"/>
    <w:pPr>
      <w:widowControl w:val="0"/>
      <w:suppressAutoHyphens/>
      <w:spacing w:line="360" w:lineRule="auto"/>
      <w:ind w:left="720"/>
    </w:pPr>
    <w:rPr>
      <w:rFonts w:eastAsia="SimSun" w:cs="Lucida Sans"/>
      <w:kern w:val="1"/>
      <w:sz w:val="20"/>
      <w:szCs w:val="20"/>
      <w:lang w:val="uk-UA" w:eastAsia="hi-IN" w:bidi="hi-IN"/>
    </w:rPr>
  </w:style>
  <w:style w:type="paragraph" w:styleId="HTML">
    <w:name w:val="HTML Preformatted"/>
    <w:basedOn w:val="a"/>
    <w:link w:val="HTML0"/>
    <w:uiPriority w:val="99"/>
    <w:unhideWhenUsed/>
    <w:rsid w:val="00F578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ий HTML Знак"/>
    <w:link w:val="HTML"/>
    <w:uiPriority w:val="99"/>
    <w:rsid w:val="00F57809"/>
    <w:rPr>
      <w:rFonts w:ascii="Courier New" w:hAnsi="Courier New" w:cs="Courier New"/>
    </w:rPr>
  </w:style>
  <w:style w:type="character" w:customStyle="1" w:styleId="FontStyle14">
    <w:name w:val="Font Style14"/>
    <w:rsid w:val="00F34B56"/>
    <w:rPr>
      <w:rFonts w:ascii="Times New Roman" w:hAnsi="Times New Roman" w:cs="Times New Roman"/>
      <w:sz w:val="26"/>
      <w:szCs w:val="26"/>
    </w:rPr>
  </w:style>
  <w:style w:type="character" w:customStyle="1" w:styleId="FontStyle16">
    <w:name w:val="Font Style16"/>
    <w:rsid w:val="00F34B56"/>
    <w:rPr>
      <w:rFonts w:ascii="Times New Roman" w:hAnsi="Times New Roman" w:cs="Times New Roman"/>
      <w:sz w:val="28"/>
      <w:szCs w:val="28"/>
    </w:rPr>
  </w:style>
  <w:style w:type="character" w:customStyle="1" w:styleId="ac">
    <w:name w:val="Основний текст_"/>
    <w:link w:val="10"/>
    <w:uiPriority w:val="99"/>
    <w:rsid w:val="00C97D86"/>
    <w:rPr>
      <w:sz w:val="26"/>
      <w:szCs w:val="26"/>
      <w:shd w:val="clear" w:color="auto" w:fill="FFFFFF"/>
    </w:rPr>
  </w:style>
  <w:style w:type="paragraph" w:customStyle="1" w:styleId="10">
    <w:name w:val="Основний текст1"/>
    <w:basedOn w:val="a"/>
    <w:link w:val="ac"/>
    <w:uiPriority w:val="99"/>
    <w:rsid w:val="00C97D86"/>
    <w:pPr>
      <w:widowControl w:val="0"/>
      <w:shd w:val="clear" w:color="auto" w:fill="FFFFFF"/>
      <w:spacing w:before="600" w:after="300" w:line="320" w:lineRule="exact"/>
      <w:jc w:val="both"/>
    </w:pPr>
    <w:rPr>
      <w:sz w:val="26"/>
      <w:szCs w:val="26"/>
    </w:rPr>
  </w:style>
  <w:style w:type="paragraph" w:customStyle="1" w:styleId="Style98">
    <w:name w:val="Style98"/>
    <w:basedOn w:val="a"/>
    <w:rsid w:val="00C97D86"/>
    <w:pPr>
      <w:widowControl w:val="0"/>
      <w:suppressAutoHyphens/>
      <w:spacing w:line="320" w:lineRule="exact"/>
      <w:ind w:firstLine="542"/>
      <w:jc w:val="both"/>
    </w:pPr>
    <w:rPr>
      <w:kern w:val="1"/>
      <w:lang w:val="uk-UA"/>
    </w:rPr>
  </w:style>
  <w:style w:type="paragraph" w:customStyle="1" w:styleId="Style1">
    <w:name w:val="Style1"/>
    <w:basedOn w:val="a"/>
    <w:rsid w:val="00094271"/>
    <w:pPr>
      <w:widowControl w:val="0"/>
      <w:autoSpaceDE w:val="0"/>
      <w:autoSpaceDN w:val="0"/>
      <w:adjustRightInd w:val="0"/>
      <w:spacing w:line="324" w:lineRule="exact"/>
      <w:ind w:firstLine="523"/>
      <w:jc w:val="both"/>
    </w:pPr>
    <w:rPr>
      <w:sz w:val="24"/>
      <w:szCs w:val="24"/>
    </w:rPr>
  </w:style>
  <w:style w:type="paragraph" w:customStyle="1" w:styleId="Style2">
    <w:name w:val="Style2"/>
    <w:basedOn w:val="a"/>
    <w:rsid w:val="00094271"/>
    <w:pPr>
      <w:widowControl w:val="0"/>
      <w:autoSpaceDE w:val="0"/>
      <w:autoSpaceDN w:val="0"/>
      <w:adjustRightInd w:val="0"/>
      <w:spacing w:line="324" w:lineRule="exact"/>
      <w:ind w:firstLine="634"/>
      <w:jc w:val="both"/>
    </w:pPr>
    <w:rPr>
      <w:sz w:val="24"/>
      <w:szCs w:val="24"/>
    </w:rPr>
  </w:style>
  <w:style w:type="paragraph" w:customStyle="1" w:styleId="Default">
    <w:name w:val="Default"/>
    <w:rsid w:val="00F02A07"/>
    <w:pPr>
      <w:autoSpaceDE w:val="0"/>
      <w:autoSpaceDN w:val="0"/>
      <w:adjustRightInd w:val="0"/>
    </w:pPr>
    <w:rPr>
      <w:rFonts w:eastAsia="Calibri"/>
      <w:color w:val="000000"/>
      <w:sz w:val="24"/>
      <w:szCs w:val="24"/>
      <w:lang w:val="ru-RU" w:eastAsia="en-US"/>
    </w:rPr>
  </w:style>
  <w:style w:type="paragraph" w:customStyle="1" w:styleId="TimesNewRoman">
    <w:name w:val="Звичайний + Times New Roman"/>
    <w:aliases w:val="18 pt,напівжирний,По центру,Міжрядковий інтер...,14 pt,Чорний,...,За шириною,27 см,Звичайний + 14 pt,Міжря...,Перший рядок:  1 см,Після...,Зліва:  01,1 см1,11 см1"/>
    <w:basedOn w:val="a"/>
    <w:link w:val="TimesNewRoman1"/>
    <w:rsid w:val="00E765CF"/>
    <w:pPr>
      <w:tabs>
        <w:tab w:val="left" w:pos="9540"/>
      </w:tabs>
      <w:ind w:firstLine="709"/>
      <w:jc w:val="both"/>
    </w:pPr>
    <w:rPr>
      <w:rFonts w:eastAsia="Calibri"/>
      <w:bCs/>
      <w:lang w:val="uk-UA" w:eastAsia="en-US"/>
    </w:rPr>
  </w:style>
  <w:style w:type="paragraph" w:styleId="ad">
    <w:name w:val="No Spacing"/>
    <w:link w:val="ae"/>
    <w:uiPriority w:val="1"/>
    <w:qFormat/>
    <w:rsid w:val="00BA2C86"/>
    <w:rPr>
      <w:rFonts w:eastAsia="Calibri"/>
      <w:sz w:val="28"/>
      <w:szCs w:val="22"/>
      <w:lang w:eastAsia="en-US"/>
    </w:rPr>
  </w:style>
  <w:style w:type="character" w:customStyle="1" w:styleId="rvts44">
    <w:name w:val="rvts44"/>
    <w:basedOn w:val="a0"/>
    <w:rsid w:val="007A32AC"/>
  </w:style>
  <w:style w:type="character" w:styleId="af">
    <w:name w:val="Emphasis"/>
    <w:basedOn w:val="a0"/>
    <w:qFormat/>
    <w:rsid w:val="000977F1"/>
    <w:rPr>
      <w:i/>
      <w:iCs/>
    </w:rPr>
  </w:style>
  <w:style w:type="character" w:customStyle="1" w:styleId="af0">
    <w:name w:val="Абзац списку Знак"/>
    <w:aliases w:val="Подглава Знак"/>
    <w:basedOn w:val="a0"/>
    <w:link w:val="af1"/>
    <w:uiPriority w:val="34"/>
    <w:locked/>
    <w:rsid w:val="003077D6"/>
    <w:rPr>
      <w:sz w:val="22"/>
      <w:szCs w:val="22"/>
      <w:lang w:eastAsia="en-US"/>
    </w:rPr>
  </w:style>
  <w:style w:type="paragraph" w:styleId="af1">
    <w:name w:val="List Paragraph"/>
    <w:aliases w:val="Подглава"/>
    <w:basedOn w:val="a"/>
    <w:link w:val="af0"/>
    <w:uiPriority w:val="34"/>
    <w:qFormat/>
    <w:rsid w:val="003077D6"/>
    <w:pPr>
      <w:spacing w:after="200" w:line="276" w:lineRule="auto"/>
      <w:ind w:left="720"/>
      <w:contextualSpacing/>
    </w:pPr>
    <w:rPr>
      <w:sz w:val="22"/>
      <w:szCs w:val="22"/>
      <w:lang w:val="uk-UA" w:eastAsia="en-US"/>
    </w:rPr>
  </w:style>
  <w:style w:type="character" w:customStyle="1" w:styleId="215pt75">
    <w:name w:val="Основной текст (2) + 15 pt;Полужирный;Масштаб 75%"/>
    <w:basedOn w:val="20"/>
    <w:rsid w:val="000A394B"/>
    <w:rPr>
      <w:rFonts w:ascii="Times New Roman" w:eastAsia="Times New Roman" w:hAnsi="Times New Roman" w:cs="Times New Roman"/>
      <w:b/>
      <w:bCs/>
      <w:i w:val="0"/>
      <w:iCs w:val="0"/>
      <w:smallCaps w:val="0"/>
      <w:strike w:val="0"/>
      <w:color w:val="000000"/>
      <w:spacing w:val="0"/>
      <w:w w:val="75"/>
      <w:position w:val="0"/>
      <w:sz w:val="30"/>
      <w:szCs w:val="30"/>
      <w:u w:val="none"/>
      <w:lang w:val="uk-UA" w:eastAsia="uk-UA" w:bidi="uk-UA"/>
    </w:rPr>
  </w:style>
  <w:style w:type="character" w:customStyle="1" w:styleId="41">
    <w:name w:val="Основной текст (4)_"/>
    <w:basedOn w:val="a0"/>
    <w:link w:val="42"/>
    <w:rsid w:val="000A394B"/>
    <w:rPr>
      <w:shd w:val="clear" w:color="auto" w:fill="FFFFFF"/>
    </w:rPr>
  </w:style>
  <w:style w:type="paragraph" w:customStyle="1" w:styleId="42">
    <w:name w:val="Основной текст (4)"/>
    <w:basedOn w:val="a"/>
    <w:link w:val="41"/>
    <w:rsid w:val="000A394B"/>
    <w:pPr>
      <w:widowControl w:val="0"/>
      <w:shd w:val="clear" w:color="auto" w:fill="FFFFFF"/>
      <w:spacing w:line="274" w:lineRule="exact"/>
      <w:jc w:val="both"/>
    </w:pPr>
    <w:rPr>
      <w:sz w:val="20"/>
      <w:szCs w:val="20"/>
      <w:lang w:val="uk-UA" w:eastAsia="uk-UA"/>
    </w:rPr>
  </w:style>
  <w:style w:type="character" w:customStyle="1" w:styleId="5">
    <w:name w:val="Основной текст (5)_"/>
    <w:basedOn w:val="a0"/>
    <w:link w:val="50"/>
    <w:rsid w:val="000A394B"/>
    <w:rPr>
      <w:shd w:val="clear" w:color="auto" w:fill="FFFFFF"/>
    </w:rPr>
  </w:style>
  <w:style w:type="paragraph" w:customStyle="1" w:styleId="50">
    <w:name w:val="Основной текст (5)"/>
    <w:basedOn w:val="a"/>
    <w:link w:val="5"/>
    <w:rsid w:val="000A394B"/>
    <w:pPr>
      <w:widowControl w:val="0"/>
      <w:shd w:val="clear" w:color="auto" w:fill="FFFFFF"/>
      <w:spacing w:line="274" w:lineRule="exact"/>
      <w:jc w:val="both"/>
    </w:pPr>
    <w:rPr>
      <w:sz w:val="20"/>
      <w:szCs w:val="20"/>
      <w:lang w:val="uk-UA" w:eastAsia="uk-UA"/>
    </w:rPr>
  </w:style>
  <w:style w:type="paragraph" w:customStyle="1" w:styleId="22">
    <w:name w:val="Основний текст2"/>
    <w:basedOn w:val="a"/>
    <w:rsid w:val="0038648C"/>
    <w:pPr>
      <w:widowControl w:val="0"/>
      <w:shd w:val="clear" w:color="auto" w:fill="FFFFFF"/>
      <w:spacing w:before="480" w:line="302" w:lineRule="exact"/>
    </w:pPr>
    <w:rPr>
      <w:rFonts w:ascii="Calibri" w:hAnsi="Calibri"/>
      <w:spacing w:val="7"/>
      <w:sz w:val="22"/>
      <w:szCs w:val="22"/>
      <w:lang w:eastAsia="en-US"/>
    </w:rPr>
  </w:style>
  <w:style w:type="character" w:customStyle="1" w:styleId="212pt">
    <w:name w:val="Основной текст (2) + 12 pt"/>
    <w:basedOn w:val="20"/>
    <w:rsid w:val="00520866"/>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character" w:customStyle="1" w:styleId="2105pt">
    <w:name w:val="Основной текст (2) + 10;5 pt;Полужирный"/>
    <w:basedOn w:val="20"/>
    <w:rsid w:val="00A17A16"/>
    <w:rPr>
      <w:rFonts w:ascii="Times New Roman" w:eastAsia="Times New Roman" w:hAnsi="Times New Roman" w:cs="Times New Roman"/>
      <w:b/>
      <w:bCs/>
      <w:i w:val="0"/>
      <w:iCs w:val="0"/>
      <w:smallCaps w:val="0"/>
      <w:strike w:val="0"/>
      <w:color w:val="000000"/>
      <w:spacing w:val="0"/>
      <w:w w:val="100"/>
      <w:position w:val="0"/>
      <w:sz w:val="21"/>
      <w:szCs w:val="21"/>
      <w:u w:val="none"/>
      <w:lang w:val="uk-UA" w:eastAsia="uk-UA" w:bidi="uk-UA"/>
    </w:rPr>
  </w:style>
  <w:style w:type="character" w:customStyle="1" w:styleId="2Garamond">
    <w:name w:val="Основной текст (2) + Garamond;Курсив"/>
    <w:basedOn w:val="20"/>
    <w:rsid w:val="00A17A16"/>
    <w:rPr>
      <w:rFonts w:ascii="Garamond" w:eastAsia="Garamond" w:hAnsi="Garamond" w:cs="Garamond"/>
      <w:b w:val="0"/>
      <w:bCs w:val="0"/>
      <w:i/>
      <w:iCs/>
      <w:smallCaps w:val="0"/>
      <w:strike w:val="0"/>
      <w:color w:val="000000"/>
      <w:spacing w:val="0"/>
      <w:w w:val="100"/>
      <w:position w:val="0"/>
      <w:sz w:val="28"/>
      <w:szCs w:val="28"/>
      <w:u w:val="none"/>
      <w:lang w:val="uk-UA" w:eastAsia="uk-UA" w:bidi="uk-UA"/>
    </w:rPr>
  </w:style>
  <w:style w:type="paragraph" w:styleId="af2">
    <w:name w:val="Balloon Text"/>
    <w:basedOn w:val="a"/>
    <w:link w:val="af3"/>
    <w:rsid w:val="004F0B08"/>
    <w:rPr>
      <w:rFonts w:ascii="Tahoma" w:hAnsi="Tahoma" w:cs="Tahoma"/>
      <w:sz w:val="16"/>
      <w:szCs w:val="16"/>
    </w:rPr>
  </w:style>
  <w:style w:type="character" w:customStyle="1" w:styleId="af3">
    <w:name w:val="Текст у виносці Знак"/>
    <w:basedOn w:val="a0"/>
    <w:link w:val="af2"/>
    <w:rsid w:val="004F0B08"/>
    <w:rPr>
      <w:rFonts w:ascii="Tahoma" w:hAnsi="Tahoma" w:cs="Tahoma"/>
      <w:sz w:val="16"/>
      <w:szCs w:val="16"/>
      <w:lang w:val="ru-RU" w:eastAsia="ru-RU"/>
    </w:rPr>
  </w:style>
  <w:style w:type="character" w:customStyle="1" w:styleId="FontStyle17">
    <w:name w:val="Font Style17"/>
    <w:basedOn w:val="a0"/>
    <w:uiPriority w:val="99"/>
    <w:rsid w:val="007B4BEB"/>
    <w:rPr>
      <w:rFonts w:ascii="Times New Roman" w:hAnsi="Times New Roman" w:cs="Times New Roman"/>
      <w:b/>
      <w:bCs/>
      <w:spacing w:val="20"/>
      <w:sz w:val="24"/>
      <w:szCs w:val="24"/>
    </w:rPr>
  </w:style>
  <w:style w:type="character" w:customStyle="1" w:styleId="TimesNewRoman1">
    <w:name w:val="Звичайний + Times New Roman1"/>
    <w:aliases w:val="14 pt1,Чорний1,За шириною1,Перший рядок:  1 см1,Після... Знак Знак"/>
    <w:basedOn w:val="a0"/>
    <w:link w:val="TimesNewRoman"/>
    <w:locked/>
    <w:rsid w:val="008D0543"/>
    <w:rPr>
      <w:rFonts w:eastAsia="Calibri"/>
      <w:bCs/>
      <w:sz w:val="28"/>
      <w:szCs w:val="28"/>
      <w:lang w:eastAsia="en-US"/>
    </w:rPr>
  </w:style>
  <w:style w:type="character" w:customStyle="1" w:styleId="ae">
    <w:name w:val="Без інтервалів Знак"/>
    <w:basedOn w:val="a0"/>
    <w:link w:val="ad"/>
    <w:uiPriority w:val="1"/>
    <w:rsid w:val="008D0543"/>
    <w:rPr>
      <w:rFonts w:eastAsia="Calibri"/>
      <w:sz w:val="28"/>
      <w:szCs w:val="22"/>
      <w:lang w:eastAsia="en-US"/>
    </w:rPr>
  </w:style>
  <w:style w:type="paragraph" w:customStyle="1" w:styleId="msonormalcxspmiddle">
    <w:name w:val="msonormalcxspmiddle"/>
    <w:basedOn w:val="a"/>
    <w:semiHidden/>
    <w:rsid w:val="004C374C"/>
    <w:pPr>
      <w:spacing w:before="100" w:beforeAutospacing="1" w:after="119"/>
    </w:pPr>
    <w:rPr>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013950">
      <w:bodyDiv w:val="1"/>
      <w:marLeft w:val="0"/>
      <w:marRight w:val="0"/>
      <w:marTop w:val="0"/>
      <w:marBottom w:val="0"/>
      <w:divBdr>
        <w:top w:val="none" w:sz="0" w:space="0" w:color="auto"/>
        <w:left w:val="none" w:sz="0" w:space="0" w:color="auto"/>
        <w:bottom w:val="none" w:sz="0" w:space="0" w:color="auto"/>
        <w:right w:val="none" w:sz="0" w:space="0" w:color="auto"/>
      </w:divBdr>
    </w:div>
    <w:div w:id="217865375">
      <w:bodyDiv w:val="1"/>
      <w:marLeft w:val="0"/>
      <w:marRight w:val="0"/>
      <w:marTop w:val="0"/>
      <w:marBottom w:val="0"/>
      <w:divBdr>
        <w:top w:val="none" w:sz="0" w:space="0" w:color="auto"/>
        <w:left w:val="none" w:sz="0" w:space="0" w:color="auto"/>
        <w:bottom w:val="none" w:sz="0" w:space="0" w:color="auto"/>
        <w:right w:val="none" w:sz="0" w:space="0" w:color="auto"/>
      </w:divBdr>
      <w:divsChild>
        <w:div w:id="558398473">
          <w:marLeft w:val="0"/>
          <w:marRight w:val="0"/>
          <w:marTop w:val="0"/>
          <w:marBottom w:val="0"/>
          <w:divBdr>
            <w:top w:val="none" w:sz="0" w:space="0" w:color="auto"/>
            <w:left w:val="none" w:sz="0" w:space="0" w:color="auto"/>
            <w:bottom w:val="none" w:sz="0" w:space="0" w:color="auto"/>
            <w:right w:val="none" w:sz="0" w:space="0" w:color="auto"/>
          </w:divBdr>
        </w:div>
        <w:div w:id="1313170490">
          <w:marLeft w:val="0"/>
          <w:marRight w:val="0"/>
          <w:marTop w:val="0"/>
          <w:marBottom w:val="0"/>
          <w:divBdr>
            <w:top w:val="none" w:sz="0" w:space="0" w:color="auto"/>
            <w:left w:val="none" w:sz="0" w:space="0" w:color="auto"/>
            <w:bottom w:val="single" w:sz="6" w:space="11" w:color="E5E5E5"/>
            <w:right w:val="none" w:sz="0" w:space="0" w:color="auto"/>
          </w:divBdr>
        </w:div>
      </w:divsChild>
    </w:div>
    <w:div w:id="226455356">
      <w:bodyDiv w:val="1"/>
      <w:marLeft w:val="0"/>
      <w:marRight w:val="0"/>
      <w:marTop w:val="0"/>
      <w:marBottom w:val="0"/>
      <w:divBdr>
        <w:top w:val="none" w:sz="0" w:space="0" w:color="auto"/>
        <w:left w:val="none" w:sz="0" w:space="0" w:color="auto"/>
        <w:bottom w:val="none" w:sz="0" w:space="0" w:color="auto"/>
        <w:right w:val="none" w:sz="0" w:space="0" w:color="auto"/>
      </w:divBdr>
    </w:div>
    <w:div w:id="236526201">
      <w:bodyDiv w:val="1"/>
      <w:marLeft w:val="0"/>
      <w:marRight w:val="0"/>
      <w:marTop w:val="0"/>
      <w:marBottom w:val="0"/>
      <w:divBdr>
        <w:top w:val="none" w:sz="0" w:space="0" w:color="auto"/>
        <w:left w:val="none" w:sz="0" w:space="0" w:color="auto"/>
        <w:bottom w:val="none" w:sz="0" w:space="0" w:color="auto"/>
        <w:right w:val="none" w:sz="0" w:space="0" w:color="auto"/>
      </w:divBdr>
    </w:div>
    <w:div w:id="337394237">
      <w:bodyDiv w:val="1"/>
      <w:marLeft w:val="0"/>
      <w:marRight w:val="0"/>
      <w:marTop w:val="0"/>
      <w:marBottom w:val="0"/>
      <w:divBdr>
        <w:top w:val="none" w:sz="0" w:space="0" w:color="auto"/>
        <w:left w:val="none" w:sz="0" w:space="0" w:color="auto"/>
        <w:bottom w:val="none" w:sz="0" w:space="0" w:color="auto"/>
        <w:right w:val="none" w:sz="0" w:space="0" w:color="auto"/>
      </w:divBdr>
    </w:div>
    <w:div w:id="362822914">
      <w:bodyDiv w:val="1"/>
      <w:marLeft w:val="0"/>
      <w:marRight w:val="0"/>
      <w:marTop w:val="0"/>
      <w:marBottom w:val="0"/>
      <w:divBdr>
        <w:top w:val="none" w:sz="0" w:space="0" w:color="auto"/>
        <w:left w:val="none" w:sz="0" w:space="0" w:color="auto"/>
        <w:bottom w:val="none" w:sz="0" w:space="0" w:color="auto"/>
        <w:right w:val="none" w:sz="0" w:space="0" w:color="auto"/>
      </w:divBdr>
    </w:div>
    <w:div w:id="397364387">
      <w:bodyDiv w:val="1"/>
      <w:marLeft w:val="0"/>
      <w:marRight w:val="0"/>
      <w:marTop w:val="0"/>
      <w:marBottom w:val="0"/>
      <w:divBdr>
        <w:top w:val="none" w:sz="0" w:space="0" w:color="auto"/>
        <w:left w:val="none" w:sz="0" w:space="0" w:color="auto"/>
        <w:bottom w:val="none" w:sz="0" w:space="0" w:color="auto"/>
        <w:right w:val="none" w:sz="0" w:space="0" w:color="auto"/>
      </w:divBdr>
    </w:div>
    <w:div w:id="437261617">
      <w:bodyDiv w:val="1"/>
      <w:marLeft w:val="0"/>
      <w:marRight w:val="0"/>
      <w:marTop w:val="0"/>
      <w:marBottom w:val="0"/>
      <w:divBdr>
        <w:top w:val="none" w:sz="0" w:space="0" w:color="auto"/>
        <w:left w:val="none" w:sz="0" w:space="0" w:color="auto"/>
        <w:bottom w:val="none" w:sz="0" w:space="0" w:color="auto"/>
        <w:right w:val="none" w:sz="0" w:space="0" w:color="auto"/>
      </w:divBdr>
    </w:div>
    <w:div w:id="451049463">
      <w:bodyDiv w:val="1"/>
      <w:marLeft w:val="0"/>
      <w:marRight w:val="0"/>
      <w:marTop w:val="0"/>
      <w:marBottom w:val="0"/>
      <w:divBdr>
        <w:top w:val="none" w:sz="0" w:space="0" w:color="auto"/>
        <w:left w:val="none" w:sz="0" w:space="0" w:color="auto"/>
        <w:bottom w:val="none" w:sz="0" w:space="0" w:color="auto"/>
        <w:right w:val="none" w:sz="0" w:space="0" w:color="auto"/>
      </w:divBdr>
    </w:div>
    <w:div w:id="483394172">
      <w:bodyDiv w:val="1"/>
      <w:marLeft w:val="0"/>
      <w:marRight w:val="0"/>
      <w:marTop w:val="0"/>
      <w:marBottom w:val="0"/>
      <w:divBdr>
        <w:top w:val="none" w:sz="0" w:space="0" w:color="auto"/>
        <w:left w:val="none" w:sz="0" w:space="0" w:color="auto"/>
        <w:bottom w:val="none" w:sz="0" w:space="0" w:color="auto"/>
        <w:right w:val="none" w:sz="0" w:space="0" w:color="auto"/>
      </w:divBdr>
    </w:div>
    <w:div w:id="491219825">
      <w:bodyDiv w:val="1"/>
      <w:marLeft w:val="0"/>
      <w:marRight w:val="0"/>
      <w:marTop w:val="0"/>
      <w:marBottom w:val="0"/>
      <w:divBdr>
        <w:top w:val="none" w:sz="0" w:space="0" w:color="auto"/>
        <w:left w:val="none" w:sz="0" w:space="0" w:color="auto"/>
        <w:bottom w:val="none" w:sz="0" w:space="0" w:color="auto"/>
        <w:right w:val="none" w:sz="0" w:space="0" w:color="auto"/>
      </w:divBdr>
    </w:div>
    <w:div w:id="711543549">
      <w:bodyDiv w:val="1"/>
      <w:marLeft w:val="0"/>
      <w:marRight w:val="0"/>
      <w:marTop w:val="0"/>
      <w:marBottom w:val="0"/>
      <w:divBdr>
        <w:top w:val="none" w:sz="0" w:space="0" w:color="auto"/>
        <w:left w:val="none" w:sz="0" w:space="0" w:color="auto"/>
        <w:bottom w:val="none" w:sz="0" w:space="0" w:color="auto"/>
        <w:right w:val="none" w:sz="0" w:space="0" w:color="auto"/>
      </w:divBdr>
    </w:div>
    <w:div w:id="1036780012">
      <w:bodyDiv w:val="1"/>
      <w:marLeft w:val="0"/>
      <w:marRight w:val="0"/>
      <w:marTop w:val="0"/>
      <w:marBottom w:val="0"/>
      <w:divBdr>
        <w:top w:val="none" w:sz="0" w:space="0" w:color="auto"/>
        <w:left w:val="none" w:sz="0" w:space="0" w:color="auto"/>
        <w:bottom w:val="none" w:sz="0" w:space="0" w:color="auto"/>
        <w:right w:val="none" w:sz="0" w:space="0" w:color="auto"/>
      </w:divBdr>
    </w:div>
    <w:div w:id="1063135026">
      <w:bodyDiv w:val="1"/>
      <w:marLeft w:val="0"/>
      <w:marRight w:val="0"/>
      <w:marTop w:val="0"/>
      <w:marBottom w:val="0"/>
      <w:divBdr>
        <w:top w:val="none" w:sz="0" w:space="0" w:color="auto"/>
        <w:left w:val="none" w:sz="0" w:space="0" w:color="auto"/>
        <w:bottom w:val="none" w:sz="0" w:space="0" w:color="auto"/>
        <w:right w:val="none" w:sz="0" w:space="0" w:color="auto"/>
      </w:divBdr>
    </w:div>
    <w:div w:id="1249386347">
      <w:bodyDiv w:val="1"/>
      <w:marLeft w:val="0"/>
      <w:marRight w:val="0"/>
      <w:marTop w:val="0"/>
      <w:marBottom w:val="0"/>
      <w:divBdr>
        <w:top w:val="none" w:sz="0" w:space="0" w:color="auto"/>
        <w:left w:val="none" w:sz="0" w:space="0" w:color="auto"/>
        <w:bottom w:val="none" w:sz="0" w:space="0" w:color="auto"/>
        <w:right w:val="none" w:sz="0" w:space="0" w:color="auto"/>
      </w:divBdr>
    </w:div>
    <w:div w:id="1264847179">
      <w:bodyDiv w:val="1"/>
      <w:marLeft w:val="0"/>
      <w:marRight w:val="0"/>
      <w:marTop w:val="0"/>
      <w:marBottom w:val="0"/>
      <w:divBdr>
        <w:top w:val="none" w:sz="0" w:space="0" w:color="auto"/>
        <w:left w:val="none" w:sz="0" w:space="0" w:color="auto"/>
        <w:bottom w:val="none" w:sz="0" w:space="0" w:color="auto"/>
        <w:right w:val="none" w:sz="0" w:space="0" w:color="auto"/>
      </w:divBdr>
    </w:div>
    <w:div w:id="1328900640">
      <w:bodyDiv w:val="1"/>
      <w:marLeft w:val="0"/>
      <w:marRight w:val="0"/>
      <w:marTop w:val="0"/>
      <w:marBottom w:val="0"/>
      <w:divBdr>
        <w:top w:val="none" w:sz="0" w:space="0" w:color="auto"/>
        <w:left w:val="none" w:sz="0" w:space="0" w:color="auto"/>
        <w:bottom w:val="none" w:sz="0" w:space="0" w:color="auto"/>
        <w:right w:val="none" w:sz="0" w:space="0" w:color="auto"/>
      </w:divBdr>
    </w:div>
    <w:div w:id="1464538795">
      <w:bodyDiv w:val="1"/>
      <w:marLeft w:val="0"/>
      <w:marRight w:val="0"/>
      <w:marTop w:val="0"/>
      <w:marBottom w:val="0"/>
      <w:divBdr>
        <w:top w:val="none" w:sz="0" w:space="0" w:color="auto"/>
        <w:left w:val="none" w:sz="0" w:space="0" w:color="auto"/>
        <w:bottom w:val="none" w:sz="0" w:space="0" w:color="auto"/>
        <w:right w:val="none" w:sz="0" w:space="0" w:color="auto"/>
      </w:divBdr>
    </w:div>
    <w:div w:id="1557666095">
      <w:bodyDiv w:val="1"/>
      <w:marLeft w:val="0"/>
      <w:marRight w:val="0"/>
      <w:marTop w:val="0"/>
      <w:marBottom w:val="0"/>
      <w:divBdr>
        <w:top w:val="none" w:sz="0" w:space="0" w:color="auto"/>
        <w:left w:val="none" w:sz="0" w:space="0" w:color="auto"/>
        <w:bottom w:val="none" w:sz="0" w:space="0" w:color="auto"/>
        <w:right w:val="none" w:sz="0" w:space="0" w:color="auto"/>
      </w:divBdr>
    </w:div>
    <w:div w:id="1697580560">
      <w:bodyDiv w:val="1"/>
      <w:marLeft w:val="0"/>
      <w:marRight w:val="0"/>
      <w:marTop w:val="0"/>
      <w:marBottom w:val="0"/>
      <w:divBdr>
        <w:top w:val="none" w:sz="0" w:space="0" w:color="auto"/>
        <w:left w:val="none" w:sz="0" w:space="0" w:color="auto"/>
        <w:bottom w:val="none" w:sz="0" w:space="0" w:color="auto"/>
        <w:right w:val="none" w:sz="0" w:space="0" w:color="auto"/>
      </w:divBdr>
    </w:div>
    <w:div w:id="1861158257">
      <w:bodyDiv w:val="1"/>
      <w:marLeft w:val="0"/>
      <w:marRight w:val="0"/>
      <w:marTop w:val="0"/>
      <w:marBottom w:val="0"/>
      <w:divBdr>
        <w:top w:val="none" w:sz="0" w:space="0" w:color="auto"/>
        <w:left w:val="none" w:sz="0" w:space="0" w:color="auto"/>
        <w:bottom w:val="none" w:sz="0" w:space="0" w:color="auto"/>
        <w:right w:val="none" w:sz="0" w:space="0" w:color="auto"/>
      </w:divBdr>
    </w:div>
    <w:div w:id="1987738076">
      <w:bodyDiv w:val="1"/>
      <w:marLeft w:val="0"/>
      <w:marRight w:val="0"/>
      <w:marTop w:val="0"/>
      <w:marBottom w:val="0"/>
      <w:divBdr>
        <w:top w:val="none" w:sz="0" w:space="0" w:color="auto"/>
        <w:left w:val="none" w:sz="0" w:space="0" w:color="auto"/>
        <w:bottom w:val="none" w:sz="0" w:space="0" w:color="auto"/>
        <w:right w:val="none" w:sz="0" w:space="0" w:color="auto"/>
      </w:divBdr>
    </w:div>
    <w:div w:id="1992517076">
      <w:bodyDiv w:val="1"/>
      <w:marLeft w:val="0"/>
      <w:marRight w:val="0"/>
      <w:marTop w:val="0"/>
      <w:marBottom w:val="0"/>
      <w:divBdr>
        <w:top w:val="none" w:sz="0" w:space="0" w:color="auto"/>
        <w:left w:val="none" w:sz="0" w:space="0" w:color="auto"/>
        <w:bottom w:val="none" w:sz="0" w:space="0" w:color="auto"/>
        <w:right w:val="none" w:sz="0" w:space="0" w:color="auto"/>
      </w:divBdr>
    </w:div>
    <w:div w:id="2016378314">
      <w:bodyDiv w:val="1"/>
      <w:marLeft w:val="0"/>
      <w:marRight w:val="0"/>
      <w:marTop w:val="0"/>
      <w:marBottom w:val="0"/>
      <w:divBdr>
        <w:top w:val="none" w:sz="0" w:space="0" w:color="auto"/>
        <w:left w:val="none" w:sz="0" w:space="0" w:color="auto"/>
        <w:bottom w:val="none" w:sz="0" w:space="0" w:color="auto"/>
        <w:right w:val="none" w:sz="0" w:space="0" w:color="auto"/>
      </w:divBdr>
    </w:div>
    <w:div w:id="2080052461">
      <w:bodyDiv w:val="1"/>
      <w:marLeft w:val="0"/>
      <w:marRight w:val="0"/>
      <w:marTop w:val="0"/>
      <w:marBottom w:val="0"/>
      <w:divBdr>
        <w:top w:val="none" w:sz="0" w:space="0" w:color="auto"/>
        <w:left w:val="none" w:sz="0" w:space="0" w:color="auto"/>
        <w:bottom w:val="none" w:sz="0" w:space="0" w:color="auto"/>
        <w:right w:val="none" w:sz="0" w:space="0" w:color="auto"/>
      </w:divBdr>
    </w:div>
    <w:div w:id="2132479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D5D78C-44EE-4D6B-BEB2-1918D87DEC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13</Pages>
  <Words>22418</Words>
  <Characters>12779</Characters>
  <Application>Microsoft Office Word</Application>
  <DocSecurity>0</DocSecurity>
  <Lines>106</Lines>
  <Paragraphs>70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ВИСНОВОК</vt:lpstr>
      <vt:lpstr>ВИСНОВОК</vt:lpstr>
    </vt:vector>
  </TitlesOfParts>
  <Company>Microsoft</Company>
  <LinksUpToDate>false</LinksUpToDate>
  <CharactersWithSpaces>35127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ВИСНОВОК</dc:title>
  <dc:creator>Олександр Меткий (VRU-XP-OLD34 - o.metkyi)</dc:creator>
  <cp:lastModifiedBy>Марія Лавринчук (HCJ-MONO0223 - m.lavrinchuk)</cp:lastModifiedBy>
  <cp:revision>3</cp:revision>
  <cp:lastPrinted>2020-02-06T10:46:00Z</cp:lastPrinted>
  <dcterms:created xsi:type="dcterms:W3CDTF">2020-02-07T14:36:00Z</dcterms:created>
  <dcterms:modified xsi:type="dcterms:W3CDTF">2020-02-07T14:54:00Z</dcterms:modified>
</cp:coreProperties>
</file>