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6" w:rsidRDefault="007572E6" w:rsidP="007572E6">
      <w:pPr>
        <w:spacing w:before="360" w:after="60"/>
        <w:jc w:val="center"/>
        <w:rPr>
          <w:rFonts w:ascii="AcademyC" w:hAnsi="AcademyC"/>
          <w:b/>
          <w:sz w:val="24"/>
          <w:szCs w:val="24"/>
        </w:rPr>
      </w:pPr>
    </w:p>
    <w:p w:rsidR="007572E6" w:rsidRPr="00A54EB7" w:rsidRDefault="007572E6" w:rsidP="007572E6">
      <w:pPr>
        <w:spacing w:before="360" w:after="60"/>
        <w:jc w:val="center"/>
        <w:rPr>
          <w:rFonts w:ascii="AcademyC" w:hAnsi="AcademyC"/>
          <w:b/>
          <w:sz w:val="24"/>
          <w:szCs w:val="24"/>
        </w:rPr>
      </w:pPr>
      <w:r w:rsidRPr="00A54EB7">
        <w:rPr>
          <w:rFonts w:ascii="AcademyC" w:hAnsi="AcademyC"/>
          <w:b/>
          <w:sz w:val="24"/>
          <w:szCs w:val="24"/>
        </w:rPr>
        <w:t>УКРАЇНА</w:t>
      </w:r>
    </w:p>
    <w:p w:rsidR="007572E6" w:rsidRPr="00A54EB7" w:rsidRDefault="007572E6" w:rsidP="007572E6">
      <w:pPr>
        <w:spacing w:after="60"/>
        <w:jc w:val="center"/>
        <w:rPr>
          <w:rFonts w:ascii="AcademyC" w:hAnsi="AcademyC"/>
          <w:b/>
        </w:rPr>
      </w:pPr>
      <w:r w:rsidRPr="00A54EB7">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A54EB7">
        <w:rPr>
          <w:rFonts w:ascii="AcademyC" w:hAnsi="AcademyC"/>
          <w:b/>
        </w:rPr>
        <w:t>ВИЩА  РАДА  ПРАВОСУДДЯ</w:t>
      </w:r>
    </w:p>
    <w:p w:rsidR="007572E6" w:rsidRPr="00A54EB7" w:rsidRDefault="007572E6" w:rsidP="001749E1">
      <w:pPr>
        <w:ind w:right="-1"/>
        <w:jc w:val="center"/>
        <w:rPr>
          <w:rFonts w:ascii="AcademyC" w:hAnsi="AcademyC"/>
          <w:b/>
        </w:rPr>
      </w:pPr>
      <w:r w:rsidRPr="00A54EB7">
        <w:rPr>
          <w:rFonts w:ascii="AcademyC" w:hAnsi="AcademyC"/>
          <w:b/>
        </w:rPr>
        <w:t xml:space="preserve"> ТРЕТЯ ДИСЦИПЛІНАРНА ПАЛАТА</w:t>
      </w:r>
    </w:p>
    <w:p w:rsidR="007572E6" w:rsidRPr="00A54EB7" w:rsidRDefault="007572E6" w:rsidP="007572E6">
      <w:pPr>
        <w:jc w:val="center"/>
        <w:rPr>
          <w:rFonts w:ascii="AcademyC" w:hAnsi="AcademyC"/>
          <w:b/>
        </w:rPr>
      </w:pPr>
      <w:r w:rsidRPr="00A54EB7">
        <w:rPr>
          <w:rFonts w:ascii="AcademyC" w:hAnsi="AcademyC"/>
          <w:b/>
        </w:rPr>
        <w:t>РІШЕННЯ</w:t>
      </w:r>
    </w:p>
    <w:p w:rsidR="007572E6" w:rsidRPr="000A114C" w:rsidRDefault="007572E6" w:rsidP="00260973">
      <w:pPr>
        <w:pStyle w:val="a6"/>
        <w:spacing w:after="0" w:line="240" w:lineRule="auto"/>
        <w:ind w:left="0"/>
        <w:rPr>
          <w:rFonts w:ascii="AcademyC" w:hAnsi="AcademyC"/>
          <w:sz w:val="32"/>
          <w:szCs w:val="32"/>
        </w:rPr>
      </w:pPr>
    </w:p>
    <w:tbl>
      <w:tblPr>
        <w:tblW w:w="9748" w:type="dxa"/>
        <w:tblLook w:val="04A0"/>
      </w:tblPr>
      <w:tblGrid>
        <w:gridCol w:w="108"/>
        <w:gridCol w:w="3046"/>
        <w:gridCol w:w="1207"/>
        <w:gridCol w:w="1772"/>
        <w:gridCol w:w="3615"/>
      </w:tblGrid>
      <w:tr w:rsidR="007572E6" w:rsidRPr="00A54EB7" w:rsidTr="00746AB9">
        <w:trPr>
          <w:trHeight w:val="188"/>
        </w:trPr>
        <w:tc>
          <w:tcPr>
            <w:tcW w:w="3154" w:type="dxa"/>
            <w:gridSpan w:val="2"/>
          </w:tcPr>
          <w:p w:rsidR="007572E6" w:rsidRPr="00A54EB7" w:rsidRDefault="008D062B" w:rsidP="00746AB9">
            <w:pPr>
              <w:ind w:right="-2"/>
              <w:rPr>
                <w:noProof/>
              </w:rPr>
            </w:pPr>
            <w:r>
              <w:rPr>
                <w:noProof/>
              </w:rPr>
              <w:t>12 лютого 2020 року</w:t>
            </w:r>
          </w:p>
        </w:tc>
        <w:tc>
          <w:tcPr>
            <w:tcW w:w="2979" w:type="dxa"/>
            <w:gridSpan w:val="2"/>
          </w:tcPr>
          <w:p w:rsidR="007572E6" w:rsidRPr="00A54EB7" w:rsidRDefault="007572E6" w:rsidP="00746AB9">
            <w:pPr>
              <w:ind w:right="-2"/>
              <w:jc w:val="center"/>
              <w:rPr>
                <w:rFonts w:ascii="Book Antiqua" w:hAnsi="Book Antiqua"/>
                <w:noProof/>
                <w:sz w:val="22"/>
                <w:szCs w:val="22"/>
              </w:rPr>
            </w:pPr>
            <w:r w:rsidRPr="00A54EB7">
              <w:rPr>
                <w:rFonts w:ascii="Bookman Old Style" w:hAnsi="Bookman Old Style"/>
                <w:sz w:val="20"/>
                <w:szCs w:val="20"/>
              </w:rPr>
              <w:t xml:space="preserve">     </w:t>
            </w:r>
            <w:r w:rsidRPr="00A54EB7">
              <w:rPr>
                <w:rFonts w:ascii="Book Antiqua" w:hAnsi="Book Antiqua"/>
                <w:sz w:val="22"/>
                <w:szCs w:val="22"/>
              </w:rPr>
              <w:t>Київ</w:t>
            </w:r>
          </w:p>
        </w:tc>
        <w:tc>
          <w:tcPr>
            <w:tcW w:w="3615" w:type="dxa"/>
          </w:tcPr>
          <w:p w:rsidR="007572E6" w:rsidRPr="00092D25" w:rsidRDefault="00B01940" w:rsidP="008D062B">
            <w:pPr>
              <w:ind w:right="-2"/>
              <w:jc w:val="center"/>
              <w:rPr>
                <w:noProof/>
                <w:lang w:val="ru-RU"/>
              </w:rPr>
            </w:pPr>
            <w:r>
              <w:rPr>
                <w:noProof/>
                <w:lang w:val="ru-RU"/>
              </w:rPr>
              <w:t xml:space="preserve">          </w:t>
            </w:r>
            <w:r w:rsidR="008D062B">
              <w:rPr>
                <w:noProof/>
                <w:lang w:val="ru-RU"/>
              </w:rPr>
              <w:t xml:space="preserve">          408/3дп/15-20</w:t>
            </w:r>
          </w:p>
        </w:tc>
      </w:tr>
      <w:tr w:rsidR="007572E6" w:rsidRPr="00A54EB7" w:rsidTr="00746A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Before w:val="1"/>
          <w:gridAfter w:val="2"/>
          <w:wBefore w:w="108" w:type="dxa"/>
          <w:wAfter w:w="5387" w:type="dxa"/>
          <w:trHeight w:val="806"/>
        </w:trPr>
        <w:tc>
          <w:tcPr>
            <w:tcW w:w="4253" w:type="dxa"/>
            <w:gridSpan w:val="2"/>
            <w:tcBorders>
              <w:top w:val="nil"/>
              <w:left w:val="nil"/>
              <w:bottom w:val="nil"/>
              <w:right w:val="nil"/>
            </w:tcBorders>
          </w:tcPr>
          <w:p w:rsidR="007572E6" w:rsidRPr="000A114C" w:rsidRDefault="007572E6" w:rsidP="00746AB9">
            <w:pPr>
              <w:jc w:val="both"/>
              <w:rPr>
                <w:b/>
                <w:sz w:val="32"/>
                <w:szCs w:val="32"/>
              </w:rPr>
            </w:pPr>
          </w:p>
          <w:p w:rsidR="007572E6" w:rsidRDefault="007572E6" w:rsidP="00746AB9">
            <w:pPr>
              <w:jc w:val="both"/>
              <w:rPr>
                <w:b/>
                <w:sz w:val="23"/>
                <w:szCs w:val="23"/>
              </w:rPr>
            </w:pPr>
            <w:r w:rsidRPr="00A54EB7">
              <w:rPr>
                <w:b/>
                <w:sz w:val="23"/>
                <w:szCs w:val="23"/>
              </w:rPr>
              <w:t>Про притягненн</w:t>
            </w:r>
            <w:r>
              <w:rPr>
                <w:b/>
                <w:sz w:val="23"/>
                <w:szCs w:val="23"/>
              </w:rPr>
              <w:t>я</w:t>
            </w:r>
            <w:r w:rsidRPr="00A54EB7">
              <w:rPr>
                <w:b/>
                <w:sz w:val="23"/>
                <w:szCs w:val="23"/>
              </w:rPr>
              <w:t xml:space="preserve"> </w:t>
            </w:r>
            <w:r w:rsidRPr="00A54EB7">
              <w:rPr>
                <w:rStyle w:val="2"/>
                <w:bCs/>
                <w:sz w:val="23"/>
                <w:szCs w:val="23"/>
                <w:lang w:eastAsia="uk-UA"/>
              </w:rPr>
              <w:t xml:space="preserve">судді </w:t>
            </w:r>
            <w:proofErr w:type="spellStart"/>
            <w:r w:rsidR="00B01940">
              <w:rPr>
                <w:rStyle w:val="2"/>
                <w:bCs/>
                <w:sz w:val="23"/>
                <w:szCs w:val="23"/>
                <w:lang w:eastAsia="uk-UA"/>
              </w:rPr>
              <w:t>Іршавського</w:t>
            </w:r>
            <w:proofErr w:type="spellEnd"/>
            <w:r w:rsidR="00B01940">
              <w:rPr>
                <w:rStyle w:val="2"/>
                <w:bCs/>
                <w:sz w:val="23"/>
                <w:szCs w:val="23"/>
                <w:lang w:eastAsia="uk-UA"/>
              </w:rPr>
              <w:t xml:space="preserve"> районного суду Закарпатської області Золотаря М.М. </w:t>
            </w:r>
            <w:r w:rsidRPr="00A54EB7">
              <w:rPr>
                <w:b/>
                <w:sz w:val="23"/>
                <w:szCs w:val="23"/>
              </w:rPr>
              <w:t>до дисциплінарної відповідальності</w:t>
            </w:r>
          </w:p>
          <w:p w:rsidR="007572E6" w:rsidRPr="000A114C" w:rsidRDefault="007572E6" w:rsidP="00746AB9">
            <w:pPr>
              <w:ind w:right="-108"/>
              <w:jc w:val="both"/>
              <w:rPr>
                <w:sz w:val="32"/>
                <w:szCs w:val="32"/>
                <w:shd w:val="clear" w:color="auto" w:fill="FFFFFF"/>
                <w:lang w:eastAsia="uk-UA"/>
              </w:rPr>
            </w:pPr>
          </w:p>
        </w:tc>
      </w:tr>
    </w:tbl>
    <w:p w:rsidR="007572E6" w:rsidRPr="00E81767" w:rsidRDefault="007572E6" w:rsidP="007572E6">
      <w:pPr>
        <w:ind w:firstLine="708"/>
        <w:jc w:val="both"/>
        <w:rPr>
          <w:color w:val="000000" w:themeColor="text1"/>
          <w:lang w:val="sr-Cyrl-CS"/>
        </w:rPr>
      </w:pPr>
      <w:r w:rsidRPr="00E81767">
        <w:rPr>
          <w:color w:val="000000" w:themeColor="text1"/>
        </w:rPr>
        <w:t xml:space="preserve">Третя Дисциплінарна палата Вищої ради правосуддя у складі головуючого – </w:t>
      </w:r>
      <w:proofErr w:type="spellStart"/>
      <w:r w:rsidRPr="00E81767">
        <w:rPr>
          <w:bCs/>
          <w:color w:val="000000" w:themeColor="text1"/>
          <w:lang w:eastAsia="ru-RU"/>
        </w:rPr>
        <w:t>Швецової</w:t>
      </w:r>
      <w:proofErr w:type="spellEnd"/>
      <w:r w:rsidRPr="00E81767">
        <w:rPr>
          <w:bCs/>
          <w:color w:val="000000" w:themeColor="text1"/>
          <w:lang w:eastAsia="ru-RU"/>
        </w:rPr>
        <w:t xml:space="preserve"> Л.А.,</w:t>
      </w:r>
      <w:r w:rsidRPr="00E81767">
        <w:rPr>
          <w:color w:val="000000" w:themeColor="text1"/>
        </w:rPr>
        <w:t xml:space="preserve"> членів </w:t>
      </w:r>
      <w:proofErr w:type="spellStart"/>
      <w:r w:rsidRPr="00E81767">
        <w:rPr>
          <w:color w:val="000000" w:themeColor="text1"/>
        </w:rPr>
        <w:t>Гречківського</w:t>
      </w:r>
      <w:proofErr w:type="spellEnd"/>
      <w:r w:rsidRPr="00E81767">
        <w:rPr>
          <w:color w:val="000000" w:themeColor="text1"/>
        </w:rPr>
        <w:t xml:space="preserve"> П.М.,</w:t>
      </w:r>
      <w:r w:rsidRPr="00E81767">
        <w:rPr>
          <w:bCs/>
          <w:color w:val="000000" w:themeColor="text1"/>
          <w:lang w:eastAsia="ru-RU"/>
        </w:rPr>
        <w:t xml:space="preserve"> Іванової Л.Б., </w:t>
      </w:r>
      <w:r w:rsidR="00B01940" w:rsidRPr="00E81767">
        <w:rPr>
          <w:color w:val="000000" w:themeColor="text1"/>
        </w:rPr>
        <w:t>Матвійчука В.В</w:t>
      </w:r>
      <w:r w:rsidR="00B01940" w:rsidRPr="00E81767">
        <w:rPr>
          <w:color w:val="000000" w:themeColor="text1"/>
          <w:lang w:eastAsia="ru-RU"/>
        </w:rPr>
        <w:t xml:space="preserve">., </w:t>
      </w:r>
      <w:r w:rsidRPr="00E81767">
        <w:rPr>
          <w:color w:val="000000" w:themeColor="text1"/>
          <w:lang w:eastAsia="ru-RU"/>
        </w:rPr>
        <w:t xml:space="preserve">заслухавши </w:t>
      </w:r>
      <w:r w:rsidRPr="00E81767">
        <w:rPr>
          <w:color w:val="000000" w:themeColor="text1"/>
        </w:rPr>
        <w:t>доповідача – члена Третьої Дисциплінарної палати Вищої ради правосуддя</w:t>
      </w:r>
      <w:r w:rsidR="00481CCA" w:rsidRPr="00E81767">
        <w:rPr>
          <w:color w:val="000000" w:themeColor="text1"/>
        </w:rPr>
        <w:t xml:space="preserve"> Говоруху</w:t>
      </w:r>
      <w:r w:rsidR="00B01940" w:rsidRPr="00E81767">
        <w:rPr>
          <w:color w:val="000000" w:themeColor="text1"/>
        </w:rPr>
        <w:t xml:space="preserve"> В.І.</w:t>
      </w:r>
      <w:r w:rsidRPr="00E81767">
        <w:rPr>
          <w:bCs/>
          <w:color w:val="000000" w:themeColor="text1"/>
          <w:lang w:eastAsia="ru-RU"/>
        </w:rPr>
        <w:t>, розглянувши дисциплінарну справу, відкриту за</w:t>
      </w:r>
      <w:r w:rsidRPr="00E81767">
        <w:rPr>
          <w:color w:val="000000" w:themeColor="text1"/>
        </w:rPr>
        <w:t xml:space="preserve"> </w:t>
      </w:r>
      <w:r w:rsidRPr="00E81767">
        <w:rPr>
          <w:color w:val="000000" w:themeColor="text1"/>
          <w:lang w:val="sr-Cyrl-CS" w:eastAsia="ru-RU"/>
        </w:rPr>
        <w:t xml:space="preserve">скаргою </w:t>
      </w:r>
      <w:r w:rsidR="002E3A7E" w:rsidRPr="00E81767">
        <w:rPr>
          <w:color w:val="000000" w:themeColor="text1"/>
          <w:lang w:val="sr-Cyrl-CS"/>
        </w:rPr>
        <w:t>Ільницької Єлизавети Михайлівни</w:t>
      </w:r>
      <w:r w:rsidR="00B01940" w:rsidRPr="00E81767">
        <w:rPr>
          <w:color w:val="000000" w:themeColor="text1"/>
          <w:lang w:val="sr-Cyrl-CS"/>
        </w:rPr>
        <w:t xml:space="preserve"> стосовно судді</w:t>
      </w:r>
      <w:r w:rsidR="00B01940" w:rsidRPr="00E81767">
        <w:rPr>
          <w:b/>
          <w:color w:val="000000" w:themeColor="text1"/>
          <w:lang w:val="sr-Cyrl-CS"/>
        </w:rPr>
        <w:t xml:space="preserve"> </w:t>
      </w:r>
      <w:r w:rsidR="00B01940" w:rsidRPr="00E81767">
        <w:rPr>
          <w:color w:val="000000" w:themeColor="text1"/>
          <w:lang w:val="sr-Cyrl-CS"/>
        </w:rPr>
        <w:t>Іршавського районного суду Закарпатської області Золотаря Михайла Михайловича,</w:t>
      </w:r>
    </w:p>
    <w:p w:rsidR="00B01940" w:rsidRPr="00E81767" w:rsidRDefault="00B01940" w:rsidP="007572E6">
      <w:pPr>
        <w:ind w:firstLine="708"/>
        <w:jc w:val="both"/>
        <w:rPr>
          <w:color w:val="000000" w:themeColor="text1"/>
          <w:sz w:val="32"/>
          <w:szCs w:val="32"/>
        </w:rPr>
      </w:pPr>
    </w:p>
    <w:p w:rsidR="007572E6" w:rsidRPr="00E81767" w:rsidRDefault="007572E6" w:rsidP="007572E6">
      <w:pPr>
        <w:spacing w:line="20" w:lineRule="atLeast"/>
        <w:jc w:val="center"/>
        <w:rPr>
          <w:b/>
          <w:color w:val="000000" w:themeColor="text1"/>
          <w:lang w:eastAsia="ru-RU"/>
        </w:rPr>
      </w:pPr>
      <w:r w:rsidRPr="00E81767">
        <w:rPr>
          <w:b/>
          <w:color w:val="000000" w:themeColor="text1"/>
          <w:lang w:eastAsia="ru-RU"/>
        </w:rPr>
        <w:t>встановила:</w:t>
      </w:r>
    </w:p>
    <w:p w:rsidR="007572E6" w:rsidRPr="00E81767" w:rsidRDefault="007572E6" w:rsidP="007572E6">
      <w:pPr>
        <w:pStyle w:val="a3"/>
        <w:jc w:val="both"/>
        <w:rPr>
          <w:color w:val="000000" w:themeColor="text1"/>
          <w:sz w:val="32"/>
          <w:szCs w:val="32"/>
          <w:lang w:val="sr-Cyrl-CS" w:eastAsia="ru-RU"/>
        </w:rPr>
      </w:pPr>
    </w:p>
    <w:p w:rsidR="00481CCA" w:rsidRPr="00E81767" w:rsidRDefault="002E3A7E" w:rsidP="00B01940">
      <w:pPr>
        <w:pStyle w:val="a6"/>
        <w:spacing w:after="0" w:line="240" w:lineRule="auto"/>
        <w:ind w:left="0"/>
        <w:jc w:val="both"/>
        <w:rPr>
          <w:color w:val="000000" w:themeColor="text1"/>
        </w:rPr>
      </w:pPr>
      <w:r w:rsidRPr="00E81767">
        <w:rPr>
          <w:color w:val="000000" w:themeColor="text1"/>
          <w:lang w:val="sr-Cyrl-CS"/>
        </w:rPr>
        <w:t>Золотар Михайло Михайлович</w:t>
      </w:r>
      <w:r w:rsidR="00481CCA" w:rsidRPr="00E81767">
        <w:rPr>
          <w:color w:val="000000" w:themeColor="text1"/>
          <w:lang w:val="sr-Cyrl-CS"/>
        </w:rPr>
        <w:t xml:space="preserve"> Указом Президента України від 22 вересня </w:t>
      </w:r>
      <w:r w:rsidR="00345D7C" w:rsidRPr="00E81767">
        <w:rPr>
          <w:color w:val="000000" w:themeColor="text1"/>
          <w:lang w:val="sr-Cyrl-CS"/>
        </w:rPr>
        <w:br/>
      </w:r>
      <w:r w:rsidR="00481CCA" w:rsidRPr="00E81767">
        <w:rPr>
          <w:color w:val="000000" w:themeColor="text1"/>
          <w:lang w:val="sr-Cyrl-CS"/>
        </w:rPr>
        <w:t>2005 року № 1308/2005 призначен</w:t>
      </w:r>
      <w:r w:rsidRPr="00E81767">
        <w:rPr>
          <w:color w:val="000000" w:themeColor="text1"/>
          <w:lang w:val="sr-Cyrl-CS"/>
        </w:rPr>
        <w:t>ий</w:t>
      </w:r>
      <w:r w:rsidR="00C81B40" w:rsidRPr="00E81767">
        <w:rPr>
          <w:color w:val="000000" w:themeColor="text1"/>
          <w:lang w:val="sr-Cyrl-CS"/>
        </w:rPr>
        <w:t xml:space="preserve"> строком на п’ять років</w:t>
      </w:r>
      <w:r w:rsidR="00481CCA" w:rsidRPr="00E81767">
        <w:rPr>
          <w:color w:val="000000" w:themeColor="text1"/>
          <w:lang w:val="sr-Cyrl-CS"/>
        </w:rPr>
        <w:t xml:space="preserve"> на посаду судді Хустського районного суду Закарпатської області, Указом Президента України від 30 жовтня 2008 року № 975/2008 переведен</w:t>
      </w:r>
      <w:r w:rsidRPr="00E81767">
        <w:rPr>
          <w:color w:val="000000" w:themeColor="text1"/>
          <w:lang w:val="sr-Cyrl-CS"/>
        </w:rPr>
        <w:t>ий</w:t>
      </w:r>
      <w:r w:rsidR="00481CCA" w:rsidRPr="00E81767">
        <w:rPr>
          <w:color w:val="000000" w:themeColor="text1"/>
          <w:lang w:val="sr-Cyrl-CS"/>
        </w:rPr>
        <w:t xml:space="preserve"> на посаду судді Іршавського районного суду Закарпатської області в межах п’ятирічного строку</w:t>
      </w:r>
      <w:r w:rsidR="00CA1089" w:rsidRPr="00E81767">
        <w:rPr>
          <w:color w:val="000000" w:themeColor="text1"/>
          <w:lang w:val="sr-Cyrl-CS"/>
        </w:rPr>
        <w:t>,</w:t>
      </w:r>
      <w:r w:rsidR="00481CCA" w:rsidRPr="00E81767">
        <w:rPr>
          <w:color w:val="000000" w:themeColor="text1"/>
          <w:lang w:val="sr-Cyrl-CS"/>
        </w:rPr>
        <w:t xml:space="preserve"> </w:t>
      </w:r>
      <w:r w:rsidR="00345D7C" w:rsidRPr="00E81767">
        <w:rPr>
          <w:color w:val="000000" w:themeColor="text1"/>
          <w:lang w:val="sr-Cyrl-CS"/>
        </w:rPr>
        <w:t>П</w:t>
      </w:r>
      <w:r w:rsidR="00481CCA" w:rsidRPr="00E81767">
        <w:rPr>
          <w:color w:val="000000" w:themeColor="text1"/>
          <w:lang w:val="sr-Cyrl-CS"/>
        </w:rPr>
        <w:t>остановою Верховної Ради України від 9 вересня 2010 року № 2512-</w:t>
      </w:r>
      <w:r w:rsidR="00481CCA" w:rsidRPr="00E81767">
        <w:rPr>
          <w:color w:val="000000" w:themeColor="text1"/>
          <w:lang w:val="en-US"/>
        </w:rPr>
        <w:t>VI</w:t>
      </w:r>
      <w:r w:rsidR="00481CCA" w:rsidRPr="00E81767">
        <w:rPr>
          <w:color w:val="000000" w:themeColor="text1"/>
          <w:lang w:val="sr-Cyrl-CS"/>
        </w:rPr>
        <w:t xml:space="preserve"> </w:t>
      </w:r>
      <w:r w:rsidR="00481CCA" w:rsidRPr="00E81767">
        <w:rPr>
          <w:color w:val="000000" w:themeColor="text1"/>
        </w:rPr>
        <w:t>обран</w:t>
      </w:r>
      <w:r w:rsidRPr="00E81767">
        <w:rPr>
          <w:color w:val="000000" w:themeColor="text1"/>
        </w:rPr>
        <w:t>ий</w:t>
      </w:r>
      <w:r w:rsidR="00481CCA" w:rsidRPr="00E81767">
        <w:rPr>
          <w:color w:val="000000" w:themeColor="text1"/>
        </w:rPr>
        <w:t xml:space="preserve"> на посаду судді </w:t>
      </w:r>
      <w:proofErr w:type="spellStart"/>
      <w:r w:rsidR="00481CCA" w:rsidRPr="00E81767">
        <w:rPr>
          <w:color w:val="000000" w:themeColor="text1"/>
        </w:rPr>
        <w:t>Іршавського</w:t>
      </w:r>
      <w:proofErr w:type="spellEnd"/>
      <w:r w:rsidR="00481CCA" w:rsidRPr="00E81767">
        <w:rPr>
          <w:color w:val="000000" w:themeColor="text1"/>
        </w:rPr>
        <w:t xml:space="preserve"> районного суду Закарпатської області </w:t>
      </w:r>
      <w:r w:rsidR="00C81B40" w:rsidRPr="00E81767">
        <w:rPr>
          <w:color w:val="000000" w:themeColor="text1"/>
        </w:rPr>
        <w:t>безстроково.</w:t>
      </w:r>
    </w:p>
    <w:p w:rsidR="00B01940" w:rsidRPr="00E81767" w:rsidRDefault="00C81B40" w:rsidP="00C81B40">
      <w:pPr>
        <w:pStyle w:val="a6"/>
        <w:spacing w:after="0" w:line="240" w:lineRule="auto"/>
        <w:ind w:left="0" w:firstLine="709"/>
        <w:jc w:val="both"/>
        <w:rPr>
          <w:rFonts w:cs="Times New Roman"/>
          <w:color w:val="000000" w:themeColor="text1"/>
          <w:szCs w:val="28"/>
          <w:lang w:val="sr-Cyrl-CS"/>
        </w:rPr>
      </w:pPr>
      <w:r w:rsidRPr="00E81767">
        <w:rPr>
          <w:color w:val="000000" w:themeColor="text1"/>
        </w:rPr>
        <w:t>Д</w:t>
      </w:r>
      <w:r w:rsidR="007572E6" w:rsidRPr="00E81767">
        <w:rPr>
          <w:color w:val="000000" w:themeColor="text1"/>
          <w:lang w:val="sr-Cyrl-CS"/>
        </w:rPr>
        <w:t xml:space="preserve">о Вищої ради правосуддя </w:t>
      </w:r>
      <w:r w:rsidR="00B01940" w:rsidRPr="00E81767">
        <w:rPr>
          <w:rFonts w:cs="Times New Roman"/>
          <w:color w:val="000000" w:themeColor="text1"/>
          <w:szCs w:val="28"/>
          <w:lang w:val="sr-Cyrl-CS"/>
        </w:rPr>
        <w:t xml:space="preserve">12 листопада 2019 року </w:t>
      </w:r>
      <w:r w:rsidR="007572E6" w:rsidRPr="00E81767">
        <w:rPr>
          <w:color w:val="000000" w:themeColor="text1"/>
          <w:lang w:val="sr-Cyrl-CS"/>
        </w:rPr>
        <w:t xml:space="preserve">надійшла дисциплінарна скарга </w:t>
      </w:r>
      <w:r w:rsidR="00B01940" w:rsidRPr="00E81767">
        <w:rPr>
          <w:rFonts w:cs="Times New Roman"/>
          <w:color w:val="000000" w:themeColor="text1"/>
          <w:szCs w:val="28"/>
          <w:lang w:val="sr-Cyrl-CS"/>
        </w:rPr>
        <w:t>Ільницької Є.М. на дії судді</w:t>
      </w:r>
      <w:r w:rsidR="00B01940" w:rsidRPr="00E81767">
        <w:rPr>
          <w:rFonts w:cs="Times New Roman"/>
          <w:b/>
          <w:color w:val="000000" w:themeColor="text1"/>
          <w:szCs w:val="28"/>
          <w:lang w:val="sr-Cyrl-CS"/>
        </w:rPr>
        <w:t xml:space="preserve"> </w:t>
      </w:r>
      <w:r w:rsidR="00B01940" w:rsidRPr="00E81767">
        <w:rPr>
          <w:rFonts w:cs="Times New Roman"/>
          <w:color w:val="000000" w:themeColor="text1"/>
          <w:szCs w:val="28"/>
          <w:lang w:val="sr-Cyrl-CS"/>
        </w:rPr>
        <w:t xml:space="preserve">Іршавського районного суду Закарпатської області Золотаря М.М. під час розгляду справи № 301/1872/19 за позовом </w:t>
      </w:r>
      <w:r w:rsidR="008D062B">
        <w:rPr>
          <w:color w:val="000000"/>
          <w:szCs w:val="28"/>
        </w:rPr>
        <w:t xml:space="preserve">ОСОБА_1 </w:t>
      </w:r>
      <w:r w:rsidR="00B01940" w:rsidRPr="00E81767">
        <w:rPr>
          <w:rFonts w:cs="Times New Roman"/>
          <w:color w:val="000000" w:themeColor="text1"/>
          <w:szCs w:val="28"/>
          <w:lang w:val="sr-Cyrl-CS"/>
        </w:rPr>
        <w:t>до виконавчого комітету Білківської сільської ради Іршавського району про визнання права власності на спадкове майно.</w:t>
      </w:r>
    </w:p>
    <w:p w:rsidR="00C81B40" w:rsidRPr="00E81767" w:rsidRDefault="00C81B40" w:rsidP="00C81B40">
      <w:pPr>
        <w:pStyle w:val="22"/>
        <w:shd w:val="clear" w:color="auto" w:fill="auto"/>
        <w:spacing w:after="0" w:line="254" w:lineRule="auto"/>
        <w:ind w:firstLine="709"/>
        <w:jc w:val="both"/>
        <w:rPr>
          <w:color w:val="000000" w:themeColor="text1"/>
        </w:rPr>
      </w:pPr>
      <w:r w:rsidRPr="00E81767">
        <w:rPr>
          <w:color w:val="000000" w:themeColor="text1"/>
        </w:rPr>
        <w:t>На підставі протоколу автоматизованого розподілу справи між членами Вищої ради правосуддя від 12 листопада 2019 року дисциплінарну скаргу передано для проведення попередньої перевірки члену Вищої ради правосуддя Говорусі В.І.</w:t>
      </w:r>
    </w:p>
    <w:p w:rsidR="007572E6" w:rsidRPr="00E81767" w:rsidRDefault="007572E6" w:rsidP="00556BB2">
      <w:pPr>
        <w:ind w:firstLine="709"/>
        <w:contextualSpacing/>
        <w:jc w:val="both"/>
        <w:rPr>
          <w:color w:val="000000" w:themeColor="text1"/>
          <w:shd w:val="clear" w:color="auto" w:fill="FFFFFF"/>
        </w:rPr>
      </w:pPr>
      <w:r w:rsidRPr="00E81767">
        <w:rPr>
          <w:rStyle w:val="rvts0"/>
          <w:color w:val="000000" w:themeColor="text1"/>
        </w:rPr>
        <w:lastRenderedPageBreak/>
        <w:t xml:space="preserve">Ухвалою Третьої Дисциплінарної палати Вищої ради правосуддя </w:t>
      </w:r>
      <w:r w:rsidR="00B01940" w:rsidRPr="00E81767">
        <w:rPr>
          <w:rStyle w:val="rvts0"/>
          <w:color w:val="000000" w:themeColor="text1"/>
        </w:rPr>
        <w:br/>
      </w:r>
      <w:r w:rsidRPr="00E81767">
        <w:rPr>
          <w:rStyle w:val="rvts0"/>
          <w:color w:val="000000" w:themeColor="text1"/>
        </w:rPr>
        <w:t xml:space="preserve">від </w:t>
      </w:r>
      <w:r w:rsidR="00B01940" w:rsidRPr="00E81767">
        <w:rPr>
          <w:rStyle w:val="rvts0"/>
          <w:color w:val="000000" w:themeColor="text1"/>
        </w:rPr>
        <w:t>18 грудня</w:t>
      </w:r>
      <w:r w:rsidRPr="00E81767">
        <w:rPr>
          <w:rStyle w:val="rvts0"/>
          <w:color w:val="000000" w:themeColor="text1"/>
        </w:rPr>
        <w:t xml:space="preserve"> 2019 року № </w:t>
      </w:r>
      <w:r w:rsidR="00C81B40" w:rsidRPr="00E81767">
        <w:rPr>
          <w:rStyle w:val="rvts0"/>
          <w:color w:val="000000" w:themeColor="text1"/>
        </w:rPr>
        <w:t>3529</w:t>
      </w:r>
      <w:r w:rsidRPr="00E81767">
        <w:rPr>
          <w:rStyle w:val="rvts0"/>
          <w:color w:val="000000" w:themeColor="text1"/>
        </w:rPr>
        <w:t xml:space="preserve">/3дп/15-19 </w:t>
      </w:r>
      <w:r w:rsidRPr="00E81767">
        <w:rPr>
          <w:color w:val="000000" w:themeColor="text1"/>
        </w:rPr>
        <w:t>відкрито дисциплінарну справу стосовно судді</w:t>
      </w:r>
      <w:r w:rsidRPr="00E81767">
        <w:rPr>
          <w:rStyle w:val="rvts0"/>
          <w:color w:val="000000" w:themeColor="text1"/>
        </w:rPr>
        <w:t xml:space="preserve"> </w:t>
      </w:r>
      <w:r w:rsidR="00556BB2" w:rsidRPr="00E81767">
        <w:rPr>
          <w:color w:val="000000" w:themeColor="text1"/>
          <w:lang w:val="sr-Cyrl-CS"/>
        </w:rPr>
        <w:t xml:space="preserve">Іршавського районного суду Закарпатської області </w:t>
      </w:r>
      <w:r w:rsidR="00C81B40" w:rsidRPr="00E81767">
        <w:rPr>
          <w:color w:val="000000" w:themeColor="text1"/>
          <w:lang w:val="sr-Cyrl-CS"/>
        </w:rPr>
        <w:br/>
      </w:r>
      <w:r w:rsidR="00556BB2" w:rsidRPr="00E81767">
        <w:rPr>
          <w:color w:val="000000" w:themeColor="text1"/>
          <w:lang w:val="sr-Cyrl-CS"/>
        </w:rPr>
        <w:t xml:space="preserve">Золотаря М.М. </w:t>
      </w:r>
      <w:r w:rsidRPr="00E81767">
        <w:rPr>
          <w:rFonts w:eastAsia="Times New Roman"/>
          <w:color w:val="000000" w:themeColor="text1"/>
          <w:lang w:eastAsia="ru-RU"/>
        </w:rPr>
        <w:t xml:space="preserve">у зв’язку з наявністю в </w:t>
      </w:r>
      <w:r w:rsidR="00556BB2" w:rsidRPr="00E81767">
        <w:rPr>
          <w:rFonts w:eastAsia="Times New Roman"/>
          <w:color w:val="000000" w:themeColor="text1"/>
          <w:lang w:eastAsia="ru-RU"/>
        </w:rPr>
        <w:t>його</w:t>
      </w:r>
      <w:r w:rsidRPr="00E81767">
        <w:rPr>
          <w:rFonts w:eastAsia="Times New Roman"/>
          <w:color w:val="000000" w:themeColor="text1"/>
          <w:lang w:eastAsia="ru-RU"/>
        </w:rPr>
        <w:t xml:space="preserve"> діях ознак дисциплінарного проступку, передбаченого </w:t>
      </w:r>
      <w:r w:rsidR="00556BB2" w:rsidRPr="00E81767">
        <w:rPr>
          <w:color w:val="000000" w:themeColor="text1"/>
        </w:rPr>
        <w:t>пунктом 4 частини першої статті 106 Закону України «Про судоустрій і статус суддів»,</w:t>
      </w:r>
      <w:r w:rsidRPr="00E81767">
        <w:rPr>
          <w:rFonts w:eastAsia="Times New Roman"/>
          <w:color w:val="000000" w:themeColor="text1"/>
          <w:lang w:val="sr-Cyrl-CS" w:eastAsia="ru-RU"/>
        </w:rPr>
        <w:t xml:space="preserve"> </w:t>
      </w:r>
      <w:r w:rsidR="00556BB2" w:rsidRPr="00E81767">
        <w:rPr>
          <w:color w:val="000000" w:themeColor="text1"/>
          <w:shd w:val="clear" w:color="auto" w:fill="FFFFFF"/>
        </w:rPr>
        <w:t>а саме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іншого грубого порушення закону, що призвело до істотних негативних наслідків.</w:t>
      </w:r>
    </w:p>
    <w:p w:rsidR="007572E6" w:rsidRPr="00E81767" w:rsidRDefault="007572E6" w:rsidP="007572E6">
      <w:pPr>
        <w:ind w:firstLine="709"/>
        <w:jc w:val="both"/>
        <w:rPr>
          <w:color w:val="000000" w:themeColor="text1"/>
        </w:rPr>
      </w:pPr>
      <w:r w:rsidRPr="00E81767">
        <w:rPr>
          <w:color w:val="000000" w:themeColor="text1"/>
        </w:rPr>
        <w:t xml:space="preserve">Суддя </w:t>
      </w:r>
      <w:r w:rsidR="00556BB2" w:rsidRPr="00E81767">
        <w:rPr>
          <w:color w:val="000000" w:themeColor="text1"/>
          <w:lang w:val="sr-Cyrl-CS"/>
        </w:rPr>
        <w:t xml:space="preserve">Іршавського районного суду Закарпатської області </w:t>
      </w:r>
      <w:r w:rsidR="00556BB2" w:rsidRPr="00E81767">
        <w:rPr>
          <w:color w:val="000000" w:themeColor="text1"/>
          <w:lang w:val="sr-Cyrl-CS"/>
        </w:rPr>
        <w:br/>
      </w:r>
      <w:r w:rsidR="00C81B40" w:rsidRPr="00E81767">
        <w:rPr>
          <w:color w:val="000000" w:themeColor="text1"/>
          <w:lang w:val="sr-Cyrl-CS"/>
        </w:rPr>
        <w:t>Золотар</w:t>
      </w:r>
      <w:r w:rsidR="00556BB2" w:rsidRPr="00E81767">
        <w:rPr>
          <w:color w:val="000000" w:themeColor="text1"/>
          <w:lang w:val="sr-Cyrl-CS"/>
        </w:rPr>
        <w:t xml:space="preserve"> М.М. </w:t>
      </w:r>
      <w:r w:rsidRPr="00E81767">
        <w:rPr>
          <w:color w:val="000000" w:themeColor="text1"/>
        </w:rPr>
        <w:t>про засідання Третьої Дисциплінарної палати Вищої ради правосуддя, призначен</w:t>
      </w:r>
      <w:r w:rsidR="002E3A7E" w:rsidRPr="00E81767">
        <w:rPr>
          <w:color w:val="000000" w:themeColor="text1"/>
        </w:rPr>
        <w:t>е</w:t>
      </w:r>
      <w:r w:rsidRPr="00E81767">
        <w:rPr>
          <w:color w:val="000000" w:themeColor="text1"/>
        </w:rPr>
        <w:t xml:space="preserve"> на </w:t>
      </w:r>
      <w:r w:rsidR="00C929EE" w:rsidRPr="00E81767">
        <w:rPr>
          <w:color w:val="000000" w:themeColor="text1"/>
        </w:rPr>
        <w:t>12</w:t>
      </w:r>
      <w:r w:rsidRPr="00E81767">
        <w:rPr>
          <w:color w:val="000000" w:themeColor="text1"/>
        </w:rPr>
        <w:t xml:space="preserve"> </w:t>
      </w:r>
      <w:r w:rsidR="00C81B40" w:rsidRPr="00E81767">
        <w:rPr>
          <w:color w:val="000000" w:themeColor="text1"/>
        </w:rPr>
        <w:t>лютого</w:t>
      </w:r>
      <w:r w:rsidRPr="00E81767">
        <w:rPr>
          <w:color w:val="000000" w:themeColor="text1"/>
        </w:rPr>
        <w:t xml:space="preserve"> 2019 року, бу</w:t>
      </w:r>
      <w:r w:rsidR="00556BB2" w:rsidRPr="00E81767">
        <w:rPr>
          <w:color w:val="000000" w:themeColor="text1"/>
        </w:rPr>
        <w:t>в</w:t>
      </w:r>
      <w:r w:rsidRPr="00E81767">
        <w:rPr>
          <w:color w:val="000000" w:themeColor="text1"/>
        </w:rPr>
        <w:t xml:space="preserve"> повідомлен</w:t>
      </w:r>
      <w:r w:rsidR="00556BB2" w:rsidRPr="00E81767">
        <w:rPr>
          <w:color w:val="000000" w:themeColor="text1"/>
        </w:rPr>
        <w:t>ий</w:t>
      </w:r>
      <w:r w:rsidRPr="00E81767">
        <w:rPr>
          <w:color w:val="000000" w:themeColor="text1"/>
        </w:rPr>
        <w:t xml:space="preserve"> своєчасно та належним чином шляхом надіслання </w:t>
      </w:r>
      <w:r w:rsidR="00556BB2" w:rsidRPr="00E81767">
        <w:rPr>
          <w:color w:val="000000" w:themeColor="text1"/>
        </w:rPr>
        <w:t>йому</w:t>
      </w:r>
      <w:r w:rsidRPr="00E81767">
        <w:rPr>
          <w:color w:val="000000" w:themeColor="text1"/>
        </w:rPr>
        <w:t xml:space="preserve"> повідомлення на адресу суду та розміщення відповідної інформації на офіційному </w:t>
      </w:r>
      <w:proofErr w:type="spellStart"/>
      <w:r w:rsidRPr="00E81767">
        <w:rPr>
          <w:color w:val="000000" w:themeColor="text1"/>
        </w:rPr>
        <w:t>веб-сайті</w:t>
      </w:r>
      <w:proofErr w:type="spellEnd"/>
      <w:r w:rsidRPr="00E81767">
        <w:rPr>
          <w:color w:val="000000" w:themeColor="text1"/>
        </w:rPr>
        <w:t xml:space="preserve"> Вищої ради правосуддя. </w:t>
      </w:r>
    </w:p>
    <w:p w:rsidR="007572E6" w:rsidRPr="00E81767" w:rsidRDefault="002E3A7E" w:rsidP="007572E6">
      <w:pPr>
        <w:ind w:firstLine="709"/>
        <w:jc w:val="both"/>
        <w:rPr>
          <w:color w:val="000000" w:themeColor="text1"/>
        </w:rPr>
      </w:pPr>
      <w:r w:rsidRPr="00E81767">
        <w:rPr>
          <w:color w:val="000000" w:themeColor="text1"/>
        </w:rPr>
        <w:t>У</w:t>
      </w:r>
      <w:r w:rsidR="007572E6" w:rsidRPr="00E81767">
        <w:rPr>
          <w:color w:val="000000" w:themeColor="text1"/>
        </w:rPr>
        <w:t xml:space="preserve"> засідання Третьої Дисциплінарної палати Вищої ради правосуддя, призначене на </w:t>
      </w:r>
      <w:r w:rsidR="00C929EE" w:rsidRPr="00E81767">
        <w:rPr>
          <w:color w:val="000000" w:themeColor="text1"/>
        </w:rPr>
        <w:t xml:space="preserve">12 </w:t>
      </w:r>
      <w:r w:rsidR="00C81B40" w:rsidRPr="00E81767">
        <w:rPr>
          <w:color w:val="000000" w:themeColor="text1"/>
        </w:rPr>
        <w:t>лютого</w:t>
      </w:r>
      <w:r w:rsidR="007572E6" w:rsidRPr="00E81767">
        <w:rPr>
          <w:color w:val="000000" w:themeColor="text1"/>
        </w:rPr>
        <w:t xml:space="preserve"> 2019 року, суддя </w:t>
      </w:r>
      <w:r w:rsidR="00556BB2" w:rsidRPr="00E81767">
        <w:rPr>
          <w:color w:val="000000" w:themeColor="text1"/>
        </w:rPr>
        <w:t>Золотар М.М.</w:t>
      </w:r>
      <w:r w:rsidR="007572E6" w:rsidRPr="00E81767">
        <w:rPr>
          <w:color w:val="000000" w:themeColor="text1"/>
        </w:rPr>
        <w:t xml:space="preserve"> </w:t>
      </w:r>
      <w:r w:rsidR="00036AC2" w:rsidRPr="00E81767">
        <w:rPr>
          <w:color w:val="000000" w:themeColor="text1"/>
        </w:rPr>
        <w:t>прибув.</w:t>
      </w:r>
    </w:p>
    <w:p w:rsidR="007572E6" w:rsidRPr="00E81767" w:rsidRDefault="007572E6" w:rsidP="007572E6">
      <w:pPr>
        <w:ind w:firstLine="708"/>
        <w:jc w:val="both"/>
        <w:rPr>
          <w:color w:val="000000" w:themeColor="text1"/>
        </w:rPr>
      </w:pPr>
      <w:r w:rsidRPr="00E81767">
        <w:rPr>
          <w:color w:val="000000" w:themeColor="text1"/>
        </w:rPr>
        <w:t xml:space="preserve">Заслухавши доповідача – члена Третьої Дисциплінарної палати Вищої ради правосуддя </w:t>
      </w:r>
      <w:r w:rsidR="00FF2409" w:rsidRPr="00E81767">
        <w:rPr>
          <w:color w:val="000000" w:themeColor="text1"/>
        </w:rPr>
        <w:t>Говоруху В.І</w:t>
      </w:r>
      <w:r w:rsidRPr="00E81767">
        <w:rPr>
          <w:color w:val="000000" w:themeColor="text1"/>
        </w:rPr>
        <w:t xml:space="preserve">., врахувавши пояснення судді </w:t>
      </w:r>
      <w:r w:rsidR="00FF2409" w:rsidRPr="00E81767">
        <w:rPr>
          <w:color w:val="000000" w:themeColor="text1"/>
        </w:rPr>
        <w:t>Золотаря М.М.</w:t>
      </w:r>
      <w:r w:rsidRPr="00E81767">
        <w:rPr>
          <w:color w:val="000000" w:themeColor="text1"/>
        </w:rPr>
        <w:t xml:space="preserve"> та дослідивши матеріали дисциплінарної справи, Третя Дисциплінарна палата Вищої ради правосуддя дійшла висновку про наявність підстав для </w:t>
      </w:r>
      <w:r w:rsidRPr="00E81767">
        <w:rPr>
          <w:bCs/>
          <w:color w:val="000000" w:themeColor="text1"/>
        </w:rPr>
        <w:t>притягнення</w:t>
      </w:r>
      <w:r w:rsidR="00FF2409" w:rsidRPr="00E81767">
        <w:rPr>
          <w:bCs/>
          <w:color w:val="000000" w:themeColor="text1"/>
        </w:rPr>
        <w:t xml:space="preserve"> </w:t>
      </w:r>
      <w:r w:rsidRPr="00E81767">
        <w:rPr>
          <w:color w:val="000000" w:themeColor="text1"/>
        </w:rPr>
        <w:t>судді</w:t>
      </w:r>
      <w:r w:rsidRPr="00E81767">
        <w:rPr>
          <w:rStyle w:val="rvts0"/>
          <w:color w:val="000000" w:themeColor="text1"/>
        </w:rPr>
        <w:t xml:space="preserve"> </w:t>
      </w:r>
      <w:r w:rsidRPr="00E81767">
        <w:rPr>
          <w:color w:val="000000" w:themeColor="text1"/>
        </w:rPr>
        <w:t xml:space="preserve">до дисциплінарної відповідальності з огляду на таке. </w:t>
      </w:r>
    </w:p>
    <w:p w:rsidR="00FF2409" w:rsidRPr="00E81767" w:rsidRDefault="00FF2409" w:rsidP="00FF2409">
      <w:pPr>
        <w:pStyle w:val="a3"/>
        <w:ind w:firstLine="709"/>
        <w:jc w:val="both"/>
        <w:rPr>
          <w:rFonts w:eastAsia="Times New Roman"/>
          <w:color w:val="000000" w:themeColor="text1"/>
          <w:szCs w:val="28"/>
        </w:rPr>
      </w:pPr>
      <w:r w:rsidRPr="00E81767">
        <w:rPr>
          <w:rFonts w:eastAsia="Times New Roman"/>
          <w:color w:val="000000" w:themeColor="text1"/>
          <w:szCs w:val="28"/>
        </w:rPr>
        <w:t xml:space="preserve">У скарзі </w:t>
      </w:r>
      <w:proofErr w:type="spellStart"/>
      <w:r w:rsidRPr="00E81767">
        <w:rPr>
          <w:rFonts w:eastAsia="Times New Roman"/>
          <w:color w:val="000000" w:themeColor="text1"/>
          <w:szCs w:val="28"/>
        </w:rPr>
        <w:t>Ільницька</w:t>
      </w:r>
      <w:proofErr w:type="spellEnd"/>
      <w:r w:rsidRPr="00E81767">
        <w:rPr>
          <w:rFonts w:eastAsia="Times New Roman"/>
          <w:color w:val="000000" w:themeColor="text1"/>
          <w:szCs w:val="28"/>
        </w:rPr>
        <w:t xml:space="preserve"> Є.М. вказує, що 13 серпня 2019 року їй, </w:t>
      </w:r>
      <w:r w:rsidR="008D062B">
        <w:rPr>
          <w:rFonts w:eastAsia="Calibri" w:cs="Times New Roman"/>
          <w:color w:val="000000"/>
          <w:szCs w:val="28"/>
        </w:rPr>
        <w:t>ОСОБА_</w:t>
      </w:r>
      <w:r w:rsidR="008D062B">
        <w:rPr>
          <w:color w:val="000000"/>
          <w:szCs w:val="28"/>
        </w:rPr>
        <w:t>2</w:t>
      </w:r>
      <w:r w:rsidR="008D062B">
        <w:rPr>
          <w:rFonts w:eastAsia="Calibri" w:cs="Times New Roman"/>
          <w:color w:val="000000"/>
          <w:szCs w:val="28"/>
        </w:rPr>
        <w:t xml:space="preserve"> </w:t>
      </w:r>
      <w:r w:rsidRPr="00E81767">
        <w:rPr>
          <w:rFonts w:eastAsia="Times New Roman"/>
          <w:color w:val="000000" w:themeColor="text1"/>
          <w:szCs w:val="28"/>
        </w:rPr>
        <w:t xml:space="preserve">та </w:t>
      </w:r>
      <w:r w:rsidR="008D062B">
        <w:rPr>
          <w:rFonts w:eastAsia="Calibri" w:cs="Times New Roman"/>
          <w:color w:val="000000"/>
          <w:szCs w:val="28"/>
        </w:rPr>
        <w:t xml:space="preserve">ОСОБА_1 </w:t>
      </w:r>
      <w:r w:rsidRPr="00E81767">
        <w:rPr>
          <w:rFonts w:eastAsia="Times New Roman"/>
          <w:color w:val="000000" w:themeColor="text1"/>
          <w:szCs w:val="28"/>
        </w:rPr>
        <w:t xml:space="preserve">державним нотаріусом </w:t>
      </w:r>
      <w:proofErr w:type="spellStart"/>
      <w:r w:rsidRPr="00E81767">
        <w:rPr>
          <w:rFonts w:eastAsia="Times New Roman"/>
          <w:color w:val="000000" w:themeColor="text1"/>
          <w:szCs w:val="28"/>
        </w:rPr>
        <w:t>Іршавської</w:t>
      </w:r>
      <w:proofErr w:type="spellEnd"/>
      <w:r w:rsidRPr="00E81767">
        <w:rPr>
          <w:rFonts w:eastAsia="Times New Roman"/>
          <w:color w:val="000000" w:themeColor="text1"/>
          <w:szCs w:val="28"/>
        </w:rPr>
        <w:t xml:space="preserve"> державної нотаріальної контори видане свідоцтво про право на спадщину за законом, згідно з яким вони успадкували по 1/3 частині майна – житлового будинку</w:t>
      </w:r>
      <w:r w:rsidR="00CA1089" w:rsidRPr="00E81767">
        <w:rPr>
          <w:rFonts w:eastAsia="Times New Roman"/>
          <w:color w:val="000000" w:themeColor="text1"/>
          <w:szCs w:val="28"/>
        </w:rPr>
        <w:t xml:space="preserve"> з надвірними спорудами</w:t>
      </w:r>
      <w:r w:rsidRPr="00E81767">
        <w:rPr>
          <w:rFonts w:eastAsia="Times New Roman"/>
          <w:color w:val="000000" w:themeColor="text1"/>
          <w:szCs w:val="28"/>
        </w:rPr>
        <w:t xml:space="preserve"> </w:t>
      </w:r>
      <w:r w:rsidR="008D062B">
        <w:rPr>
          <w:rFonts w:eastAsia="Calibri" w:cs="Times New Roman"/>
          <w:color w:val="000000"/>
          <w:szCs w:val="28"/>
        </w:rPr>
        <w:t>ОСОБА_</w:t>
      </w:r>
      <w:r w:rsidR="008D062B">
        <w:rPr>
          <w:color w:val="000000"/>
          <w:szCs w:val="28"/>
        </w:rPr>
        <w:t>3</w:t>
      </w:r>
      <w:r w:rsidRPr="00E81767">
        <w:rPr>
          <w:rFonts w:eastAsia="Times New Roman"/>
          <w:color w:val="000000" w:themeColor="text1"/>
          <w:szCs w:val="28"/>
        </w:rPr>
        <w:t xml:space="preserve">, який помер </w:t>
      </w:r>
      <w:r w:rsidR="008D062B" w:rsidRPr="0009737B">
        <w:rPr>
          <w:rFonts w:cs="Times New Roman"/>
          <w:szCs w:val="28"/>
        </w:rPr>
        <w:t>ІНФОРМАЦІЯ_1</w:t>
      </w:r>
      <w:r w:rsidRPr="00E81767">
        <w:rPr>
          <w:rFonts w:eastAsia="Times New Roman"/>
          <w:color w:val="000000" w:themeColor="text1"/>
          <w:szCs w:val="28"/>
        </w:rPr>
        <w:t xml:space="preserve">. </w:t>
      </w:r>
    </w:p>
    <w:p w:rsidR="00FF2409" w:rsidRPr="00E81767" w:rsidRDefault="00FF2409" w:rsidP="00FF2409">
      <w:pPr>
        <w:pStyle w:val="a3"/>
        <w:ind w:firstLine="709"/>
        <w:jc w:val="both"/>
        <w:rPr>
          <w:rFonts w:eastAsia="Times New Roman"/>
          <w:color w:val="000000" w:themeColor="text1"/>
          <w:szCs w:val="28"/>
        </w:rPr>
      </w:pPr>
      <w:r w:rsidRPr="00E81767">
        <w:rPr>
          <w:rFonts w:eastAsia="Times New Roman"/>
          <w:color w:val="000000" w:themeColor="text1"/>
          <w:szCs w:val="28"/>
        </w:rPr>
        <w:t xml:space="preserve">14 серпня 2019 року </w:t>
      </w:r>
      <w:r w:rsidR="008D062B">
        <w:rPr>
          <w:rFonts w:eastAsia="Times New Roman"/>
          <w:color w:val="000000" w:themeColor="text1"/>
          <w:szCs w:val="28"/>
        </w:rPr>
        <w:t>ОСОБА_1</w:t>
      </w:r>
      <w:r w:rsidRPr="00E81767">
        <w:rPr>
          <w:rFonts w:eastAsia="Times New Roman"/>
          <w:color w:val="000000" w:themeColor="text1"/>
          <w:szCs w:val="28"/>
        </w:rPr>
        <w:t xml:space="preserve"> звернувся до </w:t>
      </w:r>
      <w:proofErr w:type="spellStart"/>
      <w:r w:rsidRPr="00E81767">
        <w:rPr>
          <w:rFonts w:eastAsia="Times New Roman"/>
          <w:color w:val="000000" w:themeColor="text1"/>
          <w:szCs w:val="28"/>
        </w:rPr>
        <w:t>Іршавського</w:t>
      </w:r>
      <w:proofErr w:type="spellEnd"/>
      <w:r w:rsidRPr="00E81767">
        <w:rPr>
          <w:rFonts w:eastAsia="Times New Roman"/>
          <w:color w:val="000000" w:themeColor="text1"/>
          <w:szCs w:val="28"/>
        </w:rPr>
        <w:t xml:space="preserve"> районного суду Закарпатської області з позовом до виконавчого комітету </w:t>
      </w:r>
      <w:proofErr w:type="spellStart"/>
      <w:r w:rsidRPr="00E81767">
        <w:rPr>
          <w:rFonts w:eastAsia="Times New Roman"/>
          <w:color w:val="000000" w:themeColor="text1"/>
          <w:szCs w:val="28"/>
        </w:rPr>
        <w:t>Білківської</w:t>
      </w:r>
      <w:proofErr w:type="spellEnd"/>
      <w:r w:rsidRPr="00E81767">
        <w:rPr>
          <w:rFonts w:eastAsia="Times New Roman"/>
          <w:color w:val="000000" w:themeColor="text1"/>
          <w:szCs w:val="28"/>
        </w:rPr>
        <w:t xml:space="preserve"> сільської ради </w:t>
      </w:r>
      <w:proofErr w:type="spellStart"/>
      <w:r w:rsidRPr="00E81767">
        <w:rPr>
          <w:rFonts w:eastAsia="Times New Roman"/>
          <w:color w:val="000000" w:themeColor="text1"/>
          <w:szCs w:val="28"/>
        </w:rPr>
        <w:t>Іршавського</w:t>
      </w:r>
      <w:proofErr w:type="spellEnd"/>
      <w:r w:rsidRPr="00E81767">
        <w:rPr>
          <w:rFonts w:eastAsia="Times New Roman"/>
          <w:color w:val="000000" w:themeColor="text1"/>
          <w:szCs w:val="28"/>
        </w:rPr>
        <w:t xml:space="preserve"> району про визнання права власності на спадкове майно.</w:t>
      </w:r>
    </w:p>
    <w:p w:rsidR="00FF2409" w:rsidRPr="00E81767" w:rsidRDefault="00FF2409" w:rsidP="00FF2409">
      <w:pPr>
        <w:pStyle w:val="a3"/>
        <w:ind w:firstLine="709"/>
        <w:jc w:val="both"/>
        <w:rPr>
          <w:rFonts w:eastAsia="Times New Roman"/>
          <w:color w:val="000000" w:themeColor="text1"/>
          <w:szCs w:val="28"/>
        </w:rPr>
      </w:pPr>
      <w:r w:rsidRPr="00E81767">
        <w:rPr>
          <w:rFonts w:eastAsia="Times New Roman"/>
          <w:color w:val="000000" w:themeColor="text1"/>
          <w:szCs w:val="28"/>
        </w:rPr>
        <w:t xml:space="preserve">Рішенням судді </w:t>
      </w:r>
      <w:proofErr w:type="spellStart"/>
      <w:r w:rsidRPr="00E81767">
        <w:rPr>
          <w:rFonts w:eastAsia="Times New Roman"/>
          <w:color w:val="000000" w:themeColor="text1"/>
          <w:szCs w:val="28"/>
        </w:rPr>
        <w:t>Іршавського</w:t>
      </w:r>
      <w:proofErr w:type="spellEnd"/>
      <w:r w:rsidRPr="00E81767">
        <w:rPr>
          <w:rFonts w:eastAsia="Times New Roman"/>
          <w:color w:val="000000" w:themeColor="text1"/>
          <w:szCs w:val="28"/>
        </w:rPr>
        <w:t xml:space="preserve"> районного суду Закарпатської області Золотаря М.М. від 2 вересня 2019 року позов </w:t>
      </w:r>
      <w:r w:rsidR="008D062B">
        <w:rPr>
          <w:rFonts w:eastAsia="Times New Roman"/>
          <w:color w:val="000000" w:themeColor="text1"/>
          <w:szCs w:val="28"/>
        </w:rPr>
        <w:t>ОСОБА_1</w:t>
      </w:r>
      <w:r w:rsidRPr="00E81767">
        <w:rPr>
          <w:rFonts w:eastAsia="Times New Roman"/>
          <w:color w:val="000000" w:themeColor="text1"/>
          <w:szCs w:val="28"/>
        </w:rPr>
        <w:t xml:space="preserve"> задоволено, визнано за ним право власності на спадкове майно в порядку спадкування за законом, яке складається </w:t>
      </w:r>
      <w:r w:rsidR="002E3A7E" w:rsidRPr="00E81767">
        <w:rPr>
          <w:rFonts w:eastAsia="Times New Roman"/>
          <w:color w:val="000000" w:themeColor="text1"/>
          <w:szCs w:val="28"/>
        </w:rPr>
        <w:t>і</w:t>
      </w:r>
      <w:r w:rsidRPr="00E81767">
        <w:rPr>
          <w:rFonts w:eastAsia="Times New Roman"/>
          <w:color w:val="000000" w:themeColor="text1"/>
          <w:szCs w:val="28"/>
        </w:rPr>
        <w:t>з житлового будинку та належних до нього надвірних споруд.</w:t>
      </w:r>
    </w:p>
    <w:p w:rsidR="00FF2409" w:rsidRPr="00E81767" w:rsidRDefault="00FF2409" w:rsidP="00FF2409">
      <w:pPr>
        <w:pStyle w:val="a3"/>
        <w:ind w:firstLine="709"/>
        <w:jc w:val="both"/>
        <w:rPr>
          <w:color w:val="000000" w:themeColor="text1"/>
          <w:szCs w:val="28"/>
        </w:rPr>
      </w:pPr>
      <w:r w:rsidRPr="00E81767">
        <w:rPr>
          <w:color w:val="000000" w:themeColor="text1"/>
          <w:szCs w:val="28"/>
        </w:rPr>
        <w:t>У зазначеному рішенні вказано, що позивач прийняв спадщину за померлим, оскільки на день смерті був зареєстрований та проживав у спадковому будинку, інші особи, які претендують на майно після смерті спадкодавця, відсутні. Оформити спадщину в нотаріальному порядку позивач не може у зв’язку з відсутністю правовстановлюючого документа на спадкове майно, тому звернувся до суду для встановлення права власності на спадщину.</w:t>
      </w:r>
    </w:p>
    <w:p w:rsidR="00FF2409" w:rsidRPr="00E81767" w:rsidRDefault="00FF2409" w:rsidP="00FF2409">
      <w:pPr>
        <w:pStyle w:val="a3"/>
        <w:ind w:firstLine="708"/>
        <w:jc w:val="both"/>
        <w:rPr>
          <w:color w:val="000000" w:themeColor="text1"/>
          <w:szCs w:val="28"/>
        </w:rPr>
      </w:pPr>
      <w:proofErr w:type="spellStart"/>
      <w:r w:rsidRPr="00E81767">
        <w:rPr>
          <w:color w:val="000000" w:themeColor="text1"/>
          <w:szCs w:val="28"/>
        </w:rPr>
        <w:t>Ільницька</w:t>
      </w:r>
      <w:proofErr w:type="spellEnd"/>
      <w:r w:rsidRPr="00E81767">
        <w:rPr>
          <w:color w:val="000000" w:themeColor="text1"/>
          <w:szCs w:val="28"/>
        </w:rPr>
        <w:t xml:space="preserve"> Є.М. у скарзі зазначає, що в матеріалах справи міститься довідка </w:t>
      </w:r>
      <w:proofErr w:type="spellStart"/>
      <w:r w:rsidRPr="00E81767">
        <w:rPr>
          <w:color w:val="000000" w:themeColor="text1"/>
          <w:szCs w:val="28"/>
        </w:rPr>
        <w:t>Білківської</w:t>
      </w:r>
      <w:proofErr w:type="spellEnd"/>
      <w:r w:rsidRPr="00E81767">
        <w:rPr>
          <w:color w:val="000000" w:themeColor="text1"/>
          <w:szCs w:val="28"/>
        </w:rPr>
        <w:t xml:space="preserve"> сільської ради</w:t>
      </w:r>
      <w:r w:rsidR="00345D7C" w:rsidRPr="00E81767">
        <w:rPr>
          <w:rFonts w:eastAsia="Times New Roman"/>
          <w:color w:val="000000" w:themeColor="text1"/>
          <w:szCs w:val="28"/>
        </w:rPr>
        <w:t xml:space="preserve"> </w:t>
      </w:r>
      <w:proofErr w:type="spellStart"/>
      <w:r w:rsidR="00345D7C" w:rsidRPr="00E81767">
        <w:rPr>
          <w:rFonts w:eastAsia="Times New Roman"/>
          <w:color w:val="000000" w:themeColor="text1"/>
          <w:szCs w:val="28"/>
        </w:rPr>
        <w:t>Іршавського</w:t>
      </w:r>
      <w:proofErr w:type="spellEnd"/>
      <w:r w:rsidR="00345D7C" w:rsidRPr="00E81767">
        <w:rPr>
          <w:rFonts w:eastAsia="Times New Roman"/>
          <w:color w:val="000000" w:themeColor="text1"/>
          <w:szCs w:val="28"/>
        </w:rPr>
        <w:t xml:space="preserve"> району</w:t>
      </w:r>
      <w:r w:rsidRPr="00E81767">
        <w:rPr>
          <w:color w:val="000000" w:themeColor="text1"/>
          <w:szCs w:val="28"/>
        </w:rPr>
        <w:t>, згідно з якою на день смерті спадкодавця у спадковому будинку</w:t>
      </w:r>
      <w:r w:rsidR="002E3A7E" w:rsidRPr="00E81767">
        <w:rPr>
          <w:color w:val="000000" w:themeColor="text1"/>
          <w:szCs w:val="28"/>
        </w:rPr>
        <w:t>,</w:t>
      </w:r>
      <w:r w:rsidRPr="00E81767">
        <w:rPr>
          <w:color w:val="000000" w:themeColor="text1"/>
          <w:szCs w:val="28"/>
        </w:rPr>
        <w:t xml:space="preserve"> </w:t>
      </w:r>
      <w:r w:rsidR="00977F48" w:rsidRPr="00E81767">
        <w:rPr>
          <w:color w:val="000000" w:themeColor="text1"/>
          <w:szCs w:val="28"/>
        </w:rPr>
        <w:t>крім сина</w:t>
      </w:r>
      <w:r w:rsidR="00345D7C" w:rsidRPr="00E81767">
        <w:rPr>
          <w:color w:val="000000" w:themeColor="text1"/>
          <w:szCs w:val="28"/>
        </w:rPr>
        <w:t xml:space="preserve"> </w:t>
      </w:r>
      <w:r w:rsidR="008D062B">
        <w:rPr>
          <w:color w:val="000000" w:themeColor="text1"/>
          <w:szCs w:val="28"/>
        </w:rPr>
        <w:t>ОСОБА_1</w:t>
      </w:r>
      <w:r w:rsidR="002E3A7E" w:rsidRPr="00E81767">
        <w:rPr>
          <w:color w:val="000000" w:themeColor="text1"/>
          <w:szCs w:val="28"/>
        </w:rPr>
        <w:t>,</w:t>
      </w:r>
      <w:r w:rsidR="00977F48" w:rsidRPr="00E81767">
        <w:rPr>
          <w:color w:val="000000" w:themeColor="text1"/>
          <w:szCs w:val="28"/>
        </w:rPr>
        <w:t xml:space="preserve"> </w:t>
      </w:r>
      <w:r w:rsidRPr="00E81767">
        <w:rPr>
          <w:color w:val="000000" w:themeColor="text1"/>
          <w:szCs w:val="28"/>
        </w:rPr>
        <w:t xml:space="preserve">проживала вона та їхня з </w:t>
      </w:r>
      <w:r w:rsidR="008D062B">
        <w:rPr>
          <w:color w:val="000000" w:themeColor="text1"/>
          <w:szCs w:val="28"/>
        </w:rPr>
        <w:t>ОСОБА_3</w:t>
      </w:r>
      <w:r w:rsidRPr="00E81767">
        <w:rPr>
          <w:color w:val="000000" w:themeColor="text1"/>
          <w:szCs w:val="28"/>
        </w:rPr>
        <w:t xml:space="preserve"> донька.</w:t>
      </w:r>
    </w:p>
    <w:p w:rsidR="00FF2409" w:rsidRPr="00E81767" w:rsidRDefault="00FF2409" w:rsidP="00FF2409">
      <w:pPr>
        <w:pStyle w:val="22"/>
        <w:shd w:val="clear" w:color="auto" w:fill="auto"/>
        <w:spacing w:after="0" w:line="240" w:lineRule="auto"/>
        <w:ind w:firstLine="709"/>
        <w:jc w:val="both"/>
        <w:rPr>
          <w:b/>
          <w:color w:val="000000" w:themeColor="text1"/>
        </w:rPr>
      </w:pPr>
      <w:r w:rsidRPr="00E81767">
        <w:rPr>
          <w:color w:val="000000" w:themeColor="text1"/>
        </w:rPr>
        <w:lastRenderedPageBreak/>
        <w:t xml:space="preserve">У </w:t>
      </w:r>
      <w:r w:rsidR="00141C73" w:rsidRPr="00E81767">
        <w:rPr>
          <w:color w:val="000000" w:themeColor="text1"/>
        </w:rPr>
        <w:t xml:space="preserve">письмових </w:t>
      </w:r>
      <w:r w:rsidRPr="00E81767">
        <w:rPr>
          <w:color w:val="000000" w:themeColor="text1"/>
        </w:rPr>
        <w:t xml:space="preserve">поясненнях суддя Золотар М.М. зазначив, що 2 вересня </w:t>
      </w:r>
      <w:r w:rsidR="00141C73" w:rsidRPr="00E81767">
        <w:rPr>
          <w:color w:val="000000" w:themeColor="text1"/>
        </w:rPr>
        <w:br/>
      </w:r>
      <w:r w:rsidRPr="00E81767">
        <w:rPr>
          <w:color w:val="000000" w:themeColor="text1"/>
        </w:rPr>
        <w:t>2019 року на підготовчому судовому засіданні відповідно до частини третьої статті 200 Цивільного процесуального кодексу України</w:t>
      </w:r>
      <w:r w:rsidR="004336DC" w:rsidRPr="00E81767">
        <w:rPr>
          <w:color w:val="000000" w:themeColor="text1"/>
        </w:rPr>
        <w:t xml:space="preserve"> (далі – ЦПК України)</w:t>
      </w:r>
      <w:r w:rsidRPr="00E81767">
        <w:rPr>
          <w:color w:val="000000" w:themeColor="text1"/>
        </w:rPr>
        <w:t xml:space="preserve"> у зв’язку з визнанням позову відповідачем рішенням суду позов задоволено, визнано за </w:t>
      </w:r>
      <w:r w:rsidR="008D062B">
        <w:rPr>
          <w:color w:val="000000" w:themeColor="text1"/>
        </w:rPr>
        <w:t>ОСОБА_1</w:t>
      </w:r>
      <w:r w:rsidRPr="00E81767">
        <w:rPr>
          <w:color w:val="000000" w:themeColor="text1"/>
        </w:rPr>
        <w:t xml:space="preserve">право власності на спадкове майно в порядку спадкування за законом, яке складається </w:t>
      </w:r>
      <w:r w:rsidR="002E3A7E" w:rsidRPr="00E81767">
        <w:rPr>
          <w:color w:val="000000" w:themeColor="text1"/>
        </w:rPr>
        <w:t>і</w:t>
      </w:r>
      <w:r w:rsidRPr="00E81767">
        <w:rPr>
          <w:color w:val="000000" w:themeColor="text1"/>
        </w:rPr>
        <w:t>з житлового будинку та належних до нього надвірних споруд.</w:t>
      </w:r>
    </w:p>
    <w:p w:rsidR="00FF2409" w:rsidRPr="00E81767" w:rsidRDefault="00FF2409" w:rsidP="00FF2409">
      <w:pPr>
        <w:pStyle w:val="22"/>
        <w:shd w:val="clear" w:color="auto" w:fill="auto"/>
        <w:spacing w:after="0" w:line="240" w:lineRule="auto"/>
        <w:ind w:firstLine="709"/>
        <w:jc w:val="both"/>
        <w:rPr>
          <w:b/>
          <w:color w:val="000000" w:themeColor="text1"/>
        </w:rPr>
      </w:pPr>
      <w:r w:rsidRPr="00E81767">
        <w:rPr>
          <w:color w:val="000000" w:themeColor="text1"/>
        </w:rPr>
        <w:t xml:space="preserve">Справа розглядалася за відсутності позивача та представника </w:t>
      </w:r>
      <w:r w:rsidRPr="00E81767">
        <w:rPr>
          <w:color w:val="000000" w:themeColor="text1"/>
        </w:rPr>
        <w:br/>
        <w:t xml:space="preserve">відповідача – виконавчого комітету </w:t>
      </w:r>
      <w:proofErr w:type="spellStart"/>
      <w:r w:rsidRPr="00E81767">
        <w:rPr>
          <w:color w:val="000000" w:themeColor="text1"/>
        </w:rPr>
        <w:t>Білківської</w:t>
      </w:r>
      <w:proofErr w:type="spellEnd"/>
      <w:r w:rsidRPr="00E81767">
        <w:rPr>
          <w:color w:val="000000" w:themeColor="text1"/>
        </w:rPr>
        <w:t xml:space="preserve"> сільської ради </w:t>
      </w:r>
      <w:proofErr w:type="spellStart"/>
      <w:r w:rsidRPr="00E81767">
        <w:rPr>
          <w:color w:val="000000" w:themeColor="text1"/>
        </w:rPr>
        <w:t>Іршавського</w:t>
      </w:r>
      <w:proofErr w:type="spellEnd"/>
      <w:r w:rsidRPr="00E81767">
        <w:rPr>
          <w:color w:val="000000" w:themeColor="text1"/>
        </w:rPr>
        <w:t xml:space="preserve"> району, які подали заяви про розгляд справи за їхньої відсутності. Відповідач позов визнав та не заперечував проти його задоволення.</w:t>
      </w:r>
    </w:p>
    <w:p w:rsidR="00FF2409" w:rsidRPr="00E81767" w:rsidRDefault="00FF2409" w:rsidP="00FF2409">
      <w:pPr>
        <w:pStyle w:val="22"/>
        <w:shd w:val="clear" w:color="auto" w:fill="auto"/>
        <w:spacing w:after="0" w:line="240" w:lineRule="auto"/>
        <w:ind w:firstLine="709"/>
        <w:jc w:val="both"/>
        <w:rPr>
          <w:b/>
          <w:color w:val="000000" w:themeColor="text1"/>
        </w:rPr>
      </w:pPr>
      <w:r w:rsidRPr="00E81767">
        <w:rPr>
          <w:color w:val="000000" w:themeColor="text1"/>
        </w:rPr>
        <w:t xml:space="preserve">Суддя пояснив, що про наявність свідоцтва про право власності за законом на спірне спадкове майно від 13 серпня 2019 року, виданого державним нотаріусом </w:t>
      </w:r>
      <w:proofErr w:type="spellStart"/>
      <w:r w:rsidRPr="00E81767">
        <w:rPr>
          <w:color w:val="000000" w:themeColor="text1"/>
        </w:rPr>
        <w:t>Іршавської</w:t>
      </w:r>
      <w:proofErr w:type="spellEnd"/>
      <w:r w:rsidRPr="00E81767">
        <w:rPr>
          <w:color w:val="000000" w:themeColor="text1"/>
        </w:rPr>
        <w:t xml:space="preserve"> державної нотаріальної контори, а також про наявність спадкової справи сторони не повідом</w:t>
      </w:r>
      <w:r w:rsidR="00345D7C" w:rsidRPr="00E81767">
        <w:rPr>
          <w:color w:val="000000" w:themeColor="text1"/>
        </w:rPr>
        <w:t>или</w:t>
      </w:r>
      <w:r w:rsidRPr="00E81767">
        <w:rPr>
          <w:color w:val="000000" w:themeColor="text1"/>
        </w:rPr>
        <w:t>, тому суду про них не було відомо. Позивач у позовній заяві стверджував, що інші особи, які претендують на майно після смерті спадкодавця, відсутні. Зазначив, що оформити спадщину в нотаріальному порядку не може у зв’язку з відсутністю правовстановлюючого документа на спадкове майно, тому звернувся до суду для встановлення права власності на спадщину.</w:t>
      </w:r>
    </w:p>
    <w:p w:rsidR="00FF2409" w:rsidRPr="00E81767" w:rsidRDefault="00FF2409" w:rsidP="00FF2409">
      <w:pPr>
        <w:pStyle w:val="22"/>
        <w:shd w:val="clear" w:color="auto" w:fill="auto"/>
        <w:spacing w:after="0" w:line="240" w:lineRule="auto"/>
        <w:ind w:firstLine="709"/>
        <w:jc w:val="both"/>
        <w:rPr>
          <w:b/>
          <w:color w:val="000000" w:themeColor="text1"/>
        </w:rPr>
      </w:pPr>
      <w:r w:rsidRPr="00E81767">
        <w:rPr>
          <w:color w:val="000000" w:themeColor="text1"/>
        </w:rPr>
        <w:t xml:space="preserve">Клопотання позивача про залучення, заміну відповідача в порядку, визначеному статтею 51 </w:t>
      </w:r>
      <w:r w:rsidR="004336DC" w:rsidRPr="00E81767">
        <w:rPr>
          <w:color w:val="000000" w:themeColor="text1"/>
        </w:rPr>
        <w:t>ЦПК України</w:t>
      </w:r>
      <w:r w:rsidRPr="00E81767">
        <w:rPr>
          <w:color w:val="000000" w:themeColor="text1"/>
        </w:rPr>
        <w:t>, до суду не надходили.</w:t>
      </w:r>
    </w:p>
    <w:p w:rsidR="001D0429" w:rsidRPr="00E81767" w:rsidRDefault="001D0429" w:rsidP="001D0429">
      <w:pPr>
        <w:pStyle w:val="22"/>
        <w:shd w:val="clear" w:color="auto" w:fill="auto"/>
        <w:spacing w:after="0" w:line="240" w:lineRule="auto"/>
        <w:ind w:firstLine="709"/>
        <w:jc w:val="both"/>
        <w:rPr>
          <w:color w:val="000000" w:themeColor="text1"/>
        </w:rPr>
      </w:pPr>
      <w:r w:rsidRPr="00E81767">
        <w:rPr>
          <w:color w:val="000000" w:themeColor="text1"/>
        </w:rPr>
        <w:t xml:space="preserve">30 жовтня 2019 року </w:t>
      </w:r>
      <w:proofErr w:type="spellStart"/>
      <w:r w:rsidRPr="00E81767">
        <w:rPr>
          <w:color w:val="000000" w:themeColor="text1"/>
        </w:rPr>
        <w:t>Іршавський</w:t>
      </w:r>
      <w:proofErr w:type="spellEnd"/>
      <w:r w:rsidRPr="00E81767">
        <w:rPr>
          <w:color w:val="000000" w:themeColor="text1"/>
        </w:rPr>
        <w:t xml:space="preserve"> районний суд Закарпатської області цивільну справу за позовом </w:t>
      </w:r>
      <w:r w:rsidR="008D062B">
        <w:rPr>
          <w:color w:val="000000" w:themeColor="text1"/>
        </w:rPr>
        <w:t xml:space="preserve">ОСОБА_1 </w:t>
      </w:r>
      <w:r w:rsidRPr="00E81767">
        <w:rPr>
          <w:color w:val="000000" w:themeColor="text1"/>
        </w:rPr>
        <w:t xml:space="preserve">до виконавчого комітету </w:t>
      </w:r>
      <w:proofErr w:type="spellStart"/>
      <w:r w:rsidRPr="00E81767">
        <w:rPr>
          <w:color w:val="000000" w:themeColor="text1"/>
        </w:rPr>
        <w:t>Білківської</w:t>
      </w:r>
      <w:proofErr w:type="spellEnd"/>
      <w:r w:rsidRPr="00E81767">
        <w:rPr>
          <w:color w:val="000000" w:themeColor="text1"/>
        </w:rPr>
        <w:t xml:space="preserve"> сільської ради </w:t>
      </w:r>
      <w:proofErr w:type="spellStart"/>
      <w:r w:rsidRPr="00E81767">
        <w:rPr>
          <w:color w:val="000000" w:themeColor="text1"/>
        </w:rPr>
        <w:t>Іршавського</w:t>
      </w:r>
      <w:proofErr w:type="spellEnd"/>
      <w:r w:rsidRPr="00E81767">
        <w:rPr>
          <w:color w:val="000000" w:themeColor="text1"/>
        </w:rPr>
        <w:t xml:space="preserve"> району про визнання права власності на спадкове майно надіслав до Закарпатського апеляційного суду.</w:t>
      </w:r>
    </w:p>
    <w:p w:rsidR="00F05821" w:rsidRPr="00E81767" w:rsidRDefault="00F05821" w:rsidP="00F05821">
      <w:pPr>
        <w:ind w:firstLine="709"/>
        <w:jc w:val="both"/>
        <w:rPr>
          <w:color w:val="000000" w:themeColor="text1"/>
        </w:rPr>
      </w:pPr>
      <w:r w:rsidRPr="00E81767">
        <w:rPr>
          <w:color w:val="000000" w:themeColor="text1"/>
        </w:rPr>
        <w:t>Після відкриття дисциплінарної справи стосовно судді</w:t>
      </w:r>
      <w:r w:rsidRPr="00E81767">
        <w:rPr>
          <w:rStyle w:val="rvts0"/>
          <w:color w:val="000000" w:themeColor="text1"/>
        </w:rPr>
        <w:t xml:space="preserve"> </w:t>
      </w:r>
      <w:r w:rsidRPr="00E81767">
        <w:rPr>
          <w:color w:val="000000" w:themeColor="text1"/>
          <w:lang w:val="sr-Cyrl-CS"/>
        </w:rPr>
        <w:t xml:space="preserve">Іршавського районного суду Закарпатської області Золотаря М.М. </w:t>
      </w:r>
      <w:r w:rsidRPr="00E81767">
        <w:rPr>
          <w:color w:val="000000" w:themeColor="text1"/>
        </w:rPr>
        <w:t xml:space="preserve">від нього надійшли пояснення, в яких суддя зазначає таке. </w:t>
      </w:r>
    </w:p>
    <w:p w:rsidR="00F05821" w:rsidRPr="00E81767" w:rsidRDefault="00F05821" w:rsidP="00F05821">
      <w:pPr>
        <w:ind w:firstLine="709"/>
        <w:jc w:val="both"/>
        <w:rPr>
          <w:color w:val="000000" w:themeColor="text1"/>
        </w:rPr>
      </w:pPr>
      <w:r w:rsidRPr="00E81767">
        <w:rPr>
          <w:color w:val="000000" w:themeColor="text1"/>
        </w:rPr>
        <w:t>На підтвердження відсутності претензій третіх осіб позивач</w:t>
      </w:r>
      <w:r w:rsidR="002E3A7E" w:rsidRPr="00E81767">
        <w:rPr>
          <w:color w:val="000000" w:themeColor="text1"/>
        </w:rPr>
        <w:t xml:space="preserve"> додав</w:t>
      </w:r>
      <w:r w:rsidRPr="00E81767">
        <w:rPr>
          <w:color w:val="000000" w:themeColor="text1"/>
        </w:rPr>
        <w:t xml:space="preserve"> до позовної заяви довідку про склад сім’ї </w:t>
      </w:r>
      <w:r w:rsidR="008D062B">
        <w:rPr>
          <w:color w:val="000000" w:themeColor="text1"/>
        </w:rPr>
        <w:t>ІНФОРМАЦІЯ_2</w:t>
      </w:r>
      <w:r w:rsidRPr="00E81767">
        <w:rPr>
          <w:color w:val="000000" w:themeColor="text1"/>
        </w:rPr>
        <w:t xml:space="preserve">, згідно з якою у спадковому будинку зареєстровані та проживають позивач </w:t>
      </w:r>
      <w:r w:rsidR="00554EE7">
        <w:rPr>
          <w:color w:val="000000" w:themeColor="text1"/>
        </w:rPr>
        <w:t>ОСОБА_1</w:t>
      </w:r>
      <w:r w:rsidRPr="00E81767">
        <w:rPr>
          <w:color w:val="000000" w:themeColor="text1"/>
        </w:rPr>
        <w:t>, його дружина та син.</w:t>
      </w:r>
    </w:p>
    <w:p w:rsidR="00F05821" w:rsidRPr="00E81767" w:rsidRDefault="00F05821" w:rsidP="00F05821">
      <w:pPr>
        <w:ind w:firstLine="709"/>
        <w:jc w:val="both"/>
        <w:rPr>
          <w:color w:val="000000" w:themeColor="text1"/>
        </w:rPr>
      </w:pPr>
      <w:proofErr w:type="spellStart"/>
      <w:r w:rsidRPr="00E81767">
        <w:rPr>
          <w:color w:val="000000" w:themeColor="text1"/>
        </w:rPr>
        <w:t>Ільницька</w:t>
      </w:r>
      <w:proofErr w:type="spellEnd"/>
      <w:r w:rsidRPr="00E81767">
        <w:rPr>
          <w:color w:val="000000" w:themeColor="text1"/>
        </w:rPr>
        <w:t xml:space="preserve"> Є.М. та її дочка на час звернення до суду не проживали та не були </w:t>
      </w:r>
      <w:r w:rsidR="002E3A7E" w:rsidRPr="00E81767">
        <w:rPr>
          <w:color w:val="000000" w:themeColor="text1"/>
        </w:rPr>
        <w:t xml:space="preserve">зареєстровані </w:t>
      </w:r>
      <w:r w:rsidRPr="00E81767">
        <w:rPr>
          <w:color w:val="000000" w:themeColor="text1"/>
        </w:rPr>
        <w:t>у зазначеному будинку.</w:t>
      </w:r>
    </w:p>
    <w:p w:rsidR="00F05821" w:rsidRPr="00E81767" w:rsidRDefault="004336DC" w:rsidP="004336DC">
      <w:pPr>
        <w:ind w:firstLine="709"/>
        <w:jc w:val="both"/>
        <w:rPr>
          <w:color w:val="000000" w:themeColor="text1"/>
        </w:rPr>
      </w:pPr>
      <w:r w:rsidRPr="00E81767">
        <w:rPr>
          <w:color w:val="000000" w:themeColor="text1"/>
        </w:rPr>
        <w:t xml:space="preserve">Посилаючись на </w:t>
      </w:r>
      <w:r w:rsidR="002E3A7E" w:rsidRPr="00E81767">
        <w:rPr>
          <w:color w:val="000000" w:themeColor="text1"/>
        </w:rPr>
        <w:t>статтю</w:t>
      </w:r>
      <w:r w:rsidRPr="00E81767">
        <w:rPr>
          <w:color w:val="000000" w:themeColor="text1"/>
        </w:rPr>
        <w:t xml:space="preserve"> 51 ЦПК України</w:t>
      </w:r>
      <w:r w:rsidR="002E3A7E" w:rsidRPr="00E81767">
        <w:rPr>
          <w:color w:val="000000" w:themeColor="text1"/>
        </w:rPr>
        <w:t>,</w:t>
      </w:r>
      <w:r w:rsidRPr="00E81767">
        <w:rPr>
          <w:color w:val="000000" w:themeColor="text1"/>
        </w:rPr>
        <w:t xml:space="preserve"> суддя Золотар М.М. у поясненнях зазначив, що під час розгляду ним справи к</w:t>
      </w:r>
      <w:r w:rsidR="002E3A7E" w:rsidRPr="00E81767">
        <w:rPr>
          <w:color w:val="000000" w:themeColor="text1"/>
        </w:rPr>
        <w:t>лопотання</w:t>
      </w:r>
      <w:r w:rsidR="00F05821" w:rsidRPr="00E81767">
        <w:rPr>
          <w:color w:val="000000" w:themeColor="text1"/>
        </w:rPr>
        <w:t xml:space="preserve"> про залучення, заміну відповідача від позивача не надходил</w:t>
      </w:r>
      <w:r w:rsidR="002E3A7E" w:rsidRPr="00E81767">
        <w:rPr>
          <w:color w:val="000000" w:themeColor="text1"/>
        </w:rPr>
        <w:t>и</w:t>
      </w:r>
      <w:r w:rsidR="00F05821" w:rsidRPr="00E81767">
        <w:rPr>
          <w:color w:val="000000" w:themeColor="text1"/>
        </w:rPr>
        <w:t xml:space="preserve">, </w:t>
      </w:r>
      <w:r w:rsidR="002E3A7E" w:rsidRPr="00E81767">
        <w:rPr>
          <w:color w:val="000000" w:themeColor="text1"/>
        </w:rPr>
        <w:t>за</w:t>
      </w:r>
      <w:r w:rsidR="00F05821" w:rsidRPr="00E81767">
        <w:rPr>
          <w:color w:val="000000" w:themeColor="text1"/>
        </w:rPr>
        <w:t xml:space="preserve"> відсутності </w:t>
      </w:r>
      <w:r w:rsidR="002E3A7E" w:rsidRPr="00E81767">
        <w:rPr>
          <w:color w:val="000000" w:themeColor="text1"/>
        </w:rPr>
        <w:t xml:space="preserve">таких документів суд </w:t>
      </w:r>
      <w:r w:rsidR="00F05821" w:rsidRPr="00E81767">
        <w:rPr>
          <w:color w:val="000000" w:themeColor="text1"/>
        </w:rPr>
        <w:t>позбавле</w:t>
      </w:r>
      <w:r w:rsidR="00345D7C" w:rsidRPr="00E81767">
        <w:rPr>
          <w:color w:val="000000" w:themeColor="text1"/>
        </w:rPr>
        <w:t>ний можливості самостійно залуча</w:t>
      </w:r>
      <w:r w:rsidR="00F05821" w:rsidRPr="00E81767">
        <w:rPr>
          <w:color w:val="000000" w:themeColor="text1"/>
        </w:rPr>
        <w:t>ти</w:t>
      </w:r>
      <w:r w:rsidR="002E3A7E" w:rsidRPr="00E81767">
        <w:rPr>
          <w:color w:val="000000" w:themeColor="text1"/>
        </w:rPr>
        <w:t xml:space="preserve"> </w:t>
      </w:r>
      <w:r w:rsidR="0069597E" w:rsidRPr="00E81767">
        <w:rPr>
          <w:color w:val="000000" w:themeColor="text1"/>
        </w:rPr>
        <w:t xml:space="preserve">або замінювати </w:t>
      </w:r>
      <w:r w:rsidR="002E3A7E" w:rsidRPr="00E81767">
        <w:rPr>
          <w:color w:val="000000" w:themeColor="text1"/>
        </w:rPr>
        <w:t>відповідачів</w:t>
      </w:r>
      <w:r w:rsidR="00F05821" w:rsidRPr="00E81767">
        <w:rPr>
          <w:color w:val="000000" w:themeColor="text1"/>
        </w:rPr>
        <w:t>.</w:t>
      </w:r>
    </w:p>
    <w:p w:rsidR="007F6080" w:rsidRPr="00E81767" w:rsidRDefault="007F6080" w:rsidP="007F6080">
      <w:pPr>
        <w:ind w:firstLine="709"/>
        <w:jc w:val="both"/>
        <w:rPr>
          <w:color w:val="000000" w:themeColor="text1"/>
        </w:rPr>
      </w:pPr>
      <w:r w:rsidRPr="00E81767">
        <w:rPr>
          <w:color w:val="000000" w:themeColor="text1"/>
        </w:rPr>
        <w:t xml:space="preserve">Крім того, вказав, що суд лише за клопотанням осіб, які беруть участь у справі, вирішує питання про витребування доказів та виклик свідків, про проведення експертизи, залучення до участі у справі спеціаліста, перекладача, </w:t>
      </w:r>
      <w:r w:rsidRPr="00E81767">
        <w:rPr>
          <w:color w:val="000000" w:themeColor="text1"/>
        </w:rPr>
        <w:lastRenderedPageBreak/>
        <w:t>особи, яка надає правову допомогу, або про судові доручення щодо збирання доказів.</w:t>
      </w:r>
    </w:p>
    <w:p w:rsidR="003E566F" w:rsidRPr="00E81767" w:rsidRDefault="003E566F" w:rsidP="00F05821">
      <w:pPr>
        <w:pStyle w:val="22"/>
        <w:shd w:val="clear" w:color="auto" w:fill="auto"/>
        <w:spacing w:after="0" w:line="313" w:lineRule="exact"/>
        <w:ind w:firstLine="709"/>
        <w:jc w:val="both"/>
        <w:rPr>
          <w:color w:val="000000" w:themeColor="text1"/>
        </w:rPr>
      </w:pPr>
      <w:r w:rsidRPr="00E81767">
        <w:rPr>
          <w:color w:val="000000" w:themeColor="text1"/>
        </w:rPr>
        <w:t>При цьому</w:t>
      </w:r>
      <w:r w:rsidR="009D7EF8" w:rsidRPr="00E81767">
        <w:rPr>
          <w:color w:val="000000" w:themeColor="text1"/>
        </w:rPr>
        <w:t xml:space="preserve"> п</w:t>
      </w:r>
      <w:r w:rsidR="00F05821" w:rsidRPr="00E81767">
        <w:rPr>
          <w:color w:val="000000" w:themeColor="text1"/>
        </w:rPr>
        <w:t>озивач при поданні позову до суду навмисне приховав факт отр</w:t>
      </w:r>
      <w:r w:rsidRPr="00E81767">
        <w:rPr>
          <w:color w:val="000000" w:themeColor="text1"/>
        </w:rPr>
        <w:t xml:space="preserve">имання скаржником </w:t>
      </w:r>
      <w:proofErr w:type="spellStart"/>
      <w:r w:rsidRPr="00E81767">
        <w:rPr>
          <w:color w:val="000000" w:themeColor="text1"/>
        </w:rPr>
        <w:t>Ільницькою</w:t>
      </w:r>
      <w:proofErr w:type="spellEnd"/>
      <w:r w:rsidRPr="00E81767">
        <w:rPr>
          <w:color w:val="000000" w:themeColor="text1"/>
        </w:rPr>
        <w:t xml:space="preserve"> Є.М., її донь</w:t>
      </w:r>
      <w:r w:rsidR="00F05821" w:rsidRPr="00E81767">
        <w:rPr>
          <w:color w:val="000000" w:themeColor="text1"/>
        </w:rPr>
        <w:t xml:space="preserve">кою та ним свідоцтва про право </w:t>
      </w:r>
      <w:r w:rsidRPr="00E81767">
        <w:rPr>
          <w:color w:val="000000" w:themeColor="text1"/>
        </w:rPr>
        <w:t>на спадщину</w:t>
      </w:r>
      <w:r w:rsidR="009D7EF8" w:rsidRPr="00E81767">
        <w:rPr>
          <w:color w:val="000000" w:themeColor="text1"/>
        </w:rPr>
        <w:t xml:space="preserve"> </w:t>
      </w:r>
      <w:r w:rsidRPr="00E81767">
        <w:rPr>
          <w:color w:val="000000" w:themeColor="text1"/>
        </w:rPr>
        <w:t>(</w:t>
      </w:r>
      <w:r w:rsidR="009D7EF8" w:rsidRPr="00E81767">
        <w:rPr>
          <w:color w:val="000000" w:themeColor="text1"/>
        </w:rPr>
        <w:t>спадковий будинок</w:t>
      </w:r>
      <w:r w:rsidRPr="00E81767">
        <w:rPr>
          <w:color w:val="000000" w:themeColor="text1"/>
        </w:rPr>
        <w:t>)</w:t>
      </w:r>
      <w:r w:rsidR="009D7EF8" w:rsidRPr="00E81767">
        <w:rPr>
          <w:color w:val="000000" w:themeColor="text1"/>
        </w:rPr>
        <w:t>, а ухвалене ним рішення н</w:t>
      </w:r>
      <w:r w:rsidR="00F05821" w:rsidRPr="00E81767">
        <w:rPr>
          <w:color w:val="000000" w:themeColor="text1"/>
        </w:rPr>
        <w:t xml:space="preserve">е було підставою для позбавлення їх права власності, набутого </w:t>
      </w:r>
      <w:r w:rsidR="00F05821" w:rsidRPr="00E81767">
        <w:rPr>
          <w:color w:val="000000" w:themeColor="text1"/>
          <w:lang w:bidi="en-US"/>
        </w:rPr>
        <w:t>13 серпня 2019 року.</w:t>
      </w:r>
      <w:r w:rsidR="00F05821" w:rsidRPr="00E81767">
        <w:rPr>
          <w:color w:val="000000" w:themeColor="text1"/>
        </w:rPr>
        <w:t xml:space="preserve"> </w:t>
      </w:r>
    </w:p>
    <w:p w:rsidR="003E566F" w:rsidRPr="00E81767" w:rsidRDefault="003E566F" w:rsidP="003E566F">
      <w:pPr>
        <w:pStyle w:val="22"/>
        <w:shd w:val="clear" w:color="auto" w:fill="auto"/>
        <w:spacing w:after="0" w:line="313" w:lineRule="exact"/>
        <w:ind w:firstLine="709"/>
        <w:jc w:val="both"/>
        <w:rPr>
          <w:color w:val="000000" w:themeColor="text1"/>
        </w:rPr>
      </w:pPr>
      <w:r w:rsidRPr="00E81767">
        <w:rPr>
          <w:color w:val="000000" w:themeColor="text1"/>
        </w:rPr>
        <w:t>Судове рішення від 2 вересня 2019 ро</w:t>
      </w:r>
      <w:r w:rsidR="00345D7C" w:rsidRPr="00E81767">
        <w:rPr>
          <w:color w:val="000000" w:themeColor="text1"/>
        </w:rPr>
        <w:t>ку як правовстановлюючий документ</w:t>
      </w:r>
      <w:r w:rsidRPr="00E81767">
        <w:rPr>
          <w:color w:val="000000" w:themeColor="text1"/>
        </w:rPr>
        <w:t xml:space="preserve"> не могло бути </w:t>
      </w:r>
      <w:r w:rsidR="005A0759" w:rsidRPr="00E81767">
        <w:rPr>
          <w:color w:val="000000" w:themeColor="text1"/>
        </w:rPr>
        <w:t>підставою для реєстрації права власності на спадкове майно, оскільки наявне свідоцтво про право на спадщину.</w:t>
      </w:r>
    </w:p>
    <w:p w:rsidR="00F05821" w:rsidRPr="00E81767" w:rsidRDefault="00F05821" w:rsidP="00F05821">
      <w:pPr>
        <w:ind w:firstLine="709"/>
        <w:jc w:val="both"/>
        <w:rPr>
          <w:color w:val="000000" w:themeColor="text1"/>
        </w:rPr>
      </w:pPr>
      <w:r w:rsidRPr="00E81767">
        <w:rPr>
          <w:color w:val="000000" w:themeColor="text1"/>
        </w:rPr>
        <w:t>Суддя вважає, що невідворотні шкідливі наслідки цим рішенням скаржни</w:t>
      </w:r>
      <w:r w:rsidR="005A0759" w:rsidRPr="00E81767">
        <w:rPr>
          <w:color w:val="000000" w:themeColor="text1"/>
        </w:rPr>
        <w:t>ку</w:t>
      </w:r>
      <w:r w:rsidRPr="00E81767">
        <w:rPr>
          <w:color w:val="000000" w:themeColor="text1"/>
        </w:rPr>
        <w:t xml:space="preserve"> не заподіяні, рішення суду законної сили не набрало та було оскаржен</w:t>
      </w:r>
      <w:r w:rsidR="005A0759" w:rsidRPr="00E81767">
        <w:rPr>
          <w:color w:val="000000" w:themeColor="text1"/>
        </w:rPr>
        <w:t>е</w:t>
      </w:r>
      <w:r w:rsidRPr="00E81767">
        <w:rPr>
          <w:color w:val="000000" w:themeColor="text1"/>
        </w:rPr>
        <w:t xml:space="preserve"> в апеляційному порядку.</w:t>
      </w:r>
    </w:p>
    <w:p w:rsidR="00F05821" w:rsidRPr="00E81767" w:rsidRDefault="005A0759" w:rsidP="00F05821">
      <w:pPr>
        <w:ind w:firstLine="709"/>
        <w:jc w:val="both"/>
        <w:rPr>
          <w:color w:val="000000" w:themeColor="text1"/>
        </w:rPr>
      </w:pPr>
      <w:r w:rsidRPr="00E81767">
        <w:rPr>
          <w:color w:val="000000" w:themeColor="text1"/>
        </w:rPr>
        <w:t>Водночас</w:t>
      </w:r>
      <w:r w:rsidR="00F05821" w:rsidRPr="00E81767">
        <w:rPr>
          <w:color w:val="000000" w:themeColor="text1"/>
        </w:rPr>
        <w:t xml:space="preserve"> звертає увагу на </w:t>
      </w:r>
      <w:r w:rsidRPr="00E81767">
        <w:rPr>
          <w:color w:val="000000" w:themeColor="text1"/>
        </w:rPr>
        <w:t>значне навантаження та просить</w:t>
      </w:r>
      <w:r w:rsidR="00F05821" w:rsidRPr="00E81767">
        <w:rPr>
          <w:color w:val="000000" w:themeColor="text1"/>
        </w:rPr>
        <w:t xml:space="preserve"> взяти до уваги, що в </w:t>
      </w:r>
      <w:proofErr w:type="spellStart"/>
      <w:r w:rsidR="00F05821" w:rsidRPr="00E81767">
        <w:rPr>
          <w:color w:val="000000" w:themeColor="text1"/>
        </w:rPr>
        <w:t>Іршавському</w:t>
      </w:r>
      <w:proofErr w:type="spellEnd"/>
      <w:r w:rsidR="00F05821" w:rsidRPr="00E81767">
        <w:rPr>
          <w:color w:val="000000" w:themeColor="text1"/>
        </w:rPr>
        <w:t xml:space="preserve"> районному с</w:t>
      </w:r>
      <w:r w:rsidR="00345D7C" w:rsidRPr="00E81767">
        <w:rPr>
          <w:color w:val="000000" w:themeColor="text1"/>
        </w:rPr>
        <w:t>уді Закарпатської області штатним розписом передбачено шість посад суддів,</w:t>
      </w:r>
      <w:r w:rsidR="00F05821" w:rsidRPr="00E81767">
        <w:rPr>
          <w:color w:val="000000" w:themeColor="text1"/>
        </w:rPr>
        <w:t xml:space="preserve"> фактичн</w:t>
      </w:r>
      <w:r w:rsidR="00C36093" w:rsidRPr="00E81767">
        <w:rPr>
          <w:color w:val="000000" w:themeColor="text1"/>
        </w:rPr>
        <w:t>о</w:t>
      </w:r>
      <w:r w:rsidR="00F05821" w:rsidRPr="00E81767">
        <w:rPr>
          <w:color w:val="000000" w:themeColor="text1"/>
        </w:rPr>
        <w:t xml:space="preserve"> </w:t>
      </w:r>
      <w:r w:rsidR="00C36093" w:rsidRPr="00E81767">
        <w:rPr>
          <w:color w:val="000000" w:themeColor="text1"/>
        </w:rPr>
        <w:t>працюють</w:t>
      </w:r>
      <w:r w:rsidR="00F05821" w:rsidRPr="00E81767">
        <w:rPr>
          <w:color w:val="000000" w:themeColor="text1"/>
        </w:rPr>
        <w:t xml:space="preserve"> три</w:t>
      </w:r>
      <w:r w:rsidRPr="00E81767">
        <w:rPr>
          <w:color w:val="000000" w:themeColor="text1"/>
        </w:rPr>
        <w:t xml:space="preserve"> судді</w:t>
      </w:r>
      <w:r w:rsidR="00F05821" w:rsidRPr="00E81767">
        <w:rPr>
          <w:color w:val="000000" w:themeColor="text1"/>
        </w:rPr>
        <w:t>.</w:t>
      </w:r>
    </w:p>
    <w:p w:rsidR="00FF2409" w:rsidRPr="00E81767" w:rsidRDefault="00FF2409" w:rsidP="00FF2409">
      <w:pPr>
        <w:pStyle w:val="22"/>
        <w:shd w:val="clear" w:color="auto" w:fill="auto"/>
        <w:spacing w:after="0" w:line="240" w:lineRule="auto"/>
        <w:ind w:firstLine="709"/>
        <w:jc w:val="both"/>
        <w:rPr>
          <w:color w:val="000000" w:themeColor="text1"/>
          <w:lang w:val="sr-Cyrl-CS"/>
        </w:rPr>
      </w:pPr>
      <w:r w:rsidRPr="00E81767">
        <w:rPr>
          <w:color w:val="000000" w:themeColor="text1"/>
        </w:rPr>
        <w:t>Оцінюючи дії судді</w:t>
      </w:r>
      <w:r w:rsidRPr="00E81767">
        <w:rPr>
          <w:color w:val="000000" w:themeColor="text1"/>
          <w:lang w:val="sr-Cyrl-CS"/>
        </w:rPr>
        <w:t xml:space="preserve"> Іршавського районного суду Закарпатської області Золотаря М.М. під час розгляду справи № 301/1872/19, Третя Дисциплінарна палата Вищої ради правосуддя встановила таке.</w:t>
      </w:r>
    </w:p>
    <w:p w:rsidR="00007CD0" w:rsidRPr="00E81767" w:rsidRDefault="00007CD0" w:rsidP="00007CD0">
      <w:pPr>
        <w:pStyle w:val="a3"/>
        <w:ind w:firstLine="709"/>
        <w:jc w:val="both"/>
        <w:rPr>
          <w:rFonts w:eastAsia="Times New Roman"/>
          <w:color w:val="000000" w:themeColor="text1"/>
          <w:szCs w:val="28"/>
        </w:rPr>
      </w:pPr>
      <w:r w:rsidRPr="00E81767">
        <w:rPr>
          <w:color w:val="000000" w:themeColor="text1"/>
          <w:szCs w:val="28"/>
        </w:rPr>
        <w:t xml:space="preserve">13 серпня 2019 року </w:t>
      </w:r>
      <w:r w:rsidRPr="00E81767">
        <w:rPr>
          <w:rFonts w:eastAsia="Times New Roman"/>
          <w:color w:val="000000" w:themeColor="text1"/>
          <w:szCs w:val="28"/>
        </w:rPr>
        <w:t xml:space="preserve">державним нотаріусом </w:t>
      </w:r>
      <w:proofErr w:type="spellStart"/>
      <w:r w:rsidRPr="00E81767">
        <w:rPr>
          <w:rFonts w:eastAsia="Times New Roman"/>
          <w:color w:val="000000" w:themeColor="text1"/>
          <w:szCs w:val="28"/>
        </w:rPr>
        <w:t>Іршавської</w:t>
      </w:r>
      <w:proofErr w:type="spellEnd"/>
      <w:r w:rsidRPr="00E81767">
        <w:rPr>
          <w:rFonts w:eastAsia="Times New Roman"/>
          <w:color w:val="000000" w:themeColor="text1"/>
          <w:szCs w:val="28"/>
        </w:rPr>
        <w:t xml:space="preserve"> державної нотаріальної контори видане свідоцтво про право на спадщину за законом, згідно з яким </w:t>
      </w:r>
      <w:proofErr w:type="spellStart"/>
      <w:r w:rsidRPr="00E81767">
        <w:rPr>
          <w:rFonts w:eastAsia="Times New Roman"/>
          <w:color w:val="000000" w:themeColor="text1"/>
          <w:szCs w:val="28"/>
        </w:rPr>
        <w:t>Ільницька</w:t>
      </w:r>
      <w:proofErr w:type="spellEnd"/>
      <w:r w:rsidRPr="00E81767">
        <w:rPr>
          <w:rFonts w:eastAsia="Times New Roman"/>
          <w:color w:val="000000" w:themeColor="text1"/>
          <w:szCs w:val="28"/>
        </w:rPr>
        <w:t xml:space="preserve"> Є.М., </w:t>
      </w:r>
      <w:r w:rsidR="00554EE7">
        <w:rPr>
          <w:color w:val="000000" w:themeColor="text1"/>
          <w:szCs w:val="28"/>
        </w:rPr>
        <w:t xml:space="preserve">ОСОБА_2 </w:t>
      </w:r>
      <w:r w:rsidRPr="00E81767">
        <w:rPr>
          <w:rFonts w:eastAsia="Times New Roman"/>
          <w:color w:val="000000" w:themeColor="text1"/>
          <w:szCs w:val="28"/>
        </w:rPr>
        <w:t xml:space="preserve">та </w:t>
      </w:r>
      <w:r w:rsidR="00554EE7">
        <w:rPr>
          <w:color w:val="000000" w:themeColor="text1"/>
          <w:szCs w:val="28"/>
        </w:rPr>
        <w:t xml:space="preserve">ОСОБА_1 </w:t>
      </w:r>
      <w:r w:rsidR="006B4A81" w:rsidRPr="00E81767">
        <w:rPr>
          <w:rFonts w:eastAsia="Times New Roman"/>
          <w:color w:val="000000" w:themeColor="text1"/>
          <w:szCs w:val="28"/>
        </w:rPr>
        <w:t>успадкували по 1/3 частині майна – житлового будинку</w:t>
      </w:r>
      <w:r w:rsidRPr="00E81767">
        <w:rPr>
          <w:rFonts w:eastAsia="Times New Roman"/>
          <w:color w:val="000000" w:themeColor="text1"/>
          <w:szCs w:val="28"/>
        </w:rPr>
        <w:t xml:space="preserve"> з належними до нього надвірними спорудами, </w:t>
      </w:r>
      <w:r w:rsidR="00345D7C" w:rsidRPr="00E81767">
        <w:rPr>
          <w:rFonts w:eastAsia="Times New Roman"/>
          <w:color w:val="000000" w:themeColor="text1"/>
          <w:szCs w:val="28"/>
        </w:rPr>
        <w:t>що</w:t>
      </w:r>
      <w:r w:rsidRPr="00E81767">
        <w:rPr>
          <w:rFonts w:eastAsia="Times New Roman"/>
          <w:color w:val="000000" w:themeColor="text1"/>
          <w:szCs w:val="28"/>
        </w:rPr>
        <w:t xml:space="preserve"> належало </w:t>
      </w:r>
      <w:r w:rsidR="00554EE7">
        <w:rPr>
          <w:color w:val="000000" w:themeColor="text1"/>
          <w:szCs w:val="28"/>
        </w:rPr>
        <w:t>ОСОБА_3</w:t>
      </w:r>
      <w:r w:rsidR="00051E8B" w:rsidRPr="00E81767">
        <w:rPr>
          <w:rFonts w:eastAsia="Times New Roman"/>
          <w:color w:val="000000" w:themeColor="text1"/>
          <w:szCs w:val="28"/>
        </w:rPr>
        <w:t>, який помер</w:t>
      </w:r>
      <w:r w:rsidRPr="00E81767">
        <w:rPr>
          <w:rFonts w:eastAsia="Times New Roman"/>
          <w:color w:val="000000" w:themeColor="text1"/>
          <w:szCs w:val="28"/>
        </w:rPr>
        <w:t xml:space="preserve"> </w:t>
      </w:r>
      <w:r w:rsidR="00554EE7">
        <w:rPr>
          <w:rFonts w:eastAsia="Times New Roman"/>
          <w:color w:val="000000" w:themeColor="text1"/>
          <w:szCs w:val="28"/>
        </w:rPr>
        <w:t>ІНФОРМАЦІЯ_1</w:t>
      </w:r>
      <w:r w:rsidR="00051E8B" w:rsidRPr="00E81767">
        <w:rPr>
          <w:rFonts w:eastAsia="Times New Roman"/>
          <w:color w:val="000000" w:themeColor="text1"/>
          <w:szCs w:val="28"/>
        </w:rPr>
        <w:t>.</w:t>
      </w:r>
      <w:r w:rsidRPr="00E81767">
        <w:rPr>
          <w:rFonts w:eastAsia="Times New Roman"/>
          <w:color w:val="000000" w:themeColor="text1"/>
          <w:szCs w:val="28"/>
        </w:rPr>
        <w:t xml:space="preserve"> </w:t>
      </w:r>
    </w:p>
    <w:p w:rsidR="00B906A5" w:rsidRPr="00E81767" w:rsidRDefault="00B906A5" w:rsidP="00007CD0">
      <w:pPr>
        <w:pStyle w:val="a3"/>
        <w:ind w:firstLine="709"/>
        <w:jc w:val="both"/>
        <w:rPr>
          <w:color w:val="000000" w:themeColor="text1"/>
        </w:rPr>
      </w:pPr>
      <w:r w:rsidRPr="00E81767">
        <w:rPr>
          <w:color w:val="000000" w:themeColor="text1"/>
        </w:rPr>
        <w:t xml:space="preserve">14 серпня 2019 року державним нотаріусом </w:t>
      </w:r>
      <w:proofErr w:type="spellStart"/>
      <w:r w:rsidRPr="00E81767">
        <w:rPr>
          <w:color w:val="000000" w:themeColor="text1"/>
        </w:rPr>
        <w:t>Іршавської</w:t>
      </w:r>
      <w:proofErr w:type="spellEnd"/>
      <w:r w:rsidRPr="00E81767">
        <w:rPr>
          <w:color w:val="000000" w:themeColor="text1"/>
        </w:rPr>
        <w:t xml:space="preserve"> державної</w:t>
      </w:r>
      <w:r w:rsidR="005A0759" w:rsidRPr="00E81767">
        <w:rPr>
          <w:color w:val="000000" w:themeColor="text1"/>
        </w:rPr>
        <w:t xml:space="preserve"> нотаріальної контори сформований</w:t>
      </w:r>
      <w:r w:rsidRPr="00E81767">
        <w:rPr>
          <w:color w:val="000000" w:themeColor="text1"/>
        </w:rPr>
        <w:t xml:space="preserve"> </w:t>
      </w:r>
      <w:r w:rsidR="00345D7C" w:rsidRPr="00E81767">
        <w:rPr>
          <w:bCs/>
          <w:color w:val="000000" w:themeColor="text1"/>
        </w:rPr>
        <w:t>в</w:t>
      </w:r>
      <w:r w:rsidRPr="00E81767">
        <w:rPr>
          <w:bCs/>
          <w:color w:val="000000" w:themeColor="text1"/>
        </w:rPr>
        <w:t xml:space="preserve">итяг </w:t>
      </w:r>
      <w:r w:rsidR="005A0759" w:rsidRPr="00E81767">
        <w:rPr>
          <w:bCs/>
          <w:color w:val="000000" w:themeColor="text1"/>
        </w:rPr>
        <w:t>і</w:t>
      </w:r>
      <w:r w:rsidRPr="00E81767">
        <w:rPr>
          <w:bCs/>
          <w:color w:val="000000" w:themeColor="text1"/>
        </w:rPr>
        <w:t>з Державного реєстру прав на нерухоме майно про реєстрацію права власності</w:t>
      </w:r>
      <w:r w:rsidRPr="00E81767">
        <w:rPr>
          <w:color w:val="000000" w:themeColor="text1"/>
        </w:rPr>
        <w:t>.</w:t>
      </w:r>
    </w:p>
    <w:p w:rsidR="00007CD0" w:rsidRPr="00E81767" w:rsidRDefault="00051E8B" w:rsidP="00007CD0">
      <w:pPr>
        <w:pStyle w:val="a3"/>
        <w:ind w:firstLine="709"/>
        <w:jc w:val="both"/>
        <w:rPr>
          <w:rFonts w:eastAsia="Times New Roman"/>
          <w:color w:val="000000" w:themeColor="text1"/>
          <w:szCs w:val="28"/>
        </w:rPr>
      </w:pPr>
      <w:r w:rsidRPr="00E81767">
        <w:rPr>
          <w:rFonts w:eastAsia="Times New Roman"/>
          <w:color w:val="000000" w:themeColor="text1"/>
          <w:szCs w:val="28"/>
        </w:rPr>
        <w:t xml:space="preserve">Цього самого дня </w:t>
      </w:r>
      <w:r w:rsidR="00554EE7">
        <w:rPr>
          <w:color w:val="000000" w:themeColor="text1"/>
          <w:szCs w:val="28"/>
        </w:rPr>
        <w:t xml:space="preserve">ОСОБА_1 </w:t>
      </w:r>
      <w:r w:rsidRPr="00E81767">
        <w:rPr>
          <w:rFonts w:eastAsia="Times New Roman"/>
          <w:color w:val="000000" w:themeColor="text1"/>
          <w:szCs w:val="28"/>
        </w:rPr>
        <w:t xml:space="preserve">як один </w:t>
      </w:r>
      <w:r w:rsidR="00007CD0" w:rsidRPr="00E81767">
        <w:rPr>
          <w:rFonts w:eastAsia="Times New Roman"/>
          <w:color w:val="000000" w:themeColor="text1"/>
          <w:szCs w:val="28"/>
        </w:rPr>
        <w:t>з</w:t>
      </w:r>
      <w:r w:rsidRPr="00E81767">
        <w:rPr>
          <w:rFonts w:eastAsia="Times New Roman"/>
          <w:color w:val="000000" w:themeColor="text1"/>
          <w:szCs w:val="28"/>
        </w:rPr>
        <w:t>і спадкоємців</w:t>
      </w:r>
      <w:r w:rsidR="00007CD0" w:rsidRPr="00E81767">
        <w:rPr>
          <w:rFonts w:eastAsia="Times New Roman"/>
          <w:color w:val="000000" w:themeColor="text1"/>
          <w:szCs w:val="28"/>
        </w:rPr>
        <w:t xml:space="preserve"> звернувся до </w:t>
      </w:r>
      <w:proofErr w:type="spellStart"/>
      <w:r w:rsidR="00007CD0" w:rsidRPr="00E81767">
        <w:rPr>
          <w:rFonts w:eastAsia="Times New Roman"/>
          <w:color w:val="000000" w:themeColor="text1"/>
          <w:szCs w:val="28"/>
        </w:rPr>
        <w:t>Іршавського</w:t>
      </w:r>
      <w:proofErr w:type="spellEnd"/>
      <w:r w:rsidR="00007CD0" w:rsidRPr="00E81767">
        <w:rPr>
          <w:rFonts w:eastAsia="Times New Roman"/>
          <w:color w:val="000000" w:themeColor="text1"/>
          <w:szCs w:val="28"/>
        </w:rPr>
        <w:t xml:space="preserve"> районного суду Закарпатської області з позовом до виконавчого комітету </w:t>
      </w:r>
      <w:proofErr w:type="spellStart"/>
      <w:r w:rsidR="00007CD0" w:rsidRPr="00E81767">
        <w:rPr>
          <w:rFonts w:eastAsia="Times New Roman"/>
          <w:color w:val="000000" w:themeColor="text1"/>
          <w:szCs w:val="28"/>
        </w:rPr>
        <w:t>Білківської</w:t>
      </w:r>
      <w:proofErr w:type="spellEnd"/>
      <w:r w:rsidR="00007CD0" w:rsidRPr="00E81767">
        <w:rPr>
          <w:rFonts w:eastAsia="Times New Roman"/>
          <w:color w:val="000000" w:themeColor="text1"/>
          <w:szCs w:val="28"/>
        </w:rPr>
        <w:t xml:space="preserve"> сільської ради </w:t>
      </w:r>
      <w:proofErr w:type="spellStart"/>
      <w:r w:rsidR="00007CD0" w:rsidRPr="00E81767">
        <w:rPr>
          <w:rFonts w:eastAsia="Times New Roman"/>
          <w:color w:val="000000" w:themeColor="text1"/>
          <w:szCs w:val="28"/>
        </w:rPr>
        <w:t>Іршавського</w:t>
      </w:r>
      <w:proofErr w:type="spellEnd"/>
      <w:r w:rsidR="00007CD0" w:rsidRPr="00E81767">
        <w:rPr>
          <w:rFonts w:eastAsia="Times New Roman"/>
          <w:color w:val="000000" w:themeColor="text1"/>
          <w:szCs w:val="28"/>
        </w:rPr>
        <w:t xml:space="preserve"> району про визнання права власності на спадкове майно, </w:t>
      </w:r>
      <w:r w:rsidRPr="00E81767">
        <w:rPr>
          <w:rFonts w:eastAsia="Times New Roman"/>
          <w:color w:val="000000" w:themeColor="text1"/>
          <w:szCs w:val="28"/>
        </w:rPr>
        <w:t>яке належало</w:t>
      </w:r>
      <w:r w:rsidR="00007CD0" w:rsidRPr="00E81767">
        <w:rPr>
          <w:rFonts w:eastAsia="Times New Roman"/>
          <w:color w:val="000000" w:themeColor="text1"/>
          <w:szCs w:val="28"/>
        </w:rPr>
        <w:t xml:space="preserve"> померло</w:t>
      </w:r>
      <w:r w:rsidRPr="00E81767">
        <w:rPr>
          <w:rFonts w:eastAsia="Times New Roman"/>
          <w:color w:val="000000" w:themeColor="text1"/>
          <w:szCs w:val="28"/>
        </w:rPr>
        <w:t>му</w:t>
      </w:r>
      <w:r w:rsidR="00007CD0" w:rsidRPr="00E81767">
        <w:rPr>
          <w:rFonts w:eastAsia="Times New Roman"/>
          <w:color w:val="000000" w:themeColor="text1"/>
          <w:szCs w:val="28"/>
        </w:rPr>
        <w:t xml:space="preserve"> </w:t>
      </w:r>
      <w:r w:rsidR="00554EE7">
        <w:rPr>
          <w:color w:val="000000" w:themeColor="text1"/>
          <w:szCs w:val="28"/>
        </w:rPr>
        <w:t>ОСОБА_3.</w:t>
      </w:r>
    </w:p>
    <w:p w:rsidR="00007CD0" w:rsidRPr="00E81767" w:rsidRDefault="00007CD0" w:rsidP="00007CD0">
      <w:pPr>
        <w:pStyle w:val="a3"/>
        <w:ind w:firstLine="709"/>
        <w:jc w:val="both"/>
        <w:rPr>
          <w:rFonts w:eastAsia="Times New Roman"/>
          <w:color w:val="000000" w:themeColor="text1"/>
          <w:szCs w:val="28"/>
        </w:rPr>
      </w:pPr>
      <w:r w:rsidRPr="00E81767">
        <w:rPr>
          <w:rFonts w:eastAsia="Times New Roman"/>
          <w:color w:val="000000" w:themeColor="text1"/>
          <w:szCs w:val="28"/>
        </w:rPr>
        <w:t xml:space="preserve">Відповідно до протоколу автоматизованого розподілу справ від 14 серпня 2019 року вказану справу передано на розгляд судді Золотарю М.М. </w:t>
      </w:r>
    </w:p>
    <w:p w:rsidR="000349EF" w:rsidRPr="00E81767" w:rsidRDefault="000349EF" w:rsidP="00007CD0">
      <w:pPr>
        <w:pStyle w:val="a3"/>
        <w:ind w:firstLine="709"/>
        <w:jc w:val="both"/>
        <w:rPr>
          <w:rFonts w:eastAsia="Times New Roman"/>
          <w:color w:val="000000" w:themeColor="text1"/>
          <w:szCs w:val="28"/>
        </w:rPr>
      </w:pPr>
      <w:r w:rsidRPr="00E81767">
        <w:rPr>
          <w:rFonts w:eastAsia="Times New Roman"/>
          <w:color w:val="000000" w:themeColor="text1"/>
          <w:szCs w:val="28"/>
        </w:rPr>
        <w:t xml:space="preserve">Ухвалою </w:t>
      </w:r>
      <w:r w:rsidRPr="00E81767">
        <w:rPr>
          <w:rFonts w:cs="Times New Roman"/>
          <w:color w:val="000000" w:themeColor="text1"/>
          <w:szCs w:val="28"/>
          <w:lang w:val="sr-Cyrl-CS"/>
        </w:rPr>
        <w:t>судді</w:t>
      </w:r>
      <w:r w:rsidRPr="00E81767">
        <w:rPr>
          <w:rFonts w:cs="Times New Roman"/>
          <w:b/>
          <w:color w:val="000000" w:themeColor="text1"/>
          <w:szCs w:val="28"/>
          <w:lang w:val="sr-Cyrl-CS"/>
        </w:rPr>
        <w:t xml:space="preserve"> </w:t>
      </w:r>
      <w:r w:rsidRPr="00E81767">
        <w:rPr>
          <w:rFonts w:cs="Times New Roman"/>
          <w:color w:val="000000" w:themeColor="text1"/>
          <w:szCs w:val="28"/>
          <w:lang w:val="sr-Cyrl-CS"/>
        </w:rPr>
        <w:t xml:space="preserve">Іршавського районного суду Закарпатської області Золотаря М.М. від 15 серпня 2019 року відкрито провадження у справі за позовом </w:t>
      </w:r>
      <w:r w:rsidR="00554EE7">
        <w:rPr>
          <w:color w:val="000000" w:themeColor="text1"/>
          <w:szCs w:val="28"/>
        </w:rPr>
        <w:t xml:space="preserve">ОСОБА_1 </w:t>
      </w:r>
      <w:r w:rsidRPr="00E81767">
        <w:rPr>
          <w:rFonts w:eastAsia="Times New Roman"/>
          <w:color w:val="000000" w:themeColor="text1"/>
          <w:szCs w:val="28"/>
        </w:rPr>
        <w:t xml:space="preserve">та призначено підготовче </w:t>
      </w:r>
      <w:r w:rsidRPr="00E81767">
        <w:rPr>
          <w:color w:val="000000" w:themeColor="text1"/>
        </w:rPr>
        <w:t xml:space="preserve">судове засідання у загальному позовному провадженні </w:t>
      </w:r>
      <w:r w:rsidRPr="00E81767">
        <w:rPr>
          <w:rFonts w:eastAsia="Times New Roman"/>
          <w:color w:val="000000" w:themeColor="text1"/>
          <w:szCs w:val="28"/>
        </w:rPr>
        <w:t xml:space="preserve">на 2 вересня 2019 року. </w:t>
      </w:r>
    </w:p>
    <w:p w:rsidR="00E6731B" w:rsidRPr="00E81767" w:rsidRDefault="000349EF" w:rsidP="000349EF">
      <w:pPr>
        <w:pStyle w:val="a3"/>
        <w:ind w:firstLine="709"/>
        <w:jc w:val="both"/>
        <w:rPr>
          <w:rFonts w:cs="Times New Roman"/>
          <w:color w:val="000000" w:themeColor="text1"/>
          <w:szCs w:val="28"/>
          <w:lang w:val="sr-Cyrl-CS"/>
        </w:rPr>
      </w:pPr>
      <w:r w:rsidRPr="00E81767">
        <w:rPr>
          <w:rFonts w:eastAsia="Times New Roman"/>
          <w:color w:val="000000" w:themeColor="text1"/>
          <w:szCs w:val="28"/>
        </w:rPr>
        <w:t xml:space="preserve">Як вбачається з копії матеріалів справи № </w:t>
      </w:r>
      <w:r w:rsidR="0034521F" w:rsidRPr="00E81767">
        <w:rPr>
          <w:rFonts w:cs="Times New Roman"/>
          <w:color w:val="000000" w:themeColor="text1"/>
          <w:szCs w:val="28"/>
          <w:lang w:val="sr-Cyrl-CS"/>
        </w:rPr>
        <w:t>301/1872/19</w:t>
      </w:r>
      <w:r w:rsidR="00051E8B" w:rsidRPr="00E81767">
        <w:rPr>
          <w:rFonts w:cs="Times New Roman"/>
          <w:color w:val="000000" w:themeColor="text1"/>
          <w:szCs w:val="28"/>
          <w:lang w:val="sr-Cyrl-CS"/>
        </w:rPr>
        <w:t>, позивач</w:t>
      </w:r>
      <w:r w:rsidR="0034521F" w:rsidRPr="00E81767">
        <w:rPr>
          <w:rFonts w:cs="Times New Roman"/>
          <w:color w:val="000000" w:themeColor="text1"/>
          <w:szCs w:val="28"/>
          <w:lang w:val="sr-Cyrl-CS"/>
        </w:rPr>
        <w:t xml:space="preserve"> та пр</w:t>
      </w:r>
      <w:r w:rsidRPr="00E81767">
        <w:rPr>
          <w:rFonts w:cs="Times New Roman"/>
          <w:color w:val="000000" w:themeColor="text1"/>
          <w:szCs w:val="28"/>
          <w:lang w:val="sr-Cyrl-CS"/>
        </w:rPr>
        <w:t>едставник</w:t>
      </w:r>
      <w:r w:rsidR="00051E8B" w:rsidRPr="00E81767">
        <w:rPr>
          <w:rFonts w:cs="Times New Roman"/>
          <w:color w:val="000000" w:themeColor="text1"/>
          <w:szCs w:val="28"/>
          <w:lang w:val="sr-Cyrl-CS"/>
        </w:rPr>
        <w:t xml:space="preserve"> відповідача подали</w:t>
      </w:r>
      <w:r w:rsidRPr="00E81767">
        <w:rPr>
          <w:rFonts w:cs="Times New Roman"/>
          <w:color w:val="000000" w:themeColor="text1"/>
          <w:szCs w:val="28"/>
          <w:lang w:val="sr-Cyrl-CS"/>
        </w:rPr>
        <w:t xml:space="preserve"> заяви про </w:t>
      </w:r>
      <w:r w:rsidR="00051E8B" w:rsidRPr="00E81767">
        <w:rPr>
          <w:rFonts w:cs="Times New Roman"/>
          <w:color w:val="000000" w:themeColor="text1"/>
          <w:szCs w:val="28"/>
          <w:lang w:val="sr-Cyrl-CS"/>
        </w:rPr>
        <w:t>розгляд</w:t>
      </w:r>
      <w:r w:rsidRPr="00E81767">
        <w:rPr>
          <w:rFonts w:cs="Times New Roman"/>
          <w:color w:val="000000" w:themeColor="text1"/>
          <w:szCs w:val="28"/>
          <w:lang w:val="sr-Cyrl-CS"/>
        </w:rPr>
        <w:t xml:space="preserve"> вказаної справи без їх</w:t>
      </w:r>
      <w:r w:rsidR="00051E8B" w:rsidRPr="00E81767">
        <w:rPr>
          <w:rFonts w:cs="Times New Roman"/>
          <w:color w:val="000000" w:themeColor="text1"/>
          <w:szCs w:val="28"/>
          <w:lang w:val="sr-Cyrl-CS"/>
        </w:rPr>
        <w:t>ньої</w:t>
      </w:r>
      <w:r w:rsidRPr="00E81767">
        <w:rPr>
          <w:rFonts w:cs="Times New Roman"/>
          <w:color w:val="000000" w:themeColor="text1"/>
          <w:szCs w:val="28"/>
          <w:lang w:val="sr-Cyrl-CS"/>
        </w:rPr>
        <w:t xml:space="preserve"> участі. </w:t>
      </w:r>
    </w:p>
    <w:p w:rsidR="000349EF" w:rsidRPr="00E81767" w:rsidRDefault="00E6731B" w:rsidP="000349EF">
      <w:pPr>
        <w:pStyle w:val="a3"/>
        <w:ind w:firstLine="709"/>
        <w:jc w:val="both"/>
        <w:rPr>
          <w:rFonts w:cs="Times New Roman"/>
          <w:color w:val="000000" w:themeColor="text1"/>
          <w:szCs w:val="28"/>
          <w:lang w:val="sr-Cyrl-CS"/>
        </w:rPr>
      </w:pPr>
      <w:r w:rsidRPr="00E81767">
        <w:rPr>
          <w:rFonts w:cs="Times New Roman"/>
          <w:color w:val="000000" w:themeColor="text1"/>
          <w:szCs w:val="28"/>
          <w:lang w:val="sr-Cyrl-CS"/>
        </w:rPr>
        <w:t xml:space="preserve">Інформація про те, що </w:t>
      </w:r>
      <w:r w:rsidR="007C340B" w:rsidRPr="00E81767">
        <w:rPr>
          <w:rFonts w:cs="Times New Roman"/>
          <w:color w:val="000000" w:themeColor="text1"/>
          <w:szCs w:val="28"/>
          <w:lang w:val="sr-Cyrl-CS"/>
        </w:rPr>
        <w:t xml:space="preserve">представник </w:t>
      </w:r>
      <w:r w:rsidRPr="00E81767">
        <w:rPr>
          <w:color w:val="000000" w:themeColor="text1"/>
        </w:rPr>
        <w:t>відповідач</w:t>
      </w:r>
      <w:r w:rsidR="007C340B" w:rsidRPr="00E81767">
        <w:rPr>
          <w:color w:val="000000" w:themeColor="text1"/>
        </w:rPr>
        <w:t>а</w:t>
      </w:r>
      <w:r w:rsidRPr="00E81767">
        <w:rPr>
          <w:color w:val="000000" w:themeColor="text1"/>
        </w:rPr>
        <w:t xml:space="preserve"> – виконавч</w:t>
      </w:r>
      <w:r w:rsidR="007C340B" w:rsidRPr="00E81767">
        <w:rPr>
          <w:color w:val="000000" w:themeColor="text1"/>
        </w:rPr>
        <w:t>ого</w:t>
      </w:r>
      <w:r w:rsidRPr="00E81767">
        <w:rPr>
          <w:color w:val="000000" w:themeColor="text1"/>
        </w:rPr>
        <w:t xml:space="preserve"> комітет</w:t>
      </w:r>
      <w:r w:rsidR="007C340B" w:rsidRPr="00E81767">
        <w:rPr>
          <w:color w:val="000000" w:themeColor="text1"/>
        </w:rPr>
        <w:t>у</w:t>
      </w:r>
      <w:r w:rsidRPr="00E81767">
        <w:rPr>
          <w:color w:val="000000" w:themeColor="text1"/>
        </w:rPr>
        <w:t xml:space="preserve"> </w:t>
      </w:r>
      <w:proofErr w:type="spellStart"/>
      <w:r w:rsidRPr="00E81767">
        <w:rPr>
          <w:color w:val="000000" w:themeColor="text1"/>
        </w:rPr>
        <w:t>Білківської</w:t>
      </w:r>
      <w:proofErr w:type="spellEnd"/>
      <w:r w:rsidRPr="00E81767">
        <w:rPr>
          <w:color w:val="000000" w:themeColor="text1"/>
        </w:rPr>
        <w:t xml:space="preserve"> сільської ради </w:t>
      </w:r>
      <w:proofErr w:type="spellStart"/>
      <w:r w:rsidRPr="00E81767">
        <w:rPr>
          <w:color w:val="000000" w:themeColor="text1"/>
        </w:rPr>
        <w:t>Іршавського</w:t>
      </w:r>
      <w:proofErr w:type="spellEnd"/>
      <w:r w:rsidRPr="00E81767">
        <w:rPr>
          <w:color w:val="000000" w:themeColor="text1"/>
        </w:rPr>
        <w:t xml:space="preserve"> району визнав позов та не заперечував проти його задоволення</w:t>
      </w:r>
      <w:r w:rsidR="00345D7C" w:rsidRPr="00E81767">
        <w:rPr>
          <w:color w:val="000000" w:themeColor="text1"/>
        </w:rPr>
        <w:t>,</w:t>
      </w:r>
      <w:r w:rsidRPr="00E81767">
        <w:rPr>
          <w:color w:val="000000" w:themeColor="text1"/>
        </w:rPr>
        <w:t xml:space="preserve"> в матеріалах справи відсутня.</w:t>
      </w:r>
    </w:p>
    <w:p w:rsidR="005D46AF" w:rsidRPr="00E81767" w:rsidRDefault="00051E8B" w:rsidP="005D46AF">
      <w:pPr>
        <w:pStyle w:val="a3"/>
        <w:ind w:firstLine="709"/>
        <w:jc w:val="both"/>
        <w:rPr>
          <w:rFonts w:eastAsia="Calibri" w:cs="Times New Roman"/>
          <w:color w:val="000000" w:themeColor="text1"/>
          <w:szCs w:val="28"/>
        </w:rPr>
      </w:pPr>
      <w:r w:rsidRPr="00E81767">
        <w:rPr>
          <w:rFonts w:cs="Times New Roman"/>
          <w:color w:val="000000" w:themeColor="text1"/>
          <w:szCs w:val="28"/>
          <w:lang w:val="sr-Cyrl-CS"/>
        </w:rPr>
        <w:lastRenderedPageBreak/>
        <w:t>За результатами</w:t>
      </w:r>
      <w:r w:rsidR="000349EF" w:rsidRPr="00E81767">
        <w:rPr>
          <w:rFonts w:cs="Times New Roman"/>
          <w:color w:val="000000" w:themeColor="text1"/>
          <w:szCs w:val="28"/>
          <w:lang w:val="sr-Cyrl-CS"/>
        </w:rPr>
        <w:t xml:space="preserve"> розгляду </w:t>
      </w:r>
      <w:r w:rsidR="005D46AF" w:rsidRPr="00E81767">
        <w:rPr>
          <w:rFonts w:cs="Times New Roman"/>
          <w:color w:val="000000" w:themeColor="text1"/>
          <w:szCs w:val="28"/>
          <w:lang w:val="sr-Cyrl-CS"/>
        </w:rPr>
        <w:t>зазначеної справи 2 вересня 2019 року Іршавським районним судом Закарпатської області (суддя Золотар М.М.) ухвалено рішення про задовлення позовних вимог.</w:t>
      </w:r>
      <w:r w:rsidR="005D46AF" w:rsidRPr="00E81767">
        <w:rPr>
          <w:rFonts w:eastAsia="Calibri" w:cs="Times New Roman"/>
          <w:color w:val="000000" w:themeColor="text1"/>
          <w:szCs w:val="28"/>
        </w:rPr>
        <w:t xml:space="preserve"> </w:t>
      </w:r>
    </w:p>
    <w:p w:rsidR="00E13995" w:rsidRPr="00E81767" w:rsidRDefault="00E13995" w:rsidP="00E13995">
      <w:pPr>
        <w:ind w:firstLine="709"/>
        <w:jc w:val="both"/>
        <w:rPr>
          <w:rFonts w:eastAsia="Times New Roman"/>
          <w:color w:val="000000" w:themeColor="text1"/>
          <w:lang w:eastAsia="uk-UA"/>
        </w:rPr>
      </w:pPr>
      <w:r w:rsidRPr="00E81767">
        <w:rPr>
          <w:rFonts w:eastAsia="Times New Roman"/>
          <w:color w:val="000000" w:themeColor="text1"/>
          <w:lang w:eastAsia="uk-UA"/>
        </w:rPr>
        <w:t xml:space="preserve">Задовольняючи позов, суд виходив </w:t>
      </w:r>
      <w:r w:rsidR="00051E8B" w:rsidRPr="00E81767">
        <w:rPr>
          <w:rFonts w:eastAsia="Times New Roman"/>
          <w:color w:val="000000" w:themeColor="text1"/>
          <w:lang w:eastAsia="uk-UA"/>
        </w:rPr>
        <w:t>і</w:t>
      </w:r>
      <w:r w:rsidRPr="00E81767">
        <w:rPr>
          <w:rFonts w:eastAsia="Times New Roman"/>
          <w:color w:val="000000" w:themeColor="text1"/>
          <w:lang w:eastAsia="uk-UA"/>
        </w:rPr>
        <w:t>з так</w:t>
      </w:r>
      <w:r w:rsidR="00051E8B" w:rsidRPr="00E81767">
        <w:rPr>
          <w:rFonts w:eastAsia="Times New Roman"/>
          <w:color w:val="000000" w:themeColor="text1"/>
          <w:lang w:eastAsia="uk-UA"/>
        </w:rPr>
        <w:t>ого.</w:t>
      </w:r>
    </w:p>
    <w:p w:rsidR="00E13995" w:rsidRPr="00333C9C" w:rsidRDefault="00554EE7" w:rsidP="003E2E53">
      <w:pPr>
        <w:ind w:firstLine="709"/>
        <w:jc w:val="both"/>
        <w:rPr>
          <w:rFonts w:eastAsia="Times New Roman"/>
          <w:color w:val="000000" w:themeColor="text1"/>
          <w:lang w:eastAsia="uk-UA"/>
        </w:rPr>
      </w:pPr>
      <w:r>
        <w:rPr>
          <w:rFonts w:eastAsia="Times New Roman"/>
          <w:color w:val="000000" w:themeColor="text1"/>
          <w:lang w:eastAsia="uk-UA"/>
        </w:rPr>
        <w:t>ІНФОРМАЦІЯ_1</w:t>
      </w:r>
      <w:r w:rsidR="00E13995" w:rsidRPr="00E81767">
        <w:rPr>
          <w:rFonts w:eastAsia="Times New Roman"/>
          <w:color w:val="000000" w:themeColor="text1"/>
          <w:lang w:eastAsia="uk-UA"/>
        </w:rPr>
        <w:t xml:space="preserve"> помер батько позивача </w:t>
      </w:r>
      <w:r w:rsidR="00051E8B" w:rsidRPr="00E81767">
        <w:rPr>
          <w:rFonts w:eastAsia="Times New Roman"/>
          <w:color w:val="000000" w:themeColor="text1"/>
          <w:lang w:eastAsia="uk-UA"/>
        </w:rPr>
        <w:t xml:space="preserve">– </w:t>
      </w:r>
      <w:r>
        <w:rPr>
          <w:color w:val="000000" w:themeColor="text1"/>
        </w:rPr>
        <w:t>ОСОБА_3</w:t>
      </w:r>
      <w:r w:rsidR="00E13995" w:rsidRPr="00E81767">
        <w:rPr>
          <w:rFonts w:eastAsia="Times New Roman"/>
          <w:color w:val="000000" w:themeColor="text1"/>
          <w:lang w:eastAsia="uk-UA"/>
        </w:rPr>
        <w:t xml:space="preserve">, про що виконкомом </w:t>
      </w:r>
      <w:proofErr w:type="spellStart"/>
      <w:r w:rsidR="00E13995" w:rsidRPr="00E81767">
        <w:rPr>
          <w:rFonts w:eastAsia="Times New Roman"/>
          <w:color w:val="000000" w:themeColor="text1"/>
          <w:lang w:eastAsia="uk-UA"/>
        </w:rPr>
        <w:t>Білківської</w:t>
      </w:r>
      <w:proofErr w:type="spellEnd"/>
      <w:r w:rsidR="00E13995" w:rsidRPr="00E81767">
        <w:rPr>
          <w:rFonts w:eastAsia="Times New Roman"/>
          <w:color w:val="000000" w:themeColor="text1"/>
          <w:lang w:eastAsia="uk-UA"/>
        </w:rPr>
        <w:t xml:space="preserve"> сільської ради </w:t>
      </w:r>
      <w:proofErr w:type="spellStart"/>
      <w:r w:rsidR="00E13995" w:rsidRPr="00E81767">
        <w:rPr>
          <w:rFonts w:eastAsia="Times New Roman"/>
          <w:color w:val="000000" w:themeColor="text1"/>
          <w:lang w:eastAsia="uk-UA"/>
        </w:rPr>
        <w:t>Іршавського</w:t>
      </w:r>
      <w:proofErr w:type="spellEnd"/>
      <w:r w:rsidR="00E13995" w:rsidRPr="00E81767">
        <w:rPr>
          <w:rFonts w:eastAsia="Times New Roman"/>
          <w:color w:val="000000" w:themeColor="text1"/>
          <w:lang w:eastAsia="uk-UA"/>
        </w:rPr>
        <w:t xml:space="preserve"> району видано с</w:t>
      </w:r>
      <w:r w:rsidR="00051E8B" w:rsidRPr="00E81767">
        <w:rPr>
          <w:rFonts w:eastAsia="Times New Roman"/>
          <w:color w:val="000000" w:themeColor="text1"/>
          <w:lang w:eastAsia="uk-UA"/>
        </w:rPr>
        <w:t xml:space="preserve">відоцтво про смерть. </w:t>
      </w:r>
      <w:r w:rsidR="00E13995" w:rsidRPr="00E81767">
        <w:rPr>
          <w:rFonts w:eastAsia="Times New Roman"/>
          <w:color w:val="000000" w:themeColor="text1"/>
          <w:lang w:eastAsia="uk-UA"/>
        </w:rPr>
        <w:t xml:space="preserve">Після його смерті відкрилася спадщина, яка складається </w:t>
      </w:r>
      <w:r w:rsidR="00051E8B" w:rsidRPr="00E81767">
        <w:rPr>
          <w:rFonts w:eastAsia="Times New Roman"/>
          <w:color w:val="000000" w:themeColor="text1"/>
          <w:lang w:eastAsia="uk-UA"/>
        </w:rPr>
        <w:t>і</w:t>
      </w:r>
      <w:r w:rsidR="00E13995" w:rsidRPr="00E81767">
        <w:rPr>
          <w:rFonts w:eastAsia="Times New Roman"/>
          <w:color w:val="000000" w:themeColor="text1"/>
          <w:lang w:eastAsia="uk-UA"/>
        </w:rPr>
        <w:t>з житлового будинку з належними до нього на</w:t>
      </w:r>
      <w:r w:rsidR="00051E8B" w:rsidRPr="00E81767">
        <w:rPr>
          <w:rFonts w:eastAsia="Times New Roman"/>
          <w:color w:val="000000" w:themeColor="text1"/>
          <w:lang w:eastAsia="uk-UA"/>
        </w:rPr>
        <w:t xml:space="preserve">двірними спорудами. Головою </w:t>
      </w:r>
      <w:r w:rsidR="00E13995" w:rsidRPr="00E81767">
        <w:rPr>
          <w:rFonts w:eastAsia="Times New Roman"/>
          <w:color w:val="000000" w:themeColor="text1"/>
          <w:lang w:eastAsia="uk-UA"/>
        </w:rPr>
        <w:t xml:space="preserve">вказаного домогосподарства був померлий </w:t>
      </w:r>
      <w:r>
        <w:rPr>
          <w:color w:val="000000" w:themeColor="text1"/>
        </w:rPr>
        <w:t>ОСОБА_3</w:t>
      </w:r>
      <w:r w:rsidR="00E13995" w:rsidRPr="00E81767">
        <w:rPr>
          <w:rFonts w:eastAsia="Times New Roman"/>
          <w:color w:val="000000" w:themeColor="text1"/>
          <w:lang w:eastAsia="uk-UA"/>
        </w:rPr>
        <w:t xml:space="preserve">, що підтверджується довідкою </w:t>
      </w:r>
      <w:proofErr w:type="spellStart"/>
      <w:r w:rsidR="00E13995" w:rsidRPr="00E81767">
        <w:rPr>
          <w:rFonts w:eastAsia="Times New Roman"/>
          <w:color w:val="000000" w:themeColor="text1"/>
          <w:lang w:eastAsia="uk-UA"/>
        </w:rPr>
        <w:t>Білківської</w:t>
      </w:r>
      <w:proofErr w:type="spellEnd"/>
      <w:r w:rsidR="00E13995" w:rsidRPr="00E81767">
        <w:rPr>
          <w:rFonts w:eastAsia="Times New Roman"/>
          <w:color w:val="000000" w:themeColor="text1"/>
          <w:lang w:eastAsia="uk-UA"/>
        </w:rPr>
        <w:t xml:space="preserve"> сільської ради. За життя спадкодавець заповіту не </w:t>
      </w:r>
      <w:r w:rsidR="00051E8B" w:rsidRPr="00E81767">
        <w:rPr>
          <w:rFonts w:eastAsia="Times New Roman"/>
          <w:color w:val="000000" w:themeColor="text1"/>
          <w:lang w:eastAsia="uk-UA"/>
        </w:rPr>
        <w:t>складав</w:t>
      </w:r>
      <w:r w:rsidR="00E13995" w:rsidRPr="00E81767">
        <w:rPr>
          <w:rFonts w:eastAsia="Times New Roman"/>
          <w:color w:val="000000" w:themeColor="text1"/>
          <w:lang w:eastAsia="uk-UA"/>
        </w:rPr>
        <w:t xml:space="preserve">. Позивач прийняв спадщину за померлим, оскільки на день смерті </w:t>
      </w:r>
      <w:r w:rsidR="00051E8B" w:rsidRPr="00E81767">
        <w:rPr>
          <w:rFonts w:eastAsia="Times New Roman"/>
          <w:color w:val="000000" w:themeColor="text1"/>
          <w:lang w:eastAsia="uk-UA"/>
        </w:rPr>
        <w:t>був зареєстрований та проживав у</w:t>
      </w:r>
      <w:r w:rsidR="00E13995" w:rsidRPr="00E81767">
        <w:rPr>
          <w:rFonts w:eastAsia="Times New Roman"/>
          <w:color w:val="000000" w:themeColor="text1"/>
          <w:lang w:eastAsia="uk-UA"/>
        </w:rPr>
        <w:t xml:space="preserve"> спадковому будинку, що підтверджується довідкою </w:t>
      </w:r>
      <w:proofErr w:type="spellStart"/>
      <w:r w:rsidR="00E13995" w:rsidRPr="00E81767">
        <w:rPr>
          <w:rFonts w:eastAsia="Times New Roman"/>
          <w:color w:val="000000" w:themeColor="text1"/>
          <w:lang w:eastAsia="uk-UA"/>
        </w:rPr>
        <w:t>Білківської</w:t>
      </w:r>
      <w:proofErr w:type="spellEnd"/>
      <w:r w:rsidR="00E13995" w:rsidRPr="00E81767">
        <w:rPr>
          <w:rFonts w:eastAsia="Times New Roman"/>
          <w:color w:val="000000" w:themeColor="text1"/>
          <w:lang w:eastAsia="uk-UA"/>
        </w:rPr>
        <w:t xml:space="preserve"> сільської ради</w:t>
      </w:r>
      <w:r w:rsidR="00345D7C" w:rsidRPr="00E81767">
        <w:rPr>
          <w:color w:val="000000" w:themeColor="text1"/>
        </w:rPr>
        <w:t xml:space="preserve"> </w:t>
      </w:r>
      <w:proofErr w:type="spellStart"/>
      <w:r w:rsidR="00345D7C" w:rsidRPr="00E81767">
        <w:rPr>
          <w:color w:val="000000" w:themeColor="text1"/>
        </w:rPr>
        <w:t>Іршавського</w:t>
      </w:r>
      <w:proofErr w:type="spellEnd"/>
      <w:r w:rsidR="00345D7C" w:rsidRPr="00E81767">
        <w:rPr>
          <w:color w:val="000000" w:themeColor="text1"/>
        </w:rPr>
        <w:t xml:space="preserve"> району</w:t>
      </w:r>
      <w:r w:rsidR="00E13995" w:rsidRPr="00E81767">
        <w:rPr>
          <w:rFonts w:eastAsia="Times New Roman"/>
          <w:color w:val="000000" w:themeColor="text1"/>
          <w:lang w:eastAsia="uk-UA"/>
        </w:rPr>
        <w:t>. Інші особи, які претендують на м</w:t>
      </w:r>
      <w:r w:rsidR="00051E8B" w:rsidRPr="00E81767">
        <w:rPr>
          <w:rFonts w:eastAsia="Times New Roman"/>
          <w:color w:val="000000" w:themeColor="text1"/>
          <w:lang w:eastAsia="uk-UA"/>
        </w:rPr>
        <w:t>айно після смерті спадкодавця,</w:t>
      </w:r>
      <w:r w:rsidR="00E13995" w:rsidRPr="00E81767">
        <w:rPr>
          <w:rFonts w:eastAsia="Times New Roman"/>
          <w:color w:val="000000" w:themeColor="text1"/>
          <w:lang w:eastAsia="uk-UA"/>
        </w:rPr>
        <w:t xml:space="preserve"> відсутні. Оформити спадщину в нотаріальному порядку позивач не може у зв’язку з відсутністю правовстановлюючого документа на спадкове майно, тому вимушений </w:t>
      </w:r>
      <w:r w:rsidR="00E13995" w:rsidRPr="00333C9C">
        <w:rPr>
          <w:rFonts w:eastAsia="Times New Roman"/>
          <w:color w:val="000000" w:themeColor="text1"/>
          <w:lang w:eastAsia="uk-UA"/>
        </w:rPr>
        <w:t>звернутися до суду для встановлення права власності на спадщину.</w:t>
      </w:r>
    </w:p>
    <w:p w:rsidR="00141C73" w:rsidRPr="00333C9C" w:rsidRDefault="00141C73" w:rsidP="003E2E53">
      <w:pPr>
        <w:ind w:firstLine="709"/>
        <w:jc w:val="both"/>
        <w:rPr>
          <w:rFonts w:eastAsia="Times New Roman"/>
          <w:color w:val="000000" w:themeColor="text1"/>
          <w:lang w:eastAsia="uk-UA"/>
        </w:rPr>
      </w:pPr>
      <w:r w:rsidRPr="00333C9C">
        <w:rPr>
          <w:rFonts w:eastAsia="Times New Roman"/>
          <w:color w:val="000000" w:themeColor="text1"/>
          <w:lang w:eastAsia="uk-UA"/>
        </w:rPr>
        <w:t xml:space="preserve">На вказане рішення </w:t>
      </w:r>
      <w:proofErr w:type="spellStart"/>
      <w:r w:rsidRPr="00333C9C">
        <w:rPr>
          <w:rFonts w:eastAsia="Times New Roman"/>
          <w:color w:val="000000" w:themeColor="text1"/>
          <w:lang w:eastAsia="uk-UA"/>
        </w:rPr>
        <w:t>Ільницька</w:t>
      </w:r>
      <w:proofErr w:type="spellEnd"/>
      <w:r w:rsidRPr="00333C9C">
        <w:rPr>
          <w:rFonts w:eastAsia="Times New Roman"/>
          <w:color w:val="000000" w:themeColor="text1"/>
          <w:lang w:eastAsia="uk-UA"/>
        </w:rPr>
        <w:t xml:space="preserve"> Є.М. подала апеляційну скаргу.</w:t>
      </w:r>
    </w:p>
    <w:p w:rsidR="00E6731B" w:rsidRPr="00E81767" w:rsidRDefault="005D46AF" w:rsidP="00E13995">
      <w:pPr>
        <w:pStyle w:val="a3"/>
        <w:ind w:firstLine="708"/>
        <w:jc w:val="both"/>
        <w:rPr>
          <w:color w:val="000000" w:themeColor="text1"/>
          <w:lang w:eastAsia="uk-UA"/>
        </w:rPr>
      </w:pPr>
      <w:r w:rsidRPr="00333C9C">
        <w:rPr>
          <w:color w:val="000000" w:themeColor="text1"/>
          <w:lang w:eastAsia="uk-UA"/>
        </w:rPr>
        <w:t xml:space="preserve">Постановою Закарпатського апеляційного суду від </w:t>
      </w:r>
      <w:r w:rsidR="009C0507" w:rsidRPr="00333C9C">
        <w:rPr>
          <w:color w:val="000000" w:themeColor="text1"/>
          <w:lang w:eastAsia="uk-UA"/>
        </w:rPr>
        <w:t>16 січня</w:t>
      </w:r>
      <w:r w:rsidR="009C0507" w:rsidRPr="00E81767">
        <w:rPr>
          <w:color w:val="000000" w:themeColor="text1"/>
          <w:lang w:eastAsia="uk-UA"/>
        </w:rPr>
        <w:t xml:space="preserve"> 2020</w:t>
      </w:r>
      <w:r w:rsidRPr="00E81767">
        <w:rPr>
          <w:color w:val="000000" w:themeColor="text1"/>
          <w:lang w:eastAsia="uk-UA"/>
        </w:rPr>
        <w:t xml:space="preserve"> ро</w:t>
      </w:r>
      <w:r w:rsidR="009C0507" w:rsidRPr="00E81767">
        <w:rPr>
          <w:color w:val="000000" w:themeColor="text1"/>
          <w:lang w:eastAsia="uk-UA"/>
        </w:rPr>
        <w:t xml:space="preserve">ку </w:t>
      </w:r>
      <w:r w:rsidR="00800EE9" w:rsidRPr="00E81767">
        <w:rPr>
          <w:color w:val="000000" w:themeColor="text1"/>
          <w:lang w:eastAsia="uk-UA"/>
        </w:rPr>
        <w:t xml:space="preserve">апеляційну скаргу </w:t>
      </w:r>
      <w:proofErr w:type="spellStart"/>
      <w:r w:rsidR="00800EE9" w:rsidRPr="00E81767">
        <w:rPr>
          <w:color w:val="000000" w:themeColor="text1"/>
          <w:lang w:eastAsia="uk-UA"/>
        </w:rPr>
        <w:t>Ільницької</w:t>
      </w:r>
      <w:proofErr w:type="spellEnd"/>
      <w:r w:rsidR="00800EE9" w:rsidRPr="00E81767">
        <w:rPr>
          <w:color w:val="000000" w:themeColor="text1"/>
          <w:lang w:eastAsia="uk-UA"/>
        </w:rPr>
        <w:t xml:space="preserve"> Є.М. задоволено, </w:t>
      </w:r>
      <w:r w:rsidR="009C0507" w:rsidRPr="00E81767">
        <w:rPr>
          <w:color w:val="000000" w:themeColor="text1"/>
          <w:lang w:eastAsia="uk-UA"/>
        </w:rPr>
        <w:t xml:space="preserve">рішення </w:t>
      </w:r>
      <w:r w:rsidR="00141C73" w:rsidRPr="00E81767">
        <w:rPr>
          <w:rFonts w:cs="Times New Roman"/>
          <w:color w:val="000000" w:themeColor="text1"/>
          <w:szCs w:val="28"/>
          <w:lang w:val="sr-Cyrl-CS"/>
        </w:rPr>
        <w:t>Іршавського районного суду Закарпатської області від 2 в</w:t>
      </w:r>
      <w:r w:rsidR="00800EE9" w:rsidRPr="00E81767">
        <w:rPr>
          <w:rFonts w:cs="Times New Roman"/>
          <w:color w:val="000000" w:themeColor="text1"/>
          <w:szCs w:val="28"/>
          <w:lang w:val="sr-Cyrl-CS"/>
        </w:rPr>
        <w:t xml:space="preserve">ересня </w:t>
      </w:r>
      <w:r w:rsidR="00141C73" w:rsidRPr="00E81767">
        <w:rPr>
          <w:rFonts w:cs="Times New Roman"/>
          <w:color w:val="000000" w:themeColor="text1"/>
          <w:szCs w:val="28"/>
          <w:lang w:val="sr-Cyrl-CS"/>
        </w:rPr>
        <w:t xml:space="preserve">2019 року </w:t>
      </w:r>
      <w:r w:rsidR="009C0507" w:rsidRPr="00E81767">
        <w:rPr>
          <w:color w:val="000000" w:themeColor="text1"/>
          <w:lang w:eastAsia="uk-UA"/>
        </w:rPr>
        <w:t xml:space="preserve">скасовано та ухвалено нове </w:t>
      </w:r>
      <w:r w:rsidR="00051E8B" w:rsidRPr="00E81767">
        <w:rPr>
          <w:color w:val="000000" w:themeColor="text1"/>
          <w:lang w:eastAsia="uk-UA"/>
        </w:rPr>
        <w:t xml:space="preserve">рішення </w:t>
      </w:r>
      <w:r w:rsidR="009C0507" w:rsidRPr="00E81767">
        <w:rPr>
          <w:color w:val="000000" w:themeColor="text1"/>
          <w:lang w:eastAsia="uk-UA"/>
        </w:rPr>
        <w:t>про відмову у задоволенні позов</w:t>
      </w:r>
      <w:r w:rsidR="00141C73" w:rsidRPr="00E81767">
        <w:rPr>
          <w:color w:val="000000" w:themeColor="text1"/>
          <w:lang w:eastAsia="uk-UA"/>
        </w:rPr>
        <w:t xml:space="preserve">у </w:t>
      </w:r>
      <w:r w:rsidR="00554EE7">
        <w:rPr>
          <w:color w:val="000000" w:themeColor="text1"/>
          <w:szCs w:val="28"/>
        </w:rPr>
        <w:t>ОСОБА_1.</w:t>
      </w:r>
    </w:p>
    <w:p w:rsidR="001063E2" w:rsidRPr="00E81767" w:rsidRDefault="001063E2" w:rsidP="001063E2">
      <w:pPr>
        <w:ind w:firstLine="709"/>
        <w:jc w:val="both"/>
        <w:rPr>
          <w:color w:val="000000" w:themeColor="text1"/>
        </w:rPr>
      </w:pPr>
      <w:r w:rsidRPr="00E81767">
        <w:rPr>
          <w:color w:val="000000" w:themeColor="text1"/>
        </w:rPr>
        <w:t xml:space="preserve">Колегія суддів Закарпатського апеляційного суду </w:t>
      </w:r>
      <w:r w:rsidR="00051E8B" w:rsidRPr="00E81767">
        <w:rPr>
          <w:color w:val="000000" w:themeColor="text1"/>
        </w:rPr>
        <w:t>дійшла</w:t>
      </w:r>
      <w:r w:rsidRPr="00E81767">
        <w:rPr>
          <w:color w:val="000000" w:themeColor="text1"/>
        </w:rPr>
        <w:t xml:space="preserve"> висновку, що на момент винесення рішення суд першої інстанції не встановив</w:t>
      </w:r>
      <w:r w:rsidR="00051E8B" w:rsidRPr="00E81767">
        <w:rPr>
          <w:color w:val="000000" w:themeColor="text1"/>
        </w:rPr>
        <w:t>,</w:t>
      </w:r>
      <w:r w:rsidRPr="00E81767">
        <w:rPr>
          <w:color w:val="000000" w:themeColor="text1"/>
        </w:rPr>
        <w:t xml:space="preserve"> чи відкрита спадкова справа після смерті спадко</w:t>
      </w:r>
      <w:r w:rsidR="00051E8B" w:rsidRPr="00E81767">
        <w:rPr>
          <w:color w:val="000000" w:themeColor="text1"/>
        </w:rPr>
        <w:t>давця, чи є інші спадкоємці, а також не з’ясував</w:t>
      </w:r>
      <w:r w:rsidRPr="00E81767">
        <w:rPr>
          <w:color w:val="000000" w:themeColor="text1"/>
        </w:rPr>
        <w:t>, що спадкове майно вже зареєстроване за спадкоємцями.</w:t>
      </w:r>
    </w:p>
    <w:p w:rsidR="0014112A" w:rsidRPr="00E81767" w:rsidRDefault="0014112A" w:rsidP="0014112A">
      <w:pPr>
        <w:widowControl w:val="0"/>
        <w:ind w:firstLine="709"/>
        <w:jc w:val="both"/>
        <w:rPr>
          <w:color w:val="000000" w:themeColor="text1"/>
        </w:rPr>
      </w:pPr>
      <w:r w:rsidRPr="00E81767">
        <w:rPr>
          <w:color w:val="000000" w:themeColor="text1"/>
        </w:rPr>
        <w:t>Згідно</w:t>
      </w:r>
      <w:r w:rsidR="00051E8B" w:rsidRPr="00E81767">
        <w:rPr>
          <w:color w:val="000000" w:themeColor="text1"/>
        </w:rPr>
        <w:t xml:space="preserve"> </w:t>
      </w:r>
      <w:r w:rsidRPr="00E81767">
        <w:rPr>
          <w:color w:val="000000" w:themeColor="text1"/>
        </w:rPr>
        <w:t>з пунктом 1 статті 6 Конвенції про захист прав людини і основоположних свобод (далі – Конвенція)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800EE9" w:rsidRPr="00E81767" w:rsidRDefault="00800EE9" w:rsidP="00800EE9">
      <w:pPr>
        <w:pStyle w:val="ac"/>
        <w:widowControl w:val="0"/>
        <w:spacing w:after="0" w:line="240" w:lineRule="auto"/>
        <w:ind w:firstLine="705"/>
        <w:jc w:val="both"/>
        <w:rPr>
          <w:rFonts w:ascii="Times New Roman" w:hAnsi="Times New Roman"/>
          <w:color w:val="000000" w:themeColor="text1"/>
          <w:sz w:val="28"/>
          <w:szCs w:val="28"/>
        </w:rPr>
      </w:pPr>
      <w:r w:rsidRPr="00E81767">
        <w:rPr>
          <w:rFonts w:ascii="Times New Roman" w:hAnsi="Times New Roman"/>
          <w:color w:val="000000" w:themeColor="text1"/>
          <w:sz w:val="28"/>
          <w:szCs w:val="28"/>
        </w:rPr>
        <w:t xml:space="preserve">Статтею 2 Закону України «Про судоустрій і статус суддів» передбачено,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r w:rsidRPr="00E81767">
        <w:rPr>
          <w:rStyle w:val="-"/>
          <w:rFonts w:ascii="Times New Roman" w:hAnsi="Times New Roman"/>
          <w:color w:val="000000" w:themeColor="text1"/>
          <w:sz w:val="28"/>
          <w:szCs w:val="28"/>
          <w:u w:val="none"/>
          <w:shd w:val="clear" w:color="auto" w:fill="FFFFFF"/>
          <w:lang w:val="uk-UA"/>
        </w:rPr>
        <w:t>Конституцією</w:t>
      </w:r>
      <w:r w:rsidRPr="00E81767">
        <w:rPr>
          <w:rFonts w:ascii="Times New Roman" w:hAnsi="Times New Roman"/>
          <w:color w:val="000000" w:themeColor="text1"/>
          <w:sz w:val="28"/>
          <w:szCs w:val="28"/>
        </w:rPr>
        <w:t xml:space="preserve"> і законами України, а також міжнародними договорами, згода на обов’язковість яких надана Верховною Радою України.</w:t>
      </w:r>
    </w:p>
    <w:p w:rsidR="003A4FC1" w:rsidRPr="00E81767" w:rsidRDefault="0014112A" w:rsidP="003A4FC1">
      <w:pPr>
        <w:pStyle w:val="ac"/>
        <w:widowControl w:val="0"/>
        <w:spacing w:after="0" w:line="240" w:lineRule="auto"/>
        <w:ind w:firstLine="705"/>
        <w:jc w:val="both"/>
        <w:rPr>
          <w:rFonts w:ascii="Times New Roman" w:hAnsi="Times New Roman"/>
          <w:color w:val="000000" w:themeColor="text1"/>
          <w:sz w:val="28"/>
          <w:szCs w:val="28"/>
        </w:rPr>
      </w:pPr>
      <w:r w:rsidRPr="00E81767">
        <w:rPr>
          <w:rFonts w:ascii="Times New Roman" w:hAnsi="Times New Roman"/>
          <w:color w:val="000000" w:themeColor="text1"/>
          <w:sz w:val="28"/>
          <w:szCs w:val="28"/>
        </w:rPr>
        <w:t xml:space="preserve">Відповідно до положень </w:t>
      </w:r>
      <w:r w:rsidR="003A4FC1" w:rsidRPr="00E81767">
        <w:rPr>
          <w:rFonts w:ascii="Times New Roman" w:hAnsi="Times New Roman"/>
          <w:color w:val="000000" w:themeColor="text1"/>
          <w:sz w:val="28"/>
          <w:szCs w:val="28"/>
        </w:rPr>
        <w:t xml:space="preserve">частини першої </w:t>
      </w:r>
      <w:r w:rsidRPr="00E81767">
        <w:rPr>
          <w:rFonts w:ascii="Times New Roman" w:hAnsi="Times New Roman"/>
          <w:color w:val="000000" w:themeColor="text1"/>
          <w:sz w:val="28"/>
          <w:szCs w:val="28"/>
        </w:rPr>
        <w:t xml:space="preserve">статті 1 ЦПК України </w:t>
      </w:r>
      <w:r w:rsidR="009F7714" w:rsidRPr="00E81767">
        <w:rPr>
          <w:rFonts w:ascii="Times New Roman" w:hAnsi="Times New Roman"/>
          <w:color w:val="000000" w:themeColor="text1"/>
          <w:sz w:val="28"/>
          <w:szCs w:val="28"/>
        </w:rPr>
        <w:t>з</w:t>
      </w:r>
      <w:r w:rsidR="003A4FC1" w:rsidRPr="00E81767">
        <w:rPr>
          <w:rFonts w:ascii="Times New Roman" w:hAnsi="Times New Roman"/>
          <w:color w:val="000000" w:themeColor="text1"/>
          <w:sz w:val="28"/>
          <w:szCs w:val="28"/>
        </w:rPr>
        <w:t xml:space="preserve">авданням цивільного судочинства є справедливий, неупереджений та своєчасний розгляд і вирішення цивільних справ з метою ефективного захисту порушених, невизнаних або </w:t>
      </w:r>
      <w:proofErr w:type="spellStart"/>
      <w:r w:rsidR="003A4FC1" w:rsidRPr="00E81767">
        <w:rPr>
          <w:rFonts w:ascii="Times New Roman" w:hAnsi="Times New Roman"/>
          <w:color w:val="000000" w:themeColor="text1"/>
          <w:sz w:val="28"/>
          <w:szCs w:val="28"/>
        </w:rPr>
        <w:t>оспорюваних</w:t>
      </w:r>
      <w:proofErr w:type="spellEnd"/>
      <w:r w:rsidR="003A4FC1" w:rsidRPr="00E81767">
        <w:rPr>
          <w:rFonts w:ascii="Times New Roman" w:hAnsi="Times New Roman"/>
          <w:color w:val="000000" w:themeColor="text1"/>
          <w:sz w:val="28"/>
          <w:szCs w:val="28"/>
        </w:rPr>
        <w:t xml:space="preserve"> прав, свобод чи інтересів фізичних осіб, прав та інтересів юридичних осіб, інтересів держави.</w:t>
      </w:r>
    </w:p>
    <w:p w:rsidR="00800EE9" w:rsidRPr="00E81767" w:rsidRDefault="00800EE9" w:rsidP="00800EE9">
      <w:pPr>
        <w:pStyle w:val="tj"/>
        <w:shd w:val="clear" w:color="auto" w:fill="FFFFFF"/>
        <w:spacing w:before="0" w:beforeAutospacing="0" w:after="0" w:afterAutospacing="0"/>
        <w:ind w:firstLine="709"/>
        <w:jc w:val="both"/>
        <w:rPr>
          <w:color w:val="000000" w:themeColor="text1"/>
          <w:sz w:val="28"/>
          <w:szCs w:val="28"/>
        </w:rPr>
      </w:pPr>
      <w:r w:rsidRPr="00E81767">
        <w:rPr>
          <w:rFonts w:eastAsia="Calibri"/>
          <w:color w:val="000000" w:themeColor="text1"/>
          <w:sz w:val="28"/>
          <w:szCs w:val="28"/>
          <w:lang w:eastAsia="en-US"/>
        </w:rPr>
        <w:t xml:space="preserve">Пунктом 24 </w:t>
      </w:r>
      <w:hyperlink r:id="rId8" w:tgtFrame="_blank" w:tooltip="Про судову практику у справах про спадкування; нормативно-правовий акт № 7 від 30.05.2008" w:history="1">
        <w:r w:rsidRPr="00E81767">
          <w:rPr>
            <w:rFonts w:eastAsia="Calibri"/>
            <w:color w:val="000000" w:themeColor="text1"/>
            <w:sz w:val="28"/>
            <w:szCs w:val="28"/>
            <w:lang w:eastAsia="en-US"/>
          </w:rPr>
          <w:t xml:space="preserve">постанови Пленуму Верховного Суду України від 30 травня 2008 року № 7 «Про судову практику у справах про спадкування» роз’яснено, </w:t>
        </w:r>
        <w:r w:rsidRPr="00E81767">
          <w:rPr>
            <w:rFonts w:eastAsia="Calibri"/>
            <w:color w:val="000000" w:themeColor="text1"/>
            <w:sz w:val="28"/>
            <w:szCs w:val="28"/>
            <w:lang w:eastAsia="en-US"/>
          </w:rPr>
          <w:lastRenderedPageBreak/>
          <w:t>що відповідачами у такій справі є спадкоємці, які прийняли спадщину. При відсутності інших спадкоємців за заповітом і за законом, усунення їх від права на спадкування, неприйняття ними спадщини, а також відмови від її прийняття відповідачами є територіальні громади в особі відповідних органів місцевого самоврядування</w:t>
        </w:r>
      </w:hyperlink>
      <w:r w:rsidRPr="00E81767">
        <w:rPr>
          <w:rFonts w:eastAsia="Calibri"/>
          <w:color w:val="000000" w:themeColor="text1"/>
          <w:sz w:val="28"/>
          <w:szCs w:val="28"/>
          <w:lang w:eastAsia="en-US"/>
        </w:rPr>
        <w:t xml:space="preserve"> </w:t>
      </w:r>
      <w:hyperlink r:id="rId9" w:tgtFrame="_blank" w:tooltip="Про судову практику у справах про спадкування; нормативно-правовий акт № 7 від 30.05.2008" w:history="1">
        <w:r w:rsidRPr="00E81767">
          <w:rPr>
            <w:rFonts w:eastAsia="Calibri"/>
            <w:color w:val="000000" w:themeColor="text1"/>
            <w:sz w:val="28"/>
            <w:szCs w:val="28"/>
            <w:lang w:eastAsia="en-US"/>
          </w:rPr>
          <w:t>за місцем відкриття спадщини</w:t>
        </w:r>
      </w:hyperlink>
      <w:r w:rsidRPr="00E81767">
        <w:rPr>
          <w:rFonts w:eastAsia="Calibri"/>
          <w:color w:val="000000" w:themeColor="text1"/>
          <w:sz w:val="28"/>
          <w:szCs w:val="28"/>
          <w:lang w:eastAsia="en-US"/>
        </w:rPr>
        <w:t>.</w:t>
      </w:r>
    </w:p>
    <w:p w:rsidR="00FF2409" w:rsidRPr="00E81767" w:rsidRDefault="00FF2409" w:rsidP="003A4FC1">
      <w:pPr>
        <w:pStyle w:val="ac"/>
        <w:widowControl w:val="0"/>
        <w:spacing w:after="0" w:line="240" w:lineRule="auto"/>
        <w:ind w:firstLine="705"/>
        <w:jc w:val="both"/>
        <w:rPr>
          <w:rFonts w:ascii="Times New Roman" w:hAnsi="Times New Roman"/>
          <w:color w:val="000000" w:themeColor="text1"/>
          <w:sz w:val="28"/>
          <w:szCs w:val="28"/>
        </w:rPr>
      </w:pPr>
      <w:r w:rsidRPr="00E81767">
        <w:rPr>
          <w:rFonts w:ascii="Times New Roman" w:hAnsi="Times New Roman"/>
          <w:color w:val="000000" w:themeColor="text1"/>
          <w:sz w:val="28"/>
          <w:szCs w:val="28"/>
          <w:shd w:val="clear" w:color="auto" w:fill="FFFFFF"/>
        </w:rPr>
        <w:t xml:space="preserve">Відповідно до листа Вищого спеціалізованого суду України з розгляду цивільних і кримінальних справ </w:t>
      </w:r>
      <w:r w:rsidR="00051E8B" w:rsidRPr="00E81767">
        <w:rPr>
          <w:rFonts w:ascii="Times New Roman" w:hAnsi="Times New Roman"/>
          <w:color w:val="000000" w:themeColor="text1"/>
          <w:sz w:val="28"/>
          <w:szCs w:val="28"/>
          <w:shd w:val="clear" w:color="auto" w:fill="FFFFFF"/>
        </w:rPr>
        <w:t>(далі –</w:t>
      </w:r>
      <w:r w:rsidR="00C36093" w:rsidRPr="00E81767">
        <w:rPr>
          <w:rFonts w:ascii="Times New Roman" w:hAnsi="Times New Roman"/>
          <w:color w:val="000000" w:themeColor="text1"/>
          <w:sz w:val="28"/>
          <w:szCs w:val="28"/>
          <w:shd w:val="clear" w:color="auto" w:fill="FFFFFF"/>
        </w:rPr>
        <w:t xml:space="preserve"> ВССУ) </w:t>
      </w:r>
      <w:r w:rsidRPr="00E81767">
        <w:rPr>
          <w:rFonts w:ascii="Times New Roman" w:hAnsi="Times New Roman"/>
          <w:color w:val="000000" w:themeColor="text1"/>
          <w:sz w:val="28"/>
          <w:szCs w:val="28"/>
          <w:shd w:val="clear" w:color="auto" w:fill="FFFFFF"/>
        </w:rPr>
        <w:t xml:space="preserve">від 16 травня 2013 року </w:t>
      </w:r>
      <w:r w:rsidR="00051E8B" w:rsidRPr="00E81767">
        <w:rPr>
          <w:rFonts w:ascii="Times New Roman" w:hAnsi="Times New Roman"/>
          <w:color w:val="000000" w:themeColor="text1"/>
          <w:sz w:val="28"/>
          <w:szCs w:val="28"/>
          <w:shd w:val="clear" w:color="auto" w:fill="FFFFFF"/>
        </w:rPr>
        <w:br/>
      </w:r>
      <w:r w:rsidRPr="00E81767">
        <w:rPr>
          <w:rFonts w:ascii="Times New Roman" w:hAnsi="Times New Roman"/>
          <w:color w:val="000000" w:themeColor="text1"/>
          <w:sz w:val="28"/>
          <w:szCs w:val="28"/>
          <w:shd w:val="clear" w:color="auto" w:fill="FFFFFF"/>
        </w:rPr>
        <w:t>№ 24-753/0/4-13 «Про судову практику розгляду цивільних справ про спадкування»</w:t>
      </w:r>
      <w:r w:rsidRPr="00E81767">
        <w:rPr>
          <w:rFonts w:ascii="Times New Roman" w:hAnsi="Times New Roman"/>
          <w:color w:val="000000" w:themeColor="text1"/>
          <w:sz w:val="28"/>
          <w:szCs w:val="28"/>
        </w:rPr>
        <w:t xml:space="preserve"> при розгляді справ про спадкування суди мають встановлювати місце відкриття спадщини, коло спадкоємців, які прийняли спадщину, законодавство, яке підлягає застосуванню щодо правового режиму спадкового майна та часу відкриття спадщини у випадку, якщо спадщина відкрилась до </w:t>
      </w:r>
      <w:r w:rsidR="00051E8B" w:rsidRPr="00E81767">
        <w:rPr>
          <w:rFonts w:ascii="Times New Roman" w:hAnsi="Times New Roman"/>
          <w:color w:val="000000" w:themeColor="text1"/>
          <w:sz w:val="28"/>
          <w:szCs w:val="28"/>
        </w:rPr>
        <w:br/>
      </w:r>
      <w:r w:rsidRPr="00E81767">
        <w:rPr>
          <w:rFonts w:ascii="Times New Roman" w:hAnsi="Times New Roman"/>
          <w:color w:val="000000" w:themeColor="text1"/>
          <w:sz w:val="28"/>
          <w:szCs w:val="28"/>
        </w:rPr>
        <w:t>1 січня 2004 року або спадкодавець проживав в іншій державі, спадкоємець є іноземним громадянином та проживає в іншій державі, а спадкове майно знаходиться на території України.</w:t>
      </w:r>
    </w:p>
    <w:p w:rsidR="00FF2409" w:rsidRPr="00E81767" w:rsidRDefault="00FF2409" w:rsidP="00FF2409">
      <w:pPr>
        <w:pStyle w:val="tj"/>
        <w:shd w:val="clear" w:color="auto" w:fill="FFFFFF"/>
        <w:spacing w:before="0" w:beforeAutospacing="0" w:after="0" w:afterAutospacing="0"/>
        <w:ind w:firstLine="709"/>
        <w:jc w:val="both"/>
        <w:rPr>
          <w:color w:val="000000" w:themeColor="text1"/>
          <w:sz w:val="28"/>
          <w:szCs w:val="28"/>
        </w:rPr>
      </w:pPr>
      <w:r w:rsidRPr="00E81767">
        <w:rPr>
          <w:color w:val="000000" w:themeColor="text1"/>
          <w:sz w:val="28"/>
          <w:szCs w:val="28"/>
        </w:rPr>
        <w:t>Обставини, які входять до предмета доказування у зазначеній категорії справ, можна встановити лише при дослідженні документів, наявних у спадковій справі. Належними доказами щодо фактів, які необхідно встановити для вирішення спору про право спадкування, є копії документів відповідної спадкової справи, зокрема: поданих заяв про прийняття спадщини, виданих свідоцтв про право на спадщину, довідок житлово-експлуатаційних організацій, сільських, селищних рад за місцем проживання спадкодавця.</w:t>
      </w:r>
    </w:p>
    <w:p w:rsidR="00FF2409" w:rsidRPr="00E81767" w:rsidRDefault="00FF2409" w:rsidP="00FF2409">
      <w:pPr>
        <w:ind w:firstLine="709"/>
        <w:contextualSpacing/>
        <w:jc w:val="both"/>
        <w:rPr>
          <w:rFonts w:eastAsia="Times New Roman"/>
          <w:color w:val="000000" w:themeColor="text1"/>
        </w:rPr>
      </w:pPr>
      <w:r w:rsidRPr="00E81767">
        <w:rPr>
          <w:color w:val="000000" w:themeColor="text1"/>
        </w:rPr>
        <w:t>Суддя Золотар М.М. у рішенні</w:t>
      </w:r>
      <w:r w:rsidRPr="00E81767">
        <w:rPr>
          <w:color w:val="000000" w:themeColor="text1"/>
          <w:sz w:val="27"/>
          <w:szCs w:val="27"/>
        </w:rPr>
        <w:t xml:space="preserve"> </w:t>
      </w:r>
      <w:proofErr w:type="spellStart"/>
      <w:r w:rsidRPr="00E81767">
        <w:rPr>
          <w:rFonts w:eastAsia="Times New Roman"/>
          <w:color w:val="000000" w:themeColor="text1"/>
        </w:rPr>
        <w:t>Іршавського</w:t>
      </w:r>
      <w:proofErr w:type="spellEnd"/>
      <w:r w:rsidRPr="00E81767">
        <w:rPr>
          <w:rFonts w:eastAsia="Times New Roman"/>
          <w:color w:val="000000" w:themeColor="text1"/>
        </w:rPr>
        <w:t xml:space="preserve"> районного суду Закарпатської області від 2 вересня 2019 року як на доказ </w:t>
      </w:r>
      <w:r w:rsidR="00345D7C" w:rsidRPr="00E81767">
        <w:rPr>
          <w:rFonts w:eastAsia="Times New Roman"/>
          <w:color w:val="000000" w:themeColor="text1"/>
        </w:rPr>
        <w:t xml:space="preserve">наявності в </w:t>
      </w:r>
      <w:r w:rsidR="00554EE7">
        <w:rPr>
          <w:color w:val="000000" w:themeColor="text1"/>
        </w:rPr>
        <w:t xml:space="preserve">ОСОБА_1 </w:t>
      </w:r>
      <w:r w:rsidR="00345D7C" w:rsidRPr="00E81767">
        <w:rPr>
          <w:rFonts w:eastAsia="Times New Roman"/>
          <w:color w:val="000000" w:themeColor="text1"/>
        </w:rPr>
        <w:t>права на спадкове майно</w:t>
      </w:r>
      <w:r w:rsidR="000F1954" w:rsidRPr="00E81767">
        <w:rPr>
          <w:rFonts w:eastAsia="Times New Roman"/>
          <w:color w:val="000000" w:themeColor="text1"/>
        </w:rPr>
        <w:t xml:space="preserve"> </w:t>
      </w:r>
      <w:r w:rsidRPr="00E81767">
        <w:rPr>
          <w:rFonts w:eastAsia="Times New Roman"/>
          <w:color w:val="000000" w:themeColor="text1"/>
        </w:rPr>
        <w:t>посила</w:t>
      </w:r>
      <w:r w:rsidR="00FF5099" w:rsidRPr="00E81767">
        <w:rPr>
          <w:rFonts w:eastAsia="Times New Roman"/>
          <w:color w:val="000000" w:themeColor="text1"/>
        </w:rPr>
        <w:t>вся</w:t>
      </w:r>
      <w:r w:rsidRPr="00E81767">
        <w:rPr>
          <w:rFonts w:eastAsia="Times New Roman"/>
          <w:color w:val="000000" w:themeColor="text1"/>
        </w:rPr>
        <w:t xml:space="preserve"> на довідку</w:t>
      </w:r>
      <w:r w:rsidR="00051E8B" w:rsidRPr="00E81767">
        <w:rPr>
          <w:rFonts w:eastAsia="Times New Roman"/>
          <w:color w:val="000000" w:themeColor="text1"/>
        </w:rPr>
        <w:t xml:space="preserve"> </w:t>
      </w:r>
      <w:proofErr w:type="spellStart"/>
      <w:r w:rsidR="00051E8B" w:rsidRPr="00E81767">
        <w:rPr>
          <w:rFonts w:eastAsia="Times New Roman"/>
          <w:color w:val="000000" w:themeColor="text1"/>
        </w:rPr>
        <w:t>Білківської</w:t>
      </w:r>
      <w:proofErr w:type="spellEnd"/>
      <w:r w:rsidR="00051E8B" w:rsidRPr="00E81767">
        <w:rPr>
          <w:rFonts w:eastAsia="Times New Roman"/>
          <w:color w:val="000000" w:themeColor="text1"/>
        </w:rPr>
        <w:t xml:space="preserve"> сільської ради</w:t>
      </w:r>
      <w:r w:rsidR="00345D7C" w:rsidRPr="00E81767">
        <w:rPr>
          <w:color w:val="000000" w:themeColor="text1"/>
        </w:rPr>
        <w:t xml:space="preserve"> </w:t>
      </w:r>
      <w:proofErr w:type="spellStart"/>
      <w:r w:rsidR="00345D7C" w:rsidRPr="00E81767">
        <w:rPr>
          <w:color w:val="000000" w:themeColor="text1"/>
        </w:rPr>
        <w:t>Іршавського</w:t>
      </w:r>
      <w:proofErr w:type="spellEnd"/>
      <w:r w:rsidR="00345D7C" w:rsidRPr="00E81767">
        <w:rPr>
          <w:color w:val="000000" w:themeColor="text1"/>
        </w:rPr>
        <w:t xml:space="preserve"> району</w:t>
      </w:r>
      <w:r w:rsidR="00051E8B" w:rsidRPr="00E81767">
        <w:rPr>
          <w:rFonts w:eastAsia="Times New Roman"/>
          <w:color w:val="000000" w:themeColor="text1"/>
        </w:rPr>
        <w:t>, якою</w:t>
      </w:r>
      <w:r w:rsidRPr="00E81767">
        <w:rPr>
          <w:rFonts w:eastAsia="Times New Roman"/>
          <w:color w:val="000000" w:themeColor="text1"/>
        </w:rPr>
        <w:t xml:space="preserve"> підтверджує</w:t>
      </w:r>
      <w:r w:rsidR="00051E8B" w:rsidRPr="00E81767">
        <w:rPr>
          <w:rFonts w:eastAsia="Times New Roman"/>
          <w:color w:val="000000" w:themeColor="text1"/>
        </w:rPr>
        <w:t>ться</w:t>
      </w:r>
      <w:r w:rsidRPr="00E81767">
        <w:rPr>
          <w:rFonts w:eastAsia="Times New Roman"/>
          <w:color w:val="000000" w:themeColor="text1"/>
        </w:rPr>
        <w:t xml:space="preserve">, що </w:t>
      </w:r>
      <w:r w:rsidR="00554EE7">
        <w:rPr>
          <w:color w:val="000000" w:themeColor="text1"/>
        </w:rPr>
        <w:t xml:space="preserve">ОСОБА_1 </w:t>
      </w:r>
      <w:r w:rsidRPr="00E81767">
        <w:rPr>
          <w:rFonts w:eastAsia="Times New Roman"/>
          <w:color w:val="000000" w:themeColor="text1"/>
        </w:rPr>
        <w:t>прийняв спадщину за померлим, оскільки на день смерті був зареєстрований та проживав у спадковому будинку.</w:t>
      </w:r>
    </w:p>
    <w:p w:rsidR="001063E2" w:rsidRPr="00E81767" w:rsidRDefault="00035887" w:rsidP="001063E2">
      <w:pPr>
        <w:ind w:firstLine="709"/>
        <w:contextualSpacing/>
        <w:jc w:val="both"/>
        <w:rPr>
          <w:color w:val="000000" w:themeColor="text1"/>
        </w:rPr>
      </w:pPr>
      <w:r w:rsidRPr="00E81767">
        <w:rPr>
          <w:color w:val="000000" w:themeColor="text1"/>
        </w:rPr>
        <w:t>При цьому</w:t>
      </w:r>
      <w:r w:rsidR="001063E2" w:rsidRPr="00E81767">
        <w:rPr>
          <w:color w:val="000000" w:themeColor="text1"/>
        </w:rPr>
        <w:t xml:space="preserve"> згідно із зазначеною довідкою у спадковому будинку на момент смерті  спадкодавця були зареєстровані й інші особи – </w:t>
      </w:r>
      <w:proofErr w:type="spellStart"/>
      <w:r w:rsidR="001063E2" w:rsidRPr="00E81767">
        <w:rPr>
          <w:color w:val="000000" w:themeColor="text1"/>
        </w:rPr>
        <w:t>Ільницька</w:t>
      </w:r>
      <w:proofErr w:type="spellEnd"/>
      <w:r w:rsidR="001063E2" w:rsidRPr="00E81767">
        <w:rPr>
          <w:color w:val="000000" w:themeColor="text1"/>
        </w:rPr>
        <w:t xml:space="preserve"> Є.М., </w:t>
      </w:r>
      <w:r w:rsidR="00554EE7">
        <w:rPr>
          <w:color w:val="000000" w:themeColor="text1"/>
        </w:rPr>
        <w:t>ОСОБА_2, ОСОБА_4.</w:t>
      </w:r>
    </w:p>
    <w:p w:rsidR="002C2F23" w:rsidRPr="00333C9C" w:rsidRDefault="002C2F23" w:rsidP="00333C9C">
      <w:pPr>
        <w:ind w:firstLine="709"/>
        <w:contextualSpacing/>
        <w:jc w:val="both"/>
        <w:rPr>
          <w:bCs/>
          <w:color w:val="000000" w:themeColor="text1"/>
        </w:rPr>
      </w:pPr>
      <w:r w:rsidRPr="00333C9C">
        <w:rPr>
          <w:rStyle w:val="af2"/>
          <w:b w:val="0"/>
          <w:color w:val="000000" w:themeColor="text1"/>
        </w:rPr>
        <w:t>Крім того, суд наділений можливістю у виключних випадках збирати докази за власною ініціативою.</w:t>
      </w:r>
    </w:p>
    <w:p w:rsidR="002C2F23" w:rsidRPr="00E81767" w:rsidRDefault="002C2F23" w:rsidP="00333C9C">
      <w:pPr>
        <w:ind w:firstLine="709"/>
        <w:contextualSpacing/>
        <w:jc w:val="both"/>
        <w:rPr>
          <w:color w:val="000000" w:themeColor="text1"/>
          <w:shd w:val="clear" w:color="auto" w:fill="FFFFFF"/>
        </w:rPr>
      </w:pPr>
      <w:r w:rsidRPr="00333C9C">
        <w:rPr>
          <w:color w:val="000000" w:themeColor="text1"/>
        </w:rPr>
        <w:t xml:space="preserve">Відповідно до частини сьомої статті 81 ЦПК України </w:t>
      </w:r>
      <w:r w:rsidR="00357AB2" w:rsidRPr="00333C9C">
        <w:rPr>
          <w:color w:val="000000" w:themeColor="text1"/>
        </w:rPr>
        <w:t>с</w:t>
      </w:r>
      <w:r w:rsidRPr="00333C9C">
        <w:rPr>
          <w:color w:val="000000" w:themeColor="text1"/>
        </w:rPr>
        <w:t>уд не може збирати докази, що стосуються предмета спору, з власної ініціативи, крім витребування доказів судом у випадку, коли він має сумніви у добросовісному здійсненні учасниками справи їхніх процес</w:t>
      </w:r>
      <w:r w:rsidR="00357AB2" w:rsidRPr="00333C9C">
        <w:rPr>
          <w:color w:val="000000" w:themeColor="text1"/>
        </w:rPr>
        <w:t>уальних прав або виконанні обов’</w:t>
      </w:r>
      <w:r w:rsidRPr="00333C9C">
        <w:rPr>
          <w:color w:val="000000" w:themeColor="text1"/>
        </w:rPr>
        <w:t>язків щодо доказів, а також інших випадків, передбачених цим Кодексом</w:t>
      </w:r>
      <w:r w:rsidRPr="00333C9C">
        <w:rPr>
          <w:color w:val="000000" w:themeColor="text1"/>
          <w:shd w:val="clear" w:color="auto" w:fill="FFFFFF"/>
        </w:rPr>
        <w:t>.</w:t>
      </w:r>
    </w:p>
    <w:p w:rsidR="00B906A5" w:rsidRPr="00E81767" w:rsidRDefault="00345D7C" w:rsidP="00FF5099">
      <w:pPr>
        <w:ind w:firstLine="709"/>
        <w:contextualSpacing/>
        <w:jc w:val="both"/>
        <w:rPr>
          <w:color w:val="000000" w:themeColor="text1"/>
          <w:shd w:val="clear" w:color="auto" w:fill="FFFFFF"/>
        </w:rPr>
      </w:pPr>
      <w:r w:rsidRPr="00E81767">
        <w:rPr>
          <w:color w:val="000000" w:themeColor="text1"/>
        </w:rPr>
        <w:t>С</w:t>
      </w:r>
      <w:r w:rsidR="00B906A5" w:rsidRPr="00E81767">
        <w:rPr>
          <w:color w:val="000000" w:themeColor="text1"/>
        </w:rPr>
        <w:t xml:space="preserve">уддя Золотар М.М. </w:t>
      </w:r>
      <w:r w:rsidR="00035887" w:rsidRPr="00E81767">
        <w:rPr>
          <w:color w:val="000000" w:themeColor="text1"/>
        </w:rPr>
        <w:t>не взяв до уваги</w:t>
      </w:r>
      <w:r w:rsidR="00FF5099" w:rsidRPr="00E81767">
        <w:rPr>
          <w:color w:val="000000" w:themeColor="text1"/>
        </w:rPr>
        <w:t xml:space="preserve"> </w:t>
      </w:r>
      <w:r w:rsidR="00EF37CB" w:rsidRPr="00E81767">
        <w:rPr>
          <w:color w:val="000000" w:themeColor="text1"/>
        </w:rPr>
        <w:t>вимоги закону</w:t>
      </w:r>
      <w:r w:rsidRPr="00E81767">
        <w:rPr>
          <w:color w:val="000000" w:themeColor="text1"/>
        </w:rPr>
        <w:t xml:space="preserve"> щодо розгляду справ про спадкування</w:t>
      </w:r>
      <w:r w:rsidR="00EF37CB" w:rsidRPr="00E81767">
        <w:rPr>
          <w:color w:val="000000" w:themeColor="text1"/>
        </w:rPr>
        <w:t xml:space="preserve">, </w:t>
      </w:r>
      <w:r w:rsidR="00FF5099" w:rsidRPr="00E81767">
        <w:rPr>
          <w:color w:val="000000" w:themeColor="text1"/>
        </w:rPr>
        <w:t xml:space="preserve">надані </w:t>
      </w:r>
      <w:r w:rsidR="00C36093" w:rsidRPr="00E81767">
        <w:rPr>
          <w:color w:val="000000" w:themeColor="text1"/>
          <w:shd w:val="clear" w:color="auto" w:fill="FFFFFF"/>
        </w:rPr>
        <w:t xml:space="preserve">ВССУ </w:t>
      </w:r>
      <w:r w:rsidR="00FF5099" w:rsidRPr="00E81767">
        <w:rPr>
          <w:color w:val="000000" w:themeColor="text1"/>
          <w:shd w:val="clear" w:color="auto" w:fill="FFFFFF"/>
        </w:rPr>
        <w:t xml:space="preserve">та Пленумом Верховного Суду України роз’яснення </w:t>
      </w:r>
      <w:r w:rsidR="00C36093" w:rsidRPr="00E81767">
        <w:rPr>
          <w:color w:val="000000" w:themeColor="text1"/>
          <w:shd w:val="clear" w:color="auto" w:fill="FFFFFF"/>
        </w:rPr>
        <w:t>і</w:t>
      </w:r>
      <w:r w:rsidR="00B906A5" w:rsidRPr="00E81767">
        <w:rPr>
          <w:color w:val="000000" w:themeColor="text1"/>
          <w:shd w:val="clear" w:color="auto" w:fill="FFFFFF"/>
        </w:rPr>
        <w:t xml:space="preserve"> </w:t>
      </w:r>
      <w:r w:rsidR="00846922" w:rsidRPr="00E81767">
        <w:rPr>
          <w:color w:val="000000" w:themeColor="text1"/>
          <w:shd w:val="clear" w:color="auto" w:fill="FFFFFF"/>
        </w:rPr>
        <w:t xml:space="preserve">не </w:t>
      </w:r>
      <w:r w:rsidR="00947A8E" w:rsidRPr="00E81767">
        <w:rPr>
          <w:color w:val="000000" w:themeColor="text1"/>
          <w:shd w:val="clear" w:color="auto" w:fill="FFFFFF"/>
        </w:rPr>
        <w:t>з</w:t>
      </w:r>
      <w:r w:rsidR="00C929EE" w:rsidRPr="00E81767">
        <w:rPr>
          <w:color w:val="000000" w:themeColor="text1"/>
          <w:shd w:val="clear" w:color="auto" w:fill="FFFFFF"/>
        </w:rPr>
        <w:t>’</w:t>
      </w:r>
      <w:r w:rsidR="00947A8E" w:rsidRPr="00E81767">
        <w:rPr>
          <w:color w:val="000000" w:themeColor="text1"/>
          <w:shd w:val="clear" w:color="auto" w:fill="FFFFFF"/>
        </w:rPr>
        <w:t>ясував</w:t>
      </w:r>
      <w:r w:rsidR="00035887" w:rsidRPr="00E81767">
        <w:rPr>
          <w:color w:val="000000" w:themeColor="text1"/>
          <w:shd w:val="clear" w:color="auto" w:fill="FFFFFF"/>
        </w:rPr>
        <w:t>,</w:t>
      </w:r>
      <w:r w:rsidR="00947A8E" w:rsidRPr="00E81767">
        <w:rPr>
          <w:color w:val="000000" w:themeColor="text1"/>
          <w:shd w:val="clear" w:color="auto" w:fill="FFFFFF"/>
        </w:rPr>
        <w:t xml:space="preserve"> чи відкрита спадкова справа після смерті спадкодавця, чи є інші спадкоємці, чи не зареєстроване </w:t>
      </w:r>
      <w:r w:rsidR="00E13995" w:rsidRPr="00E81767">
        <w:rPr>
          <w:color w:val="000000" w:themeColor="text1"/>
          <w:shd w:val="clear" w:color="auto" w:fill="FFFFFF"/>
        </w:rPr>
        <w:t xml:space="preserve">спадкове майно </w:t>
      </w:r>
      <w:r w:rsidR="00947A8E" w:rsidRPr="00E81767">
        <w:rPr>
          <w:color w:val="000000" w:themeColor="text1"/>
          <w:shd w:val="clear" w:color="auto" w:fill="FFFFFF"/>
        </w:rPr>
        <w:t>за спадкоємцями</w:t>
      </w:r>
      <w:r w:rsidR="00035887" w:rsidRPr="00E81767">
        <w:rPr>
          <w:color w:val="000000" w:themeColor="text1"/>
          <w:shd w:val="clear" w:color="auto" w:fill="FFFFFF"/>
        </w:rPr>
        <w:t>,</w:t>
      </w:r>
      <w:r w:rsidR="00EF37CB" w:rsidRPr="00E81767">
        <w:rPr>
          <w:color w:val="000000" w:themeColor="text1"/>
          <w:shd w:val="clear" w:color="auto" w:fill="FFFFFF"/>
        </w:rPr>
        <w:t xml:space="preserve"> чи не перебуває воно у власності інших осіб, </w:t>
      </w:r>
      <w:r w:rsidR="00B906A5" w:rsidRPr="00E81767">
        <w:rPr>
          <w:color w:val="000000" w:themeColor="text1"/>
          <w:shd w:val="clear" w:color="auto" w:fill="FFFFFF"/>
        </w:rPr>
        <w:t xml:space="preserve">та ухвалив рішення, яке вплинуло на права осіб, </w:t>
      </w:r>
      <w:r w:rsidR="00035887" w:rsidRPr="00E81767">
        <w:rPr>
          <w:color w:val="000000" w:themeColor="text1"/>
          <w:shd w:val="clear" w:color="auto" w:fill="FFFFFF"/>
        </w:rPr>
        <w:t>не залучених</w:t>
      </w:r>
      <w:r w:rsidR="00B906A5" w:rsidRPr="00E81767">
        <w:rPr>
          <w:color w:val="000000" w:themeColor="text1"/>
          <w:shd w:val="clear" w:color="auto" w:fill="FFFFFF"/>
        </w:rPr>
        <w:t xml:space="preserve"> до участі у розгляді справи. </w:t>
      </w:r>
    </w:p>
    <w:p w:rsidR="00FF2409" w:rsidRPr="00E81767" w:rsidRDefault="00FF2409" w:rsidP="00471829">
      <w:pPr>
        <w:ind w:firstLine="709"/>
        <w:contextualSpacing/>
        <w:jc w:val="both"/>
        <w:rPr>
          <w:color w:val="000000" w:themeColor="text1"/>
          <w:shd w:val="clear" w:color="auto" w:fill="FFFFFF"/>
        </w:rPr>
      </w:pPr>
      <w:r w:rsidRPr="00E81767">
        <w:rPr>
          <w:color w:val="000000" w:themeColor="text1"/>
          <w:shd w:val="clear" w:color="auto" w:fill="FFFFFF"/>
        </w:rPr>
        <w:lastRenderedPageBreak/>
        <w:t>Статтею 1 Першого протоколу до Конвенції про захист прав людини і основоположних свобод</w:t>
      </w:r>
      <w:r w:rsidR="00F50291" w:rsidRPr="00E81767">
        <w:rPr>
          <w:color w:val="000000" w:themeColor="text1"/>
          <w:shd w:val="clear" w:color="auto" w:fill="FFFFFF"/>
        </w:rPr>
        <w:t xml:space="preserve"> </w:t>
      </w:r>
      <w:r w:rsidRPr="00E81767">
        <w:rPr>
          <w:color w:val="000000" w:themeColor="text1"/>
          <w:shd w:val="clear" w:color="auto" w:fill="FFFFFF"/>
        </w:rPr>
        <w:t>встановлено, що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BF1115" w:rsidRPr="00E81767" w:rsidRDefault="00BF1115" w:rsidP="00E2074B">
      <w:pPr>
        <w:ind w:firstLine="709"/>
        <w:contextualSpacing/>
        <w:jc w:val="both"/>
        <w:rPr>
          <w:color w:val="000000" w:themeColor="text1"/>
        </w:rPr>
      </w:pPr>
      <w:r w:rsidRPr="00E81767">
        <w:rPr>
          <w:color w:val="000000" w:themeColor="text1"/>
        </w:rPr>
        <w:t xml:space="preserve">У рішеннях </w:t>
      </w:r>
      <w:r w:rsidR="00035887" w:rsidRPr="00E81767">
        <w:rPr>
          <w:rStyle w:val="ab"/>
          <w:bCs/>
          <w:i w:val="0"/>
          <w:iCs w:val="0"/>
          <w:color w:val="000000" w:themeColor="text1"/>
        </w:rPr>
        <w:t>Європейського суду з прав людини</w:t>
      </w:r>
      <w:r w:rsidR="00035887" w:rsidRPr="00E81767">
        <w:rPr>
          <w:rStyle w:val="ab"/>
          <w:rFonts w:ascii="Arial" w:hAnsi="Arial" w:cs="Arial"/>
          <w:b/>
          <w:bCs/>
          <w:i w:val="0"/>
          <w:iCs w:val="0"/>
          <w:color w:val="000000" w:themeColor="text1"/>
          <w:sz w:val="21"/>
          <w:szCs w:val="21"/>
        </w:rPr>
        <w:t xml:space="preserve"> </w:t>
      </w:r>
      <w:r w:rsidRPr="00E81767">
        <w:rPr>
          <w:color w:val="000000" w:themeColor="text1"/>
        </w:rPr>
        <w:t>«</w:t>
      </w:r>
      <w:proofErr w:type="spellStart"/>
      <w:r w:rsidRPr="00E81767">
        <w:rPr>
          <w:color w:val="000000" w:themeColor="text1"/>
        </w:rPr>
        <w:t>Спадея</w:t>
      </w:r>
      <w:proofErr w:type="spellEnd"/>
      <w:r w:rsidRPr="00E81767">
        <w:rPr>
          <w:color w:val="000000" w:themeColor="text1"/>
        </w:rPr>
        <w:t xml:space="preserve"> і </w:t>
      </w:r>
      <w:proofErr w:type="spellStart"/>
      <w:r w:rsidRPr="00E81767">
        <w:rPr>
          <w:color w:val="000000" w:themeColor="text1"/>
        </w:rPr>
        <w:t>Скалабрі</w:t>
      </w:r>
      <w:r w:rsidR="00035887" w:rsidRPr="00E81767">
        <w:rPr>
          <w:color w:val="000000" w:themeColor="text1"/>
        </w:rPr>
        <w:t>но</w:t>
      </w:r>
      <w:proofErr w:type="spellEnd"/>
      <w:r w:rsidR="00035887" w:rsidRPr="00E81767">
        <w:rPr>
          <w:color w:val="000000" w:themeColor="text1"/>
        </w:rPr>
        <w:t xml:space="preserve"> проти Італії» від 1 вересня </w:t>
      </w:r>
      <w:r w:rsidRPr="00E81767">
        <w:rPr>
          <w:color w:val="000000" w:themeColor="text1"/>
        </w:rPr>
        <w:t>1995 року (справа № 12868/87) та «</w:t>
      </w:r>
      <w:proofErr w:type="spellStart"/>
      <w:r w:rsidRPr="00E81767">
        <w:rPr>
          <w:color w:val="000000" w:themeColor="text1"/>
        </w:rPr>
        <w:t>І</w:t>
      </w:r>
      <w:r w:rsidR="00035887" w:rsidRPr="00E81767">
        <w:rPr>
          <w:color w:val="000000" w:themeColor="text1"/>
        </w:rPr>
        <w:t>ммобільяре</w:t>
      </w:r>
      <w:proofErr w:type="spellEnd"/>
      <w:r w:rsidR="00035887" w:rsidRPr="00E81767">
        <w:rPr>
          <w:color w:val="000000" w:themeColor="text1"/>
        </w:rPr>
        <w:t xml:space="preserve"> </w:t>
      </w:r>
      <w:proofErr w:type="spellStart"/>
      <w:r w:rsidR="00035887" w:rsidRPr="00E81767">
        <w:rPr>
          <w:color w:val="000000" w:themeColor="text1"/>
        </w:rPr>
        <w:t>Саффі</w:t>
      </w:r>
      <w:proofErr w:type="spellEnd"/>
      <w:r w:rsidR="00035887" w:rsidRPr="00E81767">
        <w:rPr>
          <w:color w:val="000000" w:themeColor="text1"/>
        </w:rPr>
        <w:t xml:space="preserve"> проти Італії» </w:t>
      </w:r>
      <w:r w:rsidRPr="00E81767">
        <w:rPr>
          <w:color w:val="000000" w:themeColor="text1"/>
        </w:rPr>
        <w:t>від 28 липня 1999 року (справа № 22774/93) зазначено, що втручання у право власності допустиме лише тоді, коли воно переслідує легітимну мету в суспільних інтересах. Але, окрім того, втручання, особливо коли воно має роз</w:t>
      </w:r>
      <w:r w:rsidR="00DE416A" w:rsidRPr="00E81767">
        <w:rPr>
          <w:color w:val="000000" w:themeColor="text1"/>
        </w:rPr>
        <w:t>глядатися в контексті статті 1 Першого п</w:t>
      </w:r>
      <w:r w:rsidRPr="00E81767">
        <w:rPr>
          <w:color w:val="000000" w:themeColor="text1"/>
        </w:rPr>
        <w:t xml:space="preserve">ротоколу до </w:t>
      </w:r>
      <w:r w:rsidR="00035887" w:rsidRPr="00E81767">
        <w:rPr>
          <w:color w:val="000000" w:themeColor="text1"/>
          <w:shd w:val="clear" w:color="auto" w:fill="FFFFFF"/>
        </w:rPr>
        <w:t>Конвенції про захист прав людини і основоположних свобод</w:t>
      </w:r>
      <w:r w:rsidRPr="00E81767">
        <w:rPr>
          <w:color w:val="000000" w:themeColor="text1"/>
        </w:rPr>
        <w:t>, має забезпечити «справедливу рівність» між вимогами загальних інтересів і вимогами захисту основних прав людини. Має бути розумне співвідношення між засобами, що використовуються, і поставленою метою.</w:t>
      </w:r>
    </w:p>
    <w:p w:rsidR="00FF2409" w:rsidRPr="00E81767" w:rsidRDefault="00FF2409" w:rsidP="001D0429">
      <w:pPr>
        <w:ind w:firstLine="709"/>
        <w:jc w:val="both"/>
        <w:rPr>
          <w:color w:val="000000" w:themeColor="text1"/>
        </w:rPr>
      </w:pPr>
      <w:r w:rsidRPr="00E81767">
        <w:rPr>
          <w:color w:val="000000" w:themeColor="text1"/>
        </w:rPr>
        <w:t>Вирішення питання про права та обов’язки осіб, не залучених до судового розгляду, є неприпустимим. Такі дії судді порушують приписи статей 19, 41 Конституції України та статті 1 Першого протоколу до Конвенції про захист прав людини і основоположних свобод щодо непорушності права власності на майно.</w:t>
      </w:r>
    </w:p>
    <w:p w:rsidR="00E13995" w:rsidRPr="00E81767" w:rsidRDefault="00E13995" w:rsidP="00520C73">
      <w:pPr>
        <w:ind w:firstLine="709"/>
        <w:jc w:val="both"/>
        <w:rPr>
          <w:rFonts w:ascii="ProbaPro" w:hAnsi="ProbaPro"/>
          <w:color w:val="000000" w:themeColor="text1"/>
          <w:shd w:val="clear" w:color="auto" w:fill="FFFFFF"/>
        </w:rPr>
      </w:pPr>
      <w:r w:rsidRPr="00E81767">
        <w:rPr>
          <w:color w:val="000000" w:themeColor="text1"/>
        </w:rPr>
        <w:t xml:space="preserve">Визнання </w:t>
      </w:r>
      <w:proofErr w:type="spellStart"/>
      <w:r w:rsidRPr="00E81767">
        <w:rPr>
          <w:color w:val="000000" w:themeColor="text1"/>
        </w:rPr>
        <w:t>Іршавським</w:t>
      </w:r>
      <w:proofErr w:type="spellEnd"/>
      <w:r w:rsidRPr="00E81767">
        <w:rPr>
          <w:color w:val="000000" w:themeColor="text1"/>
        </w:rPr>
        <w:t xml:space="preserve"> районним судом Закарпатської о</w:t>
      </w:r>
      <w:r w:rsidR="00554EE7">
        <w:rPr>
          <w:color w:val="000000" w:themeColor="text1"/>
        </w:rPr>
        <w:t xml:space="preserve">бласті за ОСОБА_1 </w:t>
      </w:r>
      <w:r w:rsidR="00035887" w:rsidRPr="00E81767">
        <w:rPr>
          <w:color w:val="000000" w:themeColor="text1"/>
        </w:rPr>
        <w:t>права</w:t>
      </w:r>
      <w:r w:rsidRPr="00E81767">
        <w:rPr>
          <w:color w:val="000000" w:themeColor="text1"/>
        </w:rPr>
        <w:t xml:space="preserve"> власності на спадкове майно</w:t>
      </w:r>
      <w:r w:rsidRPr="00E81767">
        <w:rPr>
          <w:rFonts w:ascii="ProbaPro" w:hAnsi="ProbaPro"/>
          <w:color w:val="000000" w:themeColor="text1"/>
          <w:shd w:val="clear" w:color="auto" w:fill="FFFFFF"/>
        </w:rPr>
        <w:t xml:space="preserve">, </w:t>
      </w:r>
      <w:r w:rsidRPr="00E81767">
        <w:rPr>
          <w:color w:val="000000" w:themeColor="text1"/>
        </w:rPr>
        <w:t>частина якого належала на праві власності іншим особам</w:t>
      </w:r>
      <w:r w:rsidRPr="00E81767">
        <w:rPr>
          <w:rFonts w:ascii="ProbaPro" w:hAnsi="ProbaPro"/>
          <w:color w:val="000000" w:themeColor="text1"/>
          <w:shd w:val="clear" w:color="auto" w:fill="FFFFFF"/>
        </w:rPr>
        <w:t xml:space="preserve"> (без належного з’ясування ус</w:t>
      </w:r>
      <w:r w:rsidR="00035887" w:rsidRPr="00E81767">
        <w:rPr>
          <w:rFonts w:ascii="ProbaPro" w:hAnsi="ProbaPro"/>
          <w:color w:val="000000" w:themeColor="text1"/>
          <w:shd w:val="clear" w:color="auto" w:fill="FFFFFF"/>
        </w:rPr>
        <w:t>іх обставин), негативно вплинуло</w:t>
      </w:r>
      <w:r w:rsidRPr="00E81767">
        <w:rPr>
          <w:rFonts w:ascii="ProbaPro" w:hAnsi="ProbaPro"/>
          <w:color w:val="000000" w:themeColor="text1"/>
          <w:shd w:val="clear" w:color="auto" w:fill="FFFFFF"/>
        </w:rPr>
        <w:t xml:space="preserve"> на законне право </w:t>
      </w:r>
      <w:proofErr w:type="spellStart"/>
      <w:r w:rsidRPr="00E81767">
        <w:rPr>
          <w:rFonts w:ascii="ProbaPro" w:hAnsi="ProbaPro"/>
          <w:color w:val="000000" w:themeColor="text1"/>
          <w:shd w:val="clear" w:color="auto" w:fill="FFFFFF"/>
        </w:rPr>
        <w:t>Ільницької</w:t>
      </w:r>
      <w:proofErr w:type="spellEnd"/>
      <w:r w:rsidRPr="00E81767">
        <w:rPr>
          <w:rFonts w:ascii="ProbaPro" w:hAnsi="ProbaPro"/>
          <w:color w:val="000000" w:themeColor="text1"/>
          <w:shd w:val="clear" w:color="auto" w:fill="FFFFFF"/>
        </w:rPr>
        <w:t xml:space="preserve"> Є.М. та </w:t>
      </w:r>
      <w:r w:rsidR="00554EE7">
        <w:rPr>
          <w:color w:val="000000" w:themeColor="text1"/>
        </w:rPr>
        <w:t xml:space="preserve">ОСОБА_2 </w:t>
      </w:r>
      <w:r w:rsidRPr="00E81767">
        <w:rPr>
          <w:rFonts w:ascii="ProbaPro" w:hAnsi="ProbaPro"/>
          <w:color w:val="000000" w:themeColor="text1"/>
          <w:shd w:val="clear" w:color="auto" w:fill="FFFFFF"/>
        </w:rPr>
        <w:t xml:space="preserve">володіти і розпоряджатися своїм майном, що спричинило обставини, за яких </w:t>
      </w:r>
      <w:r w:rsidR="00554EE7">
        <w:rPr>
          <w:rFonts w:ascii="ProbaPro" w:hAnsi="ProbaPro"/>
          <w:color w:val="000000" w:themeColor="text1"/>
          <w:shd w:val="clear" w:color="auto" w:fill="FFFFFF"/>
        </w:rPr>
        <w:br/>
      </w:r>
      <w:proofErr w:type="spellStart"/>
      <w:r w:rsidRPr="00E81767">
        <w:rPr>
          <w:rFonts w:ascii="ProbaPro" w:hAnsi="ProbaPro"/>
          <w:color w:val="000000" w:themeColor="text1"/>
          <w:shd w:val="clear" w:color="auto" w:fill="FFFFFF"/>
        </w:rPr>
        <w:t>Ільницька</w:t>
      </w:r>
      <w:proofErr w:type="spellEnd"/>
      <w:r w:rsidRPr="00E81767">
        <w:rPr>
          <w:rFonts w:ascii="ProbaPro" w:hAnsi="ProbaPro"/>
          <w:color w:val="000000" w:themeColor="text1"/>
          <w:shd w:val="clear" w:color="auto" w:fill="FFFFFF"/>
        </w:rPr>
        <w:t xml:space="preserve"> Є.М. змушена докладати додаткових зусиль для захисту своїх порушених прав.</w:t>
      </w:r>
    </w:p>
    <w:p w:rsidR="00DD46D2" w:rsidRPr="00E81767" w:rsidRDefault="00DD46D2" w:rsidP="002E0724">
      <w:pPr>
        <w:ind w:firstLine="709"/>
        <w:jc w:val="both"/>
        <w:rPr>
          <w:color w:val="000000" w:themeColor="text1"/>
        </w:rPr>
      </w:pPr>
      <w:r w:rsidRPr="00E81767">
        <w:rPr>
          <w:rFonts w:ascii="ProbaPro" w:hAnsi="ProbaPro"/>
          <w:color w:val="000000" w:themeColor="text1"/>
          <w:shd w:val="clear" w:color="auto" w:fill="FFFFFF"/>
        </w:rPr>
        <w:t xml:space="preserve">Третя Дисциплінарна палата Вищої ради правосуддя відзначає, що </w:t>
      </w:r>
      <w:r w:rsidR="00F50291" w:rsidRPr="00E81767">
        <w:rPr>
          <w:rFonts w:ascii="ProbaPro" w:hAnsi="ProbaPro"/>
          <w:color w:val="000000" w:themeColor="text1"/>
          <w:shd w:val="clear" w:color="auto" w:fill="FFFFFF"/>
        </w:rPr>
        <w:t xml:space="preserve">ухваленим судовим рішенням про визнання за </w:t>
      </w:r>
      <w:r w:rsidR="00554EE7">
        <w:rPr>
          <w:color w:val="000000" w:themeColor="text1"/>
        </w:rPr>
        <w:t xml:space="preserve">ОСОБА_1 </w:t>
      </w:r>
      <w:r w:rsidR="00035887" w:rsidRPr="00E81767">
        <w:rPr>
          <w:color w:val="000000" w:themeColor="text1"/>
        </w:rPr>
        <w:t>права</w:t>
      </w:r>
      <w:r w:rsidRPr="00E81767">
        <w:rPr>
          <w:color w:val="000000" w:themeColor="text1"/>
        </w:rPr>
        <w:t xml:space="preserve"> власності на спадкове майно</w:t>
      </w:r>
      <w:r w:rsidRPr="00E81767">
        <w:rPr>
          <w:rFonts w:ascii="ProbaPro" w:hAnsi="ProbaPro"/>
          <w:color w:val="000000" w:themeColor="text1"/>
          <w:shd w:val="clear" w:color="auto" w:fill="FFFFFF"/>
        </w:rPr>
        <w:t xml:space="preserve">, </w:t>
      </w:r>
      <w:r w:rsidRPr="00E81767">
        <w:rPr>
          <w:color w:val="000000" w:themeColor="text1"/>
        </w:rPr>
        <w:t xml:space="preserve">частина якого </w:t>
      </w:r>
      <w:r w:rsidR="002E0724" w:rsidRPr="00E81767">
        <w:rPr>
          <w:color w:val="000000" w:themeColor="text1"/>
        </w:rPr>
        <w:t>була у власності інших</w:t>
      </w:r>
      <w:r w:rsidRPr="00E81767">
        <w:rPr>
          <w:color w:val="000000" w:themeColor="text1"/>
        </w:rPr>
        <w:t xml:space="preserve"> ос</w:t>
      </w:r>
      <w:r w:rsidR="002E0724" w:rsidRPr="00E81767">
        <w:rPr>
          <w:color w:val="000000" w:themeColor="text1"/>
        </w:rPr>
        <w:t>іб</w:t>
      </w:r>
      <w:r w:rsidR="00F50291" w:rsidRPr="00E81767">
        <w:rPr>
          <w:rFonts w:ascii="ProbaPro" w:hAnsi="ProbaPro"/>
          <w:color w:val="000000" w:themeColor="text1"/>
          <w:shd w:val="clear" w:color="auto" w:fill="FFFFFF"/>
        </w:rPr>
        <w:t xml:space="preserve">, суддя Золотар М.М. фактично втрутився </w:t>
      </w:r>
      <w:r w:rsidR="00661AE3" w:rsidRPr="00E81767">
        <w:rPr>
          <w:rFonts w:ascii="ProbaPro" w:hAnsi="ProbaPro"/>
          <w:color w:val="000000" w:themeColor="text1"/>
          <w:shd w:val="clear" w:color="auto" w:fill="FFFFFF"/>
        </w:rPr>
        <w:t>у</w:t>
      </w:r>
      <w:r w:rsidR="00F50291" w:rsidRPr="00E81767">
        <w:rPr>
          <w:rFonts w:ascii="ProbaPro" w:hAnsi="ProbaPro"/>
          <w:color w:val="000000" w:themeColor="text1"/>
          <w:shd w:val="clear" w:color="auto" w:fill="FFFFFF"/>
        </w:rPr>
        <w:t xml:space="preserve"> право власності</w:t>
      </w:r>
      <w:r w:rsidR="00C36093" w:rsidRPr="00E81767">
        <w:rPr>
          <w:rFonts w:ascii="ProbaPro" w:hAnsi="ProbaPro"/>
          <w:color w:val="000000" w:themeColor="text1"/>
          <w:shd w:val="clear" w:color="auto" w:fill="FFFFFF"/>
        </w:rPr>
        <w:t xml:space="preserve"> цих осіб</w:t>
      </w:r>
      <w:r w:rsidR="00F50291" w:rsidRPr="00E81767">
        <w:rPr>
          <w:rFonts w:ascii="ProbaPro" w:hAnsi="ProbaPro"/>
          <w:color w:val="000000" w:themeColor="text1"/>
          <w:shd w:val="clear" w:color="auto" w:fill="FFFFFF"/>
        </w:rPr>
        <w:t xml:space="preserve">, </w:t>
      </w:r>
      <w:r w:rsidR="002E0724" w:rsidRPr="00E81767">
        <w:rPr>
          <w:rFonts w:ascii="ProbaPro" w:hAnsi="ProbaPro"/>
          <w:color w:val="000000" w:themeColor="text1"/>
          <w:shd w:val="clear" w:color="auto" w:fill="FFFFFF"/>
        </w:rPr>
        <w:t xml:space="preserve">чим допустив порушення </w:t>
      </w:r>
      <w:r w:rsidR="00F50291" w:rsidRPr="00E81767">
        <w:rPr>
          <w:rFonts w:ascii="ProbaPro" w:hAnsi="ProbaPro"/>
          <w:color w:val="000000" w:themeColor="text1"/>
          <w:shd w:val="clear" w:color="auto" w:fill="FFFFFF"/>
        </w:rPr>
        <w:t>основоположн</w:t>
      </w:r>
      <w:r w:rsidR="002E0724" w:rsidRPr="00E81767">
        <w:rPr>
          <w:rFonts w:ascii="ProbaPro" w:hAnsi="ProbaPro"/>
          <w:color w:val="000000" w:themeColor="text1"/>
          <w:shd w:val="clear" w:color="auto" w:fill="FFFFFF"/>
        </w:rPr>
        <w:t>их</w:t>
      </w:r>
      <w:r w:rsidR="00F50291" w:rsidRPr="00E81767">
        <w:rPr>
          <w:rFonts w:ascii="ProbaPro" w:hAnsi="ProbaPro"/>
          <w:color w:val="000000" w:themeColor="text1"/>
          <w:shd w:val="clear" w:color="auto" w:fill="FFFFFF"/>
        </w:rPr>
        <w:t xml:space="preserve"> прав, </w:t>
      </w:r>
      <w:r w:rsidR="002E0724" w:rsidRPr="00E81767">
        <w:rPr>
          <w:rFonts w:ascii="ProbaPro" w:hAnsi="ProbaPro"/>
          <w:color w:val="000000" w:themeColor="text1"/>
          <w:shd w:val="clear" w:color="auto" w:fill="FFFFFF"/>
        </w:rPr>
        <w:t>гарантованих</w:t>
      </w:r>
      <w:r w:rsidR="00F50291" w:rsidRPr="00E81767">
        <w:rPr>
          <w:rFonts w:ascii="ProbaPro" w:hAnsi="ProbaPro"/>
          <w:color w:val="000000" w:themeColor="text1"/>
          <w:shd w:val="clear" w:color="auto" w:fill="FFFFFF"/>
        </w:rPr>
        <w:t xml:space="preserve"> </w:t>
      </w:r>
      <w:r w:rsidR="00661AE3" w:rsidRPr="00E81767">
        <w:rPr>
          <w:color w:val="000000" w:themeColor="text1"/>
        </w:rPr>
        <w:t>Конвенцією.</w:t>
      </w:r>
    </w:p>
    <w:p w:rsidR="00DD46D2" w:rsidRPr="00E81767" w:rsidRDefault="00DD46D2" w:rsidP="00F150FD">
      <w:pPr>
        <w:pStyle w:val="rtejustify"/>
        <w:shd w:val="clear" w:color="auto" w:fill="FFFFFF"/>
        <w:spacing w:before="0" w:beforeAutospacing="0" w:after="0" w:afterAutospacing="0"/>
        <w:ind w:firstLine="709"/>
        <w:jc w:val="both"/>
        <w:rPr>
          <w:rFonts w:ascii="ProbaPro" w:hAnsi="ProbaPro"/>
          <w:color w:val="000000" w:themeColor="text1"/>
          <w:sz w:val="28"/>
          <w:szCs w:val="28"/>
        </w:rPr>
      </w:pPr>
      <w:r w:rsidRPr="00E81767">
        <w:rPr>
          <w:rFonts w:ascii="ProbaPro" w:hAnsi="ProbaPro"/>
          <w:color w:val="000000" w:themeColor="text1"/>
          <w:sz w:val="28"/>
          <w:szCs w:val="28"/>
        </w:rPr>
        <w:t>Надані суддею пояснення не спростовують допущених н</w:t>
      </w:r>
      <w:r w:rsidR="00F150FD" w:rsidRPr="00E81767">
        <w:rPr>
          <w:rFonts w:ascii="ProbaPro" w:hAnsi="ProbaPro"/>
          <w:color w:val="000000" w:themeColor="text1"/>
          <w:sz w:val="28"/>
          <w:szCs w:val="28"/>
        </w:rPr>
        <w:t>им</w:t>
      </w:r>
      <w:r w:rsidRPr="00E81767">
        <w:rPr>
          <w:rFonts w:ascii="ProbaPro" w:hAnsi="ProbaPro"/>
          <w:color w:val="000000" w:themeColor="text1"/>
          <w:sz w:val="28"/>
          <w:szCs w:val="28"/>
        </w:rPr>
        <w:t xml:space="preserve"> порушень</w:t>
      </w:r>
      <w:r w:rsidR="006A02B3" w:rsidRPr="00E81767">
        <w:rPr>
          <w:rFonts w:ascii="ProbaPro" w:hAnsi="ProbaPro"/>
          <w:color w:val="000000" w:themeColor="text1"/>
          <w:sz w:val="28"/>
          <w:szCs w:val="28"/>
        </w:rPr>
        <w:t>. Без сумніву</w:t>
      </w:r>
      <w:r w:rsidR="00035887" w:rsidRPr="00E81767">
        <w:rPr>
          <w:rFonts w:ascii="ProbaPro" w:hAnsi="ProbaPro"/>
          <w:color w:val="000000" w:themeColor="text1"/>
          <w:sz w:val="28"/>
          <w:szCs w:val="28"/>
        </w:rPr>
        <w:t>,</w:t>
      </w:r>
      <w:r w:rsidR="006A02B3" w:rsidRPr="00E81767">
        <w:rPr>
          <w:rFonts w:ascii="ProbaPro" w:hAnsi="ProbaPro"/>
          <w:color w:val="000000" w:themeColor="text1"/>
          <w:sz w:val="28"/>
          <w:szCs w:val="28"/>
        </w:rPr>
        <w:t xml:space="preserve"> </w:t>
      </w:r>
      <w:r w:rsidRPr="00E81767">
        <w:rPr>
          <w:rFonts w:ascii="ProbaPro" w:hAnsi="ProbaPro"/>
          <w:color w:val="000000" w:themeColor="text1"/>
          <w:sz w:val="28"/>
          <w:szCs w:val="28"/>
        </w:rPr>
        <w:t xml:space="preserve">є достатні підстави вважати, що обставини, встановлені </w:t>
      </w:r>
      <w:r w:rsidR="00F150FD" w:rsidRPr="00E81767">
        <w:rPr>
          <w:rFonts w:ascii="ProbaPro" w:hAnsi="ProbaPro"/>
          <w:color w:val="000000" w:themeColor="text1"/>
          <w:sz w:val="28"/>
          <w:szCs w:val="28"/>
        </w:rPr>
        <w:t>Третьою</w:t>
      </w:r>
      <w:r w:rsidRPr="00E81767">
        <w:rPr>
          <w:rFonts w:ascii="ProbaPro" w:hAnsi="ProbaPro"/>
          <w:color w:val="000000" w:themeColor="text1"/>
          <w:sz w:val="28"/>
          <w:szCs w:val="28"/>
        </w:rPr>
        <w:t xml:space="preserve"> Дисциплінарною палатою Вищої ради правосуддя під час розгляду дисциплінарної справи, </w:t>
      </w:r>
      <w:r w:rsidR="00035887" w:rsidRPr="00E81767">
        <w:rPr>
          <w:rFonts w:ascii="ProbaPro" w:hAnsi="ProbaPro"/>
          <w:color w:val="000000" w:themeColor="text1"/>
          <w:sz w:val="28"/>
          <w:szCs w:val="28"/>
        </w:rPr>
        <w:t xml:space="preserve">свідчать, що суддя Золотар М.М. </w:t>
      </w:r>
      <w:r w:rsidR="00035887" w:rsidRPr="00E81767">
        <w:rPr>
          <w:rFonts w:ascii="ProbaPro" w:hAnsi="ProbaPro" w:hint="eastAsia"/>
          <w:color w:val="000000" w:themeColor="text1"/>
          <w:sz w:val="28"/>
          <w:szCs w:val="28"/>
        </w:rPr>
        <w:t>допустив порушення</w:t>
      </w:r>
      <w:r w:rsidRPr="00E81767">
        <w:rPr>
          <w:rFonts w:ascii="ProbaPro" w:hAnsi="ProbaPro"/>
          <w:color w:val="000000" w:themeColor="text1"/>
          <w:sz w:val="28"/>
          <w:szCs w:val="28"/>
        </w:rPr>
        <w:t xml:space="preserve"> внаслідок несумлінного використання своїх процесуальних повноважень, не</w:t>
      </w:r>
      <w:r w:rsidR="00DE416A" w:rsidRPr="00E81767">
        <w:rPr>
          <w:rFonts w:ascii="ProbaPro" w:hAnsi="ProbaPro"/>
          <w:color w:val="000000" w:themeColor="text1"/>
          <w:sz w:val="28"/>
          <w:szCs w:val="28"/>
        </w:rPr>
        <w:t xml:space="preserve"> </w:t>
      </w:r>
      <w:r w:rsidRPr="00E81767">
        <w:rPr>
          <w:rFonts w:ascii="ProbaPro" w:hAnsi="ProbaPro"/>
          <w:color w:val="000000" w:themeColor="text1"/>
          <w:sz w:val="28"/>
          <w:szCs w:val="28"/>
        </w:rPr>
        <w:t>вжи</w:t>
      </w:r>
      <w:r w:rsidR="00DE416A" w:rsidRPr="00E81767">
        <w:rPr>
          <w:rFonts w:ascii="ProbaPro" w:hAnsi="ProbaPro"/>
          <w:color w:val="000000" w:themeColor="text1"/>
          <w:sz w:val="28"/>
          <w:szCs w:val="28"/>
        </w:rPr>
        <w:t>в</w:t>
      </w:r>
      <w:r w:rsidR="00F150FD" w:rsidRPr="00E81767">
        <w:rPr>
          <w:rFonts w:ascii="ProbaPro" w:hAnsi="ProbaPro"/>
          <w:color w:val="000000" w:themeColor="text1"/>
          <w:sz w:val="28"/>
          <w:szCs w:val="28"/>
        </w:rPr>
        <w:t xml:space="preserve"> </w:t>
      </w:r>
      <w:r w:rsidRPr="00E81767">
        <w:rPr>
          <w:rFonts w:ascii="ProbaPro" w:hAnsi="ProbaPro"/>
          <w:color w:val="000000" w:themeColor="text1"/>
          <w:sz w:val="28"/>
          <w:szCs w:val="28"/>
        </w:rPr>
        <w:t>заходів для забезпечення об’єктивного розгляду справи справедливим судом.</w:t>
      </w:r>
    </w:p>
    <w:p w:rsidR="000A114C" w:rsidRPr="00E81767" w:rsidRDefault="000A114C" w:rsidP="00333C9C">
      <w:pPr>
        <w:pStyle w:val="rtejustify"/>
        <w:spacing w:before="0" w:beforeAutospacing="0" w:after="0" w:afterAutospacing="0"/>
        <w:ind w:firstLine="709"/>
        <w:jc w:val="both"/>
        <w:rPr>
          <w:rFonts w:ascii="ProbaPro" w:hAnsi="ProbaPro"/>
          <w:color w:val="000000" w:themeColor="text1"/>
          <w:sz w:val="28"/>
          <w:szCs w:val="28"/>
        </w:rPr>
      </w:pPr>
      <w:r w:rsidRPr="00E81767">
        <w:rPr>
          <w:rFonts w:ascii="ProbaPro" w:hAnsi="ProbaPro"/>
          <w:color w:val="000000" w:themeColor="text1"/>
          <w:sz w:val="28"/>
          <w:szCs w:val="28"/>
        </w:rPr>
        <w:t xml:space="preserve">На думку Третьої Дисциплінарної палати Вищої ради правосуддя, зазначене порушення вчинене суддею </w:t>
      </w:r>
      <w:bookmarkStart w:id="0" w:name="_GoBack"/>
      <w:bookmarkEnd w:id="0"/>
      <w:r w:rsidRPr="00E81767">
        <w:rPr>
          <w:rFonts w:ascii="ProbaPro" w:hAnsi="ProbaPro"/>
          <w:color w:val="000000" w:themeColor="text1"/>
          <w:sz w:val="28"/>
          <w:szCs w:val="28"/>
        </w:rPr>
        <w:t>Золотарем М.М. внаслідок грубої недбалості. Обставин, що вказували б на умисність дій судді, під час проведення перевірки та розгляду дисциплінарної справи не встановлено.</w:t>
      </w:r>
    </w:p>
    <w:p w:rsidR="00E00538" w:rsidRPr="00E81767" w:rsidRDefault="00E00538" w:rsidP="00E00538">
      <w:pPr>
        <w:ind w:firstLine="709"/>
        <w:contextualSpacing/>
        <w:jc w:val="both"/>
        <w:rPr>
          <w:rFonts w:ascii="ProbaPro" w:hAnsi="ProbaPro"/>
          <w:color w:val="000000" w:themeColor="text1"/>
          <w:shd w:val="clear" w:color="auto" w:fill="FFFFFF"/>
        </w:rPr>
      </w:pPr>
      <w:r w:rsidRPr="00E81767">
        <w:rPr>
          <w:color w:val="000000" w:themeColor="text1"/>
        </w:rPr>
        <w:lastRenderedPageBreak/>
        <w:t xml:space="preserve">Враховуючи викладене, Третя Дисциплінарна палата Вищої ради правосуддя дійшла висновку, що встановлені обставини свідчать про вчинення суддею Золотарем М.М. дисциплінарного проступку, передбаченого пунктом 4 частини першої статті 106 </w:t>
      </w:r>
      <w:r w:rsidRPr="00E81767">
        <w:rPr>
          <w:rFonts w:eastAsia="Times New Roman"/>
          <w:color w:val="000000" w:themeColor="text1"/>
        </w:rPr>
        <w:t>«Про судоустрій і статус суддів»,</w:t>
      </w:r>
      <w:r w:rsidRPr="00E81767">
        <w:rPr>
          <w:rFonts w:ascii="ProbaPro" w:hAnsi="ProbaPro"/>
          <w:color w:val="000000" w:themeColor="text1"/>
          <w:shd w:val="clear" w:color="auto" w:fill="FFFFFF"/>
        </w:rPr>
        <w:t xml:space="preserve"> </w:t>
      </w:r>
      <w:r w:rsidRPr="00E81767">
        <w:rPr>
          <w:color w:val="000000" w:themeColor="text1"/>
          <w:shd w:val="clear" w:color="auto" w:fill="FFFFFF"/>
        </w:rPr>
        <w:t xml:space="preserve">а саме </w:t>
      </w:r>
      <w:r w:rsidRPr="00E81767">
        <w:rPr>
          <w:rFonts w:ascii="ProbaPro" w:hAnsi="ProbaPro"/>
          <w:color w:val="000000" w:themeColor="text1"/>
          <w:shd w:val="clear" w:color="auto" w:fill="FFFFFF"/>
        </w:rPr>
        <w:t>внаслідок грубої недбалості допущення суддею, який брав участь в ухваленні судового рішення, порушення прав і основоположних свобод.</w:t>
      </w:r>
    </w:p>
    <w:p w:rsidR="004C35C4" w:rsidRPr="00E81767" w:rsidRDefault="004C35C4" w:rsidP="009D0B37">
      <w:pPr>
        <w:shd w:val="clear" w:color="auto" w:fill="FFFFFF"/>
        <w:spacing w:line="254" w:lineRule="auto"/>
        <w:ind w:firstLine="709"/>
        <w:jc w:val="both"/>
        <w:rPr>
          <w:rFonts w:eastAsia="Times New Roman"/>
          <w:color w:val="000000" w:themeColor="text1"/>
        </w:rPr>
      </w:pPr>
      <w:r w:rsidRPr="00E81767">
        <w:rPr>
          <w:rFonts w:eastAsia="Times New Roman"/>
          <w:color w:val="000000" w:themeColor="text1"/>
        </w:rPr>
        <w:t>Передбачений частиною одинадцятою статті 109 Закону України «Про судоустрій і статус суддів» строк притягнення судді Золотаря М.М. до дисциплінарної відповідальності не закінчився.</w:t>
      </w:r>
    </w:p>
    <w:p w:rsidR="004C35C4" w:rsidRPr="00E81767" w:rsidRDefault="004C35C4" w:rsidP="00024E8D">
      <w:pPr>
        <w:ind w:firstLine="709"/>
        <w:contextualSpacing/>
        <w:jc w:val="both"/>
        <w:rPr>
          <w:color w:val="000000" w:themeColor="text1"/>
        </w:rPr>
      </w:pPr>
      <w:r w:rsidRPr="00E81767">
        <w:rPr>
          <w:color w:val="000000" w:themeColor="text1"/>
        </w:rPr>
        <w:t>Відповідно до відомостей, наданих Вищою кваліфікаційною комісією суддів України, суддя Золотар М.М. станом на 2 січня 2020 року до дисциплінарної відповідальності не притягувався.</w:t>
      </w:r>
    </w:p>
    <w:p w:rsidR="00024E8D" w:rsidRPr="00E81767" w:rsidRDefault="007572E6" w:rsidP="00DE78F3">
      <w:pPr>
        <w:pStyle w:val="a3"/>
        <w:ind w:firstLine="708"/>
        <w:jc w:val="both"/>
        <w:rPr>
          <w:color w:val="000000" w:themeColor="text1"/>
        </w:rPr>
      </w:pPr>
      <w:r w:rsidRPr="00E81767">
        <w:rPr>
          <w:color w:val="000000" w:themeColor="text1"/>
        </w:rPr>
        <w:t>Згідно із характеристикою, наданою головою</w:t>
      </w:r>
      <w:r w:rsidR="009D0B37" w:rsidRPr="00E81767">
        <w:rPr>
          <w:color w:val="000000" w:themeColor="text1"/>
        </w:rPr>
        <w:t xml:space="preserve"> </w:t>
      </w:r>
      <w:proofErr w:type="spellStart"/>
      <w:r w:rsidR="009D0B37" w:rsidRPr="00E81767">
        <w:rPr>
          <w:color w:val="000000" w:themeColor="text1"/>
        </w:rPr>
        <w:t>Іршавського</w:t>
      </w:r>
      <w:proofErr w:type="spellEnd"/>
      <w:r w:rsidR="009D0B37" w:rsidRPr="00E81767">
        <w:rPr>
          <w:color w:val="000000" w:themeColor="text1"/>
        </w:rPr>
        <w:t xml:space="preserve"> районного суду Закарпатської області</w:t>
      </w:r>
      <w:r w:rsidR="00035887" w:rsidRPr="00E81767">
        <w:rPr>
          <w:color w:val="000000" w:themeColor="text1"/>
        </w:rPr>
        <w:t>, суддя</w:t>
      </w:r>
      <w:r w:rsidR="009D0B37" w:rsidRPr="00E81767">
        <w:rPr>
          <w:color w:val="000000" w:themeColor="text1"/>
        </w:rPr>
        <w:t xml:space="preserve"> </w:t>
      </w:r>
      <w:r w:rsidR="009D0B37" w:rsidRPr="00E81767">
        <w:rPr>
          <w:color w:val="000000" w:themeColor="text1"/>
          <w:lang w:eastAsia="uk-UA" w:bidi="uk-UA"/>
        </w:rPr>
        <w:t xml:space="preserve">Золотар М.М. </w:t>
      </w:r>
      <w:r w:rsidR="00035887" w:rsidRPr="00E81767">
        <w:rPr>
          <w:color w:val="000000" w:themeColor="text1"/>
          <w:lang w:eastAsia="uk-UA" w:bidi="uk-UA"/>
        </w:rPr>
        <w:t>«</w:t>
      </w:r>
      <w:r w:rsidR="009D0B37" w:rsidRPr="00E81767">
        <w:rPr>
          <w:color w:val="000000" w:themeColor="text1"/>
          <w:lang w:eastAsia="uk-UA" w:bidi="uk-UA"/>
        </w:rPr>
        <w:t>наполегливий в досягненні поставлених цілей, дисциплінований, ініціативний, рішучий, вимогливий до себе і інших. Висококваліфікований юрист, принциповий, працьовитий, професійний суддя, судові справи розглядає вчасно, добре орієнтується в нормативно-правовій базі, пов’язаній з виконанням посадових обов’язків.</w:t>
      </w:r>
      <w:r w:rsidR="00C2777D" w:rsidRPr="00E81767">
        <w:rPr>
          <w:color w:val="000000" w:themeColor="text1"/>
          <w:lang w:eastAsia="uk-UA" w:bidi="uk-UA"/>
        </w:rPr>
        <w:t xml:space="preserve"> </w:t>
      </w:r>
      <w:r w:rsidR="009D0B37" w:rsidRPr="00E81767">
        <w:rPr>
          <w:color w:val="000000" w:themeColor="text1"/>
          <w:lang w:eastAsia="uk-UA" w:bidi="uk-UA"/>
        </w:rPr>
        <w:t xml:space="preserve">Користується авторитетом у колективі суду та серед суддів </w:t>
      </w:r>
      <w:proofErr w:type="spellStart"/>
      <w:r w:rsidR="009D0B37" w:rsidRPr="00E81767">
        <w:rPr>
          <w:color w:val="000000" w:themeColor="text1"/>
          <w:lang w:eastAsia="uk-UA" w:bidi="uk-UA"/>
        </w:rPr>
        <w:t>Іршавського</w:t>
      </w:r>
      <w:proofErr w:type="spellEnd"/>
      <w:r w:rsidR="009D0B37" w:rsidRPr="00E81767">
        <w:rPr>
          <w:color w:val="000000" w:themeColor="text1"/>
          <w:lang w:eastAsia="uk-UA" w:bidi="uk-UA"/>
        </w:rPr>
        <w:t xml:space="preserve"> районного суду Закарпатської області.</w:t>
      </w:r>
      <w:r w:rsidR="00C2777D" w:rsidRPr="00E81767">
        <w:rPr>
          <w:color w:val="000000" w:themeColor="text1"/>
          <w:lang w:eastAsia="uk-UA" w:bidi="uk-UA"/>
        </w:rPr>
        <w:t xml:space="preserve"> </w:t>
      </w:r>
      <w:r w:rsidR="009D0B37" w:rsidRPr="00E81767">
        <w:rPr>
          <w:color w:val="000000" w:themeColor="text1"/>
          <w:lang w:eastAsia="uk-UA" w:bidi="uk-UA"/>
        </w:rPr>
        <w:t>Суддя Золотар М.М. працює над самовдосконаленням, на належному рівні підтримує свою професійну компетентність, зокрема за період роботи неодноразово проходив періодичні навчання суддів у Національній школі суддів України, у 2017 році пройшов підготовку суддів за програмою для суддів місцевих загальних судів</w:t>
      </w:r>
      <w:r w:rsidR="00DE78F3" w:rsidRPr="00E81767">
        <w:rPr>
          <w:color w:val="000000" w:themeColor="text1"/>
          <w:lang w:eastAsia="uk-UA" w:bidi="uk-UA"/>
        </w:rPr>
        <w:t>.</w:t>
      </w:r>
      <w:r w:rsidR="006A02B3" w:rsidRPr="00E81767">
        <w:rPr>
          <w:color w:val="000000" w:themeColor="text1"/>
          <w:lang w:eastAsia="uk-UA" w:bidi="uk-UA"/>
        </w:rPr>
        <w:t xml:space="preserve"> </w:t>
      </w:r>
      <w:r w:rsidR="00C929EE" w:rsidRPr="00E81767">
        <w:rPr>
          <w:color w:val="000000" w:themeColor="text1"/>
          <w:lang w:eastAsia="uk-UA" w:bidi="uk-UA"/>
        </w:rPr>
        <w:br/>
      </w:r>
      <w:r w:rsidR="009D0B37" w:rsidRPr="00E81767">
        <w:rPr>
          <w:color w:val="000000" w:themeColor="text1"/>
          <w:lang w:eastAsia="uk-UA" w:bidi="uk-UA"/>
        </w:rPr>
        <w:t>Золотар М.М. вірно роз</w:t>
      </w:r>
      <w:r w:rsidR="00C2777D" w:rsidRPr="00E81767">
        <w:rPr>
          <w:color w:val="000000" w:themeColor="text1"/>
          <w:lang w:eastAsia="uk-UA" w:bidi="uk-UA"/>
        </w:rPr>
        <w:t>уміє завдання, які стоять перед судом по охороні</w:t>
      </w:r>
      <w:r w:rsidR="009D0B37" w:rsidRPr="00E81767">
        <w:rPr>
          <w:color w:val="000000" w:themeColor="text1"/>
          <w:lang w:eastAsia="uk-UA" w:bidi="uk-UA"/>
        </w:rPr>
        <w:t xml:space="preserve"> інтересів і прав громадян, правопорядку та державного устрою, належним чином виконує свої професійні обов’язки судді </w:t>
      </w:r>
      <w:proofErr w:type="spellStart"/>
      <w:r w:rsidR="009D0B37" w:rsidRPr="00E81767">
        <w:rPr>
          <w:color w:val="000000" w:themeColor="text1"/>
          <w:lang w:eastAsia="uk-UA" w:bidi="uk-UA"/>
        </w:rPr>
        <w:t>Іршавського</w:t>
      </w:r>
      <w:proofErr w:type="spellEnd"/>
      <w:r w:rsidR="009D0B37" w:rsidRPr="00E81767">
        <w:rPr>
          <w:color w:val="000000" w:themeColor="text1"/>
          <w:lang w:eastAsia="uk-UA" w:bidi="uk-UA"/>
        </w:rPr>
        <w:t xml:space="preserve"> районного суду Закарпатської області</w:t>
      </w:r>
      <w:r w:rsidR="00035887" w:rsidRPr="00E81767">
        <w:rPr>
          <w:color w:val="000000" w:themeColor="text1"/>
          <w:lang w:eastAsia="uk-UA" w:bidi="uk-UA"/>
        </w:rPr>
        <w:t>»</w:t>
      </w:r>
      <w:r w:rsidR="009D0B37" w:rsidRPr="00E81767">
        <w:rPr>
          <w:color w:val="000000" w:themeColor="text1"/>
          <w:lang w:eastAsia="uk-UA" w:bidi="uk-UA"/>
        </w:rPr>
        <w:t>.</w:t>
      </w:r>
    </w:p>
    <w:p w:rsidR="007572E6" w:rsidRPr="00E81767" w:rsidRDefault="007572E6" w:rsidP="00757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lang w:bidi="uk-UA"/>
        </w:rPr>
      </w:pPr>
      <w:r w:rsidRPr="00E81767">
        <w:rPr>
          <w:color w:val="000000" w:themeColor="text1"/>
          <w:lang w:bidi="uk-UA"/>
        </w:rPr>
        <w:t xml:space="preserve">Відповідно до частини другої статті 109 Закону України «Про судоустрій і статус суддів»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 </w:t>
      </w:r>
    </w:p>
    <w:p w:rsidR="007572E6" w:rsidRPr="00E81767" w:rsidRDefault="007572E6" w:rsidP="00757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lang w:bidi="uk-UA"/>
        </w:rPr>
      </w:pPr>
      <w:r w:rsidRPr="00E81767">
        <w:rPr>
          <w:color w:val="000000" w:themeColor="text1"/>
        </w:rPr>
        <w:t>Враховуючи характер та наслідки дисциплінарного проступку</w:t>
      </w:r>
      <w:r w:rsidR="00DE78F3" w:rsidRPr="00E81767">
        <w:rPr>
          <w:color w:val="000000" w:themeColor="text1"/>
        </w:rPr>
        <w:t xml:space="preserve"> судді </w:t>
      </w:r>
      <w:r w:rsidR="004F678C" w:rsidRPr="00E81767">
        <w:rPr>
          <w:color w:val="000000" w:themeColor="text1"/>
        </w:rPr>
        <w:t>Золотаря М.М</w:t>
      </w:r>
      <w:r w:rsidRPr="00E81767">
        <w:rPr>
          <w:color w:val="000000" w:themeColor="text1"/>
        </w:rPr>
        <w:t xml:space="preserve">., ступінь </w:t>
      </w:r>
      <w:r w:rsidR="00035887" w:rsidRPr="00E81767">
        <w:rPr>
          <w:color w:val="000000" w:themeColor="text1"/>
        </w:rPr>
        <w:t xml:space="preserve">його </w:t>
      </w:r>
      <w:r w:rsidRPr="00E81767">
        <w:rPr>
          <w:color w:val="000000" w:themeColor="text1"/>
        </w:rPr>
        <w:t>вини, позитивну характеристику,</w:t>
      </w:r>
      <w:r w:rsidR="00EF37CB" w:rsidRPr="00E81767">
        <w:rPr>
          <w:color w:val="000000" w:themeColor="text1"/>
        </w:rPr>
        <w:t xml:space="preserve"> навантаження</w:t>
      </w:r>
      <w:r w:rsidR="00661AE3" w:rsidRPr="00E81767">
        <w:rPr>
          <w:color w:val="000000" w:themeColor="text1"/>
        </w:rPr>
        <w:t xml:space="preserve"> судді</w:t>
      </w:r>
      <w:r w:rsidR="00EF37CB" w:rsidRPr="00E81767">
        <w:rPr>
          <w:color w:val="000000" w:themeColor="text1"/>
        </w:rPr>
        <w:t>,</w:t>
      </w:r>
      <w:r w:rsidRPr="00E81767">
        <w:rPr>
          <w:color w:val="000000" w:themeColor="text1"/>
        </w:rPr>
        <w:t xml:space="preserve"> а також те, що в</w:t>
      </w:r>
      <w:r w:rsidR="004F678C" w:rsidRPr="00E81767">
        <w:rPr>
          <w:color w:val="000000" w:themeColor="text1"/>
        </w:rPr>
        <w:t xml:space="preserve">ін </w:t>
      </w:r>
      <w:r w:rsidRPr="00E81767">
        <w:rPr>
          <w:color w:val="000000" w:themeColor="text1"/>
        </w:rPr>
        <w:t xml:space="preserve">вперше притягується до дисциплінарної відповідальності, Третя Дисциплінарна палата Вищої ради правосуддя вважає, що за </w:t>
      </w:r>
      <w:r w:rsidR="00035887" w:rsidRPr="00E81767">
        <w:rPr>
          <w:color w:val="000000" w:themeColor="text1"/>
        </w:rPr>
        <w:t xml:space="preserve">результатами </w:t>
      </w:r>
      <w:r w:rsidRPr="00E81767">
        <w:rPr>
          <w:color w:val="000000" w:themeColor="text1"/>
        </w:rPr>
        <w:t xml:space="preserve">розгляду дисциплінарної справи слід притягнути </w:t>
      </w:r>
      <w:r w:rsidR="00035887" w:rsidRPr="00E81767">
        <w:rPr>
          <w:color w:val="000000" w:themeColor="text1"/>
        </w:rPr>
        <w:t xml:space="preserve">вказаного </w:t>
      </w:r>
      <w:r w:rsidRPr="00E81767">
        <w:rPr>
          <w:color w:val="000000" w:themeColor="text1"/>
        </w:rPr>
        <w:t>суддю до дисциплінарної відповідальності та застосувати до н</w:t>
      </w:r>
      <w:r w:rsidR="004F678C" w:rsidRPr="00E81767">
        <w:rPr>
          <w:color w:val="000000" w:themeColor="text1"/>
        </w:rPr>
        <w:t>ього</w:t>
      </w:r>
      <w:r w:rsidRPr="00E81767">
        <w:rPr>
          <w:color w:val="000000" w:themeColor="text1"/>
        </w:rPr>
        <w:t xml:space="preserve"> дисциплінарне стягнення у виді </w:t>
      </w:r>
      <w:r w:rsidR="004F678C" w:rsidRPr="00E81767">
        <w:rPr>
          <w:color w:val="000000" w:themeColor="text1"/>
        </w:rPr>
        <w:t>догани – з позбавленням права на отримання доплат до посадового окладу судді протягом одного місяця.</w:t>
      </w:r>
    </w:p>
    <w:p w:rsidR="007572E6" w:rsidRPr="00E81767" w:rsidRDefault="007572E6" w:rsidP="007572E6">
      <w:pPr>
        <w:tabs>
          <w:tab w:val="left" w:pos="3828"/>
        </w:tabs>
        <w:ind w:firstLine="709"/>
        <w:jc w:val="both"/>
        <w:rPr>
          <w:color w:val="000000" w:themeColor="text1"/>
        </w:rPr>
      </w:pPr>
      <w:r w:rsidRPr="00E81767">
        <w:rPr>
          <w:color w:val="000000" w:themeColor="text1"/>
        </w:rPr>
        <w:lastRenderedPageBreak/>
        <w:t>На підставі викладеного, керуюч</w:t>
      </w:r>
      <w:r w:rsidR="0069597E" w:rsidRPr="00E81767">
        <w:rPr>
          <w:color w:val="000000" w:themeColor="text1"/>
        </w:rPr>
        <w:t xml:space="preserve">ись статтями 34, 49, 50 Закону </w:t>
      </w:r>
      <w:r w:rsidRPr="00E81767">
        <w:rPr>
          <w:color w:val="000000" w:themeColor="text1"/>
        </w:rPr>
        <w:t xml:space="preserve">України «Про Вищу раду правосуддя», статтями 106, 109 Закону України «Про судоустрій і статус суддів», Третя Дисциплінарна палата Вищої ради правосуддя </w:t>
      </w:r>
    </w:p>
    <w:p w:rsidR="007572E6" w:rsidRPr="00E81767" w:rsidRDefault="007572E6" w:rsidP="007572E6">
      <w:pPr>
        <w:ind w:firstLine="708"/>
        <w:jc w:val="center"/>
        <w:rPr>
          <w:b/>
          <w:bCs/>
          <w:color w:val="000000" w:themeColor="text1"/>
        </w:rPr>
      </w:pPr>
      <w:r w:rsidRPr="00E81767">
        <w:rPr>
          <w:b/>
          <w:bCs/>
          <w:color w:val="000000" w:themeColor="text1"/>
        </w:rPr>
        <w:t>вирішила:</w:t>
      </w:r>
    </w:p>
    <w:p w:rsidR="007572E6" w:rsidRPr="00E81767" w:rsidRDefault="007572E6" w:rsidP="007572E6">
      <w:pPr>
        <w:ind w:firstLine="708"/>
        <w:jc w:val="center"/>
        <w:rPr>
          <w:b/>
          <w:bCs/>
          <w:color w:val="000000" w:themeColor="text1"/>
          <w:sz w:val="22"/>
          <w:szCs w:val="22"/>
        </w:rPr>
      </w:pPr>
    </w:p>
    <w:p w:rsidR="007572E6" w:rsidRPr="00E81767" w:rsidRDefault="007572E6" w:rsidP="007572E6">
      <w:pPr>
        <w:pStyle w:val="a8"/>
        <w:spacing w:before="0" w:beforeAutospacing="0" w:after="0"/>
        <w:jc w:val="both"/>
        <w:rPr>
          <w:color w:val="000000" w:themeColor="text1"/>
          <w:sz w:val="28"/>
          <w:szCs w:val="28"/>
          <w:lang w:val="uk-UA"/>
        </w:rPr>
      </w:pPr>
      <w:r w:rsidRPr="00E81767">
        <w:rPr>
          <w:color w:val="000000" w:themeColor="text1"/>
          <w:sz w:val="28"/>
          <w:szCs w:val="28"/>
          <w:lang w:val="uk-UA"/>
        </w:rPr>
        <w:t xml:space="preserve">притягнути суддю </w:t>
      </w:r>
      <w:r w:rsidR="004F678C" w:rsidRPr="00E81767">
        <w:rPr>
          <w:color w:val="000000" w:themeColor="text1"/>
          <w:sz w:val="28"/>
          <w:szCs w:val="28"/>
          <w:lang w:val="sr-Cyrl-CS"/>
        </w:rPr>
        <w:t>Іршавського районного суду Закарпатської області Золотаря Михайла Михайловича</w:t>
      </w:r>
      <w:r w:rsidR="004F678C" w:rsidRPr="00E81767">
        <w:rPr>
          <w:color w:val="000000" w:themeColor="text1"/>
          <w:sz w:val="28"/>
          <w:szCs w:val="28"/>
          <w:lang w:val="uk-UA"/>
        </w:rPr>
        <w:t xml:space="preserve"> </w:t>
      </w:r>
      <w:r w:rsidRPr="00E81767">
        <w:rPr>
          <w:color w:val="000000" w:themeColor="text1"/>
          <w:sz w:val="28"/>
          <w:szCs w:val="28"/>
          <w:lang w:val="uk-UA"/>
        </w:rPr>
        <w:t>до дисциплінарної відповідальності та застосувати до н</w:t>
      </w:r>
      <w:r w:rsidR="004F678C" w:rsidRPr="00E81767">
        <w:rPr>
          <w:color w:val="000000" w:themeColor="text1"/>
          <w:sz w:val="28"/>
          <w:szCs w:val="28"/>
          <w:lang w:val="uk-UA"/>
        </w:rPr>
        <w:t xml:space="preserve">ього </w:t>
      </w:r>
      <w:r w:rsidRPr="00E81767">
        <w:rPr>
          <w:color w:val="000000" w:themeColor="text1"/>
          <w:sz w:val="28"/>
          <w:szCs w:val="28"/>
          <w:lang w:val="uk-UA"/>
        </w:rPr>
        <w:t xml:space="preserve">дисциплінарне стягнення у виді </w:t>
      </w:r>
      <w:proofErr w:type="spellStart"/>
      <w:r w:rsidR="004F678C" w:rsidRPr="00E81767">
        <w:rPr>
          <w:color w:val="000000" w:themeColor="text1"/>
          <w:sz w:val="28"/>
          <w:szCs w:val="28"/>
        </w:rPr>
        <w:t>догани</w:t>
      </w:r>
      <w:proofErr w:type="spellEnd"/>
      <w:r w:rsidR="004F678C" w:rsidRPr="00E81767">
        <w:rPr>
          <w:color w:val="000000" w:themeColor="text1"/>
          <w:sz w:val="28"/>
          <w:szCs w:val="28"/>
        </w:rPr>
        <w:t xml:space="preserve"> – </w:t>
      </w:r>
      <w:proofErr w:type="spellStart"/>
      <w:r w:rsidR="004F678C" w:rsidRPr="00E81767">
        <w:rPr>
          <w:color w:val="000000" w:themeColor="text1"/>
          <w:sz w:val="28"/>
          <w:szCs w:val="28"/>
        </w:rPr>
        <w:t>з</w:t>
      </w:r>
      <w:proofErr w:type="spellEnd"/>
      <w:r w:rsidR="004F678C" w:rsidRPr="00E81767">
        <w:rPr>
          <w:color w:val="000000" w:themeColor="text1"/>
          <w:sz w:val="28"/>
          <w:szCs w:val="28"/>
        </w:rPr>
        <w:t xml:space="preserve"> </w:t>
      </w:r>
      <w:proofErr w:type="spellStart"/>
      <w:r w:rsidR="004F678C" w:rsidRPr="00E81767">
        <w:rPr>
          <w:color w:val="000000" w:themeColor="text1"/>
          <w:sz w:val="28"/>
          <w:szCs w:val="28"/>
        </w:rPr>
        <w:t>позбавленням</w:t>
      </w:r>
      <w:proofErr w:type="spellEnd"/>
      <w:r w:rsidR="004F678C" w:rsidRPr="00E81767">
        <w:rPr>
          <w:color w:val="000000" w:themeColor="text1"/>
          <w:sz w:val="28"/>
          <w:szCs w:val="28"/>
        </w:rPr>
        <w:t xml:space="preserve"> права на </w:t>
      </w:r>
      <w:proofErr w:type="spellStart"/>
      <w:r w:rsidR="004F678C" w:rsidRPr="00E81767">
        <w:rPr>
          <w:color w:val="000000" w:themeColor="text1"/>
          <w:sz w:val="28"/>
          <w:szCs w:val="28"/>
        </w:rPr>
        <w:t>отримання</w:t>
      </w:r>
      <w:proofErr w:type="spellEnd"/>
      <w:r w:rsidR="004F678C" w:rsidRPr="00E81767">
        <w:rPr>
          <w:color w:val="000000" w:themeColor="text1"/>
          <w:sz w:val="28"/>
          <w:szCs w:val="28"/>
        </w:rPr>
        <w:t xml:space="preserve"> доплат до </w:t>
      </w:r>
      <w:proofErr w:type="spellStart"/>
      <w:r w:rsidR="004F678C" w:rsidRPr="00E81767">
        <w:rPr>
          <w:color w:val="000000" w:themeColor="text1"/>
          <w:sz w:val="28"/>
          <w:szCs w:val="28"/>
        </w:rPr>
        <w:t>посадового</w:t>
      </w:r>
      <w:proofErr w:type="spellEnd"/>
      <w:r w:rsidR="004F678C" w:rsidRPr="00E81767">
        <w:rPr>
          <w:color w:val="000000" w:themeColor="text1"/>
          <w:sz w:val="28"/>
          <w:szCs w:val="28"/>
        </w:rPr>
        <w:t xml:space="preserve"> окладу </w:t>
      </w:r>
      <w:proofErr w:type="spellStart"/>
      <w:r w:rsidR="004F678C" w:rsidRPr="00E81767">
        <w:rPr>
          <w:color w:val="000000" w:themeColor="text1"/>
          <w:sz w:val="28"/>
          <w:szCs w:val="28"/>
        </w:rPr>
        <w:t>судді</w:t>
      </w:r>
      <w:proofErr w:type="spellEnd"/>
      <w:r w:rsidR="004F678C" w:rsidRPr="00E81767">
        <w:rPr>
          <w:color w:val="000000" w:themeColor="text1"/>
          <w:sz w:val="28"/>
          <w:szCs w:val="28"/>
        </w:rPr>
        <w:t xml:space="preserve"> </w:t>
      </w:r>
      <w:proofErr w:type="spellStart"/>
      <w:r w:rsidR="004F678C" w:rsidRPr="00E81767">
        <w:rPr>
          <w:color w:val="000000" w:themeColor="text1"/>
          <w:sz w:val="28"/>
          <w:szCs w:val="28"/>
        </w:rPr>
        <w:t>протягом</w:t>
      </w:r>
      <w:proofErr w:type="spellEnd"/>
      <w:r w:rsidR="004F678C" w:rsidRPr="00E81767">
        <w:rPr>
          <w:color w:val="000000" w:themeColor="text1"/>
          <w:sz w:val="28"/>
          <w:szCs w:val="28"/>
        </w:rPr>
        <w:t xml:space="preserve"> одного </w:t>
      </w:r>
      <w:proofErr w:type="spellStart"/>
      <w:r w:rsidR="004F678C" w:rsidRPr="00E81767">
        <w:rPr>
          <w:color w:val="000000" w:themeColor="text1"/>
          <w:sz w:val="28"/>
          <w:szCs w:val="28"/>
        </w:rPr>
        <w:t>місяця</w:t>
      </w:r>
      <w:proofErr w:type="spellEnd"/>
      <w:r w:rsidR="004F678C" w:rsidRPr="00E81767">
        <w:rPr>
          <w:color w:val="000000" w:themeColor="text1"/>
          <w:sz w:val="28"/>
          <w:szCs w:val="28"/>
          <w:lang w:val="uk-UA"/>
        </w:rPr>
        <w:t>.</w:t>
      </w:r>
    </w:p>
    <w:p w:rsidR="007572E6" w:rsidRPr="00E81767" w:rsidRDefault="007572E6" w:rsidP="007572E6">
      <w:pPr>
        <w:pStyle w:val="a8"/>
        <w:spacing w:before="0" w:beforeAutospacing="0" w:after="0"/>
        <w:ind w:firstLine="720"/>
        <w:jc w:val="both"/>
        <w:rPr>
          <w:color w:val="000000" w:themeColor="text1"/>
          <w:sz w:val="28"/>
          <w:szCs w:val="28"/>
          <w:lang w:val="uk-UA"/>
        </w:rPr>
      </w:pPr>
      <w:r w:rsidRPr="00E81767">
        <w:rPr>
          <w:color w:val="000000" w:themeColor="text1"/>
          <w:sz w:val="28"/>
          <w:szCs w:val="28"/>
          <w:lang w:val="uk-UA"/>
        </w:rPr>
        <w:t xml:space="preserve">Рішення Дисциплінарної палати Вищої ради правосуддя може бути оскаржене до Вищої ради правосуддя в порядку і строки, </w:t>
      </w:r>
      <w:r w:rsidR="0069597E" w:rsidRPr="00E81767">
        <w:rPr>
          <w:color w:val="000000" w:themeColor="text1"/>
          <w:sz w:val="28"/>
          <w:szCs w:val="28"/>
          <w:lang w:val="uk-UA"/>
        </w:rPr>
        <w:t xml:space="preserve">що встановлені </w:t>
      </w:r>
      <w:r w:rsidRPr="00E81767">
        <w:rPr>
          <w:color w:val="000000" w:themeColor="text1"/>
          <w:sz w:val="28"/>
          <w:szCs w:val="28"/>
          <w:lang w:val="uk-UA"/>
        </w:rPr>
        <w:t xml:space="preserve">статтею 51 Закону України «Про Вищу раду правосуддя». </w:t>
      </w:r>
    </w:p>
    <w:p w:rsidR="00C52B71" w:rsidRPr="000A114C" w:rsidRDefault="00C52B71" w:rsidP="00C52B71">
      <w:pPr>
        <w:jc w:val="both"/>
        <w:rPr>
          <w:b/>
          <w:sz w:val="20"/>
          <w:szCs w:val="20"/>
        </w:rPr>
      </w:pPr>
    </w:p>
    <w:p w:rsidR="00C52B71" w:rsidRPr="000A114C" w:rsidRDefault="00C52B71" w:rsidP="00C52B71">
      <w:pPr>
        <w:jc w:val="both"/>
        <w:rPr>
          <w:b/>
          <w:sz w:val="20"/>
          <w:szCs w:val="20"/>
        </w:rPr>
      </w:pPr>
    </w:p>
    <w:p w:rsidR="00C52B71" w:rsidRPr="007723E4" w:rsidRDefault="00C52B71" w:rsidP="00C52B71">
      <w:pPr>
        <w:jc w:val="both"/>
        <w:rPr>
          <w:b/>
        </w:rPr>
      </w:pPr>
      <w:r w:rsidRPr="007723E4">
        <w:rPr>
          <w:b/>
        </w:rPr>
        <w:t xml:space="preserve">Головуючий на засіданні </w:t>
      </w:r>
    </w:p>
    <w:p w:rsidR="00C52B71" w:rsidRPr="007723E4" w:rsidRDefault="00C52B71" w:rsidP="00C52B71">
      <w:pPr>
        <w:jc w:val="both"/>
        <w:rPr>
          <w:b/>
        </w:rPr>
      </w:pPr>
      <w:r w:rsidRPr="007723E4">
        <w:rPr>
          <w:b/>
        </w:rPr>
        <w:t xml:space="preserve">Третьої Дисциплінарної </w:t>
      </w:r>
    </w:p>
    <w:p w:rsidR="00C52B71" w:rsidRPr="007723E4" w:rsidRDefault="00C52B71" w:rsidP="00C52B71">
      <w:pPr>
        <w:jc w:val="both"/>
        <w:rPr>
          <w:b/>
        </w:rPr>
      </w:pPr>
      <w:r>
        <w:rPr>
          <w:b/>
        </w:rPr>
        <w:t>палати Вищої ради правосуддя</w:t>
      </w:r>
      <w:r>
        <w:rPr>
          <w:b/>
        </w:rPr>
        <w:tab/>
      </w:r>
      <w:r>
        <w:rPr>
          <w:b/>
        </w:rPr>
        <w:tab/>
      </w:r>
      <w:r>
        <w:rPr>
          <w:b/>
        </w:rPr>
        <w:tab/>
      </w:r>
      <w:r>
        <w:rPr>
          <w:b/>
        </w:rPr>
        <w:tab/>
      </w:r>
      <w:r w:rsidRPr="007723E4">
        <w:rPr>
          <w:b/>
        </w:rPr>
        <w:t xml:space="preserve">Л.А. </w:t>
      </w:r>
      <w:proofErr w:type="spellStart"/>
      <w:r w:rsidRPr="007723E4">
        <w:rPr>
          <w:b/>
        </w:rPr>
        <w:t>Швецова</w:t>
      </w:r>
      <w:proofErr w:type="spellEnd"/>
      <w:r w:rsidRPr="007723E4">
        <w:rPr>
          <w:b/>
        </w:rPr>
        <w:t xml:space="preserve"> </w:t>
      </w:r>
    </w:p>
    <w:p w:rsidR="00C52B71" w:rsidRPr="000A114C" w:rsidRDefault="00C52B71" w:rsidP="00C52B71">
      <w:pPr>
        <w:jc w:val="both"/>
        <w:rPr>
          <w:b/>
          <w:sz w:val="20"/>
          <w:szCs w:val="20"/>
        </w:rPr>
      </w:pPr>
    </w:p>
    <w:p w:rsidR="00C52B71" w:rsidRPr="000A114C" w:rsidRDefault="00C52B71" w:rsidP="00C52B71">
      <w:pPr>
        <w:jc w:val="both"/>
        <w:rPr>
          <w:b/>
          <w:sz w:val="20"/>
          <w:szCs w:val="20"/>
        </w:rPr>
      </w:pPr>
    </w:p>
    <w:p w:rsidR="00C52B71" w:rsidRPr="007723E4" w:rsidRDefault="00C52B71" w:rsidP="00C52B71">
      <w:pPr>
        <w:jc w:val="both"/>
        <w:rPr>
          <w:b/>
        </w:rPr>
      </w:pPr>
      <w:r w:rsidRPr="007723E4">
        <w:rPr>
          <w:b/>
        </w:rPr>
        <w:t xml:space="preserve">Члени Третьої Дисциплінарної </w:t>
      </w:r>
    </w:p>
    <w:p w:rsidR="00C52B71" w:rsidRPr="007723E4" w:rsidRDefault="00C52B71" w:rsidP="00C52B71">
      <w:pPr>
        <w:jc w:val="both"/>
        <w:rPr>
          <w:b/>
        </w:rPr>
      </w:pPr>
      <w:r w:rsidRPr="007723E4">
        <w:rPr>
          <w:b/>
        </w:rPr>
        <w:t>палати Вищої ради правосуддя</w:t>
      </w:r>
      <w:r w:rsidRPr="007723E4">
        <w:rPr>
          <w:b/>
        </w:rPr>
        <w:tab/>
      </w:r>
      <w:r>
        <w:rPr>
          <w:b/>
        </w:rPr>
        <w:tab/>
      </w:r>
      <w:r>
        <w:rPr>
          <w:b/>
        </w:rPr>
        <w:tab/>
      </w:r>
      <w:r>
        <w:rPr>
          <w:b/>
        </w:rPr>
        <w:tab/>
        <w:t>П</w:t>
      </w:r>
      <w:r w:rsidRPr="007723E4">
        <w:rPr>
          <w:b/>
        </w:rPr>
        <w:t xml:space="preserve">.М. </w:t>
      </w:r>
      <w:proofErr w:type="spellStart"/>
      <w:r w:rsidRPr="007723E4">
        <w:rPr>
          <w:b/>
        </w:rPr>
        <w:t>Гречківський</w:t>
      </w:r>
      <w:proofErr w:type="spellEnd"/>
    </w:p>
    <w:p w:rsidR="00C52B71" w:rsidRPr="000A114C" w:rsidRDefault="00C52B71" w:rsidP="00C52B71">
      <w:pPr>
        <w:jc w:val="both"/>
        <w:rPr>
          <w:b/>
          <w:sz w:val="20"/>
          <w:szCs w:val="20"/>
        </w:rPr>
      </w:pPr>
    </w:p>
    <w:p w:rsidR="00C52B71" w:rsidRPr="000A114C" w:rsidRDefault="00C52B71" w:rsidP="00C52B71">
      <w:pPr>
        <w:jc w:val="both"/>
        <w:rPr>
          <w:b/>
          <w:sz w:val="20"/>
          <w:szCs w:val="20"/>
        </w:rPr>
      </w:pPr>
    </w:p>
    <w:p w:rsidR="00C52B71" w:rsidRDefault="00C52B71" w:rsidP="00C52B71">
      <w:pPr>
        <w:ind w:left="5664" w:firstLine="708"/>
        <w:jc w:val="both"/>
        <w:rPr>
          <w:b/>
        </w:rPr>
      </w:pPr>
      <w:r w:rsidRPr="007723E4">
        <w:rPr>
          <w:b/>
        </w:rPr>
        <w:t>Л.Б. Іванова</w:t>
      </w:r>
    </w:p>
    <w:p w:rsidR="00C52B71" w:rsidRPr="000A114C" w:rsidRDefault="00C52B71" w:rsidP="00C52B71">
      <w:pPr>
        <w:jc w:val="both"/>
        <w:rPr>
          <w:b/>
          <w:sz w:val="20"/>
          <w:szCs w:val="20"/>
        </w:rPr>
      </w:pPr>
    </w:p>
    <w:p w:rsidR="00C52B71" w:rsidRPr="000A114C" w:rsidRDefault="00C52B71" w:rsidP="00C52B71">
      <w:pPr>
        <w:jc w:val="both"/>
        <w:rPr>
          <w:b/>
          <w:sz w:val="20"/>
          <w:szCs w:val="20"/>
        </w:rPr>
      </w:pPr>
    </w:p>
    <w:p w:rsidR="00367A65" w:rsidRDefault="00C52B71" w:rsidP="00C52B71">
      <w:pPr>
        <w:ind w:left="5664" w:firstLine="708"/>
      </w:pPr>
      <w:r>
        <w:rPr>
          <w:b/>
        </w:rPr>
        <w:t>В.В. Матвійчук</w:t>
      </w:r>
    </w:p>
    <w:sectPr w:rsidR="00367A65" w:rsidSect="000A114C">
      <w:headerReference w:type="default" r:id="rId10"/>
      <w:pgSz w:w="11906" w:h="16838"/>
      <w:pgMar w:top="1276" w:right="566" w:bottom="1276"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ABB" w:rsidRDefault="00C41ABB" w:rsidP="00274E22">
      <w:r>
        <w:separator/>
      </w:r>
    </w:p>
  </w:endnote>
  <w:endnote w:type="continuationSeparator" w:id="0">
    <w:p w:rsidR="00C41ABB" w:rsidRDefault="00C41ABB" w:rsidP="00274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ABB" w:rsidRDefault="00C41ABB" w:rsidP="00274E22">
      <w:r>
        <w:separator/>
      </w:r>
    </w:p>
  </w:footnote>
  <w:footnote w:type="continuationSeparator" w:id="0">
    <w:p w:rsidR="00C41ABB" w:rsidRDefault="00C41ABB" w:rsidP="00274E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3"/>
        <w:szCs w:val="23"/>
      </w:rPr>
      <w:id w:val="-1011120508"/>
      <w:docPartObj>
        <w:docPartGallery w:val="Page Numbers (Top of Page)"/>
        <w:docPartUnique/>
      </w:docPartObj>
    </w:sdtPr>
    <w:sdtContent>
      <w:p w:rsidR="00345D7C" w:rsidRPr="00612D48" w:rsidRDefault="00675E1A" w:rsidP="00DE416A">
        <w:pPr>
          <w:pStyle w:val="a4"/>
          <w:jc w:val="center"/>
          <w:rPr>
            <w:sz w:val="23"/>
            <w:szCs w:val="23"/>
          </w:rPr>
        </w:pPr>
        <w:r w:rsidRPr="00612D48">
          <w:rPr>
            <w:sz w:val="23"/>
            <w:szCs w:val="23"/>
          </w:rPr>
          <w:fldChar w:fldCharType="begin"/>
        </w:r>
        <w:r w:rsidR="00345D7C" w:rsidRPr="00612D48">
          <w:rPr>
            <w:sz w:val="23"/>
            <w:szCs w:val="23"/>
          </w:rPr>
          <w:instrText xml:space="preserve"> PAGE   \* MERGEFORMAT </w:instrText>
        </w:r>
        <w:r w:rsidRPr="00612D48">
          <w:rPr>
            <w:sz w:val="23"/>
            <w:szCs w:val="23"/>
          </w:rPr>
          <w:fldChar w:fldCharType="separate"/>
        </w:r>
        <w:r w:rsidR="00A004F0">
          <w:rPr>
            <w:noProof/>
            <w:sz w:val="23"/>
            <w:szCs w:val="23"/>
          </w:rPr>
          <w:t>9</w:t>
        </w:r>
        <w:r w:rsidRPr="00612D48">
          <w:rPr>
            <w:sz w:val="23"/>
            <w:szCs w:val="23"/>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7572E6"/>
    <w:rsid w:val="00007CD0"/>
    <w:rsid w:val="000115D5"/>
    <w:rsid w:val="00024E8D"/>
    <w:rsid w:val="000349EF"/>
    <w:rsid w:val="00035887"/>
    <w:rsid w:val="00036AC2"/>
    <w:rsid w:val="000501D8"/>
    <w:rsid w:val="00051E8B"/>
    <w:rsid w:val="0009619F"/>
    <w:rsid w:val="000A114C"/>
    <w:rsid w:val="000D0614"/>
    <w:rsid w:val="000F1954"/>
    <w:rsid w:val="001063E2"/>
    <w:rsid w:val="00121433"/>
    <w:rsid w:val="0014112A"/>
    <w:rsid w:val="00141C73"/>
    <w:rsid w:val="001654C3"/>
    <w:rsid w:val="001749E1"/>
    <w:rsid w:val="00177CC0"/>
    <w:rsid w:val="001824E4"/>
    <w:rsid w:val="001A51C5"/>
    <w:rsid w:val="001C5276"/>
    <w:rsid w:val="001D0429"/>
    <w:rsid w:val="0023193C"/>
    <w:rsid w:val="00242E10"/>
    <w:rsid w:val="00260973"/>
    <w:rsid w:val="00274E22"/>
    <w:rsid w:val="00276F35"/>
    <w:rsid w:val="002B4150"/>
    <w:rsid w:val="002C2F23"/>
    <w:rsid w:val="002C3969"/>
    <w:rsid w:val="002E0724"/>
    <w:rsid w:val="002E3A7E"/>
    <w:rsid w:val="002F7BBF"/>
    <w:rsid w:val="00333C9C"/>
    <w:rsid w:val="0034521F"/>
    <w:rsid w:val="00345D7C"/>
    <w:rsid w:val="00357AB2"/>
    <w:rsid w:val="00367A65"/>
    <w:rsid w:val="00367FF0"/>
    <w:rsid w:val="00385E7B"/>
    <w:rsid w:val="003A20B4"/>
    <w:rsid w:val="003A4FC1"/>
    <w:rsid w:val="003B70A6"/>
    <w:rsid w:val="003E2E53"/>
    <w:rsid w:val="003E566F"/>
    <w:rsid w:val="004265CB"/>
    <w:rsid w:val="004336DC"/>
    <w:rsid w:val="00441161"/>
    <w:rsid w:val="00471829"/>
    <w:rsid w:val="00475B7F"/>
    <w:rsid w:val="00481CCA"/>
    <w:rsid w:val="004C35C4"/>
    <w:rsid w:val="004E20C9"/>
    <w:rsid w:val="004F678C"/>
    <w:rsid w:val="00520C73"/>
    <w:rsid w:val="00554EE7"/>
    <w:rsid w:val="00556BB2"/>
    <w:rsid w:val="005A0759"/>
    <w:rsid w:val="005C04D7"/>
    <w:rsid w:val="005D46AF"/>
    <w:rsid w:val="006137FA"/>
    <w:rsid w:val="00661AE3"/>
    <w:rsid w:val="00675E1A"/>
    <w:rsid w:val="0068081B"/>
    <w:rsid w:val="0069597E"/>
    <w:rsid w:val="006A02B3"/>
    <w:rsid w:val="006B4A81"/>
    <w:rsid w:val="006B516D"/>
    <w:rsid w:val="00701369"/>
    <w:rsid w:val="007064D1"/>
    <w:rsid w:val="007342F7"/>
    <w:rsid w:val="00746AB9"/>
    <w:rsid w:val="007572E6"/>
    <w:rsid w:val="00763D43"/>
    <w:rsid w:val="007C340B"/>
    <w:rsid w:val="007F6080"/>
    <w:rsid w:val="00800EE9"/>
    <w:rsid w:val="00846922"/>
    <w:rsid w:val="008D062B"/>
    <w:rsid w:val="008F3C44"/>
    <w:rsid w:val="008F5267"/>
    <w:rsid w:val="00933CB9"/>
    <w:rsid w:val="00947A8E"/>
    <w:rsid w:val="00954D2E"/>
    <w:rsid w:val="0096242D"/>
    <w:rsid w:val="00977F48"/>
    <w:rsid w:val="009914EB"/>
    <w:rsid w:val="00996708"/>
    <w:rsid w:val="009C0507"/>
    <w:rsid w:val="009D0B37"/>
    <w:rsid w:val="009D42C4"/>
    <w:rsid w:val="009D7EF8"/>
    <w:rsid w:val="009F1366"/>
    <w:rsid w:val="009F7714"/>
    <w:rsid w:val="00A004F0"/>
    <w:rsid w:val="00A56B92"/>
    <w:rsid w:val="00A75BC2"/>
    <w:rsid w:val="00AA04DE"/>
    <w:rsid w:val="00AB7674"/>
    <w:rsid w:val="00AF4C74"/>
    <w:rsid w:val="00B01940"/>
    <w:rsid w:val="00B84932"/>
    <w:rsid w:val="00B906A5"/>
    <w:rsid w:val="00BB6B98"/>
    <w:rsid w:val="00BF1115"/>
    <w:rsid w:val="00C000EB"/>
    <w:rsid w:val="00C21583"/>
    <w:rsid w:val="00C2777D"/>
    <w:rsid w:val="00C36093"/>
    <w:rsid w:val="00C41ABB"/>
    <w:rsid w:val="00C52B71"/>
    <w:rsid w:val="00C6135E"/>
    <w:rsid w:val="00C81B40"/>
    <w:rsid w:val="00C929EE"/>
    <w:rsid w:val="00CA1089"/>
    <w:rsid w:val="00D274F3"/>
    <w:rsid w:val="00D66404"/>
    <w:rsid w:val="00DD46D2"/>
    <w:rsid w:val="00DE416A"/>
    <w:rsid w:val="00DE70F2"/>
    <w:rsid w:val="00DE78F3"/>
    <w:rsid w:val="00E00538"/>
    <w:rsid w:val="00E13995"/>
    <w:rsid w:val="00E2074B"/>
    <w:rsid w:val="00E6731B"/>
    <w:rsid w:val="00E81767"/>
    <w:rsid w:val="00E9078A"/>
    <w:rsid w:val="00EF37CB"/>
    <w:rsid w:val="00F05821"/>
    <w:rsid w:val="00F150FD"/>
    <w:rsid w:val="00F43EDD"/>
    <w:rsid w:val="00F50291"/>
    <w:rsid w:val="00FF2409"/>
    <w:rsid w:val="00FF509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2E6"/>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link w:val="20"/>
    <w:locked/>
    <w:rsid w:val="007572E6"/>
    <w:rPr>
      <w:b/>
      <w:sz w:val="26"/>
      <w:shd w:val="clear" w:color="auto" w:fill="FFFFFF"/>
    </w:rPr>
  </w:style>
  <w:style w:type="paragraph" w:customStyle="1" w:styleId="20">
    <w:name w:val="Основний текст (2)"/>
    <w:basedOn w:val="a"/>
    <w:link w:val="2"/>
    <w:rsid w:val="007572E6"/>
    <w:pPr>
      <w:widowControl w:val="0"/>
      <w:shd w:val="clear" w:color="auto" w:fill="FFFFFF"/>
      <w:spacing w:line="454" w:lineRule="exact"/>
    </w:pPr>
    <w:rPr>
      <w:rFonts w:eastAsiaTheme="minorHAnsi" w:cstheme="minorHAnsi"/>
      <w:b/>
      <w:sz w:val="26"/>
      <w:szCs w:val="22"/>
    </w:rPr>
  </w:style>
  <w:style w:type="paragraph" w:styleId="a3">
    <w:name w:val="No Spacing"/>
    <w:uiPriority w:val="1"/>
    <w:qFormat/>
    <w:rsid w:val="007572E6"/>
    <w:pPr>
      <w:spacing w:after="0" w:line="240" w:lineRule="auto"/>
    </w:pPr>
    <w:rPr>
      <w:rFonts w:cstheme="minorBidi"/>
    </w:rPr>
  </w:style>
  <w:style w:type="character" w:customStyle="1" w:styleId="rvts0">
    <w:name w:val="rvts0"/>
    <w:basedOn w:val="a0"/>
    <w:rsid w:val="007572E6"/>
  </w:style>
  <w:style w:type="paragraph" w:styleId="a4">
    <w:name w:val="header"/>
    <w:basedOn w:val="a"/>
    <w:link w:val="a5"/>
    <w:uiPriority w:val="99"/>
    <w:unhideWhenUsed/>
    <w:rsid w:val="007572E6"/>
    <w:pPr>
      <w:tabs>
        <w:tab w:val="center" w:pos="4677"/>
        <w:tab w:val="right" w:pos="9355"/>
      </w:tabs>
    </w:pPr>
  </w:style>
  <w:style w:type="character" w:customStyle="1" w:styleId="a5">
    <w:name w:val="Верхний колонтитул Знак"/>
    <w:basedOn w:val="a0"/>
    <w:link w:val="a4"/>
    <w:uiPriority w:val="99"/>
    <w:rsid w:val="007572E6"/>
    <w:rPr>
      <w:rFonts w:eastAsia="Calibri" w:cs="Times New Roman"/>
      <w:szCs w:val="28"/>
    </w:rPr>
  </w:style>
  <w:style w:type="paragraph" w:styleId="a6">
    <w:name w:val="List Paragraph"/>
    <w:aliases w:val="Подглава"/>
    <w:basedOn w:val="a"/>
    <w:link w:val="a7"/>
    <w:uiPriority w:val="34"/>
    <w:qFormat/>
    <w:rsid w:val="007572E6"/>
    <w:pPr>
      <w:spacing w:after="200" w:line="276" w:lineRule="auto"/>
      <w:ind w:left="720"/>
      <w:contextualSpacing/>
    </w:pPr>
    <w:rPr>
      <w:rFonts w:cs="Calibri"/>
      <w:szCs w:val="22"/>
    </w:rPr>
  </w:style>
  <w:style w:type="character" w:customStyle="1" w:styleId="a7">
    <w:name w:val="Абзац списка Знак"/>
    <w:aliases w:val="Подглава Знак"/>
    <w:basedOn w:val="a0"/>
    <w:link w:val="a6"/>
    <w:uiPriority w:val="34"/>
    <w:rsid w:val="007572E6"/>
    <w:rPr>
      <w:rFonts w:eastAsia="Calibri" w:cs="Calibri"/>
    </w:rPr>
  </w:style>
  <w:style w:type="paragraph" w:styleId="a8">
    <w:name w:val="Normal (Web)"/>
    <w:basedOn w:val="a"/>
    <w:link w:val="a9"/>
    <w:uiPriority w:val="99"/>
    <w:unhideWhenUsed/>
    <w:rsid w:val="007572E6"/>
    <w:pPr>
      <w:spacing w:before="100" w:beforeAutospacing="1" w:after="119"/>
    </w:pPr>
    <w:rPr>
      <w:rFonts w:eastAsia="Times New Roman"/>
      <w:sz w:val="24"/>
      <w:szCs w:val="24"/>
      <w:lang w:val="ru-RU" w:eastAsia="ru-RU"/>
    </w:rPr>
  </w:style>
  <w:style w:type="character" w:customStyle="1" w:styleId="a9">
    <w:name w:val="Обычный (веб) Знак"/>
    <w:basedOn w:val="a0"/>
    <w:link w:val="a8"/>
    <w:rsid w:val="007572E6"/>
    <w:rPr>
      <w:rFonts w:eastAsia="Times New Roman" w:cs="Times New Roman"/>
      <w:sz w:val="24"/>
      <w:szCs w:val="24"/>
      <w:lang w:val="ru-RU" w:eastAsia="ru-RU"/>
    </w:rPr>
  </w:style>
  <w:style w:type="character" w:customStyle="1" w:styleId="21">
    <w:name w:val="Основной текст (2)_"/>
    <w:basedOn w:val="a0"/>
    <w:link w:val="22"/>
    <w:rsid w:val="007572E6"/>
    <w:rPr>
      <w:rFonts w:eastAsia="Times New Roman" w:cs="Times New Roman"/>
      <w:szCs w:val="28"/>
      <w:shd w:val="clear" w:color="auto" w:fill="FFFFFF"/>
    </w:rPr>
  </w:style>
  <w:style w:type="paragraph" w:customStyle="1" w:styleId="22">
    <w:name w:val="Основной текст (2)"/>
    <w:basedOn w:val="a"/>
    <w:link w:val="21"/>
    <w:rsid w:val="007572E6"/>
    <w:pPr>
      <w:widowControl w:val="0"/>
      <w:shd w:val="clear" w:color="auto" w:fill="FFFFFF"/>
      <w:spacing w:after="300" w:line="0" w:lineRule="atLeast"/>
      <w:jc w:val="center"/>
    </w:pPr>
    <w:rPr>
      <w:rFonts w:eastAsia="Times New Roman"/>
    </w:rPr>
  </w:style>
  <w:style w:type="character" w:styleId="aa">
    <w:name w:val="Hyperlink"/>
    <w:basedOn w:val="a0"/>
    <w:uiPriority w:val="99"/>
    <w:semiHidden/>
    <w:unhideWhenUsed/>
    <w:rsid w:val="00FF2409"/>
    <w:rPr>
      <w:color w:val="0000FF"/>
      <w:u w:val="single"/>
    </w:rPr>
  </w:style>
  <w:style w:type="paragraph" w:customStyle="1" w:styleId="rvps2">
    <w:name w:val="rvps2"/>
    <w:basedOn w:val="a"/>
    <w:rsid w:val="00FF2409"/>
    <w:pPr>
      <w:spacing w:before="100" w:beforeAutospacing="1" w:after="100" w:afterAutospacing="1"/>
    </w:pPr>
    <w:rPr>
      <w:rFonts w:eastAsia="Times New Roman"/>
      <w:sz w:val="24"/>
      <w:szCs w:val="24"/>
      <w:lang w:eastAsia="uk-UA"/>
    </w:rPr>
  </w:style>
  <w:style w:type="paragraph" w:customStyle="1" w:styleId="tj">
    <w:name w:val="tj"/>
    <w:basedOn w:val="a"/>
    <w:rsid w:val="00FF2409"/>
    <w:pPr>
      <w:spacing w:before="100" w:beforeAutospacing="1" w:after="100" w:afterAutospacing="1"/>
    </w:pPr>
    <w:rPr>
      <w:rFonts w:eastAsia="Times New Roman"/>
      <w:sz w:val="24"/>
      <w:szCs w:val="24"/>
      <w:lang w:eastAsia="uk-UA"/>
    </w:rPr>
  </w:style>
  <w:style w:type="character" w:styleId="ab">
    <w:name w:val="Emphasis"/>
    <w:basedOn w:val="a0"/>
    <w:uiPriority w:val="20"/>
    <w:qFormat/>
    <w:rsid w:val="00FF2409"/>
    <w:rPr>
      <w:i/>
      <w:iCs/>
    </w:rPr>
  </w:style>
  <w:style w:type="character" w:customStyle="1" w:styleId="9">
    <w:name w:val="Основной текст (9)_"/>
    <w:basedOn w:val="a0"/>
    <w:link w:val="90"/>
    <w:rsid w:val="003A20B4"/>
    <w:rPr>
      <w:rFonts w:eastAsia="Times New Roman" w:cs="Times New Roman"/>
      <w:spacing w:val="20"/>
      <w:shd w:val="clear" w:color="auto" w:fill="FFFFFF"/>
    </w:rPr>
  </w:style>
  <w:style w:type="character" w:customStyle="1" w:styleId="12">
    <w:name w:val="Основной текст (12)_"/>
    <w:basedOn w:val="a0"/>
    <w:link w:val="120"/>
    <w:rsid w:val="003A20B4"/>
    <w:rPr>
      <w:rFonts w:ascii="Lucida Sans Unicode" w:eastAsia="Lucida Sans Unicode" w:hAnsi="Lucida Sans Unicode" w:cs="Lucida Sans Unicode"/>
      <w:sz w:val="17"/>
      <w:szCs w:val="17"/>
      <w:shd w:val="clear" w:color="auto" w:fill="FFFFFF"/>
    </w:rPr>
  </w:style>
  <w:style w:type="paragraph" w:customStyle="1" w:styleId="90">
    <w:name w:val="Основной текст (9)"/>
    <w:basedOn w:val="a"/>
    <w:link w:val="9"/>
    <w:rsid w:val="003A20B4"/>
    <w:pPr>
      <w:widowControl w:val="0"/>
      <w:shd w:val="clear" w:color="auto" w:fill="FFFFFF"/>
      <w:spacing w:before="60" w:after="420" w:line="0" w:lineRule="atLeast"/>
    </w:pPr>
    <w:rPr>
      <w:rFonts w:eastAsia="Times New Roman"/>
      <w:spacing w:val="20"/>
      <w:szCs w:val="22"/>
    </w:rPr>
  </w:style>
  <w:style w:type="paragraph" w:customStyle="1" w:styleId="120">
    <w:name w:val="Основной текст (12)"/>
    <w:basedOn w:val="a"/>
    <w:link w:val="12"/>
    <w:rsid w:val="003A20B4"/>
    <w:pPr>
      <w:widowControl w:val="0"/>
      <w:shd w:val="clear" w:color="auto" w:fill="FFFFFF"/>
      <w:spacing w:line="0" w:lineRule="atLeast"/>
      <w:jc w:val="right"/>
    </w:pPr>
    <w:rPr>
      <w:rFonts w:ascii="Lucida Sans Unicode" w:eastAsia="Lucida Sans Unicode" w:hAnsi="Lucida Sans Unicode" w:cs="Lucida Sans Unicode"/>
      <w:sz w:val="17"/>
      <w:szCs w:val="17"/>
    </w:rPr>
  </w:style>
  <w:style w:type="character" w:customStyle="1" w:styleId="13">
    <w:name w:val="Основной текст (13)_"/>
    <w:basedOn w:val="a0"/>
    <w:link w:val="130"/>
    <w:rsid w:val="009D0B37"/>
    <w:rPr>
      <w:rFonts w:eastAsia="Times New Roman" w:cs="Times New Roman"/>
      <w:i/>
      <w:iCs/>
      <w:szCs w:val="28"/>
      <w:shd w:val="clear" w:color="auto" w:fill="FFFFFF"/>
    </w:rPr>
  </w:style>
  <w:style w:type="paragraph" w:customStyle="1" w:styleId="130">
    <w:name w:val="Основной текст (13)"/>
    <w:basedOn w:val="a"/>
    <w:link w:val="13"/>
    <w:rsid w:val="009D0B37"/>
    <w:pPr>
      <w:widowControl w:val="0"/>
      <w:shd w:val="clear" w:color="auto" w:fill="FFFFFF"/>
      <w:spacing w:after="60" w:line="0" w:lineRule="atLeast"/>
      <w:jc w:val="center"/>
    </w:pPr>
    <w:rPr>
      <w:rFonts w:eastAsia="Times New Roman"/>
      <w:i/>
      <w:iCs/>
    </w:rPr>
  </w:style>
  <w:style w:type="paragraph" w:customStyle="1" w:styleId="rtejustify">
    <w:name w:val="rtejustify"/>
    <w:basedOn w:val="a"/>
    <w:rsid w:val="00DD46D2"/>
    <w:pPr>
      <w:spacing w:before="100" w:beforeAutospacing="1" w:after="100" w:afterAutospacing="1"/>
    </w:pPr>
    <w:rPr>
      <w:rFonts w:eastAsia="Times New Roman"/>
      <w:sz w:val="24"/>
      <w:szCs w:val="24"/>
      <w:lang w:eastAsia="uk-UA"/>
    </w:rPr>
  </w:style>
  <w:style w:type="paragraph" w:customStyle="1" w:styleId="ac">
    <w:name w:val="Базовый"/>
    <w:rsid w:val="0014112A"/>
    <w:pPr>
      <w:tabs>
        <w:tab w:val="left" w:pos="709"/>
      </w:tabs>
      <w:suppressAutoHyphens/>
      <w:spacing w:line="276" w:lineRule="atLeast"/>
    </w:pPr>
    <w:rPr>
      <w:rFonts w:ascii="Calibri" w:eastAsia="Calibri" w:hAnsi="Calibri" w:cs="Times New Roman"/>
      <w:color w:val="00000A"/>
      <w:sz w:val="22"/>
    </w:rPr>
  </w:style>
  <w:style w:type="character" w:customStyle="1" w:styleId="-">
    <w:name w:val="Интернет-ссылка"/>
    <w:basedOn w:val="a0"/>
    <w:rsid w:val="0014112A"/>
    <w:rPr>
      <w:color w:val="0000FF"/>
      <w:u w:val="single"/>
      <w:lang w:val="ru-RU" w:eastAsia="ru-RU" w:bidi="ru-RU"/>
    </w:rPr>
  </w:style>
  <w:style w:type="paragraph" w:customStyle="1" w:styleId="3">
    <w:name w:val="Без интервала3"/>
    <w:rsid w:val="0014112A"/>
    <w:pPr>
      <w:spacing w:after="0" w:line="240" w:lineRule="auto"/>
    </w:pPr>
    <w:rPr>
      <w:rFonts w:eastAsia="Times New Roman" w:cs="Times New Roman"/>
    </w:rPr>
  </w:style>
  <w:style w:type="character" w:customStyle="1" w:styleId="rvts44">
    <w:name w:val="rvts44"/>
    <w:basedOn w:val="a0"/>
    <w:rsid w:val="0014112A"/>
  </w:style>
  <w:style w:type="paragraph" w:styleId="ad">
    <w:name w:val="Balloon Text"/>
    <w:basedOn w:val="a"/>
    <w:link w:val="ae"/>
    <w:uiPriority w:val="99"/>
    <w:semiHidden/>
    <w:unhideWhenUsed/>
    <w:rsid w:val="00121433"/>
    <w:rPr>
      <w:rFonts w:ascii="Segoe UI" w:hAnsi="Segoe UI" w:cs="Segoe UI"/>
      <w:sz w:val="18"/>
      <w:szCs w:val="18"/>
    </w:rPr>
  </w:style>
  <w:style w:type="character" w:customStyle="1" w:styleId="ae">
    <w:name w:val="Текст выноски Знак"/>
    <w:basedOn w:val="a0"/>
    <w:link w:val="ad"/>
    <w:uiPriority w:val="99"/>
    <w:semiHidden/>
    <w:rsid w:val="00121433"/>
    <w:rPr>
      <w:rFonts w:ascii="Segoe UI" w:eastAsia="Calibri" w:hAnsi="Segoe UI" w:cs="Segoe UI"/>
      <w:sz w:val="18"/>
      <w:szCs w:val="18"/>
    </w:rPr>
  </w:style>
  <w:style w:type="paragraph" w:styleId="af">
    <w:name w:val="endnote text"/>
    <w:basedOn w:val="a"/>
    <w:link w:val="af0"/>
    <w:uiPriority w:val="99"/>
    <w:semiHidden/>
    <w:unhideWhenUsed/>
    <w:rsid w:val="00035887"/>
    <w:rPr>
      <w:sz w:val="20"/>
      <w:szCs w:val="20"/>
    </w:rPr>
  </w:style>
  <w:style w:type="character" w:customStyle="1" w:styleId="af0">
    <w:name w:val="Текст концевой сноски Знак"/>
    <w:basedOn w:val="a0"/>
    <w:link w:val="af"/>
    <w:uiPriority w:val="99"/>
    <w:semiHidden/>
    <w:rsid w:val="00035887"/>
    <w:rPr>
      <w:rFonts w:eastAsia="Calibri" w:cs="Times New Roman"/>
      <w:sz w:val="20"/>
      <w:szCs w:val="20"/>
    </w:rPr>
  </w:style>
  <w:style w:type="character" w:styleId="af1">
    <w:name w:val="endnote reference"/>
    <w:basedOn w:val="a0"/>
    <w:uiPriority w:val="99"/>
    <w:semiHidden/>
    <w:unhideWhenUsed/>
    <w:rsid w:val="00035887"/>
    <w:rPr>
      <w:vertAlign w:val="superscript"/>
    </w:rPr>
  </w:style>
  <w:style w:type="character" w:styleId="af2">
    <w:name w:val="Strong"/>
    <w:basedOn w:val="a0"/>
    <w:uiPriority w:val="22"/>
    <w:qFormat/>
    <w:rsid w:val="002C2F23"/>
    <w:rPr>
      <w:b/>
      <w:bCs/>
    </w:rPr>
  </w:style>
  <w:style w:type="paragraph" w:styleId="af3">
    <w:name w:val="footer"/>
    <w:basedOn w:val="a"/>
    <w:link w:val="af4"/>
    <w:uiPriority w:val="99"/>
    <w:semiHidden/>
    <w:unhideWhenUsed/>
    <w:rsid w:val="00DE416A"/>
    <w:pPr>
      <w:tabs>
        <w:tab w:val="center" w:pos="4819"/>
        <w:tab w:val="right" w:pos="9639"/>
      </w:tabs>
    </w:pPr>
  </w:style>
  <w:style w:type="character" w:customStyle="1" w:styleId="af4">
    <w:name w:val="Нижний колонтитул Знак"/>
    <w:basedOn w:val="a0"/>
    <w:link w:val="af3"/>
    <w:uiPriority w:val="99"/>
    <w:semiHidden/>
    <w:rsid w:val="00DE416A"/>
    <w:rPr>
      <w:rFonts w:eastAsia="Calibri" w:cs="Times New Roman"/>
      <w:szCs w:val="28"/>
    </w:rPr>
  </w:style>
</w:styles>
</file>

<file path=word/webSettings.xml><?xml version="1.0" encoding="utf-8"?>
<w:webSettings xmlns:r="http://schemas.openxmlformats.org/officeDocument/2006/relationships" xmlns:w="http://schemas.openxmlformats.org/wordprocessingml/2006/main">
  <w:divs>
    <w:div w:id="360203213">
      <w:bodyDiv w:val="1"/>
      <w:marLeft w:val="0"/>
      <w:marRight w:val="0"/>
      <w:marTop w:val="0"/>
      <w:marBottom w:val="0"/>
      <w:divBdr>
        <w:top w:val="none" w:sz="0" w:space="0" w:color="auto"/>
        <w:left w:val="none" w:sz="0" w:space="0" w:color="auto"/>
        <w:bottom w:val="none" w:sz="0" w:space="0" w:color="auto"/>
        <w:right w:val="none" w:sz="0" w:space="0" w:color="auto"/>
      </w:divBdr>
    </w:div>
    <w:div w:id="971835425">
      <w:bodyDiv w:val="1"/>
      <w:marLeft w:val="0"/>
      <w:marRight w:val="0"/>
      <w:marTop w:val="0"/>
      <w:marBottom w:val="0"/>
      <w:divBdr>
        <w:top w:val="none" w:sz="0" w:space="0" w:color="auto"/>
        <w:left w:val="none" w:sz="0" w:space="0" w:color="auto"/>
        <w:bottom w:val="none" w:sz="0" w:space="0" w:color="auto"/>
        <w:right w:val="none" w:sz="0" w:space="0" w:color="auto"/>
      </w:divBdr>
    </w:div>
    <w:div w:id="980311129">
      <w:bodyDiv w:val="1"/>
      <w:marLeft w:val="0"/>
      <w:marRight w:val="0"/>
      <w:marTop w:val="0"/>
      <w:marBottom w:val="0"/>
      <w:divBdr>
        <w:top w:val="none" w:sz="0" w:space="0" w:color="auto"/>
        <w:left w:val="none" w:sz="0" w:space="0" w:color="auto"/>
        <w:bottom w:val="none" w:sz="0" w:space="0" w:color="auto"/>
        <w:right w:val="none" w:sz="0" w:space="0" w:color="auto"/>
      </w:divBdr>
    </w:div>
    <w:div w:id="99294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8_05_30/pravo1/VS080168.html?pravo=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ed_2008_05_30/pravo1/VS080168.html?pravo=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D7B80-E1A7-4645-A6BE-14B0725C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9</Pages>
  <Words>14645</Words>
  <Characters>8349</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Марина Кривошап (VRU-MONO0236 - m.kryvoshap)</cp:lastModifiedBy>
  <cp:revision>21</cp:revision>
  <cp:lastPrinted>2020-02-17T13:57:00Z</cp:lastPrinted>
  <dcterms:created xsi:type="dcterms:W3CDTF">2020-01-23T15:30:00Z</dcterms:created>
  <dcterms:modified xsi:type="dcterms:W3CDTF">2020-02-19T07:50:00Z</dcterms:modified>
</cp:coreProperties>
</file>