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DC" w:rsidRDefault="000D56DC" w:rsidP="000D56D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kern w:val="28"/>
          <w:sz w:val="28"/>
          <w:szCs w:val="28"/>
        </w:rPr>
      </w:pPr>
    </w:p>
    <w:p w:rsidR="000D56DC" w:rsidRDefault="000D56DC" w:rsidP="000D56DC">
      <w:pPr>
        <w:jc w:val="both"/>
        <w:rPr>
          <w:color w:val="000000"/>
          <w:sz w:val="20"/>
          <w:szCs w:val="28"/>
          <w:lang w:eastAsia="uk-UA"/>
        </w:rPr>
      </w:pPr>
    </w:p>
    <w:p w:rsidR="000D56DC" w:rsidRDefault="000D56DC" w:rsidP="000D56DC">
      <w:pPr>
        <w:spacing w:before="360" w:after="60" w:line="240" w:lineRule="auto"/>
        <w:jc w:val="center"/>
        <w:rPr>
          <w:rFonts w:ascii="AcademyC" w:hAnsi="AcademyC"/>
          <w:b/>
          <w:color w:val="002060"/>
          <w:sz w:val="28"/>
          <w:szCs w:val="28"/>
          <w:lang w:eastAsia="ru-RU"/>
        </w:rPr>
      </w:pPr>
      <w:r>
        <w:rPr>
          <w:rFonts w:asciiTheme="minorHAnsi" w:eastAsiaTheme="minorEastAsia" w:hAnsiTheme="minorHAnsi" w:cstheme="minorBidi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cademyC" w:hAnsi="AcademyC"/>
          <w:b/>
          <w:color w:val="002060"/>
          <w:sz w:val="28"/>
          <w:szCs w:val="28"/>
          <w:lang w:val="ru-RU" w:eastAsia="ru-RU"/>
        </w:rPr>
        <w:t>УКРАЇНА</w:t>
      </w:r>
    </w:p>
    <w:p w:rsidR="000D56DC" w:rsidRDefault="000D56DC" w:rsidP="000D56DC">
      <w:pPr>
        <w:spacing w:after="60" w:line="240" w:lineRule="auto"/>
        <w:jc w:val="center"/>
        <w:rPr>
          <w:rFonts w:ascii="AcademyC" w:hAnsi="AcademyC"/>
          <w:b/>
          <w:color w:val="002060"/>
          <w:sz w:val="28"/>
          <w:szCs w:val="28"/>
          <w:lang w:val="ru-RU" w:eastAsia="ru-RU"/>
        </w:rPr>
      </w:pPr>
      <w:proofErr w:type="gramStart"/>
      <w:r>
        <w:rPr>
          <w:rFonts w:ascii="AcademyC" w:hAnsi="AcademyC"/>
          <w:b/>
          <w:color w:val="002060"/>
          <w:sz w:val="28"/>
          <w:szCs w:val="28"/>
          <w:lang w:val="ru-RU" w:eastAsia="ru-RU"/>
        </w:rPr>
        <w:t>ВИЩА  РАДА</w:t>
      </w:r>
      <w:proofErr w:type="gramEnd"/>
      <w:r>
        <w:rPr>
          <w:rFonts w:ascii="AcademyC" w:hAnsi="AcademyC"/>
          <w:b/>
          <w:color w:val="002060"/>
          <w:sz w:val="28"/>
          <w:szCs w:val="28"/>
          <w:lang w:val="ru-RU" w:eastAsia="ru-RU"/>
        </w:rPr>
        <w:t xml:space="preserve">  ПРАВОСУДДЯ</w:t>
      </w:r>
    </w:p>
    <w:p w:rsidR="000D56DC" w:rsidRDefault="000D56DC" w:rsidP="000D56DC">
      <w:pPr>
        <w:spacing w:after="240" w:line="240" w:lineRule="auto"/>
        <w:jc w:val="center"/>
        <w:rPr>
          <w:rFonts w:ascii="AcademyC" w:hAnsi="AcademyC"/>
          <w:b/>
          <w:color w:val="002060"/>
          <w:sz w:val="28"/>
          <w:szCs w:val="28"/>
          <w:lang w:val="ru-RU" w:eastAsia="ru-RU"/>
        </w:rPr>
      </w:pPr>
      <w:r>
        <w:rPr>
          <w:rFonts w:ascii="AcademyC" w:hAnsi="AcademyC"/>
          <w:b/>
          <w:color w:val="002060"/>
          <w:sz w:val="28"/>
          <w:szCs w:val="28"/>
          <w:lang w:val="ru-RU" w:eastAsia="ru-RU"/>
        </w:rPr>
        <w:t>РІШЕННЯ</w:t>
      </w:r>
    </w:p>
    <w:tbl>
      <w:tblPr>
        <w:tblW w:w="9969" w:type="dxa"/>
        <w:tblLook w:val="04A0" w:firstRow="1" w:lastRow="0" w:firstColumn="1" w:lastColumn="0" w:noHBand="0" w:noVBand="1"/>
      </w:tblPr>
      <w:tblGrid>
        <w:gridCol w:w="3980"/>
        <w:gridCol w:w="2116"/>
        <w:gridCol w:w="3685"/>
        <w:gridCol w:w="188"/>
      </w:tblGrid>
      <w:tr w:rsidR="000D56DC" w:rsidTr="000D56DC">
        <w:trPr>
          <w:gridAfter w:val="1"/>
          <w:wAfter w:w="188" w:type="dxa"/>
          <w:trHeight w:val="439"/>
        </w:trPr>
        <w:tc>
          <w:tcPr>
            <w:tcW w:w="3980" w:type="dxa"/>
            <w:hideMark/>
          </w:tcPr>
          <w:p w:rsidR="000D56DC" w:rsidRDefault="000D56DC" w:rsidP="000D56DC">
            <w:pPr>
              <w:ind w:right="-2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>13 лютого 2020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t xml:space="preserve"> року</w:t>
            </w:r>
          </w:p>
        </w:tc>
        <w:tc>
          <w:tcPr>
            <w:tcW w:w="2116" w:type="dxa"/>
            <w:hideMark/>
          </w:tcPr>
          <w:p w:rsidR="000D56DC" w:rsidRDefault="000D56DC">
            <w:pPr>
              <w:ind w:left="-551" w:right="-2" w:firstLine="63"/>
              <w:jc w:val="center"/>
              <w:rPr>
                <w:rFonts w:ascii="Book Antiqua" w:eastAsia="Times New Roman" w:hAnsi="Book Antiqua"/>
                <w:noProof/>
                <w:color w:val="002060"/>
                <w:sz w:val="20"/>
                <w:szCs w:val="20"/>
                <w:lang w:val="ru-RU"/>
              </w:rPr>
            </w:pPr>
            <w:r>
              <w:rPr>
                <w:rFonts w:ascii="Book Antiqua" w:hAnsi="Book Antiqua"/>
                <w:color w:val="002060"/>
                <w:sz w:val="20"/>
                <w:szCs w:val="20"/>
                <w:lang w:eastAsia="ru-RU"/>
              </w:rPr>
              <w:t>Київ</w:t>
            </w:r>
          </w:p>
        </w:tc>
        <w:tc>
          <w:tcPr>
            <w:tcW w:w="3685" w:type="dxa"/>
            <w:hideMark/>
          </w:tcPr>
          <w:p w:rsidR="000D56DC" w:rsidRDefault="000D56DC" w:rsidP="000D56DC">
            <w:pPr>
              <w:ind w:right="-2"/>
              <w:jc w:val="right"/>
              <w:rPr>
                <w:rFonts w:ascii="Times New Roman" w:eastAsia="Times New Roman" w:hAnsi="Times New Roman"/>
                <w:b/>
                <w:noProof/>
                <w:color w:val="00206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ru-RU" w:eastAsia="ru-RU"/>
              </w:rPr>
              <w:t>442/0/15-20</w:t>
            </w:r>
          </w:p>
        </w:tc>
      </w:tr>
      <w:tr w:rsidR="00BF1FBD" w:rsidTr="000D56DC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9969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FBD" w:rsidRPr="00955070" w:rsidRDefault="00BF1FBD" w:rsidP="008D7F71">
            <w:pPr>
              <w:tabs>
                <w:tab w:val="left" w:pos="3686"/>
                <w:tab w:val="left" w:pos="3828"/>
                <w:tab w:val="left" w:pos="3969"/>
              </w:tabs>
              <w:spacing w:after="0" w:line="240" w:lineRule="auto"/>
              <w:ind w:right="54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46"/>
            <w:bookmarkStart w:id="1" w:name="OLE_LINK47"/>
            <w:r w:rsidRPr="00B812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</w:t>
            </w:r>
            <w:bookmarkEnd w:id="0"/>
            <w:bookmarkEnd w:id="1"/>
            <w:r w:rsidRPr="00B812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змін</w:t>
            </w:r>
            <w:r w:rsidR="008D7F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B812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8125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Третьої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Дисциплінарної палати Вищої ради правосуддя</w:t>
            </w:r>
            <w:r w:rsidRPr="00B812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від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 вересня</w:t>
            </w:r>
            <w:r w:rsidR="008D7F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775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D775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року</w:t>
            </w:r>
            <w:r w:rsidR="008D7F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D775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2498/3дп/15-19</w:t>
            </w:r>
            <w:r w:rsidRPr="00D04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550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 </w:t>
            </w:r>
            <w:r w:rsidRPr="00955070">
              <w:rPr>
                <w:rFonts w:ascii="Times New Roman" w:hAnsi="Times New Roman"/>
                <w:b/>
                <w:sz w:val="24"/>
                <w:szCs w:val="24"/>
              </w:rPr>
              <w:t xml:space="preserve">притягнення судді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Радомишльського районного суду Житомирської області</w:t>
            </w:r>
            <w:r w:rsidR="008D7F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Сіренко Н.С. </w:t>
            </w:r>
            <w:r w:rsidRPr="00955070">
              <w:rPr>
                <w:rFonts w:ascii="Times New Roman" w:hAnsi="Times New Roman"/>
                <w:b/>
                <w:sz w:val="24"/>
                <w:szCs w:val="24"/>
              </w:rPr>
              <w:t>до дисциплінарної відповідальності</w:t>
            </w:r>
          </w:p>
          <w:p w:rsidR="00BF1FBD" w:rsidRDefault="00BF1FBD" w:rsidP="009E5FB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shd w:val="clear" w:color="auto" w:fill="FFFF00"/>
                <w:lang w:eastAsia="ru-RU"/>
              </w:rPr>
            </w:pPr>
          </w:p>
        </w:tc>
      </w:tr>
    </w:tbl>
    <w:p w:rsidR="00BF1FBD" w:rsidRDefault="00BF1FBD" w:rsidP="00AA0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Вища рада правосуддя, розглянувши </w:t>
      </w:r>
      <w:r>
        <w:rPr>
          <w:rFonts w:ascii="Times New Roman" w:hAnsi="Times New Roman"/>
          <w:sz w:val="28"/>
          <w:szCs w:val="28"/>
        </w:rPr>
        <w:t>скаргу</w:t>
      </w:r>
      <w:r w:rsidRPr="00C727CF">
        <w:rPr>
          <w:rFonts w:ascii="Times New Roman" w:hAnsi="Times New Roman"/>
          <w:sz w:val="28"/>
          <w:szCs w:val="28"/>
        </w:rPr>
        <w:t xml:space="preserve"> </w:t>
      </w:r>
      <w:r w:rsidRPr="00A75859">
        <w:rPr>
          <w:rFonts w:ascii="Times New Roman" w:hAnsi="Times New Roman"/>
          <w:sz w:val="28"/>
          <w:szCs w:val="28"/>
        </w:rPr>
        <w:t xml:space="preserve">судді </w:t>
      </w:r>
      <w:r>
        <w:rPr>
          <w:rFonts w:ascii="Times New Roman" w:hAnsi="Times New Roman"/>
          <w:sz w:val="28"/>
          <w:szCs w:val="28"/>
        </w:rPr>
        <w:t>Радомишльського районного</w:t>
      </w:r>
      <w:r w:rsidRPr="00A75859">
        <w:rPr>
          <w:rFonts w:ascii="Times New Roman" w:hAnsi="Times New Roman"/>
          <w:sz w:val="28"/>
          <w:szCs w:val="28"/>
        </w:rPr>
        <w:t xml:space="preserve"> суду </w:t>
      </w:r>
      <w:r>
        <w:rPr>
          <w:rFonts w:ascii="Times New Roman" w:hAnsi="Times New Roman"/>
          <w:sz w:val="28"/>
          <w:szCs w:val="28"/>
        </w:rPr>
        <w:t xml:space="preserve">Житомирської </w:t>
      </w:r>
      <w:r w:rsidRPr="00A75859">
        <w:rPr>
          <w:rFonts w:ascii="Times New Roman" w:hAnsi="Times New Roman"/>
          <w:sz w:val="28"/>
          <w:szCs w:val="28"/>
        </w:rPr>
        <w:t xml:space="preserve">області </w:t>
      </w:r>
      <w:r>
        <w:rPr>
          <w:rFonts w:ascii="Times New Roman" w:hAnsi="Times New Roman"/>
          <w:sz w:val="28"/>
          <w:szCs w:val="28"/>
        </w:rPr>
        <w:t xml:space="preserve">Сіренко Наталії Станіславівни </w:t>
      </w:r>
      <w:r w:rsidRPr="00A75859">
        <w:rPr>
          <w:rFonts w:ascii="Times New Roman" w:hAnsi="Times New Roman"/>
          <w:sz w:val="28"/>
          <w:szCs w:val="28"/>
        </w:rPr>
        <w:t xml:space="preserve">на рішення </w:t>
      </w:r>
      <w:r>
        <w:rPr>
          <w:rFonts w:ascii="Times New Roman" w:hAnsi="Times New Roman"/>
          <w:sz w:val="28"/>
          <w:szCs w:val="28"/>
        </w:rPr>
        <w:t xml:space="preserve">Третьої </w:t>
      </w:r>
      <w:r w:rsidRPr="00A75859">
        <w:rPr>
          <w:rFonts w:ascii="Times New Roman" w:hAnsi="Times New Roman"/>
          <w:sz w:val="28"/>
          <w:szCs w:val="28"/>
        </w:rPr>
        <w:t>Дисциплінарної палати Вищої ради правосуддя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585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18 вересня </w:t>
      </w:r>
      <w:r w:rsidRPr="00A75859">
        <w:rPr>
          <w:rFonts w:ascii="Times New Roman" w:hAnsi="Times New Roman"/>
          <w:sz w:val="28"/>
          <w:szCs w:val="28"/>
        </w:rPr>
        <w:t>20</w:t>
      </w:r>
      <w:r w:rsidR="00D65DBB">
        <w:rPr>
          <w:rFonts w:ascii="Times New Roman" w:hAnsi="Times New Roman"/>
          <w:sz w:val="28"/>
          <w:szCs w:val="28"/>
        </w:rPr>
        <w:t>19</w:t>
      </w:r>
      <w:r w:rsidRPr="00A75859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585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2498</w:t>
      </w:r>
      <w:r w:rsidRPr="00A7585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</w:t>
      </w:r>
      <w:r w:rsidRPr="00A75859">
        <w:rPr>
          <w:rFonts w:ascii="Times New Roman" w:hAnsi="Times New Roman"/>
          <w:sz w:val="28"/>
          <w:szCs w:val="28"/>
        </w:rPr>
        <w:t>дп/15-19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5859">
        <w:rPr>
          <w:rFonts w:ascii="Times New Roman" w:hAnsi="Times New Roman"/>
          <w:sz w:val="28"/>
          <w:szCs w:val="28"/>
        </w:rPr>
        <w:t xml:space="preserve">про притягнення </w:t>
      </w:r>
      <w:r>
        <w:rPr>
          <w:rFonts w:ascii="Times New Roman" w:hAnsi="Times New Roman"/>
          <w:sz w:val="28"/>
          <w:szCs w:val="28"/>
        </w:rPr>
        <w:t>її</w:t>
      </w:r>
      <w:r w:rsidRPr="00A75859">
        <w:rPr>
          <w:rFonts w:ascii="Times New Roman" w:hAnsi="Times New Roman"/>
          <w:sz w:val="28"/>
          <w:szCs w:val="28"/>
        </w:rPr>
        <w:t xml:space="preserve"> до дисциплінарної відповідальності</w:t>
      </w:r>
      <w:r>
        <w:rPr>
          <w:rFonts w:ascii="Times New Roman" w:hAnsi="Times New Roman"/>
          <w:sz w:val="28"/>
          <w:szCs w:val="28"/>
        </w:rPr>
        <w:t>,</w:t>
      </w:r>
    </w:p>
    <w:p w:rsidR="00BF1FBD" w:rsidRPr="00CD5476" w:rsidRDefault="00BF1FBD" w:rsidP="00D35BCA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BF1FBD" w:rsidRPr="001E135D" w:rsidRDefault="00BF1FBD" w:rsidP="00D35B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E135D">
        <w:rPr>
          <w:rFonts w:ascii="Times New Roman" w:hAnsi="Times New Roman"/>
          <w:b/>
          <w:sz w:val="28"/>
          <w:szCs w:val="28"/>
          <w:lang w:eastAsia="ru-RU"/>
        </w:rPr>
        <w:t>встановила:</w:t>
      </w:r>
    </w:p>
    <w:p w:rsidR="00BF1FBD" w:rsidRPr="00CD5476" w:rsidRDefault="00BF1FBD" w:rsidP="00D35B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AC67F9" w:rsidRDefault="00BF1FBD" w:rsidP="00DD1C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A469A9">
        <w:rPr>
          <w:rFonts w:ascii="Times New Roman" w:hAnsi="Times New Roman"/>
          <w:sz w:val="28"/>
          <w:szCs w:val="28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</w:rPr>
        <w:t xml:space="preserve">18 жовтня </w:t>
      </w:r>
      <w:r w:rsidRPr="00A469A9">
        <w:rPr>
          <w:rFonts w:ascii="Times New Roman" w:hAnsi="Times New Roman"/>
          <w:sz w:val="28"/>
          <w:szCs w:val="28"/>
        </w:rPr>
        <w:t xml:space="preserve">2019 року за вхідним № </w:t>
      </w:r>
      <w:r>
        <w:rPr>
          <w:rFonts w:ascii="Times New Roman" w:hAnsi="Times New Roman"/>
          <w:sz w:val="28"/>
          <w:szCs w:val="28"/>
        </w:rPr>
        <w:t>5356</w:t>
      </w:r>
      <w:r w:rsidRPr="00A469A9">
        <w:rPr>
          <w:rFonts w:ascii="Times New Roman" w:hAnsi="Times New Roman"/>
          <w:sz w:val="28"/>
          <w:szCs w:val="28"/>
        </w:rPr>
        <w:t>/0/6-19 надійшла скарга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69A9">
        <w:rPr>
          <w:rFonts w:ascii="Times New Roman" w:hAnsi="Times New Roman"/>
          <w:sz w:val="28"/>
          <w:szCs w:val="28"/>
        </w:rPr>
        <w:t xml:space="preserve">судді </w:t>
      </w:r>
      <w:r>
        <w:rPr>
          <w:rFonts w:ascii="Times New Roman" w:hAnsi="Times New Roman"/>
          <w:sz w:val="28"/>
          <w:szCs w:val="28"/>
        </w:rPr>
        <w:t xml:space="preserve">Радомишльського районного </w:t>
      </w:r>
      <w:r w:rsidRPr="00A469A9">
        <w:rPr>
          <w:rFonts w:ascii="Times New Roman" w:hAnsi="Times New Roman"/>
          <w:sz w:val="28"/>
          <w:szCs w:val="28"/>
          <w:lang w:eastAsia="ru-RU"/>
        </w:rPr>
        <w:t xml:space="preserve">суду </w:t>
      </w:r>
      <w:r>
        <w:rPr>
          <w:rFonts w:ascii="Times New Roman" w:hAnsi="Times New Roman"/>
          <w:sz w:val="28"/>
          <w:szCs w:val="28"/>
          <w:lang w:eastAsia="ru-RU"/>
        </w:rPr>
        <w:t xml:space="preserve">Житомирської </w:t>
      </w:r>
      <w:r w:rsidRPr="00A469A9">
        <w:rPr>
          <w:rFonts w:ascii="Times New Roman" w:hAnsi="Times New Roman"/>
          <w:sz w:val="28"/>
          <w:szCs w:val="28"/>
          <w:lang w:eastAsia="ru-RU"/>
        </w:rPr>
        <w:t xml:space="preserve">області </w:t>
      </w:r>
      <w:r>
        <w:rPr>
          <w:rFonts w:ascii="Times New Roman" w:hAnsi="Times New Roman"/>
          <w:sz w:val="28"/>
          <w:szCs w:val="28"/>
          <w:lang w:eastAsia="ru-RU"/>
        </w:rPr>
        <w:t xml:space="preserve">Сіренко Н.С. від 16 жовтня 2019 року </w:t>
      </w:r>
      <w:r w:rsidRPr="00A469A9">
        <w:rPr>
          <w:rFonts w:ascii="Times New Roman" w:hAnsi="Times New Roman"/>
          <w:sz w:val="28"/>
          <w:szCs w:val="28"/>
        </w:rPr>
        <w:t>на рішення</w:t>
      </w:r>
      <w:r>
        <w:rPr>
          <w:rFonts w:ascii="Times New Roman" w:hAnsi="Times New Roman"/>
          <w:sz w:val="28"/>
          <w:szCs w:val="28"/>
        </w:rPr>
        <w:t xml:space="preserve"> Третьої </w:t>
      </w:r>
      <w:r w:rsidRPr="00A469A9">
        <w:rPr>
          <w:rFonts w:ascii="Times New Roman" w:hAnsi="Times New Roman"/>
          <w:sz w:val="28"/>
          <w:szCs w:val="28"/>
        </w:rPr>
        <w:t>Дисциплінарної палати Вищої ради правосуддя (далі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69A9">
        <w:rPr>
          <w:rFonts w:ascii="Times New Roman" w:hAnsi="Times New Roman"/>
          <w:sz w:val="28"/>
          <w:szCs w:val="28"/>
        </w:rPr>
        <w:t xml:space="preserve">Дисциплінарна палата) від </w:t>
      </w:r>
      <w:r>
        <w:rPr>
          <w:rFonts w:ascii="Times New Roman" w:hAnsi="Times New Roman"/>
          <w:sz w:val="28"/>
          <w:szCs w:val="28"/>
        </w:rPr>
        <w:t>18</w:t>
      </w:r>
      <w:r w:rsidRPr="00A469A9">
        <w:rPr>
          <w:rFonts w:ascii="Times New Roman" w:hAnsi="Times New Roman"/>
          <w:sz w:val="28"/>
          <w:szCs w:val="28"/>
        </w:rPr>
        <w:t xml:space="preserve"> вересня 2019 року</w:t>
      </w:r>
      <w:r>
        <w:rPr>
          <w:rFonts w:ascii="Times New Roman" w:hAnsi="Times New Roman"/>
          <w:sz w:val="28"/>
          <w:szCs w:val="28"/>
        </w:rPr>
        <w:br/>
      </w:r>
      <w:r w:rsidRPr="00A469A9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>49</w:t>
      </w:r>
      <w:r w:rsidRPr="00A469A9">
        <w:rPr>
          <w:rFonts w:ascii="Times New Roman" w:hAnsi="Times New Roman"/>
          <w:sz w:val="28"/>
          <w:szCs w:val="28"/>
        </w:rPr>
        <w:t>8/</w:t>
      </w:r>
      <w:r>
        <w:rPr>
          <w:rFonts w:ascii="Times New Roman" w:hAnsi="Times New Roman"/>
          <w:sz w:val="28"/>
          <w:szCs w:val="28"/>
        </w:rPr>
        <w:t>3</w:t>
      </w:r>
      <w:r w:rsidRPr="00A469A9">
        <w:rPr>
          <w:rFonts w:ascii="Times New Roman" w:hAnsi="Times New Roman"/>
          <w:sz w:val="28"/>
          <w:szCs w:val="28"/>
        </w:rPr>
        <w:t xml:space="preserve">дп/15-19 про притягнення </w:t>
      </w:r>
      <w:r>
        <w:rPr>
          <w:rFonts w:ascii="Times New Roman" w:hAnsi="Times New Roman"/>
          <w:sz w:val="28"/>
          <w:szCs w:val="28"/>
        </w:rPr>
        <w:t>її</w:t>
      </w:r>
      <w:r w:rsidRPr="00A469A9">
        <w:rPr>
          <w:rFonts w:ascii="Times New Roman" w:hAnsi="Times New Roman"/>
          <w:sz w:val="28"/>
          <w:szCs w:val="28"/>
        </w:rPr>
        <w:t xml:space="preserve"> до д</w:t>
      </w:r>
      <w:r>
        <w:rPr>
          <w:rFonts w:ascii="Times New Roman" w:hAnsi="Times New Roman"/>
          <w:sz w:val="28"/>
          <w:szCs w:val="28"/>
        </w:rPr>
        <w:t>исциплінарної відповідальності.</w:t>
      </w:r>
    </w:p>
    <w:p w:rsidR="00FC2E7F" w:rsidRDefault="00FC2E7F" w:rsidP="00FC2E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D04">
        <w:rPr>
          <w:rFonts w:ascii="Times New Roman" w:hAnsi="Times New Roman"/>
          <w:sz w:val="28"/>
          <w:szCs w:val="28"/>
        </w:rPr>
        <w:t xml:space="preserve">Відповідно до протоколу автоматизованого розподілу справи між членами Вищої ради правосуддя від </w:t>
      </w:r>
      <w:r>
        <w:rPr>
          <w:rFonts w:ascii="Times New Roman" w:hAnsi="Times New Roman"/>
          <w:sz w:val="28"/>
          <w:szCs w:val="28"/>
        </w:rPr>
        <w:t>18</w:t>
      </w:r>
      <w:r w:rsidRPr="00577D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жовтня </w:t>
      </w:r>
      <w:r w:rsidRPr="00577D04">
        <w:rPr>
          <w:rFonts w:ascii="Times New Roman" w:hAnsi="Times New Roman"/>
          <w:sz w:val="28"/>
          <w:szCs w:val="28"/>
        </w:rPr>
        <w:t xml:space="preserve">2019 року </w:t>
      </w:r>
      <w:r>
        <w:rPr>
          <w:rFonts w:ascii="Times New Roman" w:hAnsi="Times New Roman"/>
          <w:sz w:val="28"/>
          <w:szCs w:val="28"/>
        </w:rPr>
        <w:t>скаргу судді</w:t>
      </w:r>
      <w:r>
        <w:rPr>
          <w:rFonts w:ascii="Times New Roman" w:hAnsi="Times New Roman"/>
          <w:sz w:val="28"/>
          <w:szCs w:val="28"/>
        </w:rPr>
        <w:br/>
        <w:t>Сіренко Н.С. передано для розгляду члену Вищої ради правосуддя Овсієнку А.А.</w:t>
      </w:r>
    </w:p>
    <w:p w:rsidR="00FC2E7F" w:rsidRDefault="00FC2E7F" w:rsidP="00FC2E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Протоколом повторного автоматизованого розподілу справи між членами Вищої ради правосуддя від 21 жовтня 2019 року </w:t>
      </w:r>
      <w:r w:rsidRPr="00577D04">
        <w:rPr>
          <w:rFonts w:ascii="Times New Roman" w:hAnsi="Times New Roman"/>
          <w:sz w:val="28"/>
          <w:szCs w:val="28"/>
        </w:rPr>
        <w:t xml:space="preserve">доповідачем щодо вказаної скарги визначено </w:t>
      </w:r>
      <w:r>
        <w:rPr>
          <w:rFonts w:ascii="Times New Roman" w:hAnsi="Times New Roman"/>
          <w:sz w:val="28"/>
          <w:szCs w:val="28"/>
        </w:rPr>
        <w:t>члена Вищої ради правосуддя Грищука В.К.</w:t>
      </w:r>
    </w:p>
    <w:p w:rsidR="00BF1FBD" w:rsidRDefault="00BF1FBD" w:rsidP="00AC67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5070">
        <w:rPr>
          <w:rFonts w:ascii="Times New Roman" w:hAnsi="Times New Roman"/>
          <w:sz w:val="28"/>
          <w:szCs w:val="28"/>
        </w:rPr>
        <w:t>Скарга на рішення Дисциплінарної палати подана з дотриманням вимог, визначених Законом України «Про Вищу раду правосуддя</w:t>
      </w:r>
      <w:r>
        <w:rPr>
          <w:rFonts w:ascii="Times New Roman" w:hAnsi="Times New Roman"/>
          <w:sz w:val="28"/>
          <w:szCs w:val="28"/>
        </w:rPr>
        <w:t>»</w:t>
      </w:r>
      <w:r w:rsidRPr="00955070">
        <w:rPr>
          <w:rFonts w:ascii="Times New Roman" w:hAnsi="Times New Roman"/>
          <w:sz w:val="28"/>
          <w:szCs w:val="28"/>
        </w:rPr>
        <w:t>.</w:t>
      </w:r>
    </w:p>
    <w:p w:rsidR="00917DA6" w:rsidRPr="00F24DD3" w:rsidRDefault="00917DA6" w:rsidP="00917DA6">
      <w:pPr>
        <w:tabs>
          <w:tab w:val="left" w:pos="851"/>
          <w:tab w:val="left" w:pos="3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Суддю Сіренко Н.С., Бойка В.М. </w:t>
      </w:r>
      <w:r w:rsidRPr="005F3D98">
        <w:rPr>
          <w:rFonts w:ascii="Times New Roman" w:eastAsia="Times New Roman" w:hAnsi="Times New Roman"/>
          <w:sz w:val="28"/>
          <w:szCs w:val="28"/>
          <w:lang w:eastAsia="ru-RU"/>
        </w:rPr>
        <w:t>повідомлено про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ату, час і місце </w:t>
      </w:r>
      <w:r w:rsidRPr="0027339C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Вищої ради правосуддя в установленому законом порядку, у тому числі шляхом</w:t>
      </w:r>
      <w:r w:rsidRPr="005F3D98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оприлюднен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ня відповідної інформації на офіційному </w:t>
      </w:r>
      <w:r w:rsidRPr="005F3D98">
        <w:rPr>
          <w:rFonts w:ascii="Times New Roman" w:eastAsia="Times New Roman" w:hAnsi="Times New Roman"/>
          <w:sz w:val="28"/>
          <w:szCs w:val="28"/>
          <w:lang w:eastAsia="ru-RU"/>
        </w:rPr>
        <w:t xml:space="preserve">веб-сайті Вищої ради </w:t>
      </w:r>
      <w:r w:rsidRPr="00A54F24">
        <w:rPr>
          <w:rFonts w:ascii="Times New Roman" w:eastAsia="Times New Roman" w:hAnsi="Times New Roman"/>
          <w:sz w:val="28"/>
          <w:szCs w:val="28"/>
          <w:lang w:eastAsia="ru-RU"/>
        </w:rPr>
        <w:t>правосуддя.</w:t>
      </w:r>
    </w:p>
    <w:p w:rsidR="00917DA6" w:rsidRPr="00E94051" w:rsidRDefault="00917DA6" w:rsidP="00917DA6">
      <w:pPr>
        <w:tabs>
          <w:tab w:val="left" w:pos="851"/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Суддя Сіренко Н.С. завчасно повідомила Вищу раду правосуддя про неможливість участі у засіданні Вищої ради правосуддя у зв’язку із судовим навантаженням та делегувала для участі у засіданні свого представника – адвоката Єлісєєва В.А. </w:t>
      </w:r>
      <w:r w:rsidR="004C12E5">
        <w:rPr>
          <w:rFonts w:ascii="Times New Roman" w:hAnsi="Times New Roman"/>
          <w:sz w:val="28"/>
          <w:szCs w:val="28"/>
          <w:lang w:eastAsia="ru-RU"/>
        </w:rPr>
        <w:t>Ч</w:t>
      </w:r>
      <w:r w:rsidRPr="00E94051">
        <w:rPr>
          <w:rFonts w:ascii="Times New Roman" w:hAnsi="Times New Roman"/>
          <w:sz w:val="28"/>
          <w:szCs w:val="28"/>
          <w:lang w:eastAsia="ru-RU"/>
        </w:rPr>
        <w:t xml:space="preserve">ерез свого представника </w:t>
      </w:r>
      <w:r>
        <w:rPr>
          <w:rFonts w:ascii="Times New Roman" w:hAnsi="Times New Roman"/>
          <w:sz w:val="28"/>
          <w:szCs w:val="28"/>
          <w:lang w:eastAsia="ru-RU"/>
        </w:rPr>
        <w:t>по</w:t>
      </w:r>
      <w:r w:rsidRPr="00E94051">
        <w:rPr>
          <w:rFonts w:ascii="Times New Roman" w:hAnsi="Times New Roman"/>
          <w:sz w:val="28"/>
          <w:szCs w:val="28"/>
          <w:lang w:eastAsia="ru-RU"/>
        </w:rPr>
        <w:t>дала заяву, в якій просила врахувати під час прийняття рішення відомості, що Бойко В.М. особисто або через представника неодноразово звертався із дисциплінарними скаргами стосовно неї.</w:t>
      </w:r>
    </w:p>
    <w:p w:rsidR="00917DA6" w:rsidRDefault="00917DA6" w:rsidP="00917DA6">
      <w:pPr>
        <w:tabs>
          <w:tab w:val="left" w:pos="851"/>
          <w:tab w:val="left" w:pos="916"/>
          <w:tab w:val="left" w:pos="1832"/>
          <w:tab w:val="left" w:pos="2748"/>
          <w:tab w:val="left" w:pos="33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Вища рада </w:t>
      </w:r>
      <w:r w:rsidRPr="001E135D">
        <w:rPr>
          <w:rFonts w:ascii="Times New Roman" w:hAnsi="Times New Roman"/>
          <w:sz w:val="28"/>
          <w:szCs w:val="28"/>
          <w:lang w:eastAsia="ru-RU"/>
        </w:rPr>
        <w:t>правосуддя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дослідивши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доводи 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>скарги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судді Сіренко Н.С., 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>матеріали дисциплінарної справи стосовно вказаної судді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скаргу Бойка В.М., 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письмові пояснення судді Сіренко Н.С.,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характеризуючі дані судді, інформацію щодо руху справи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</w:rPr>
        <w:t>289/1627/17</w:t>
      </w:r>
      <w:r w:rsidR="00C80021">
        <w:rPr>
          <w:rFonts w:ascii="Times New Roman" w:hAnsi="Times New Roman"/>
          <w:sz w:val="28"/>
          <w:szCs w:val="28"/>
        </w:rPr>
        <w:t>)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>, заслухавши доповідача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>– члена Вищої ради правосуддя</w:t>
      </w:r>
      <w:r w:rsidR="00C800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ищука В.К., представника судді – адвоката Єлісєєва В.А., встановила так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>і обставини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7DA6" w:rsidRDefault="00917DA6" w:rsidP="00917DA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Сіренко Наталія Станіславівна </w:t>
      </w:r>
      <w:r w:rsidRPr="00E22628">
        <w:rPr>
          <w:rFonts w:ascii="Times New Roman" w:hAnsi="Times New Roman" w:cs="Times New Roman"/>
          <w:sz w:val="28"/>
          <w:szCs w:val="27"/>
        </w:rPr>
        <w:t>Указом Президента України від 18 жовтня 2013 року № 570/2013 призначена на посаду судді Сніжнянського міського суду Донецької області строком на п’ять років, Указом Президента України від</w:t>
      </w:r>
      <w:r>
        <w:rPr>
          <w:rFonts w:ascii="Times New Roman" w:hAnsi="Times New Roman" w:cs="Times New Roman"/>
          <w:sz w:val="28"/>
          <w:szCs w:val="27"/>
        </w:rPr>
        <w:br/>
      </w:r>
      <w:r w:rsidRPr="00E22628">
        <w:rPr>
          <w:rFonts w:ascii="Times New Roman" w:hAnsi="Times New Roman" w:cs="Times New Roman"/>
          <w:sz w:val="28"/>
          <w:szCs w:val="27"/>
        </w:rPr>
        <w:t>26 вересня 2015 року № 564/2015 переведена у межах пʼятирічного строку на роботу на посад</w:t>
      </w:r>
      <w:r>
        <w:rPr>
          <w:rFonts w:ascii="Times New Roman" w:hAnsi="Times New Roman" w:cs="Times New Roman"/>
          <w:sz w:val="28"/>
          <w:szCs w:val="27"/>
        </w:rPr>
        <w:t>і</w:t>
      </w:r>
      <w:r w:rsidRPr="00E22628">
        <w:rPr>
          <w:rFonts w:ascii="Times New Roman" w:hAnsi="Times New Roman" w:cs="Times New Roman"/>
          <w:sz w:val="28"/>
          <w:szCs w:val="27"/>
        </w:rPr>
        <w:t xml:space="preserve"> судді Радомишльського районного суду Житомирської області.</w:t>
      </w:r>
    </w:p>
    <w:p w:rsidR="001A21D6" w:rsidRPr="00462ADD" w:rsidRDefault="001A21D6" w:rsidP="001A21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462ADD">
        <w:rPr>
          <w:rFonts w:ascii="Times New Roman" w:hAnsi="Times New Roman"/>
          <w:sz w:val="28"/>
          <w:szCs w:val="28"/>
        </w:rPr>
        <w:t>4 червня 2018 року</w:t>
      </w:r>
      <w:r>
        <w:rPr>
          <w:rFonts w:ascii="Times New Roman" w:hAnsi="Times New Roman"/>
          <w:sz w:val="28"/>
          <w:szCs w:val="28"/>
        </w:rPr>
        <w:t xml:space="preserve"> за вхідним № </w:t>
      </w:r>
      <w:r w:rsidRPr="00462ADD">
        <w:rPr>
          <w:rFonts w:ascii="Times New Roman" w:hAnsi="Times New Roman"/>
          <w:sz w:val="28"/>
          <w:szCs w:val="28"/>
        </w:rPr>
        <w:t>Б-3388/0/7-18</w:t>
      </w:r>
      <w:r>
        <w:rPr>
          <w:rFonts w:ascii="Times New Roman" w:hAnsi="Times New Roman"/>
          <w:sz w:val="28"/>
          <w:szCs w:val="28"/>
        </w:rPr>
        <w:t xml:space="preserve"> до Вищої ради правосуддя надійшла скарга Бойка В.М., у якій </w:t>
      </w:r>
      <w:r w:rsidR="00B268A1">
        <w:rPr>
          <w:rFonts w:ascii="Times New Roman" w:hAnsi="Times New Roman"/>
          <w:sz w:val="28"/>
          <w:szCs w:val="28"/>
        </w:rPr>
        <w:t xml:space="preserve">він </w:t>
      </w:r>
      <w:r>
        <w:rPr>
          <w:rFonts w:ascii="Times New Roman" w:hAnsi="Times New Roman"/>
          <w:sz w:val="28"/>
          <w:szCs w:val="28"/>
        </w:rPr>
        <w:t xml:space="preserve">стверджував, що </w:t>
      </w:r>
      <w:r w:rsidRPr="00462ADD">
        <w:rPr>
          <w:rFonts w:ascii="Times New Roman" w:hAnsi="Times New Roman"/>
          <w:sz w:val="28"/>
          <w:szCs w:val="28"/>
        </w:rPr>
        <w:t>суддя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ADD">
        <w:rPr>
          <w:rFonts w:ascii="Times New Roman" w:hAnsi="Times New Roman"/>
          <w:sz w:val="28"/>
          <w:szCs w:val="28"/>
        </w:rPr>
        <w:t>Сіренко Н.С. під час розгляду справи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ADD">
        <w:rPr>
          <w:rFonts w:ascii="Times New Roman" w:hAnsi="Times New Roman"/>
          <w:sz w:val="28"/>
          <w:szCs w:val="28"/>
        </w:rPr>
        <w:t>№ 289/1627/17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ADD">
        <w:rPr>
          <w:rFonts w:ascii="Times New Roman" w:hAnsi="Times New Roman"/>
          <w:sz w:val="28"/>
          <w:szCs w:val="28"/>
        </w:rPr>
        <w:t>не забезпечила прав</w:t>
      </w:r>
      <w:r w:rsidR="004C12E5">
        <w:rPr>
          <w:rFonts w:ascii="Times New Roman" w:hAnsi="Times New Roman"/>
          <w:sz w:val="28"/>
          <w:szCs w:val="28"/>
        </w:rPr>
        <w:t>о</w:t>
      </w:r>
      <w:r w:rsidRPr="00462ADD">
        <w:rPr>
          <w:rFonts w:ascii="Times New Roman" w:hAnsi="Times New Roman"/>
          <w:sz w:val="28"/>
          <w:szCs w:val="28"/>
        </w:rPr>
        <w:t xml:space="preserve"> </w:t>
      </w:r>
      <w:r w:rsidR="00852439">
        <w:rPr>
          <w:rFonts w:ascii="Times New Roman" w:hAnsi="Times New Roman"/>
          <w:sz w:val="28"/>
          <w:szCs w:val="28"/>
        </w:rPr>
        <w:t xml:space="preserve">ОСОБА_1 </w:t>
      </w:r>
      <w:r w:rsidRPr="00462ADD">
        <w:rPr>
          <w:rFonts w:ascii="Times New Roman" w:hAnsi="Times New Roman"/>
          <w:sz w:val="28"/>
          <w:szCs w:val="28"/>
        </w:rPr>
        <w:t xml:space="preserve">на участь </w:t>
      </w:r>
      <w:r>
        <w:rPr>
          <w:rFonts w:ascii="Times New Roman" w:hAnsi="Times New Roman"/>
          <w:sz w:val="28"/>
          <w:szCs w:val="28"/>
        </w:rPr>
        <w:t>у</w:t>
      </w:r>
      <w:r w:rsidRPr="00462ADD">
        <w:rPr>
          <w:rFonts w:ascii="Times New Roman" w:hAnsi="Times New Roman"/>
          <w:sz w:val="28"/>
          <w:szCs w:val="28"/>
        </w:rPr>
        <w:t xml:space="preserve"> судовій справі, не повідомила </w:t>
      </w:r>
      <w:r w:rsidR="00852439">
        <w:rPr>
          <w:rFonts w:ascii="Times New Roman" w:hAnsi="Times New Roman"/>
          <w:sz w:val="28"/>
          <w:szCs w:val="28"/>
        </w:rPr>
        <w:t>ОСОБА_1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ADD">
        <w:rPr>
          <w:rFonts w:ascii="Times New Roman" w:hAnsi="Times New Roman"/>
          <w:sz w:val="28"/>
          <w:szCs w:val="28"/>
        </w:rPr>
        <w:t xml:space="preserve">належним чином про дату та час судового засідання, порушила право </w:t>
      </w:r>
      <w:r w:rsidR="00852439">
        <w:rPr>
          <w:rFonts w:ascii="Times New Roman" w:hAnsi="Times New Roman"/>
          <w:sz w:val="28"/>
          <w:szCs w:val="28"/>
        </w:rPr>
        <w:t>ОСОБА_1 н</w:t>
      </w:r>
      <w:r w:rsidRPr="00462ADD">
        <w:rPr>
          <w:rFonts w:ascii="Times New Roman" w:hAnsi="Times New Roman"/>
          <w:sz w:val="28"/>
          <w:szCs w:val="28"/>
        </w:rPr>
        <w:t xml:space="preserve">а справедливий суд </w:t>
      </w:r>
      <w:r w:rsidR="004C12E5">
        <w:rPr>
          <w:rFonts w:ascii="Times New Roman" w:hAnsi="Times New Roman"/>
          <w:sz w:val="28"/>
          <w:szCs w:val="28"/>
        </w:rPr>
        <w:t>і</w:t>
      </w:r>
      <w:r w:rsidRPr="00462ADD">
        <w:rPr>
          <w:rFonts w:ascii="Times New Roman" w:hAnsi="Times New Roman"/>
          <w:sz w:val="28"/>
          <w:szCs w:val="28"/>
        </w:rPr>
        <w:t xml:space="preserve"> допустила істотне порушення норм процесуального права під час здійснення правосуддя, що унеможливило реалізацію учасникам</w:t>
      </w:r>
      <w:r>
        <w:rPr>
          <w:rFonts w:ascii="Times New Roman" w:hAnsi="Times New Roman"/>
          <w:sz w:val="28"/>
          <w:szCs w:val="28"/>
        </w:rPr>
        <w:t>и</w:t>
      </w:r>
      <w:r w:rsidRPr="00462ADD">
        <w:rPr>
          <w:rFonts w:ascii="Times New Roman" w:hAnsi="Times New Roman"/>
          <w:sz w:val="28"/>
          <w:szCs w:val="28"/>
        </w:rPr>
        <w:t xml:space="preserve"> судового процесу наданих їм процесуальних прав та виконання процесуальних обов’язків, оскільки незаконно</w:t>
      </w:r>
      <w:r>
        <w:rPr>
          <w:rFonts w:ascii="Times New Roman" w:hAnsi="Times New Roman"/>
          <w:sz w:val="28"/>
          <w:szCs w:val="28"/>
        </w:rPr>
        <w:t>,</w:t>
      </w:r>
      <w:r w:rsidRPr="00462ADD">
        <w:rPr>
          <w:rFonts w:ascii="Times New Roman" w:hAnsi="Times New Roman"/>
          <w:sz w:val="28"/>
          <w:szCs w:val="28"/>
        </w:rPr>
        <w:t xml:space="preserve"> на його думку</w:t>
      </w:r>
      <w:r>
        <w:rPr>
          <w:rFonts w:ascii="Times New Roman" w:hAnsi="Times New Roman"/>
          <w:sz w:val="28"/>
          <w:szCs w:val="28"/>
        </w:rPr>
        <w:t>,</w:t>
      </w:r>
      <w:r w:rsidRPr="00462ADD">
        <w:rPr>
          <w:rFonts w:ascii="Times New Roman" w:hAnsi="Times New Roman"/>
          <w:sz w:val="28"/>
          <w:szCs w:val="28"/>
        </w:rPr>
        <w:t xml:space="preserve"> постановила ухвалу про закриття провадження у справі і таким чином відмовила в доступі до правосуддя та порушила право </w:t>
      </w:r>
      <w:r w:rsidR="00852439">
        <w:rPr>
          <w:rFonts w:ascii="Times New Roman" w:hAnsi="Times New Roman"/>
          <w:sz w:val="28"/>
          <w:szCs w:val="28"/>
        </w:rPr>
        <w:t xml:space="preserve">ОСОБА_1 </w:t>
      </w:r>
      <w:r w:rsidRPr="00462ADD">
        <w:rPr>
          <w:rFonts w:ascii="Times New Roman" w:hAnsi="Times New Roman"/>
          <w:sz w:val="28"/>
          <w:szCs w:val="28"/>
        </w:rPr>
        <w:t xml:space="preserve">на судовий захист. У зв’язку із </w:t>
      </w:r>
      <w:r>
        <w:rPr>
          <w:rFonts w:ascii="Times New Roman" w:hAnsi="Times New Roman"/>
          <w:sz w:val="28"/>
          <w:szCs w:val="28"/>
        </w:rPr>
        <w:t>ц</w:t>
      </w:r>
      <w:r w:rsidRPr="00462ADD">
        <w:rPr>
          <w:rFonts w:ascii="Times New Roman" w:hAnsi="Times New Roman"/>
          <w:sz w:val="28"/>
          <w:szCs w:val="28"/>
        </w:rPr>
        <w:t xml:space="preserve">им </w:t>
      </w:r>
      <w:r>
        <w:rPr>
          <w:rFonts w:ascii="Times New Roman" w:hAnsi="Times New Roman"/>
          <w:sz w:val="28"/>
          <w:szCs w:val="28"/>
        </w:rPr>
        <w:t xml:space="preserve">скаржник </w:t>
      </w:r>
      <w:r w:rsidRPr="00462ADD">
        <w:rPr>
          <w:rFonts w:ascii="Times New Roman" w:hAnsi="Times New Roman"/>
          <w:sz w:val="28"/>
          <w:szCs w:val="28"/>
        </w:rPr>
        <w:t>просив притягнути вказану суддю до дисциплінарної відповідальності.</w:t>
      </w:r>
    </w:p>
    <w:p w:rsidR="00917DA6" w:rsidRPr="00EF7C3C" w:rsidRDefault="00917DA6" w:rsidP="00917D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7C3C">
        <w:rPr>
          <w:rFonts w:ascii="Times New Roman" w:hAnsi="Times New Roman"/>
          <w:bCs/>
          <w:sz w:val="28"/>
          <w:szCs w:val="28"/>
        </w:rPr>
        <w:t>Ухвалою Дисциплінарної палати від</w:t>
      </w:r>
      <w:r>
        <w:rPr>
          <w:rFonts w:ascii="Times New Roman" w:hAnsi="Times New Roman"/>
          <w:bCs/>
          <w:sz w:val="28"/>
          <w:szCs w:val="28"/>
        </w:rPr>
        <w:t xml:space="preserve"> 26 червня </w:t>
      </w:r>
      <w:r w:rsidRPr="00EF7C3C">
        <w:rPr>
          <w:rFonts w:ascii="Times New Roman" w:hAnsi="Times New Roman"/>
          <w:bCs/>
          <w:sz w:val="28"/>
          <w:szCs w:val="28"/>
        </w:rPr>
        <w:t>2019 року</w:t>
      </w:r>
      <w:r>
        <w:rPr>
          <w:rFonts w:ascii="Times New Roman" w:hAnsi="Times New Roman"/>
          <w:bCs/>
          <w:sz w:val="28"/>
          <w:szCs w:val="28"/>
        </w:rPr>
        <w:br/>
        <w:t xml:space="preserve">№ 1719/3дп/15-19 </w:t>
      </w:r>
      <w:r w:rsidRPr="00EF7C3C">
        <w:rPr>
          <w:rFonts w:ascii="Times New Roman" w:hAnsi="Times New Roman"/>
          <w:bCs/>
          <w:sz w:val="28"/>
          <w:szCs w:val="28"/>
        </w:rPr>
        <w:t xml:space="preserve">відкрито дисциплінарну справу стосовно судді </w:t>
      </w:r>
      <w:r>
        <w:rPr>
          <w:rFonts w:ascii="Times New Roman" w:hAnsi="Times New Roman"/>
          <w:bCs/>
          <w:sz w:val="28"/>
          <w:szCs w:val="28"/>
        </w:rPr>
        <w:t xml:space="preserve">Радомишльського </w:t>
      </w:r>
      <w:r w:rsidRPr="00EF7C3C">
        <w:rPr>
          <w:rFonts w:ascii="Times New Roman" w:hAnsi="Times New Roman"/>
          <w:sz w:val="28"/>
          <w:szCs w:val="28"/>
        </w:rPr>
        <w:t xml:space="preserve">районного суду </w:t>
      </w:r>
      <w:r>
        <w:rPr>
          <w:rFonts w:ascii="Times New Roman" w:hAnsi="Times New Roman"/>
          <w:sz w:val="28"/>
          <w:szCs w:val="28"/>
        </w:rPr>
        <w:t xml:space="preserve">Житомирської </w:t>
      </w:r>
      <w:r w:rsidRPr="00EF7C3C">
        <w:rPr>
          <w:rFonts w:ascii="Times New Roman" w:hAnsi="Times New Roman"/>
          <w:sz w:val="28"/>
          <w:szCs w:val="28"/>
        </w:rPr>
        <w:t xml:space="preserve">області </w:t>
      </w:r>
      <w:r>
        <w:rPr>
          <w:rFonts w:ascii="Times New Roman" w:hAnsi="Times New Roman"/>
          <w:sz w:val="28"/>
          <w:szCs w:val="28"/>
        </w:rPr>
        <w:t>Сіренко Н.С.</w:t>
      </w:r>
    </w:p>
    <w:p w:rsidR="00917DA6" w:rsidRDefault="00917DA6" w:rsidP="00917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CF">
        <w:rPr>
          <w:rFonts w:ascii="Times New Roman" w:hAnsi="Times New Roman"/>
          <w:sz w:val="28"/>
          <w:szCs w:val="28"/>
        </w:rPr>
        <w:t>Рішенням Дисциплінарної палати від</w:t>
      </w:r>
      <w:r>
        <w:rPr>
          <w:rFonts w:ascii="Times New Roman" w:hAnsi="Times New Roman"/>
          <w:sz w:val="28"/>
          <w:szCs w:val="28"/>
        </w:rPr>
        <w:t xml:space="preserve"> 18 вересня </w:t>
      </w:r>
      <w:r w:rsidRPr="00C727CF">
        <w:rPr>
          <w:rFonts w:ascii="Times New Roman" w:hAnsi="Times New Roman"/>
          <w:sz w:val="28"/>
          <w:szCs w:val="28"/>
        </w:rPr>
        <w:t>2019 року</w:t>
      </w:r>
      <w:r>
        <w:rPr>
          <w:rFonts w:ascii="Times New Roman" w:hAnsi="Times New Roman"/>
          <w:sz w:val="28"/>
          <w:szCs w:val="28"/>
        </w:rPr>
        <w:br/>
      </w:r>
      <w:r w:rsidRPr="00C727C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2498</w:t>
      </w:r>
      <w:r w:rsidRPr="00C727C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</w:t>
      </w:r>
      <w:r w:rsidRPr="00C727CF">
        <w:rPr>
          <w:rFonts w:ascii="Times New Roman" w:hAnsi="Times New Roman"/>
          <w:sz w:val="28"/>
          <w:szCs w:val="28"/>
        </w:rPr>
        <w:t xml:space="preserve">дп/15-19 суддю </w:t>
      </w:r>
      <w:r>
        <w:rPr>
          <w:rFonts w:ascii="Times New Roman" w:hAnsi="Times New Roman"/>
          <w:sz w:val="28"/>
          <w:szCs w:val="28"/>
        </w:rPr>
        <w:t xml:space="preserve">Радомишльського </w:t>
      </w:r>
      <w:r w:rsidRPr="00C727CF">
        <w:rPr>
          <w:rFonts w:ascii="Times New Roman" w:hAnsi="Times New Roman"/>
          <w:sz w:val="28"/>
          <w:szCs w:val="28"/>
        </w:rPr>
        <w:t xml:space="preserve">районного суду </w:t>
      </w:r>
      <w:r>
        <w:rPr>
          <w:rFonts w:ascii="Times New Roman" w:hAnsi="Times New Roman"/>
          <w:sz w:val="28"/>
          <w:szCs w:val="28"/>
        </w:rPr>
        <w:t>Житомирської області</w:t>
      </w:r>
      <w:r w:rsidRPr="00C727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Сіренко Н.С. </w:t>
      </w:r>
      <w:r w:rsidRPr="00C727CF">
        <w:rPr>
          <w:rFonts w:ascii="Times New Roman" w:hAnsi="Times New Roman"/>
          <w:sz w:val="28"/>
          <w:szCs w:val="28"/>
        </w:rPr>
        <w:t>притягнуто до дисциплінарної відповідальності та застос</w:t>
      </w:r>
      <w:r>
        <w:rPr>
          <w:rFonts w:ascii="Times New Roman" w:hAnsi="Times New Roman"/>
          <w:sz w:val="28"/>
          <w:szCs w:val="28"/>
        </w:rPr>
        <w:t>о</w:t>
      </w:r>
      <w:r w:rsidRPr="00C727CF">
        <w:rPr>
          <w:rFonts w:ascii="Times New Roman" w:hAnsi="Times New Roman"/>
          <w:sz w:val="28"/>
          <w:szCs w:val="28"/>
        </w:rPr>
        <w:t xml:space="preserve">вано до неї дисциплінарне стягнення у виді </w:t>
      </w:r>
      <w:r>
        <w:rPr>
          <w:rFonts w:ascii="Times New Roman" w:hAnsi="Times New Roman"/>
          <w:sz w:val="28"/>
          <w:szCs w:val="28"/>
        </w:rPr>
        <w:t xml:space="preserve">догани – з позбавленням прав на отримання доплат до посадового окладу судді </w:t>
      </w:r>
      <w:r w:rsidRPr="00C727C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ротягом одного місяця.</w:t>
      </w:r>
    </w:p>
    <w:p w:rsidR="00AC67F9" w:rsidRDefault="00917DA6" w:rsidP="005458B5">
      <w:pPr>
        <w:pStyle w:val="22"/>
        <w:shd w:val="clear" w:color="auto" w:fill="auto"/>
        <w:spacing w:line="240" w:lineRule="auto"/>
        <w:ind w:firstLine="709"/>
        <w:jc w:val="both"/>
        <w:rPr>
          <w:bCs/>
          <w:color w:val="000000"/>
          <w:lang w:eastAsia="uk-UA" w:bidi="uk-UA"/>
        </w:rPr>
      </w:pPr>
      <w:r>
        <w:rPr>
          <w:bCs/>
          <w:color w:val="000000"/>
          <w:lang w:eastAsia="uk-UA" w:bidi="uk-UA"/>
        </w:rPr>
        <w:t xml:space="preserve">Не погодившись </w:t>
      </w:r>
      <w:r w:rsidR="004C12E5">
        <w:rPr>
          <w:bCs/>
          <w:color w:val="000000"/>
          <w:lang w:eastAsia="uk-UA" w:bidi="uk-UA"/>
        </w:rPr>
        <w:t>і</w:t>
      </w:r>
      <w:r>
        <w:rPr>
          <w:bCs/>
          <w:color w:val="000000"/>
          <w:lang w:eastAsia="uk-UA" w:bidi="uk-UA"/>
        </w:rPr>
        <w:t xml:space="preserve">з таким рішенням, </w:t>
      </w:r>
      <w:r w:rsidR="00BF1FBD">
        <w:rPr>
          <w:bCs/>
          <w:color w:val="000000"/>
          <w:lang w:eastAsia="uk-UA" w:bidi="uk-UA"/>
        </w:rPr>
        <w:t xml:space="preserve">суддя Сіренко Н.С. </w:t>
      </w:r>
      <w:r>
        <w:rPr>
          <w:bCs/>
          <w:color w:val="000000"/>
          <w:lang w:eastAsia="uk-UA" w:bidi="uk-UA"/>
        </w:rPr>
        <w:t xml:space="preserve">подала скаргу, у якій </w:t>
      </w:r>
      <w:r w:rsidR="00AC67F9">
        <w:rPr>
          <w:bCs/>
          <w:color w:val="000000"/>
          <w:lang w:eastAsia="uk-UA" w:bidi="uk-UA"/>
        </w:rPr>
        <w:t xml:space="preserve">просила </w:t>
      </w:r>
      <w:r w:rsidR="00275FB2" w:rsidRPr="00A469A9">
        <w:rPr>
          <w:bCs/>
          <w:color w:val="000000"/>
          <w:lang w:eastAsia="uk-UA" w:bidi="uk-UA"/>
        </w:rPr>
        <w:t>скасува</w:t>
      </w:r>
      <w:r w:rsidR="00275FB2">
        <w:rPr>
          <w:bCs/>
          <w:color w:val="000000"/>
          <w:lang w:eastAsia="uk-UA" w:bidi="uk-UA"/>
        </w:rPr>
        <w:t>ти</w:t>
      </w:r>
      <w:r w:rsidR="00275FB2" w:rsidRPr="00A469A9">
        <w:rPr>
          <w:bCs/>
          <w:color w:val="000000"/>
          <w:lang w:eastAsia="uk-UA" w:bidi="uk-UA"/>
        </w:rPr>
        <w:t xml:space="preserve"> </w:t>
      </w:r>
      <w:r w:rsidR="00BF1FBD" w:rsidRPr="00A469A9">
        <w:rPr>
          <w:bCs/>
          <w:color w:val="000000"/>
          <w:lang w:eastAsia="uk-UA" w:bidi="uk-UA"/>
        </w:rPr>
        <w:t xml:space="preserve">рішення Дисциплінарної палати від </w:t>
      </w:r>
      <w:r w:rsidR="00BF1FBD">
        <w:rPr>
          <w:bCs/>
          <w:color w:val="000000"/>
          <w:lang w:eastAsia="uk-UA" w:bidi="uk-UA"/>
        </w:rPr>
        <w:t>18</w:t>
      </w:r>
      <w:r w:rsidR="00BF1FBD" w:rsidRPr="00A469A9">
        <w:t xml:space="preserve"> вересня 2019 року № 2</w:t>
      </w:r>
      <w:r w:rsidR="00BF1FBD">
        <w:t>49</w:t>
      </w:r>
      <w:r w:rsidR="00BF1FBD" w:rsidRPr="00A469A9">
        <w:t>8/</w:t>
      </w:r>
      <w:r w:rsidR="00BF1FBD">
        <w:t>3</w:t>
      </w:r>
      <w:r w:rsidR="00BF1FBD" w:rsidRPr="00A469A9">
        <w:t xml:space="preserve">дп/15-19 </w:t>
      </w:r>
      <w:r w:rsidR="00AC67F9">
        <w:rPr>
          <w:bCs/>
          <w:color w:val="000000"/>
          <w:lang w:eastAsia="uk-UA" w:bidi="uk-UA"/>
        </w:rPr>
        <w:t>та закрити дисциплінарне провадження щодо неї.</w:t>
      </w:r>
    </w:p>
    <w:p w:rsidR="00BF1FBD" w:rsidRDefault="00AC67F9" w:rsidP="005458B5">
      <w:pPr>
        <w:pStyle w:val="22"/>
        <w:shd w:val="clear" w:color="auto" w:fill="auto"/>
        <w:spacing w:line="240" w:lineRule="auto"/>
        <w:ind w:firstLine="709"/>
        <w:jc w:val="both"/>
        <w:rPr>
          <w:bCs/>
          <w:color w:val="000000"/>
          <w:lang w:eastAsia="uk-UA" w:bidi="uk-UA"/>
        </w:rPr>
      </w:pPr>
      <w:r>
        <w:rPr>
          <w:bCs/>
          <w:color w:val="000000"/>
          <w:lang w:eastAsia="uk-UA" w:bidi="uk-UA"/>
        </w:rPr>
        <w:t xml:space="preserve">Доводи скарги мотивувала тим, що </w:t>
      </w:r>
      <w:r w:rsidR="00BF1FBD">
        <w:rPr>
          <w:bCs/>
          <w:color w:val="000000"/>
          <w:lang w:eastAsia="uk-UA" w:bidi="uk-UA"/>
        </w:rPr>
        <w:t>Дисциплінарна палата дійшла помилкового висновку про наявність підстав для притягнення її до дисциплінарної відповідальності</w:t>
      </w:r>
      <w:r w:rsidR="00275FB2" w:rsidRPr="00275FB2">
        <w:t xml:space="preserve"> </w:t>
      </w:r>
      <w:r w:rsidR="00275FB2">
        <w:t>та обрала стосовно неї надто суворе невмотивоване дисциплінарне стягнення, яке не відповідає принципу пропорційності.</w:t>
      </w:r>
    </w:p>
    <w:p w:rsidR="00275FB2" w:rsidRDefault="00275FB2" w:rsidP="00275FB2">
      <w:pPr>
        <w:spacing w:after="0" w:line="240" w:lineRule="auto"/>
        <w:ind w:firstLine="709"/>
        <w:jc w:val="both"/>
        <w:rPr>
          <w:rFonts w:ascii="Times New Roman" w:hAnsi="Times New Roman"/>
          <w:color w:val="1D1D1B"/>
          <w:sz w:val="28"/>
          <w:szCs w:val="28"/>
        </w:rPr>
      </w:pPr>
      <w:r>
        <w:rPr>
          <w:rFonts w:ascii="Times New Roman" w:hAnsi="Times New Roman"/>
          <w:color w:val="1D1D1B"/>
          <w:sz w:val="28"/>
          <w:szCs w:val="28"/>
        </w:rPr>
        <w:t>В</w:t>
      </w:r>
      <w:r w:rsidRPr="00D24B5D">
        <w:rPr>
          <w:rFonts w:ascii="Times New Roman" w:hAnsi="Times New Roman"/>
          <w:color w:val="1D1D1B"/>
          <w:sz w:val="28"/>
          <w:szCs w:val="28"/>
        </w:rPr>
        <w:t xml:space="preserve">важає невмотивованим рішення Дисциплінарної палати в частині кваліфікації </w:t>
      </w:r>
      <w:r>
        <w:rPr>
          <w:rFonts w:ascii="Times New Roman" w:hAnsi="Times New Roman"/>
          <w:color w:val="1D1D1B"/>
          <w:sz w:val="28"/>
          <w:szCs w:val="28"/>
        </w:rPr>
        <w:t xml:space="preserve">її </w:t>
      </w:r>
      <w:r w:rsidRPr="00D24B5D">
        <w:rPr>
          <w:rFonts w:ascii="Times New Roman" w:hAnsi="Times New Roman"/>
          <w:color w:val="1D1D1B"/>
          <w:sz w:val="28"/>
          <w:szCs w:val="28"/>
        </w:rPr>
        <w:t>дій як таких, що свідчать про вчинення істотного дисциплінарного проступку</w:t>
      </w:r>
      <w:r>
        <w:rPr>
          <w:rFonts w:ascii="Times New Roman" w:hAnsi="Times New Roman"/>
          <w:color w:val="1D1D1B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передбаченого підпунктом «а» пункту 1 частини першої статті 106 Закону України «Про судоустрій і статус суддів», у виді грубої недбалості, та </w:t>
      </w:r>
      <w:r>
        <w:rPr>
          <w:rFonts w:ascii="Times New Roman" w:hAnsi="Times New Roman"/>
          <w:sz w:val="28"/>
          <w:szCs w:val="28"/>
        </w:rPr>
        <w:lastRenderedPageBreak/>
        <w:t xml:space="preserve">звертає увагу, що </w:t>
      </w:r>
      <w:r w:rsidRPr="00D24B5D">
        <w:rPr>
          <w:rFonts w:ascii="Times New Roman" w:hAnsi="Times New Roman"/>
          <w:color w:val="1D1D1B"/>
          <w:sz w:val="28"/>
          <w:szCs w:val="28"/>
        </w:rPr>
        <w:t xml:space="preserve">в оскаржуваному рішенні прямо зазначено про відсутність доказів, які підтверджують </w:t>
      </w:r>
      <w:r>
        <w:rPr>
          <w:rFonts w:ascii="Times New Roman" w:hAnsi="Times New Roman"/>
          <w:color w:val="1D1D1B"/>
          <w:sz w:val="28"/>
          <w:szCs w:val="28"/>
        </w:rPr>
        <w:t xml:space="preserve">наявність </w:t>
      </w:r>
      <w:r w:rsidRPr="00D24B5D">
        <w:rPr>
          <w:rFonts w:ascii="Times New Roman" w:hAnsi="Times New Roman"/>
          <w:color w:val="1D1D1B"/>
          <w:sz w:val="28"/>
          <w:szCs w:val="28"/>
        </w:rPr>
        <w:t>умисл</w:t>
      </w:r>
      <w:r>
        <w:rPr>
          <w:rFonts w:ascii="Times New Roman" w:hAnsi="Times New Roman"/>
          <w:color w:val="1D1D1B"/>
          <w:sz w:val="28"/>
          <w:szCs w:val="28"/>
        </w:rPr>
        <w:t>у</w:t>
      </w:r>
      <w:r w:rsidRPr="00D24B5D">
        <w:rPr>
          <w:rFonts w:ascii="Times New Roman" w:hAnsi="Times New Roman"/>
          <w:color w:val="1D1D1B"/>
          <w:sz w:val="28"/>
          <w:szCs w:val="28"/>
        </w:rPr>
        <w:t xml:space="preserve"> в її діях.</w:t>
      </w:r>
    </w:p>
    <w:p w:rsidR="00275FB2" w:rsidRPr="00F24DD3" w:rsidRDefault="00275FB2" w:rsidP="00275FB2">
      <w:pPr>
        <w:spacing w:after="0" w:line="240" w:lineRule="auto"/>
        <w:ind w:firstLine="709"/>
        <w:jc w:val="both"/>
        <w:rPr>
          <w:rFonts w:ascii="Times New Roman" w:hAnsi="Times New Roman"/>
          <w:color w:val="1D1D1B"/>
          <w:sz w:val="28"/>
          <w:szCs w:val="28"/>
        </w:rPr>
      </w:pPr>
      <w:r w:rsidRPr="00D24B5D">
        <w:rPr>
          <w:rFonts w:ascii="Times New Roman" w:hAnsi="Times New Roman"/>
          <w:color w:val="1D1D1B"/>
          <w:sz w:val="28"/>
          <w:szCs w:val="28"/>
        </w:rPr>
        <w:t xml:space="preserve">На </w:t>
      </w:r>
      <w:r>
        <w:rPr>
          <w:rFonts w:ascii="Times New Roman" w:hAnsi="Times New Roman"/>
          <w:color w:val="1D1D1B"/>
          <w:sz w:val="28"/>
          <w:szCs w:val="28"/>
        </w:rPr>
        <w:t>думку судді,</w:t>
      </w:r>
      <w:r w:rsidRPr="00D24B5D">
        <w:rPr>
          <w:rFonts w:ascii="Times New Roman" w:hAnsi="Times New Roman"/>
          <w:color w:val="1D1D1B"/>
          <w:sz w:val="28"/>
          <w:szCs w:val="28"/>
        </w:rPr>
        <w:t xml:space="preserve"> в її діях відсутня суб’єктивна сторона дисциплінарного проступку. </w:t>
      </w:r>
      <w:r w:rsidRPr="00F24DD3">
        <w:rPr>
          <w:rFonts w:ascii="Times New Roman" w:hAnsi="Times New Roman"/>
          <w:color w:val="1D1D1B"/>
          <w:sz w:val="28"/>
          <w:szCs w:val="28"/>
        </w:rPr>
        <w:t>Крім того, суддя Сіренко Н.С. не погоджується з висновками Дисциплінарної палати про настання наслідків через розгляд справи за відсутності учасників процесу.</w:t>
      </w:r>
    </w:p>
    <w:p w:rsidR="00BF1FBD" w:rsidRDefault="004C12E5" w:rsidP="005458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Суддя п</w:t>
      </w:r>
      <w:r w:rsidR="00275FB2">
        <w:rPr>
          <w:rFonts w:ascii="Times New Roman" w:hAnsi="Times New Roman"/>
          <w:sz w:val="28"/>
          <w:szCs w:val="28"/>
        </w:rPr>
        <w:t xml:space="preserve">ереконана, що </w:t>
      </w:r>
      <w:r w:rsidR="00BF1FBD">
        <w:rPr>
          <w:rFonts w:ascii="Times New Roman" w:hAnsi="Times New Roman"/>
          <w:sz w:val="28"/>
          <w:szCs w:val="28"/>
        </w:rPr>
        <w:t xml:space="preserve">закриття </w:t>
      </w:r>
      <w:r w:rsidR="00275FB2">
        <w:rPr>
          <w:rFonts w:ascii="Times New Roman" w:hAnsi="Times New Roman"/>
          <w:sz w:val="28"/>
          <w:szCs w:val="28"/>
        </w:rPr>
        <w:t xml:space="preserve">нею </w:t>
      </w:r>
      <w:r w:rsidR="00BF1FBD">
        <w:rPr>
          <w:rFonts w:ascii="Times New Roman" w:hAnsi="Times New Roman"/>
          <w:sz w:val="28"/>
          <w:szCs w:val="28"/>
        </w:rPr>
        <w:t xml:space="preserve">провадження у справі № 289/1627/17 за позовом </w:t>
      </w:r>
      <w:r w:rsidR="00852439">
        <w:rPr>
          <w:rFonts w:ascii="Times New Roman" w:hAnsi="Times New Roman"/>
          <w:sz w:val="28"/>
          <w:szCs w:val="28"/>
        </w:rPr>
        <w:t>ОСОБА_1</w:t>
      </w:r>
      <w:r w:rsidR="00BF1FBD">
        <w:rPr>
          <w:rFonts w:ascii="Times New Roman" w:hAnsi="Times New Roman"/>
          <w:sz w:val="28"/>
          <w:szCs w:val="28"/>
        </w:rPr>
        <w:t xml:space="preserve"> до</w:t>
      </w:r>
      <w:r w:rsidR="00AA03D0">
        <w:rPr>
          <w:rFonts w:ascii="Times New Roman" w:hAnsi="Times New Roman"/>
          <w:sz w:val="28"/>
          <w:szCs w:val="28"/>
        </w:rPr>
        <w:t xml:space="preserve"> сільськогосподарського товариства з обмеженою відповідальністю з іноземними інвестиціями «Райдуга» (далі –</w:t>
      </w:r>
      <w:r w:rsidR="00AC67F9">
        <w:rPr>
          <w:rFonts w:ascii="Times New Roman" w:hAnsi="Times New Roman"/>
          <w:sz w:val="28"/>
          <w:szCs w:val="28"/>
        </w:rPr>
        <w:t xml:space="preserve"> </w:t>
      </w:r>
      <w:r w:rsidR="00BF1FBD">
        <w:rPr>
          <w:rFonts w:ascii="Times New Roman" w:hAnsi="Times New Roman"/>
          <w:sz w:val="28"/>
          <w:szCs w:val="28"/>
        </w:rPr>
        <w:t>СТОВ «Райдуга»</w:t>
      </w:r>
      <w:r w:rsidR="00AA03D0">
        <w:rPr>
          <w:rFonts w:ascii="Times New Roman" w:hAnsi="Times New Roman"/>
          <w:sz w:val="28"/>
          <w:szCs w:val="28"/>
        </w:rPr>
        <w:t>)</w:t>
      </w:r>
      <w:r w:rsidR="00BF1FBD">
        <w:rPr>
          <w:rFonts w:ascii="Times New Roman" w:hAnsi="Times New Roman"/>
          <w:sz w:val="28"/>
          <w:szCs w:val="28"/>
        </w:rPr>
        <w:t>, треті особи на стороні відповідача:</w:t>
      </w:r>
      <w:r w:rsidR="00AA03D0">
        <w:rPr>
          <w:rFonts w:ascii="Times New Roman" w:hAnsi="Times New Roman"/>
          <w:sz w:val="28"/>
          <w:szCs w:val="28"/>
        </w:rPr>
        <w:t xml:space="preserve"> </w:t>
      </w:r>
      <w:r w:rsidR="00852439">
        <w:rPr>
          <w:rFonts w:ascii="Times New Roman" w:hAnsi="Times New Roman"/>
          <w:sz w:val="28"/>
          <w:szCs w:val="28"/>
        </w:rPr>
        <w:t>ОСОБА_2</w:t>
      </w:r>
      <w:r w:rsidR="00BF1FBD">
        <w:rPr>
          <w:rFonts w:ascii="Times New Roman" w:hAnsi="Times New Roman"/>
          <w:sz w:val="28"/>
          <w:szCs w:val="28"/>
        </w:rPr>
        <w:t>,</w:t>
      </w:r>
      <w:r w:rsidR="00275FB2">
        <w:rPr>
          <w:rFonts w:ascii="Times New Roman" w:hAnsi="Times New Roman"/>
          <w:sz w:val="28"/>
          <w:szCs w:val="28"/>
        </w:rPr>
        <w:t xml:space="preserve"> </w:t>
      </w:r>
      <w:r w:rsidR="00852439">
        <w:rPr>
          <w:rFonts w:ascii="Times New Roman" w:hAnsi="Times New Roman"/>
          <w:sz w:val="28"/>
          <w:szCs w:val="28"/>
        </w:rPr>
        <w:t>ОСОБА_3</w:t>
      </w:r>
      <w:r w:rsidR="00AA03D0">
        <w:rPr>
          <w:rFonts w:ascii="Times New Roman" w:hAnsi="Times New Roman"/>
          <w:sz w:val="28"/>
          <w:szCs w:val="28"/>
        </w:rPr>
        <w:t>,</w:t>
      </w:r>
      <w:r w:rsidR="00852439">
        <w:rPr>
          <w:rFonts w:ascii="Times New Roman" w:hAnsi="Times New Roman"/>
          <w:sz w:val="28"/>
          <w:szCs w:val="28"/>
        </w:rPr>
        <w:br/>
      </w:r>
      <w:r w:rsidR="00BF1FBD">
        <w:rPr>
          <w:rFonts w:ascii="Times New Roman" w:hAnsi="Times New Roman"/>
          <w:sz w:val="28"/>
          <w:szCs w:val="28"/>
        </w:rPr>
        <w:t xml:space="preserve">про стягнення заборгованості з виплати вартості частини майна у статутному капіталі </w:t>
      </w:r>
      <w:r w:rsidR="00AA03D0">
        <w:rPr>
          <w:rFonts w:ascii="Times New Roman" w:hAnsi="Times New Roman"/>
          <w:sz w:val="28"/>
          <w:szCs w:val="28"/>
        </w:rPr>
        <w:t xml:space="preserve">СТОВ </w:t>
      </w:r>
      <w:r w:rsidR="00BF1FBD">
        <w:rPr>
          <w:rFonts w:ascii="Times New Roman" w:hAnsi="Times New Roman"/>
          <w:sz w:val="28"/>
          <w:szCs w:val="28"/>
        </w:rPr>
        <w:t>«Райдуга» (далі – справа № 289/1627/17) без проведення судового засідання і без виклику сторін є добросовісною суддівською помилкою, допущеною через надмірне судове навантаження</w:t>
      </w:r>
      <w:r w:rsidR="00AA03D0">
        <w:rPr>
          <w:rFonts w:ascii="Times New Roman" w:hAnsi="Times New Roman"/>
          <w:sz w:val="28"/>
          <w:szCs w:val="28"/>
        </w:rPr>
        <w:t xml:space="preserve">, яка </w:t>
      </w:r>
      <w:r w:rsidR="00BF1FBD">
        <w:rPr>
          <w:rFonts w:ascii="Times New Roman" w:hAnsi="Times New Roman"/>
          <w:sz w:val="28"/>
          <w:szCs w:val="28"/>
        </w:rPr>
        <w:t>виправлен</w:t>
      </w:r>
      <w:r w:rsidR="00AA03D0">
        <w:rPr>
          <w:rFonts w:ascii="Times New Roman" w:hAnsi="Times New Roman"/>
          <w:sz w:val="28"/>
          <w:szCs w:val="28"/>
        </w:rPr>
        <w:t>а</w:t>
      </w:r>
      <w:r w:rsidR="00BF1FBD">
        <w:rPr>
          <w:rFonts w:ascii="Times New Roman" w:hAnsi="Times New Roman"/>
          <w:sz w:val="28"/>
          <w:szCs w:val="28"/>
        </w:rPr>
        <w:t xml:space="preserve"> судом апеляційної інстанції.</w:t>
      </w:r>
    </w:p>
    <w:p w:rsidR="00BF1FBD" w:rsidRPr="00275FB2" w:rsidRDefault="00AA03D0" w:rsidP="00275FB2">
      <w:pPr>
        <w:spacing w:after="0" w:line="240" w:lineRule="auto"/>
        <w:ind w:firstLine="709"/>
        <w:jc w:val="both"/>
        <w:rPr>
          <w:rFonts w:ascii="Times New Roman" w:hAnsi="Times New Roman"/>
          <w:color w:val="1D1D1B"/>
          <w:sz w:val="28"/>
          <w:szCs w:val="28"/>
        </w:rPr>
      </w:pPr>
      <w:r>
        <w:rPr>
          <w:rFonts w:ascii="Times New Roman" w:hAnsi="Times New Roman"/>
          <w:color w:val="1D1D1B"/>
          <w:sz w:val="28"/>
          <w:szCs w:val="28"/>
        </w:rPr>
        <w:t xml:space="preserve">Суддя </w:t>
      </w:r>
      <w:r w:rsidR="00CD5476">
        <w:rPr>
          <w:rFonts w:ascii="Times New Roman" w:hAnsi="Times New Roman"/>
          <w:color w:val="1D1D1B"/>
          <w:sz w:val="28"/>
          <w:szCs w:val="28"/>
        </w:rPr>
        <w:t xml:space="preserve">Сіренко Н.С. </w:t>
      </w:r>
      <w:r>
        <w:rPr>
          <w:rFonts w:ascii="Times New Roman" w:hAnsi="Times New Roman"/>
          <w:color w:val="1D1D1B"/>
          <w:sz w:val="28"/>
          <w:szCs w:val="28"/>
        </w:rPr>
        <w:t xml:space="preserve">також </w:t>
      </w:r>
      <w:r w:rsidR="00275FB2">
        <w:rPr>
          <w:rFonts w:ascii="Times New Roman" w:hAnsi="Times New Roman"/>
          <w:color w:val="1D1D1B"/>
          <w:sz w:val="28"/>
          <w:szCs w:val="28"/>
        </w:rPr>
        <w:t xml:space="preserve">зазначила, що </w:t>
      </w:r>
      <w:r w:rsidR="00BF1FBD" w:rsidRPr="00275FB2">
        <w:rPr>
          <w:rFonts w:ascii="Times New Roman" w:hAnsi="Times New Roman"/>
          <w:sz w:val="28"/>
          <w:szCs w:val="28"/>
        </w:rPr>
        <w:t>її дії під час постановлення ухвали від</w:t>
      </w:r>
      <w:r w:rsidR="00CD5476">
        <w:rPr>
          <w:rFonts w:ascii="Times New Roman" w:hAnsi="Times New Roman"/>
          <w:sz w:val="28"/>
          <w:szCs w:val="28"/>
        </w:rPr>
        <w:t xml:space="preserve"> </w:t>
      </w:r>
      <w:r w:rsidR="00BF1FBD" w:rsidRPr="00275FB2">
        <w:rPr>
          <w:rFonts w:ascii="Times New Roman" w:hAnsi="Times New Roman"/>
          <w:sz w:val="28"/>
          <w:szCs w:val="28"/>
        </w:rPr>
        <w:t xml:space="preserve">26 лютого 2018 року у справі № 289/1627/17 не мали негативних наслідків для </w:t>
      </w:r>
      <w:r w:rsidR="001D1BD5">
        <w:rPr>
          <w:rFonts w:ascii="Times New Roman" w:hAnsi="Times New Roman"/>
          <w:sz w:val="28"/>
          <w:szCs w:val="28"/>
        </w:rPr>
        <w:t>ОСОБА_1</w:t>
      </w:r>
      <w:r w:rsidR="00BF1FBD" w:rsidRPr="00275FB2">
        <w:rPr>
          <w:rFonts w:ascii="Times New Roman" w:hAnsi="Times New Roman"/>
          <w:sz w:val="28"/>
          <w:szCs w:val="28"/>
        </w:rPr>
        <w:t xml:space="preserve">, оскільки </w:t>
      </w:r>
      <w:r w:rsidR="005458B5" w:rsidRPr="00275FB2">
        <w:rPr>
          <w:rFonts w:ascii="Times New Roman" w:hAnsi="Times New Roman"/>
          <w:sz w:val="28"/>
          <w:szCs w:val="28"/>
        </w:rPr>
        <w:t>у</w:t>
      </w:r>
      <w:r w:rsidR="00BF1FBD" w:rsidRPr="00275FB2">
        <w:rPr>
          <w:rFonts w:ascii="Times New Roman" w:hAnsi="Times New Roman"/>
          <w:sz w:val="28"/>
          <w:szCs w:val="28"/>
        </w:rPr>
        <w:t xml:space="preserve"> подальшому у цій </w:t>
      </w:r>
      <w:r w:rsidR="0053209A" w:rsidRPr="00275FB2">
        <w:rPr>
          <w:rFonts w:ascii="Times New Roman" w:hAnsi="Times New Roman"/>
          <w:sz w:val="28"/>
          <w:szCs w:val="28"/>
        </w:rPr>
        <w:t>самій с</w:t>
      </w:r>
      <w:r w:rsidR="00BF1FBD" w:rsidRPr="00275FB2">
        <w:rPr>
          <w:rFonts w:ascii="Times New Roman" w:hAnsi="Times New Roman"/>
          <w:sz w:val="28"/>
          <w:szCs w:val="28"/>
        </w:rPr>
        <w:t>праві ухвалою Малинського районного суду Житомирської області від 29 серпня 2018 року, залишеною без змін постановою Житомирського апеляційного суду від</w:t>
      </w:r>
      <w:r w:rsidR="004C12E5">
        <w:rPr>
          <w:rFonts w:ascii="Times New Roman" w:hAnsi="Times New Roman"/>
          <w:sz w:val="28"/>
          <w:szCs w:val="28"/>
        </w:rPr>
        <w:br/>
      </w:r>
      <w:r w:rsidR="00BF1FBD" w:rsidRPr="00275FB2">
        <w:rPr>
          <w:rFonts w:ascii="Times New Roman" w:hAnsi="Times New Roman"/>
          <w:sz w:val="28"/>
          <w:szCs w:val="28"/>
        </w:rPr>
        <w:t xml:space="preserve">31 жовтня 2018 року, закрито провадження у справі </w:t>
      </w:r>
      <w:r w:rsidR="0053209A" w:rsidRPr="00275FB2">
        <w:rPr>
          <w:rFonts w:ascii="Times New Roman" w:hAnsi="Times New Roman"/>
          <w:sz w:val="28"/>
          <w:szCs w:val="28"/>
        </w:rPr>
        <w:t xml:space="preserve">з огляду на те, що </w:t>
      </w:r>
      <w:r w:rsidR="00BF1FBD" w:rsidRPr="00275FB2">
        <w:rPr>
          <w:rFonts w:ascii="Times New Roman" w:hAnsi="Times New Roman"/>
          <w:sz w:val="28"/>
          <w:szCs w:val="28"/>
        </w:rPr>
        <w:t>ця справа не підлягає розгляду в порядку цивільного судочинства.</w:t>
      </w:r>
    </w:p>
    <w:p w:rsidR="00BF1FBD" w:rsidRDefault="00275FB2" w:rsidP="005458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думку судді, </w:t>
      </w:r>
      <w:r w:rsidR="00BF1FBD">
        <w:rPr>
          <w:rFonts w:ascii="Times New Roman" w:hAnsi="Times New Roman"/>
          <w:sz w:val="28"/>
          <w:szCs w:val="28"/>
        </w:rPr>
        <w:t>Дисциплінарна палата не зазначила, у чому полягали наслідки її дій та яким чином вони негативно вплинули як на права окремих осіб, так і на ступінь довіри суспільства до судової влади в цілому.</w:t>
      </w:r>
    </w:p>
    <w:p w:rsidR="00BF1FBD" w:rsidRDefault="009A7636" w:rsidP="005458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Суддя Сіренко Н.С. т</w:t>
      </w:r>
      <w:r w:rsidR="0053209A">
        <w:rPr>
          <w:rFonts w:ascii="Times New Roman" w:hAnsi="Times New Roman"/>
          <w:sz w:val="28"/>
          <w:szCs w:val="28"/>
        </w:rPr>
        <w:t xml:space="preserve">акож </w:t>
      </w:r>
      <w:r w:rsidR="00275FB2">
        <w:rPr>
          <w:rFonts w:ascii="Times New Roman" w:hAnsi="Times New Roman"/>
          <w:sz w:val="28"/>
          <w:szCs w:val="28"/>
        </w:rPr>
        <w:t xml:space="preserve">просила врахувати, </w:t>
      </w:r>
      <w:r w:rsidR="00BF1FBD">
        <w:rPr>
          <w:rFonts w:ascii="Times New Roman" w:hAnsi="Times New Roman"/>
          <w:sz w:val="28"/>
          <w:szCs w:val="28"/>
        </w:rPr>
        <w:t>що на час постановлення ухвали від</w:t>
      </w:r>
      <w:r w:rsidR="00275FB2">
        <w:rPr>
          <w:rFonts w:ascii="Times New Roman" w:hAnsi="Times New Roman"/>
          <w:sz w:val="28"/>
          <w:szCs w:val="28"/>
        </w:rPr>
        <w:t xml:space="preserve"> </w:t>
      </w:r>
      <w:r w:rsidR="00BF1FBD">
        <w:rPr>
          <w:rFonts w:ascii="Times New Roman" w:hAnsi="Times New Roman"/>
          <w:sz w:val="28"/>
          <w:szCs w:val="28"/>
        </w:rPr>
        <w:t>26 лютого</w:t>
      </w:r>
      <w:r w:rsidR="005458B5">
        <w:rPr>
          <w:rFonts w:ascii="Times New Roman" w:hAnsi="Times New Roman"/>
          <w:sz w:val="28"/>
          <w:szCs w:val="28"/>
        </w:rPr>
        <w:t xml:space="preserve"> </w:t>
      </w:r>
      <w:r w:rsidR="00BF1FBD">
        <w:rPr>
          <w:rFonts w:ascii="Times New Roman" w:hAnsi="Times New Roman"/>
          <w:sz w:val="28"/>
          <w:szCs w:val="28"/>
        </w:rPr>
        <w:t xml:space="preserve">2018 року у справі № 289/1627/17 вона </w:t>
      </w:r>
      <w:r w:rsidR="005458B5">
        <w:rPr>
          <w:rFonts w:ascii="Times New Roman" w:hAnsi="Times New Roman"/>
          <w:sz w:val="28"/>
          <w:szCs w:val="28"/>
        </w:rPr>
        <w:t xml:space="preserve">здійснювала </w:t>
      </w:r>
      <w:r w:rsidR="00BF1FBD">
        <w:rPr>
          <w:rFonts w:ascii="Times New Roman" w:hAnsi="Times New Roman"/>
          <w:sz w:val="28"/>
          <w:szCs w:val="28"/>
        </w:rPr>
        <w:t>правосуддя лише 2 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BF1FBD">
        <w:rPr>
          <w:rFonts w:ascii="Times New Roman" w:hAnsi="Times New Roman"/>
          <w:sz w:val="28"/>
          <w:szCs w:val="28"/>
        </w:rPr>
        <w:t>4 місяці</w:t>
      </w:r>
      <w:r w:rsidR="005458B5">
        <w:rPr>
          <w:rFonts w:ascii="Times New Roman" w:hAnsi="Times New Roman"/>
          <w:sz w:val="28"/>
          <w:szCs w:val="28"/>
        </w:rPr>
        <w:t xml:space="preserve"> (</w:t>
      </w:r>
      <w:r w:rsidR="00BF1FBD">
        <w:rPr>
          <w:rFonts w:ascii="Times New Roman" w:hAnsi="Times New Roman"/>
          <w:sz w:val="28"/>
          <w:szCs w:val="28"/>
        </w:rPr>
        <w:t>з 22 жовтня 2015 року), хоч</w:t>
      </w:r>
      <w:r w:rsidR="005458B5">
        <w:rPr>
          <w:rFonts w:ascii="Times New Roman" w:hAnsi="Times New Roman"/>
          <w:sz w:val="28"/>
          <w:szCs w:val="28"/>
        </w:rPr>
        <w:t>а</w:t>
      </w:r>
      <w:r w:rsidR="00BF1FBD">
        <w:rPr>
          <w:rFonts w:ascii="Times New Roman" w:hAnsi="Times New Roman"/>
          <w:sz w:val="28"/>
          <w:szCs w:val="28"/>
        </w:rPr>
        <w:t xml:space="preserve"> Указом Президента України від</w:t>
      </w:r>
      <w:r w:rsidR="00275FB2">
        <w:rPr>
          <w:rFonts w:ascii="Times New Roman" w:hAnsi="Times New Roman"/>
          <w:sz w:val="28"/>
          <w:szCs w:val="28"/>
        </w:rPr>
        <w:t xml:space="preserve"> </w:t>
      </w:r>
      <w:r w:rsidR="00BF1FBD">
        <w:rPr>
          <w:rFonts w:ascii="Times New Roman" w:hAnsi="Times New Roman"/>
          <w:sz w:val="28"/>
          <w:szCs w:val="28"/>
        </w:rPr>
        <w:t>18 жовтня 2013 року № 570/2013 призначена на посаду судді Сніжнянського міського суду Донецької області.</w:t>
      </w:r>
    </w:p>
    <w:p w:rsidR="00BF1FBD" w:rsidRPr="00C15E74" w:rsidRDefault="00D35BCA" w:rsidP="005458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стверд</w:t>
      </w:r>
      <w:r w:rsidR="004C12E5">
        <w:rPr>
          <w:rFonts w:ascii="Times New Roman" w:hAnsi="Times New Roman"/>
          <w:sz w:val="28"/>
          <w:szCs w:val="28"/>
        </w:rPr>
        <w:t>жувал</w:t>
      </w:r>
      <w:r>
        <w:rPr>
          <w:rFonts w:ascii="Times New Roman" w:hAnsi="Times New Roman"/>
          <w:sz w:val="28"/>
          <w:szCs w:val="28"/>
        </w:rPr>
        <w:t>а суддя Сіренко Н.С.</w:t>
      </w:r>
      <w:r w:rsidR="00BF1FBD">
        <w:rPr>
          <w:rFonts w:ascii="Times New Roman" w:hAnsi="Times New Roman"/>
          <w:sz w:val="28"/>
          <w:szCs w:val="28"/>
        </w:rPr>
        <w:t xml:space="preserve">, </w:t>
      </w:r>
      <w:r w:rsidR="005458B5">
        <w:rPr>
          <w:rFonts w:ascii="Times New Roman" w:hAnsi="Times New Roman"/>
          <w:sz w:val="28"/>
          <w:szCs w:val="28"/>
        </w:rPr>
        <w:t xml:space="preserve">Дисциплінарна палата </w:t>
      </w:r>
      <w:r w:rsidR="00BF1FBD">
        <w:rPr>
          <w:rFonts w:ascii="Times New Roman" w:hAnsi="Times New Roman"/>
          <w:sz w:val="28"/>
          <w:szCs w:val="28"/>
        </w:rPr>
        <w:t>залишил</w:t>
      </w:r>
      <w:r w:rsidR="005458B5">
        <w:rPr>
          <w:rFonts w:ascii="Times New Roman" w:hAnsi="Times New Roman"/>
          <w:sz w:val="28"/>
          <w:szCs w:val="28"/>
        </w:rPr>
        <w:t>а поза увагою</w:t>
      </w:r>
      <w:r w:rsidR="00BF1FBD">
        <w:rPr>
          <w:rFonts w:ascii="Times New Roman" w:hAnsi="Times New Roman"/>
          <w:sz w:val="28"/>
          <w:szCs w:val="28"/>
        </w:rPr>
        <w:t xml:space="preserve"> </w:t>
      </w:r>
      <w:r w:rsidR="00275FB2">
        <w:rPr>
          <w:rFonts w:ascii="Times New Roman" w:hAnsi="Times New Roman"/>
          <w:sz w:val="28"/>
          <w:szCs w:val="28"/>
        </w:rPr>
        <w:t xml:space="preserve">її </w:t>
      </w:r>
      <w:r w:rsidR="00BF1FBD">
        <w:rPr>
          <w:rFonts w:ascii="Times New Roman" w:hAnsi="Times New Roman"/>
          <w:sz w:val="28"/>
          <w:szCs w:val="28"/>
        </w:rPr>
        <w:t>надмірне суддівське навантаження</w:t>
      </w:r>
      <w:r w:rsidR="005458B5">
        <w:rPr>
          <w:rFonts w:ascii="Times New Roman" w:hAnsi="Times New Roman"/>
          <w:sz w:val="28"/>
          <w:szCs w:val="28"/>
        </w:rPr>
        <w:t>,</w:t>
      </w:r>
      <w:r w:rsidR="00BF1FBD">
        <w:rPr>
          <w:rFonts w:ascii="Times New Roman" w:hAnsi="Times New Roman"/>
          <w:sz w:val="28"/>
          <w:szCs w:val="28"/>
        </w:rPr>
        <w:t xml:space="preserve"> факти неодноразового оскарження</w:t>
      </w:r>
      <w:r w:rsidR="005458B5">
        <w:rPr>
          <w:rFonts w:ascii="Times New Roman" w:hAnsi="Times New Roman"/>
          <w:sz w:val="28"/>
          <w:szCs w:val="28"/>
        </w:rPr>
        <w:t xml:space="preserve"> </w:t>
      </w:r>
      <w:r w:rsidR="00BF1FBD">
        <w:rPr>
          <w:rFonts w:ascii="Times New Roman" w:hAnsi="Times New Roman"/>
          <w:sz w:val="28"/>
          <w:szCs w:val="28"/>
        </w:rPr>
        <w:t>Бойком В.М. її дій до Вищої ради правосуддя</w:t>
      </w:r>
      <w:r w:rsidR="005458B5">
        <w:rPr>
          <w:rFonts w:ascii="Times New Roman" w:hAnsi="Times New Roman"/>
          <w:sz w:val="28"/>
          <w:szCs w:val="28"/>
        </w:rPr>
        <w:t>,</w:t>
      </w:r>
      <w:r w:rsidR="00BF1FBD">
        <w:rPr>
          <w:rFonts w:ascii="Times New Roman" w:hAnsi="Times New Roman"/>
          <w:sz w:val="28"/>
          <w:szCs w:val="28"/>
        </w:rPr>
        <w:t xml:space="preserve"> факт обрання її зборами суддів Радомишльського районного суду Житомирської області від 5 жовтня 2017 року голов</w:t>
      </w:r>
      <w:r w:rsidR="005458B5">
        <w:rPr>
          <w:rFonts w:ascii="Times New Roman" w:hAnsi="Times New Roman"/>
          <w:sz w:val="28"/>
          <w:szCs w:val="28"/>
        </w:rPr>
        <w:t>ою</w:t>
      </w:r>
      <w:r w:rsidR="00BF1FBD">
        <w:rPr>
          <w:rFonts w:ascii="Times New Roman" w:hAnsi="Times New Roman"/>
          <w:sz w:val="28"/>
          <w:szCs w:val="28"/>
        </w:rPr>
        <w:t xml:space="preserve"> цього суду, що потребувало </w:t>
      </w:r>
      <w:r w:rsidR="005458B5">
        <w:rPr>
          <w:rFonts w:ascii="Times New Roman" w:hAnsi="Times New Roman"/>
          <w:sz w:val="28"/>
          <w:szCs w:val="28"/>
        </w:rPr>
        <w:t xml:space="preserve">затрат </w:t>
      </w:r>
      <w:r w:rsidR="00BF1FBD">
        <w:rPr>
          <w:rFonts w:ascii="Times New Roman" w:hAnsi="Times New Roman"/>
          <w:sz w:val="28"/>
          <w:szCs w:val="28"/>
        </w:rPr>
        <w:t xml:space="preserve">робочого часу для виконання низки адміністративних повноважень. </w:t>
      </w:r>
      <w:r w:rsidR="005458B5" w:rsidRPr="00C15E74">
        <w:rPr>
          <w:rFonts w:ascii="Times New Roman" w:hAnsi="Times New Roman"/>
          <w:sz w:val="28"/>
          <w:szCs w:val="28"/>
        </w:rPr>
        <w:t xml:space="preserve">Вважає, що </w:t>
      </w:r>
      <w:r w:rsidR="00BF1FBD" w:rsidRPr="00C15E74">
        <w:rPr>
          <w:rFonts w:ascii="Times New Roman" w:hAnsi="Times New Roman"/>
          <w:sz w:val="28"/>
          <w:szCs w:val="28"/>
        </w:rPr>
        <w:t xml:space="preserve">надмірне навантаження об’єктивно виправдовує допущену, </w:t>
      </w:r>
      <w:r w:rsidR="005458B5" w:rsidRPr="00C15E74">
        <w:rPr>
          <w:rFonts w:ascii="Times New Roman" w:hAnsi="Times New Roman"/>
          <w:sz w:val="28"/>
          <w:szCs w:val="28"/>
        </w:rPr>
        <w:t xml:space="preserve">за її твердженням, </w:t>
      </w:r>
      <w:r w:rsidR="00BF1FBD" w:rsidRPr="00C15E74">
        <w:rPr>
          <w:rFonts w:ascii="Times New Roman" w:hAnsi="Times New Roman"/>
          <w:sz w:val="28"/>
          <w:szCs w:val="28"/>
        </w:rPr>
        <w:t>добросовісну суддівську помилку без ознак очевидної грубої недбалості чи умислу.</w:t>
      </w:r>
    </w:p>
    <w:p w:rsidR="00917DA6" w:rsidRDefault="009A7636" w:rsidP="00890534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Як вбачається з оскаржуваного рішення, </w:t>
      </w:r>
      <w:r w:rsidR="00A35D33">
        <w:rPr>
          <w:rFonts w:ascii="Times New Roman" w:eastAsia="Times New Roman" w:hAnsi="Times New Roman"/>
          <w:sz w:val="28"/>
          <w:szCs w:val="28"/>
          <w:lang w:eastAsia="ru-RU"/>
        </w:rPr>
        <w:t xml:space="preserve">Дисциплінарна палата, розглядаючи дисциплінарну справу стосовно судді Сіренко Н.С., </w:t>
      </w:r>
      <w:r w:rsidR="00917DA6">
        <w:rPr>
          <w:rFonts w:ascii="Times New Roman" w:eastAsia="Times New Roman" w:hAnsi="Times New Roman"/>
          <w:sz w:val="28"/>
          <w:szCs w:val="28"/>
          <w:lang w:eastAsia="ru-RU"/>
        </w:rPr>
        <w:t>встановила такі обставини.</w:t>
      </w:r>
    </w:p>
    <w:p w:rsidR="00917DA6" w:rsidRDefault="00917DA6" w:rsidP="00917DA6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лютого 2018 року на підставі повторного автоматизованого розподілу справи між суддями після заявленого суддею Невмержицьким І.М. самовідводу </w:t>
      </w:r>
      <w:r w:rsidR="004C12E5">
        <w:rPr>
          <w:rFonts w:ascii="Times New Roman" w:hAnsi="Times New Roman"/>
          <w:sz w:val="28"/>
          <w:szCs w:val="28"/>
        </w:rPr>
        <w:t>справа № 289/1627/17</w:t>
      </w:r>
      <w:r w:rsidR="004C12E5" w:rsidRPr="004604A0">
        <w:rPr>
          <w:rFonts w:ascii="Times New Roman" w:hAnsi="Times New Roman"/>
          <w:sz w:val="28"/>
          <w:szCs w:val="28"/>
        </w:rPr>
        <w:t>-ц</w:t>
      </w:r>
      <w:r w:rsidR="004C12E5">
        <w:rPr>
          <w:rFonts w:ascii="Times New Roman" w:hAnsi="Times New Roman"/>
          <w:sz w:val="28"/>
          <w:szCs w:val="28"/>
        </w:rPr>
        <w:t xml:space="preserve"> надійшла на розгляд </w:t>
      </w:r>
      <w:r>
        <w:rPr>
          <w:rFonts w:ascii="Times New Roman" w:hAnsi="Times New Roman"/>
          <w:sz w:val="28"/>
          <w:szCs w:val="28"/>
        </w:rPr>
        <w:t>судді Сіренко Н.С.</w:t>
      </w:r>
    </w:p>
    <w:p w:rsidR="00917DA6" w:rsidRDefault="00917DA6" w:rsidP="00917DA6">
      <w:pPr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Ухвалою судді Радомишльського районного суду Житомирської області Сіренко Н.С. від 26 лютого 2018 року закрито провадження у справі</w:t>
      </w:r>
      <w:r>
        <w:rPr>
          <w:rFonts w:ascii="Times New Roman" w:hAnsi="Times New Roman"/>
          <w:sz w:val="28"/>
          <w:szCs w:val="28"/>
        </w:rPr>
        <w:br/>
        <w:t>№ 289/1627/17, роз’яснено позивачу, що вирішення спірних правовідносин належить до юрисдикції господарського суду Житомирської області в порядку господарського судочинства з урахуванням суб’єктного складу сторін, правил територіальної підсудності відповідно до статей 205, 206 Цивільного процесуального кодексу України (далі – ЦПК України).</w:t>
      </w:r>
    </w:p>
    <w:p w:rsidR="00917DA6" w:rsidRDefault="00917DA6" w:rsidP="00917DA6">
      <w:pPr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Постановою апеляційного суду Житомирської області від 21 травня</w:t>
      </w:r>
      <w:r>
        <w:rPr>
          <w:rFonts w:ascii="Times New Roman" w:hAnsi="Times New Roman"/>
          <w:sz w:val="28"/>
          <w:szCs w:val="28"/>
        </w:rPr>
        <w:br/>
        <w:t xml:space="preserve">2018 року апеляційну скаргу </w:t>
      </w:r>
      <w:r w:rsidR="00852439">
        <w:rPr>
          <w:rFonts w:ascii="Times New Roman" w:hAnsi="Times New Roman"/>
          <w:sz w:val="28"/>
          <w:szCs w:val="28"/>
        </w:rPr>
        <w:t>ОСОБА_1</w:t>
      </w:r>
      <w:r>
        <w:rPr>
          <w:rFonts w:ascii="Times New Roman" w:hAnsi="Times New Roman"/>
          <w:sz w:val="28"/>
          <w:szCs w:val="28"/>
        </w:rPr>
        <w:t xml:space="preserve"> задоволено, ухвалу судді Радомишльського районного суду Житомирської області від 26 лютого</w:t>
      </w:r>
      <w:r>
        <w:rPr>
          <w:rFonts w:ascii="Times New Roman" w:hAnsi="Times New Roman"/>
          <w:sz w:val="28"/>
          <w:szCs w:val="28"/>
        </w:rPr>
        <w:br/>
        <w:t>2018 року скасовано, справу передано до суду першої інстанції для продовження розгляду.</w:t>
      </w:r>
    </w:p>
    <w:p w:rsidR="00917DA6" w:rsidRDefault="00917DA6" w:rsidP="00917DA6">
      <w:pPr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Скасовуючи ухвалу Радомишльського районного суду Житомирської області від 26 лютого 2018 року, апеляційний суд дійшов висновку, що питання про закриття провадження у справі вирішено суддею Сіренко Н.С. без дотримання норм процесуального права, з порушенням прав позивача на справедливий судовий розгляд, висновок щодо наявності підстав для закриття провадження є передчасним, а ухвала </w:t>
      </w:r>
      <w:r w:rsidR="00291D3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помилковою.</w:t>
      </w:r>
    </w:p>
    <w:p w:rsidR="00917DA6" w:rsidRPr="00501962" w:rsidRDefault="00917DA6" w:rsidP="00917DA6">
      <w:pPr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прийнятті рішення Дисциплінарна палата врахувала, що у</w:t>
      </w:r>
      <w:r w:rsidRPr="001107AD">
        <w:rPr>
          <w:rFonts w:ascii="Times New Roman" w:hAnsi="Times New Roman"/>
          <w:sz w:val="28"/>
          <w:szCs w:val="27"/>
        </w:rPr>
        <w:t xml:space="preserve"> письмових поясненнях суддя Сіренко Н.С. </w:t>
      </w:r>
      <w:r>
        <w:rPr>
          <w:rFonts w:ascii="Times New Roman" w:hAnsi="Times New Roman"/>
          <w:sz w:val="28"/>
          <w:szCs w:val="27"/>
        </w:rPr>
        <w:t xml:space="preserve">визнала факт допущення нею порушень, зокрема, що вона </w:t>
      </w:r>
      <w:r w:rsidRPr="00771C2A">
        <w:rPr>
          <w:rFonts w:ascii="Times New Roman" w:hAnsi="Times New Roman"/>
          <w:sz w:val="28"/>
          <w:szCs w:val="28"/>
        </w:rPr>
        <w:t>26 лютого 2018 року без п</w:t>
      </w:r>
      <w:r w:rsidR="004C12E5">
        <w:rPr>
          <w:rFonts w:ascii="Times New Roman" w:hAnsi="Times New Roman"/>
          <w:sz w:val="28"/>
          <w:szCs w:val="28"/>
        </w:rPr>
        <w:t>роведення судового засідання та</w:t>
      </w:r>
      <w:r w:rsidRPr="00771C2A">
        <w:rPr>
          <w:rFonts w:ascii="Times New Roman" w:hAnsi="Times New Roman"/>
          <w:sz w:val="28"/>
          <w:szCs w:val="28"/>
        </w:rPr>
        <w:t xml:space="preserve"> без виклику сторін, помилково вважаючи, що справа</w:t>
      </w:r>
      <w:r>
        <w:rPr>
          <w:rFonts w:ascii="Times New Roman" w:hAnsi="Times New Roman"/>
          <w:sz w:val="28"/>
          <w:szCs w:val="28"/>
        </w:rPr>
        <w:t xml:space="preserve"> вперше надійшла до її</w:t>
      </w:r>
      <w:r w:rsidRPr="00771C2A">
        <w:rPr>
          <w:rFonts w:ascii="Times New Roman" w:hAnsi="Times New Roman"/>
          <w:sz w:val="28"/>
          <w:szCs w:val="28"/>
        </w:rPr>
        <w:t xml:space="preserve"> провадження</w:t>
      </w:r>
      <w:r>
        <w:rPr>
          <w:rFonts w:ascii="Times New Roman" w:hAnsi="Times New Roman"/>
          <w:sz w:val="28"/>
          <w:szCs w:val="28"/>
        </w:rPr>
        <w:t>,</w:t>
      </w:r>
      <w:r w:rsidRPr="00771C2A">
        <w:rPr>
          <w:rFonts w:ascii="Times New Roman" w:hAnsi="Times New Roman"/>
          <w:sz w:val="28"/>
          <w:szCs w:val="28"/>
        </w:rPr>
        <w:t xml:space="preserve"> і вбачаючи всі підстави для відмови у відкритті провадження, </w:t>
      </w:r>
      <w:r>
        <w:rPr>
          <w:rFonts w:ascii="Times New Roman" w:hAnsi="Times New Roman"/>
          <w:sz w:val="28"/>
          <w:szCs w:val="28"/>
        </w:rPr>
        <w:t xml:space="preserve">оскільки </w:t>
      </w:r>
      <w:r w:rsidRPr="00771C2A">
        <w:rPr>
          <w:rFonts w:ascii="Times New Roman" w:hAnsi="Times New Roman"/>
          <w:sz w:val="28"/>
          <w:szCs w:val="28"/>
        </w:rPr>
        <w:t>заява не підлягає розгляду в п</w:t>
      </w:r>
      <w:r>
        <w:rPr>
          <w:rFonts w:ascii="Times New Roman" w:hAnsi="Times New Roman"/>
          <w:sz w:val="28"/>
          <w:szCs w:val="28"/>
        </w:rPr>
        <w:t xml:space="preserve">орядку цивільного судочинства, а також </w:t>
      </w:r>
      <w:r w:rsidRPr="00771C2A">
        <w:rPr>
          <w:rFonts w:ascii="Times New Roman" w:hAnsi="Times New Roman"/>
          <w:sz w:val="28"/>
          <w:szCs w:val="28"/>
        </w:rPr>
        <w:t>враховуючи, що провадження у спра</w:t>
      </w:r>
      <w:r>
        <w:rPr>
          <w:rFonts w:ascii="Times New Roman" w:hAnsi="Times New Roman"/>
          <w:sz w:val="28"/>
          <w:szCs w:val="28"/>
        </w:rPr>
        <w:t xml:space="preserve">ві було відкрито іншим суддею, постановила </w:t>
      </w:r>
      <w:r w:rsidRPr="00771C2A">
        <w:rPr>
          <w:rFonts w:ascii="Times New Roman" w:hAnsi="Times New Roman"/>
          <w:sz w:val="28"/>
          <w:szCs w:val="28"/>
        </w:rPr>
        <w:t>ухвалу про закриття провадження у вказаній справі.</w:t>
      </w:r>
    </w:p>
    <w:p w:rsidR="001A21D6" w:rsidRDefault="001A21D6" w:rsidP="001A21D6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Кваліфікуючи дії судді Сіренко Н.С. під час розгляду справи</w:t>
      </w:r>
      <w:r>
        <w:rPr>
          <w:rFonts w:ascii="Times New Roman" w:hAnsi="Times New Roman"/>
          <w:sz w:val="28"/>
          <w:szCs w:val="28"/>
        </w:rPr>
        <w:br/>
        <w:t xml:space="preserve">№ 289/1627/17, Дисциплінарна палата взяла до уваги норми статей 1, 8, 211 ЦПК України, низку рішень Європейського суду з прав людини та дійшла висновку, що </w:t>
      </w:r>
      <w:r w:rsidRPr="001776B8">
        <w:rPr>
          <w:rFonts w:ascii="Times New Roman" w:eastAsia="Times New Roman" w:hAnsi="Times New Roman"/>
          <w:sz w:val="28"/>
          <w:szCs w:val="28"/>
          <w:lang w:eastAsia="uk-UA"/>
        </w:rPr>
        <w:t>суддя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Сіренко Н.С. </w:t>
      </w:r>
      <w:r w:rsidRPr="001776B8">
        <w:rPr>
          <w:rFonts w:ascii="Times New Roman" w:eastAsia="Times New Roman" w:hAnsi="Times New Roman"/>
          <w:sz w:val="28"/>
          <w:szCs w:val="28"/>
        </w:rPr>
        <w:t>св</w:t>
      </w:r>
      <w:r>
        <w:rPr>
          <w:rFonts w:ascii="Times New Roman" w:eastAsia="Times New Roman" w:hAnsi="Times New Roman"/>
          <w:sz w:val="28"/>
          <w:szCs w:val="28"/>
        </w:rPr>
        <w:t xml:space="preserve">оїми діями </w:t>
      </w:r>
      <w:r w:rsidRPr="001776B8">
        <w:rPr>
          <w:rFonts w:ascii="Times New Roman" w:eastAsia="Times New Roman" w:hAnsi="Times New Roman"/>
          <w:sz w:val="28"/>
          <w:szCs w:val="28"/>
        </w:rPr>
        <w:t>поруш</w:t>
      </w:r>
      <w:r>
        <w:rPr>
          <w:rFonts w:ascii="Times New Roman" w:eastAsia="Times New Roman" w:hAnsi="Times New Roman"/>
          <w:sz w:val="28"/>
          <w:szCs w:val="28"/>
        </w:rPr>
        <w:t>ила</w:t>
      </w:r>
      <w:r w:rsidRPr="001776B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процесуальні права </w:t>
      </w:r>
      <w:r w:rsidR="00852439">
        <w:rPr>
          <w:rFonts w:ascii="Times New Roman" w:eastAsia="Times New Roman" w:hAnsi="Times New Roman"/>
          <w:sz w:val="28"/>
          <w:szCs w:val="28"/>
        </w:rPr>
        <w:t>ОСОБА_1</w:t>
      </w:r>
      <w:r>
        <w:rPr>
          <w:rFonts w:ascii="Times New Roman" w:eastAsia="Times New Roman" w:hAnsi="Times New Roman"/>
          <w:sz w:val="28"/>
          <w:szCs w:val="28"/>
        </w:rPr>
        <w:t xml:space="preserve"> та його право на доступ до правосуддя, не виконала основних завдань цивільного судочинства щодо контролю за дотриманням прав, свобод та інтересів осіб, а також забезпечення права осіб на справедливий суд.</w:t>
      </w:r>
    </w:p>
    <w:p w:rsidR="00917DA6" w:rsidRDefault="0082604B" w:rsidP="00917DA6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Згідно з оскаржуваним рішенням </w:t>
      </w:r>
      <w:r w:rsidR="00917DA6">
        <w:rPr>
          <w:rFonts w:ascii="Times New Roman" w:eastAsia="Times New Roman" w:hAnsi="Times New Roman"/>
          <w:sz w:val="28"/>
          <w:szCs w:val="28"/>
          <w:lang w:eastAsia="uk-UA"/>
        </w:rPr>
        <w:t xml:space="preserve">дії судді Сіренко Н.С. під час постановлення ухвали від 26 лютого 2017 року у справі № 289/1627/17 не мають характеру суддівської помилки, а </w:t>
      </w:r>
      <w:r w:rsidR="001A21D6">
        <w:rPr>
          <w:rFonts w:ascii="Times New Roman" w:eastAsia="Times New Roman" w:hAnsi="Times New Roman"/>
          <w:sz w:val="28"/>
          <w:szCs w:val="28"/>
          <w:lang w:eastAsia="uk-UA"/>
        </w:rPr>
        <w:t xml:space="preserve">свідчать про допущену суддею </w:t>
      </w:r>
      <w:r w:rsidR="00917DA6">
        <w:rPr>
          <w:rFonts w:ascii="Times New Roman" w:eastAsia="Times New Roman" w:hAnsi="Times New Roman"/>
          <w:sz w:val="28"/>
          <w:szCs w:val="28"/>
          <w:lang w:eastAsia="uk-UA"/>
        </w:rPr>
        <w:t xml:space="preserve">недбалість під час виконання службових обов’язків </w:t>
      </w:r>
      <w:r w:rsidR="00917DA6" w:rsidRPr="001776B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та </w:t>
      </w:r>
      <w:r w:rsidR="001A21D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наявність в її діях складу </w:t>
      </w:r>
      <w:r w:rsidR="00917DA6" w:rsidRPr="001776B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дисциплінарн</w:t>
      </w:r>
      <w:r w:rsidR="00917DA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ого</w:t>
      </w:r>
      <w:r w:rsidR="00917DA6" w:rsidRPr="001776B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проступк</w:t>
      </w:r>
      <w:r w:rsidR="00917DA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917DA6" w:rsidRPr="001776B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 передбачен</w:t>
      </w:r>
      <w:r w:rsidR="00917DA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ого</w:t>
      </w:r>
      <w:r w:rsidR="00917DA6" w:rsidRPr="001776B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17DA6">
        <w:rPr>
          <w:rFonts w:ascii="Times New Roman" w:hAnsi="Times New Roman"/>
          <w:sz w:val="28"/>
          <w:szCs w:val="28"/>
          <w:lang w:eastAsia="ru-RU"/>
        </w:rPr>
        <w:t xml:space="preserve">підпунктом «а» пункту 1 </w:t>
      </w:r>
      <w:r w:rsidR="00917DA6" w:rsidRPr="001776B8">
        <w:rPr>
          <w:rFonts w:ascii="Times New Roman" w:hAnsi="Times New Roman"/>
          <w:sz w:val="28"/>
          <w:szCs w:val="28"/>
          <w:lang w:eastAsia="ru-RU"/>
        </w:rPr>
        <w:t>частини першої статті 106 Закону України від 2 червня 2016 року № 1402-</w:t>
      </w:r>
      <w:r w:rsidR="00917DA6" w:rsidRPr="001776B8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917DA6" w:rsidRPr="001776B8">
        <w:rPr>
          <w:rFonts w:ascii="Times New Roman" w:hAnsi="Times New Roman"/>
          <w:sz w:val="28"/>
          <w:szCs w:val="28"/>
          <w:lang w:eastAsia="ru-RU"/>
        </w:rPr>
        <w:t xml:space="preserve"> «Про судоустрій і статус суддів».</w:t>
      </w:r>
    </w:p>
    <w:p w:rsidR="003748D4" w:rsidRDefault="00084637" w:rsidP="003748D4">
      <w:pPr>
        <w:widowControl w:val="0"/>
        <w:tabs>
          <w:tab w:val="left" w:pos="709"/>
        </w:tabs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О</w:t>
      </w:r>
      <w:r w:rsidRPr="00E9164A">
        <w:rPr>
          <w:rFonts w:ascii="Times New Roman" w:hAnsi="Times New Roman"/>
          <w:sz w:val="28"/>
          <w:szCs w:val="28"/>
        </w:rPr>
        <w:t>цінивши у сукупності всі об</w:t>
      </w:r>
      <w:r>
        <w:rPr>
          <w:rFonts w:ascii="Times New Roman" w:hAnsi="Times New Roman"/>
          <w:sz w:val="28"/>
          <w:szCs w:val="28"/>
        </w:rPr>
        <w:t>ставини дисциплінарної справи,</w:t>
      </w:r>
      <w:r w:rsidRPr="00E9164A">
        <w:rPr>
          <w:rFonts w:ascii="Times New Roman" w:hAnsi="Times New Roman"/>
          <w:sz w:val="28"/>
          <w:szCs w:val="28"/>
        </w:rPr>
        <w:t xml:space="preserve"> доводи скарги</w:t>
      </w:r>
      <w:r>
        <w:rPr>
          <w:rFonts w:ascii="Times New Roman" w:hAnsi="Times New Roman"/>
          <w:sz w:val="28"/>
          <w:szCs w:val="28"/>
        </w:rPr>
        <w:t xml:space="preserve"> судді Сіренко Н.С.</w:t>
      </w:r>
      <w:r w:rsidRPr="00E9164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зміст оскаржуваного рішення, Вища рада правосуддя </w:t>
      </w:r>
      <w:r w:rsidR="002A4E60">
        <w:rPr>
          <w:rFonts w:ascii="Times New Roman" w:eastAsia="Times New Roman" w:hAnsi="Times New Roman"/>
          <w:sz w:val="28"/>
          <w:szCs w:val="28"/>
          <w:lang w:eastAsia="ru-RU"/>
        </w:rPr>
        <w:t xml:space="preserve">з’ясувала, </w:t>
      </w:r>
      <w:r w:rsidR="003748D4" w:rsidRPr="00F36619">
        <w:rPr>
          <w:rFonts w:ascii="Times New Roman" w:hAnsi="Times New Roman"/>
          <w:color w:val="1D1D1B"/>
          <w:sz w:val="28"/>
          <w:szCs w:val="28"/>
        </w:rPr>
        <w:t>що д</w:t>
      </w:r>
      <w:r w:rsidR="003748D4" w:rsidRPr="008A33F1">
        <w:rPr>
          <w:rFonts w:ascii="Times New Roman" w:eastAsia="Times New Roman" w:hAnsi="Times New Roman"/>
          <w:sz w:val="28"/>
          <w:szCs w:val="28"/>
          <w:lang w:eastAsia="uk-UA"/>
        </w:rPr>
        <w:t xml:space="preserve">исциплінарне провадження щодо </w:t>
      </w:r>
      <w:r w:rsidR="003748D4">
        <w:rPr>
          <w:rFonts w:ascii="Times New Roman" w:eastAsia="Times New Roman" w:hAnsi="Times New Roman"/>
          <w:sz w:val="28"/>
          <w:szCs w:val="28"/>
          <w:lang w:eastAsia="uk-UA"/>
        </w:rPr>
        <w:t xml:space="preserve">неї </w:t>
      </w:r>
      <w:r w:rsidR="003748D4" w:rsidRPr="008A33F1">
        <w:rPr>
          <w:rFonts w:ascii="Times New Roman" w:eastAsia="Times New Roman" w:hAnsi="Times New Roman"/>
          <w:sz w:val="28"/>
          <w:szCs w:val="28"/>
          <w:lang w:eastAsia="uk-UA"/>
        </w:rPr>
        <w:t xml:space="preserve">здійснено </w:t>
      </w:r>
      <w:r w:rsidR="0045592A" w:rsidRPr="008A33F1">
        <w:rPr>
          <w:rFonts w:ascii="Times New Roman" w:eastAsia="Times New Roman" w:hAnsi="Times New Roman"/>
          <w:sz w:val="28"/>
          <w:szCs w:val="28"/>
          <w:lang w:eastAsia="uk-UA"/>
        </w:rPr>
        <w:t>у межах визначених законом п</w:t>
      </w:r>
      <w:r w:rsidR="0045592A">
        <w:rPr>
          <w:rFonts w:ascii="Times New Roman" w:eastAsia="Times New Roman" w:hAnsi="Times New Roman"/>
          <w:sz w:val="28"/>
          <w:szCs w:val="28"/>
          <w:lang w:eastAsia="uk-UA"/>
        </w:rPr>
        <w:t>роцедур</w:t>
      </w:r>
      <w:r w:rsidR="003748D4" w:rsidRPr="008A33F1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890534" w:rsidRPr="00DD1C1C" w:rsidRDefault="00890534" w:rsidP="0089053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1C1C">
        <w:rPr>
          <w:sz w:val="28"/>
          <w:szCs w:val="28"/>
        </w:rPr>
        <w:lastRenderedPageBreak/>
        <w:t>Дисциплінарна палата перевіряла дотримання суддею Сіренко Н.С. вимог чинного законодавства та наявність підстав для притягнення її до дисциплінарної відповідальності у зв’язку з порушенням закону, не вдаючись до оцінки судового рішення.</w:t>
      </w:r>
    </w:p>
    <w:p w:rsidR="003748D4" w:rsidRDefault="003748D4" w:rsidP="003748D4">
      <w:pPr>
        <w:widowControl w:val="0"/>
        <w:tabs>
          <w:tab w:val="left" w:pos="709"/>
        </w:tabs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Дисциплінарна палата вжила всіх можливих заходів задля забезпечення судді Сіренко Н.С. права на захист. </w:t>
      </w:r>
      <w:r w:rsidR="0045592A">
        <w:rPr>
          <w:rFonts w:ascii="Times New Roman" w:eastAsia="Times New Roman" w:hAnsi="Times New Roman"/>
          <w:sz w:val="28"/>
          <w:szCs w:val="28"/>
          <w:lang w:eastAsia="uk-UA"/>
        </w:rPr>
        <w:t>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удді було запропоновано надати пояснення, </w:t>
      </w:r>
      <w:r w:rsidR="00323AE5">
        <w:rPr>
          <w:rFonts w:ascii="Times New Roman" w:eastAsia="Times New Roman" w:hAnsi="Times New Roman"/>
          <w:sz w:val="28"/>
          <w:szCs w:val="28"/>
          <w:lang w:eastAsia="uk-UA"/>
        </w:rPr>
        <w:t>отримано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інформацію щодо розгляду справи № 289/1627/17, дані, які характеризують суддю, відомості щодо її суддівського навантаження.</w:t>
      </w:r>
    </w:p>
    <w:p w:rsidR="003748D4" w:rsidRDefault="003748D4" w:rsidP="003748D4">
      <w:pPr>
        <w:widowControl w:val="0"/>
        <w:tabs>
          <w:tab w:val="left" w:pos="709"/>
        </w:tabs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 адресу судді </w:t>
      </w:r>
      <w:r w:rsidR="00DD1C1C">
        <w:rPr>
          <w:rFonts w:ascii="Times New Roman" w:eastAsia="Times New Roman" w:hAnsi="Times New Roman"/>
          <w:sz w:val="28"/>
          <w:szCs w:val="28"/>
          <w:lang w:eastAsia="uk-UA"/>
        </w:rPr>
        <w:t xml:space="preserve">Сіренко Н.С.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надсилалися </w:t>
      </w:r>
      <w:r w:rsidR="00DD1C1C">
        <w:rPr>
          <w:rFonts w:ascii="Times New Roman" w:eastAsia="Times New Roman" w:hAnsi="Times New Roman"/>
          <w:sz w:val="28"/>
          <w:szCs w:val="28"/>
          <w:lang w:eastAsia="uk-UA"/>
        </w:rPr>
        <w:t xml:space="preserve">повідомлення про час та місце розгляду відкритої стосовно неї дисциплінарної справи,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копії </w:t>
      </w:r>
      <w:r w:rsidR="0045592A">
        <w:rPr>
          <w:rFonts w:ascii="Times New Roman" w:eastAsia="Times New Roman" w:hAnsi="Times New Roman"/>
          <w:sz w:val="28"/>
          <w:szCs w:val="28"/>
          <w:lang w:eastAsia="uk-UA"/>
        </w:rPr>
        <w:t>прийнятих</w:t>
      </w:r>
      <w:r w:rsidR="0045592A" w:rsidRPr="0045592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5592A">
        <w:rPr>
          <w:rFonts w:ascii="Times New Roman" w:eastAsia="Times New Roman" w:hAnsi="Times New Roman"/>
          <w:sz w:val="28"/>
          <w:szCs w:val="28"/>
          <w:lang w:eastAsia="uk-UA"/>
        </w:rPr>
        <w:t>Дисциплінарною палатою щодо неї рішень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Окрім того, </w:t>
      </w:r>
      <w:r w:rsidR="00890534">
        <w:rPr>
          <w:rFonts w:ascii="Times New Roman" w:eastAsia="Times New Roman" w:hAnsi="Times New Roman"/>
          <w:sz w:val="28"/>
          <w:szCs w:val="28"/>
          <w:lang w:eastAsia="uk-UA"/>
        </w:rPr>
        <w:t xml:space="preserve">вся інформація щодо руху дисциплінарної справи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оприлюднен</w:t>
      </w:r>
      <w:r w:rsidR="00890534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на офіційному веб-сайті Вищої ради правосуддя.</w:t>
      </w:r>
    </w:p>
    <w:p w:rsidR="00084637" w:rsidRDefault="00084637" w:rsidP="0082604B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Вища рада правосуддя вважає, що </w:t>
      </w:r>
      <w:r w:rsidRPr="00E9164A">
        <w:rPr>
          <w:rFonts w:ascii="Times New Roman" w:hAnsi="Times New Roman"/>
          <w:sz w:val="28"/>
          <w:szCs w:val="28"/>
        </w:rPr>
        <w:t xml:space="preserve">Дисциплінарна палата </w:t>
      </w:r>
      <w:r>
        <w:rPr>
          <w:rFonts w:ascii="Times New Roman" w:hAnsi="Times New Roman"/>
          <w:sz w:val="28"/>
          <w:szCs w:val="28"/>
        </w:rPr>
        <w:t xml:space="preserve">під час вирішення питання про притягнення судді Сіренко Н.С. до дисциплінарної відповідальності </w:t>
      </w:r>
      <w:r w:rsidRPr="00E9164A">
        <w:rPr>
          <w:rFonts w:ascii="Times New Roman" w:hAnsi="Times New Roman"/>
          <w:sz w:val="28"/>
          <w:szCs w:val="28"/>
        </w:rPr>
        <w:t xml:space="preserve">правильно </w:t>
      </w:r>
      <w:r w:rsidRPr="00DB4E66">
        <w:rPr>
          <w:rFonts w:ascii="Times New Roman" w:hAnsi="Times New Roman"/>
          <w:sz w:val="28"/>
          <w:szCs w:val="28"/>
        </w:rPr>
        <w:t>врахувала факт недбалого виконання суддею службових обов’язків</w:t>
      </w:r>
      <w:r>
        <w:rPr>
          <w:rFonts w:ascii="Times New Roman" w:hAnsi="Times New Roman"/>
          <w:sz w:val="28"/>
          <w:szCs w:val="28"/>
        </w:rPr>
        <w:t>.</w:t>
      </w:r>
    </w:p>
    <w:p w:rsidR="003543A7" w:rsidRDefault="003543A7" w:rsidP="006142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Як </w:t>
      </w:r>
      <w:r w:rsidR="00605DB1">
        <w:rPr>
          <w:rFonts w:ascii="Times New Roman" w:hAnsi="Times New Roman"/>
          <w:bCs/>
          <w:sz w:val="28"/>
          <w:szCs w:val="28"/>
        </w:rPr>
        <w:t>зазначено суддею</w:t>
      </w:r>
      <w:r>
        <w:rPr>
          <w:rFonts w:ascii="Times New Roman" w:hAnsi="Times New Roman"/>
          <w:bCs/>
          <w:sz w:val="28"/>
          <w:szCs w:val="28"/>
        </w:rPr>
        <w:t xml:space="preserve"> Сіренко Н.С. в ухвалі від 26 лютого 2018 року у справі № 289/1627/17, ухвалою </w:t>
      </w:r>
      <w:r w:rsidR="004C12E5">
        <w:rPr>
          <w:rFonts w:ascii="Times New Roman" w:hAnsi="Times New Roman"/>
          <w:bCs/>
          <w:sz w:val="28"/>
          <w:szCs w:val="28"/>
        </w:rPr>
        <w:t xml:space="preserve">від 19 вересня 2017 року </w:t>
      </w:r>
      <w:r>
        <w:rPr>
          <w:rFonts w:ascii="Times New Roman" w:hAnsi="Times New Roman"/>
          <w:bCs/>
          <w:sz w:val="28"/>
          <w:szCs w:val="28"/>
        </w:rPr>
        <w:t>судд</w:t>
      </w:r>
      <w:r w:rsidR="004C12E5">
        <w:rPr>
          <w:rFonts w:ascii="Times New Roman" w:hAnsi="Times New Roman"/>
          <w:bCs/>
          <w:sz w:val="28"/>
          <w:szCs w:val="28"/>
        </w:rPr>
        <w:t>я</w:t>
      </w:r>
      <w:r w:rsidR="004C12E5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Невмержицьк</w:t>
      </w:r>
      <w:r w:rsidR="004C12E5">
        <w:rPr>
          <w:rFonts w:ascii="Times New Roman" w:hAnsi="Times New Roman"/>
          <w:bCs/>
          <w:sz w:val="28"/>
          <w:szCs w:val="28"/>
        </w:rPr>
        <w:t>ий</w:t>
      </w:r>
      <w:r>
        <w:rPr>
          <w:rFonts w:ascii="Times New Roman" w:hAnsi="Times New Roman"/>
          <w:bCs/>
          <w:sz w:val="28"/>
          <w:szCs w:val="28"/>
        </w:rPr>
        <w:t xml:space="preserve"> І.М. відкри</w:t>
      </w:r>
      <w:r w:rsidR="004C12E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провадження у справі та в подальшому </w:t>
      </w:r>
      <w:r w:rsidR="004C12E5">
        <w:rPr>
          <w:rFonts w:ascii="Times New Roman" w:hAnsi="Times New Roman"/>
          <w:bCs/>
          <w:sz w:val="28"/>
          <w:szCs w:val="28"/>
        </w:rPr>
        <w:t>проводив</w:t>
      </w:r>
      <w:r>
        <w:rPr>
          <w:rFonts w:ascii="Times New Roman" w:hAnsi="Times New Roman"/>
          <w:bCs/>
          <w:sz w:val="28"/>
          <w:szCs w:val="28"/>
        </w:rPr>
        <w:t xml:space="preserve"> судові засідання.</w:t>
      </w:r>
    </w:p>
    <w:p w:rsidR="006142DD" w:rsidRDefault="006142DD" w:rsidP="006142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Згідно з </w:t>
      </w:r>
      <w:r w:rsidR="003543A7">
        <w:rPr>
          <w:rFonts w:ascii="Times New Roman" w:hAnsi="Times New Roman"/>
          <w:bCs/>
          <w:sz w:val="28"/>
          <w:szCs w:val="28"/>
        </w:rPr>
        <w:t xml:space="preserve">абзацом </w:t>
      </w:r>
      <w:r w:rsidR="004C12E5">
        <w:rPr>
          <w:rFonts w:ascii="Times New Roman" w:hAnsi="Times New Roman"/>
          <w:bCs/>
          <w:sz w:val="28"/>
          <w:szCs w:val="28"/>
        </w:rPr>
        <w:t xml:space="preserve">другим </w:t>
      </w:r>
      <w:r>
        <w:rPr>
          <w:rFonts w:ascii="Times New Roman" w:hAnsi="Times New Roman"/>
          <w:bCs/>
          <w:sz w:val="28"/>
          <w:szCs w:val="28"/>
        </w:rPr>
        <w:t>частин</w:t>
      </w:r>
      <w:r w:rsidR="003543A7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дванадцято</w:t>
      </w:r>
      <w:r w:rsidR="003543A7">
        <w:rPr>
          <w:rFonts w:ascii="Times New Roman" w:hAnsi="Times New Roman"/>
          <w:bCs/>
          <w:sz w:val="28"/>
          <w:szCs w:val="28"/>
        </w:rPr>
        <w:t>ї</w:t>
      </w:r>
      <w:r>
        <w:rPr>
          <w:rFonts w:ascii="Times New Roman" w:hAnsi="Times New Roman"/>
          <w:bCs/>
          <w:sz w:val="28"/>
          <w:szCs w:val="28"/>
        </w:rPr>
        <w:t xml:space="preserve"> статті 33 ЦПК України у разі зміни складу суду на стадії розгляду справи по суті суд повторно розпочинає розгляд справи по суті, крім випадку, коли суд ухвалить рішення про повторне проведення підготовчого провадження.</w:t>
      </w:r>
    </w:p>
    <w:p w:rsidR="003543A7" w:rsidRPr="00CC0010" w:rsidRDefault="003543A7" w:rsidP="0082604B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розгляду справи по суті визначається </w:t>
      </w:r>
      <w:r w:rsidR="00CC0010">
        <w:rPr>
          <w:rFonts w:ascii="Times New Roman" w:hAnsi="Times New Roman"/>
          <w:sz w:val="28"/>
          <w:szCs w:val="28"/>
        </w:rPr>
        <w:t>§ 1 глави 6 ЦПК України, зокрема статтею 211 ЦПК України.</w:t>
      </w:r>
    </w:p>
    <w:p w:rsidR="00084637" w:rsidRDefault="004C12E5" w:rsidP="0082604B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084637">
        <w:rPr>
          <w:rFonts w:ascii="Times New Roman" w:hAnsi="Times New Roman"/>
          <w:sz w:val="28"/>
          <w:szCs w:val="28"/>
        </w:rPr>
        <w:t>частин</w:t>
      </w:r>
      <w:r>
        <w:rPr>
          <w:rFonts w:ascii="Times New Roman" w:hAnsi="Times New Roman"/>
          <w:sz w:val="28"/>
          <w:szCs w:val="28"/>
        </w:rPr>
        <w:t xml:space="preserve"> </w:t>
      </w:r>
      <w:r w:rsidR="00084637">
        <w:rPr>
          <w:rFonts w:ascii="Times New Roman" w:hAnsi="Times New Roman"/>
          <w:sz w:val="28"/>
          <w:szCs w:val="28"/>
        </w:rPr>
        <w:t>першо</w:t>
      </w:r>
      <w:r>
        <w:rPr>
          <w:rFonts w:ascii="Times New Roman" w:hAnsi="Times New Roman"/>
          <w:sz w:val="28"/>
          <w:szCs w:val="28"/>
        </w:rPr>
        <w:t>ї</w:t>
      </w:r>
      <w:r w:rsidR="00084637">
        <w:rPr>
          <w:rFonts w:ascii="Times New Roman" w:hAnsi="Times New Roman"/>
          <w:sz w:val="28"/>
          <w:szCs w:val="28"/>
        </w:rPr>
        <w:t xml:space="preserve"> та друго</w:t>
      </w:r>
      <w:r>
        <w:rPr>
          <w:rFonts w:ascii="Times New Roman" w:hAnsi="Times New Roman"/>
          <w:sz w:val="28"/>
          <w:szCs w:val="28"/>
        </w:rPr>
        <w:t>ї</w:t>
      </w:r>
      <w:r w:rsidR="003543A7">
        <w:rPr>
          <w:rFonts w:ascii="Times New Roman" w:hAnsi="Times New Roman"/>
          <w:sz w:val="28"/>
          <w:szCs w:val="28"/>
        </w:rPr>
        <w:t xml:space="preserve"> статті 211 ЦПК України </w:t>
      </w:r>
      <w:r w:rsidR="00084637">
        <w:rPr>
          <w:rFonts w:ascii="Times New Roman" w:hAnsi="Times New Roman"/>
          <w:sz w:val="28"/>
          <w:szCs w:val="28"/>
        </w:rPr>
        <w:t>розгляд справи відбувається в судовому засіданні, про місце, дату і час с</w:t>
      </w:r>
      <w:r w:rsidR="003C5848">
        <w:rPr>
          <w:rFonts w:ascii="Times New Roman" w:hAnsi="Times New Roman"/>
          <w:sz w:val="28"/>
          <w:szCs w:val="28"/>
        </w:rPr>
        <w:t>удового засідання суд повідомляє учасників справи.</w:t>
      </w:r>
    </w:p>
    <w:p w:rsidR="003C434A" w:rsidRDefault="003C5848" w:rsidP="003C434A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Закріплені у</w:t>
      </w:r>
      <w:r w:rsidR="00CC0010">
        <w:rPr>
          <w:rFonts w:ascii="Times New Roman" w:hAnsi="Times New Roman"/>
          <w:sz w:val="28"/>
          <w:szCs w:val="28"/>
        </w:rPr>
        <w:t xml:space="preserve"> статті</w:t>
      </w:r>
      <w:r>
        <w:rPr>
          <w:rFonts w:ascii="Times New Roman" w:hAnsi="Times New Roman"/>
          <w:sz w:val="28"/>
          <w:szCs w:val="28"/>
        </w:rPr>
        <w:t xml:space="preserve"> 211 ЦПК України законодавчі приписи є нормами імперативного права, які не можуть тлумачитися суддею на власний розсуд чи вибірково застосовуватися нею при вирішенні судових справ, тому </w:t>
      </w:r>
      <w:r w:rsidR="003C434A">
        <w:rPr>
          <w:rFonts w:ascii="Times New Roman" w:hAnsi="Times New Roman"/>
          <w:sz w:val="28"/>
          <w:szCs w:val="28"/>
        </w:rPr>
        <w:t xml:space="preserve">порушення </w:t>
      </w:r>
      <w:r w:rsidR="009A7636">
        <w:rPr>
          <w:rFonts w:ascii="Times New Roman" w:hAnsi="Times New Roman"/>
          <w:sz w:val="28"/>
          <w:szCs w:val="28"/>
        </w:rPr>
        <w:t xml:space="preserve">цих </w:t>
      </w:r>
      <w:r w:rsidR="003C434A">
        <w:rPr>
          <w:rFonts w:ascii="Times New Roman" w:hAnsi="Times New Roman"/>
          <w:sz w:val="28"/>
          <w:szCs w:val="28"/>
        </w:rPr>
        <w:t xml:space="preserve">норм </w:t>
      </w:r>
      <w:r w:rsidR="009A7636">
        <w:rPr>
          <w:rFonts w:ascii="Times New Roman" w:hAnsi="Times New Roman"/>
          <w:sz w:val="28"/>
          <w:szCs w:val="28"/>
        </w:rPr>
        <w:t xml:space="preserve">не </w:t>
      </w:r>
      <w:r w:rsidR="003C434A">
        <w:rPr>
          <w:rFonts w:ascii="Times New Roman" w:hAnsi="Times New Roman"/>
          <w:sz w:val="28"/>
          <w:szCs w:val="28"/>
        </w:rPr>
        <w:t>є добросовісною суддівською помилкою.</w:t>
      </w:r>
    </w:p>
    <w:p w:rsidR="00890534" w:rsidRDefault="00890534" w:rsidP="00890534">
      <w:pPr>
        <w:spacing w:after="0" w:line="240" w:lineRule="auto"/>
        <w:ind w:right="6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Як вбачається з матеріалів дисциплінарної справи, суддя Сіренко Н.С.</w:t>
      </w:r>
      <w:r w:rsidR="009A7636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>постановляючи одноособово ухвалу про закриття провадження у справі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A7636">
        <w:rPr>
          <w:rFonts w:ascii="Times New Roman" w:hAnsi="Times New Roman"/>
          <w:bCs/>
          <w:sz w:val="28"/>
          <w:szCs w:val="28"/>
        </w:rPr>
        <w:t>№ 289/1627</w:t>
      </w:r>
      <w:r w:rsidR="009A7636" w:rsidRPr="00984814">
        <w:rPr>
          <w:rFonts w:ascii="Times New Roman" w:hAnsi="Times New Roman"/>
          <w:bCs/>
          <w:sz w:val="28"/>
          <w:szCs w:val="28"/>
        </w:rPr>
        <w:t>/17</w:t>
      </w:r>
      <w:r w:rsidR="009A763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не перевірила, чи належно повідомлені </w:t>
      </w:r>
      <w:r w:rsidRPr="00984814">
        <w:rPr>
          <w:rFonts w:ascii="Times New Roman" w:hAnsi="Times New Roman"/>
          <w:bCs/>
          <w:sz w:val="28"/>
          <w:szCs w:val="28"/>
        </w:rPr>
        <w:t>учасник</w:t>
      </w:r>
      <w:r>
        <w:rPr>
          <w:rFonts w:ascii="Times New Roman" w:hAnsi="Times New Roman"/>
          <w:bCs/>
          <w:sz w:val="28"/>
          <w:szCs w:val="28"/>
        </w:rPr>
        <w:t>и</w:t>
      </w:r>
      <w:r w:rsidRPr="00984814">
        <w:rPr>
          <w:rFonts w:ascii="Times New Roman" w:hAnsi="Times New Roman"/>
          <w:bCs/>
          <w:sz w:val="28"/>
          <w:szCs w:val="28"/>
        </w:rPr>
        <w:t xml:space="preserve"> судового процесу про дату, час та місце </w:t>
      </w:r>
      <w:r>
        <w:rPr>
          <w:rFonts w:ascii="Times New Roman" w:hAnsi="Times New Roman"/>
          <w:bCs/>
          <w:sz w:val="28"/>
          <w:szCs w:val="28"/>
        </w:rPr>
        <w:t>розгляду справи, тобто не забезпечила дотримання судом під час розгляду цієї справи вимог статті 211 ЦПК України</w:t>
      </w:r>
      <w:r w:rsidRPr="00984814">
        <w:rPr>
          <w:rFonts w:ascii="Times New Roman" w:hAnsi="Times New Roman"/>
          <w:bCs/>
          <w:sz w:val="28"/>
          <w:szCs w:val="28"/>
        </w:rPr>
        <w:t>.</w:t>
      </w:r>
    </w:p>
    <w:p w:rsidR="003C5848" w:rsidRDefault="007C1D0D" w:rsidP="00890534">
      <w:pPr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Вказане призвело </w:t>
      </w:r>
      <w:r>
        <w:rPr>
          <w:rFonts w:ascii="Times New Roman" w:hAnsi="Times New Roman"/>
          <w:color w:val="1D1D1B"/>
          <w:sz w:val="28"/>
          <w:szCs w:val="28"/>
        </w:rPr>
        <w:t xml:space="preserve">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порушення процесуальн</w:t>
      </w:r>
      <w:r w:rsidR="004C12E5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</w:t>
      </w:r>
      <w:r w:rsidR="004C12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439">
        <w:rPr>
          <w:rFonts w:ascii="Times New Roman" w:eastAsia="Times New Roman" w:hAnsi="Times New Roman"/>
          <w:sz w:val="28"/>
          <w:szCs w:val="28"/>
          <w:lang w:eastAsia="ru-RU"/>
        </w:rPr>
        <w:t>ОСОБА_1</w:t>
      </w:r>
      <w:r w:rsidRPr="008F7FFE">
        <w:rPr>
          <w:rFonts w:ascii="Times New Roman" w:hAnsi="Times New Roman"/>
          <w:color w:val="1D1D1B"/>
          <w:sz w:val="28"/>
          <w:szCs w:val="28"/>
        </w:rPr>
        <w:t xml:space="preserve"> </w:t>
      </w:r>
      <w:r w:rsidRPr="00622F96">
        <w:rPr>
          <w:rFonts w:ascii="Times New Roman" w:hAnsi="Times New Roman"/>
          <w:color w:val="1D1D1B"/>
          <w:sz w:val="28"/>
          <w:szCs w:val="28"/>
        </w:rPr>
        <w:t>бути присутнім під час судового розгляду справи, учасником якої він є</w:t>
      </w:r>
      <w:r w:rsidR="004C12E5">
        <w:rPr>
          <w:rFonts w:ascii="Times New Roman" w:hAnsi="Times New Roman"/>
          <w:color w:val="1D1D1B"/>
          <w:sz w:val="28"/>
          <w:szCs w:val="28"/>
        </w:rPr>
        <w:t>,</w:t>
      </w:r>
      <w:r>
        <w:rPr>
          <w:rFonts w:ascii="Times New Roman" w:hAnsi="Times New Roman"/>
          <w:color w:val="1D1D1B"/>
          <w:sz w:val="28"/>
          <w:szCs w:val="28"/>
        </w:rPr>
        <w:t xml:space="preserve"> та</w:t>
      </w:r>
      <w:r w:rsidRPr="00622F96">
        <w:rPr>
          <w:rFonts w:ascii="Times New Roman" w:hAnsi="Times New Roman"/>
          <w:color w:val="1D1D1B"/>
          <w:sz w:val="28"/>
          <w:szCs w:val="28"/>
        </w:rPr>
        <w:t xml:space="preserve"> бути </w:t>
      </w:r>
      <w:r>
        <w:rPr>
          <w:rFonts w:ascii="Times New Roman" w:hAnsi="Times New Roman"/>
          <w:color w:val="1D1D1B"/>
          <w:sz w:val="28"/>
          <w:szCs w:val="28"/>
        </w:rPr>
        <w:t>заслуханим у судовому засіданні.</w:t>
      </w:r>
    </w:p>
    <w:p w:rsidR="007C1D0D" w:rsidRDefault="007C1D0D" w:rsidP="007C1D0D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Дисциплінарна палата </w:t>
      </w:r>
      <w:r w:rsidRPr="00DB4E66">
        <w:rPr>
          <w:sz w:val="28"/>
          <w:szCs w:val="28"/>
        </w:rPr>
        <w:t>обґрунтовано</w:t>
      </w:r>
      <w:r>
        <w:rPr>
          <w:sz w:val="28"/>
          <w:szCs w:val="28"/>
        </w:rPr>
        <w:t xml:space="preserve"> </w:t>
      </w:r>
      <w:r w:rsidRPr="00E9164A">
        <w:rPr>
          <w:sz w:val="28"/>
          <w:szCs w:val="28"/>
        </w:rPr>
        <w:t>встановила</w:t>
      </w:r>
      <w:r>
        <w:rPr>
          <w:sz w:val="28"/>
          <w:szCs w:val="28"/>
        </w:rPr>
        <w:t xml:space="preserve">, що суддя Сіренко Н.С. </w:t>
      </w:r>
      <w:r w:rsidRPr="00C6304E">
        <w:rPr>
          <w:sz w:val="28"/>
          <w:szCs w:val="28"/>
        </w:rPr>
        <w:t>вчини</w:t>
      </w:r>
      <w:r>
        <w:rPr>
          <w:sz w:val="28"/>
          <w:szCs w:val="28"/>
        </w:rPr>
        <w:t>ла</w:t>
      </w:r>
      <w:r w:rsidRPr="00C6304E">
        <w:rPr>
          <w:sz w:val="28"/>
          <w:szCs w:val="28"/>
        </w:rPr>
        <w:t xml:space="preserve"> дисциплінарний проступок, який полягає у </w:t>
      </w:r>
      <w:r>
        <w:rPr>
          <w:sz w:val="28"/>
          <w:szCs w:val="28"/>
        </w:rPr>
        <w:t xml:space="preserve">допущеному внаслідок недбалості істотному </w:t>
      </w:r>
      <w:r w:rsidRPr="00F71A3F">
        <w:rPr>
          <w:sz w:val="28"/>
          <w:szCs w:val="28"/>
        </w:rPr>
        <w:t>порушенн</w:t>
      </w:r>
      <w:r>
        <w:rPr>
          <w:sz w:val="28"/>
          <w:szCs w:val="28"/>
        </w:rPr>
        <w:t>і</w:t>
      </w:r>
      <w:r w:rsidRPr="00F71A3F">
        <w:rPr>
          <w:sz w:val="28"/>
          <w:szCs w:val="28"/>
        </w:rPr>
        <w:t xml:space="preserve"> норм цивільного процесуального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права під час розгляду справи № 289/1627/17</w:t>
      </w:r>
      <w:r w:rsidRPr="00F71A3F">
        <w:rPr>
          <w:sz w:val="28"/>
          <w:szCs w:val="28"/>
        </w:rPr>
        <w:t xml:space="preserve">, </w:t>
      </w:r>
      <w:r>
        <w:rPr>
          <w:sz w:val="28"/>
          <w:szCs w:val="28"/>
        </w:rPr>
        <w:t>що унеможливило реалізацію учасниками судового процесу наданих їм процесуальних прав та виконання процесуальних обов’язків.</w:t>
      </w:r>
    </w:p>
    <w:p w:rsidR="00C139AF" w:rsidRDefault="00C139AF" w:rsidP="00C139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Водночас Вища рада правосуддя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вважає помилковим висновок Дисциплінарної палати, що у діях судді Сіренко Н.С. має місце відмова у доступі до правосуддя, оскільки</w:t>
      </w:r>
      <w:r w:rsidR="004C12E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виходячи зі змісту підпункту «а» пункту 1 частини першої статті 106 Закону України «Про судоустрій і статус суддів»</w:t>
      </w:r>
      <w:r w:rsidR="004C12E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незаконною відмовою у доступі до правосуддя вважається</w:t>
      </w:r>
      <w:r w:rsidR="00C8002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у тому числі</w:t>
      </w:r>
      <w:r w:rsidR="00C8002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незаконна відмова в розгляді по суті позовної заяви, апеляційної, касаційної скарги, а справа № 289/1627/17, як слушно зауважила суддя,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будь-якому випадку підлягала розгляду саме в порядку господарського, а не цивільного судочинства.</w:t>
      </w:r>
    </w:p>
    <w:p w:rsidR="007C1D0D" w:rsidRDefault="007C1D0D" w:rsidP="004024A9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оскаржуваному рішенні Дисциплінарної палати не було відображено тієї обставини, що справу № 289/1627/17 після скасування ухвали Радомишльського районного суду Житомирської області від 26 лютого 2018 року </w:t>
      </w:r>
      <w:r w:rsidR="00583B7A">
        <w:rPr>
          <w:rFonts w:ascii="Times New Roman" w:eastAsia="Times New Roman" w:hAnsi="Times New Roman"/>
          <w:sz w:val="28"/>
          <w:szCs w:val="28"/>
          <w:lang w:eastAsia="ru-RU"/>
        </w:rPr>
        <w:t xml:space="preserve">з підстав порушення норм процесуального права (порядку здійснення судочинства)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було передано на розгляд Малинському районному суду Житомирської області.</w:t>
      </w:r>
    </w:p>
    <w:p w:rsidR="007C1D0D" w:rsidRDefault="007C1D0D" w:rsidP="004024A9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Ухвалою Малинського районного суду Житомирської області від</w:t>
      </w:r>
      <w:r w:rsidR="00984CA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29 серпня 2018 року, залишеною без змін постановою Житомирського апеляційного суду від 31 жовтня 2018 року, провадження у справі № 289/1627/17 закрито, оскільки справа не підлягає розгляду в порядку цивільного судочинства.</w:t>
      </w:r>
    </w:p>
    <w:p w:rsidR="00C139AF" w:rsidRDefault="00C80021" w:rsidP="00C139A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Таким чином, с</w:t>
      </w:r>
      <w:r w:rsidR="00C139A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уддя Сіренко Н.С., постановляючи ухвалу про закриття провадження у справі № 289/1627/17, не перешкодила </w:t>
      </w:r>
      <w:r w:rsidR="0085243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ОСОБА_1</w:t>
      </w:r>
      <w:r w:rsidR="00364AB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у реалізації </w:t>
      </w:r>
      <w:r w:rsidR="00C139A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прав</w:t>
      </w:r>
      <w:r w:rsidR="00364AB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</w:t>
      </w:r>
      <w:r w:rsidR="00C139A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доступ до </w:t>
      </w:r>
      <w:r w:rsidR="00FF783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правосуддя та розгляд справи належним і безстороннім судом, оскільки </w:t>
      </w:r>
      <w:r w:rsidR="00FF7833">
        <w:rPr>
          <w:rFonts w:ascii="Times New Roman" w:eastAsia="Times New Roman" w:hAnsi="Times New Roman"/>
          <w:sz w:val="28"/>
          <w:szCs w:val="28"/>
          <w:lang w:eastAsia="ru-RU"/>
        </w:rPr>
        <w:t xml:space="preserve">Радомишльський районний суд Житомирської області не є тим належним судом, </w:t>
      </w:r>
      <w:r w:rsidR="00C139A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 юрисдикції якого належить вирішення спірних правовідносин.</w:t>
      </w:r>
    </w:p>
    <w:p w:rsidR="00991331" w:rsidRDefault="00FF7833" w:rsidP="00991331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огляду на викладене 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>Дисциплінарн</w:t>
      </w:r>
      <w:r w:rsidR="00B33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 xml:space="preserve"> палат</w:t>
      </w:r>
      <w:r w:rsidR="00B33A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безпідставно ствердила, що 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 xml:space="preserve">суддя </w:t>
      </w:r>
      <w:r w:rsidR="00E4276C">
        <w:rPr>
          <w:rFonts w:ascii="Times New Roman" w:hAnsi="Times New Roman"/>
          <w:sz w:val="28"/>
          <w:szCs w:val="28"/>
        </w:rPr>
        <w:t>Радомишльського районного</w:t>
      </w:r>
      <w:r w:rsidR="00E4276C" w:rsidRPr="00A75859">
        <w:rPr>
          <w:rFonts w:ascii="Times New Roman" w:hAnsi="Times New Roman"/>
          <w:sz w:val="28"/>
          <w:szCs w:val="28"/>
        </w:rPr>
        <w:t xml:space="preserve"> суду </w:t>
      </w:r>
      <w:r w:rsidR="00E4276C">
        <w:rPr>
          <w:rFonts w:ascii="Times New Roman" w:hAnsi="Times New Roman"/>
          <w:sz w:val="28"/>
          <w:szCs w:val="28"/>
        </w:rPr>
        <w:t xml:space="preserve">Житомирської </w:t>
      </w:r>
      <w:r w:rsidR="00E4276C" w:rsidRPr="00A75859">
        <w:rPr>
          <w:rFonts w:ascii="Times New Roman" w:hAnsi="Times New Roman"/>
          <w:sz w:val="28"/>
          <w:szCs w:val="28"/>
        </w:rPr>
        <w:t xml:space="preserve">області 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>Сіренко Н.С. належним чином не забезпечила прав</w:t>
      </w:r>
      <w:r w:rsidR="004C12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439">
        <w:rPr>
          <w:rFonts w:ascii="Times New Roman" w:eastAsia="Times New Roman" w:hAnsi="Times New Roman"/>
          <w:sz w:val="28"/>
          <w:szCs w:val="28"/>
          <w:lang w:eastAsia="ru-RU"/>
        </w:rPr>
        <w:t>ОСОБА_1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8D4">
        <w:rPr>
          <w:rFonts w:ascii="Times New Roman" w:eastAsia="Times New Roman" w:hAnsi="Times New Roman"/>
          <w:sz w:val="28"/>
          <w:szCs w:val="28"/>
          <w:lang w:eastAsia="ru-RU"/>
        </w:rPr>
        <w:t>на справедливий</w:t>
      </w:r>
      <w:r w:rsidR="004024A9">
        <w:rPr>
          <w:rFonts w:ascii="Times New Roman" w:eastAsia="Times New Roman" w:hAnsi="Times New Roman"/>
          <w:sz w:val="28"/>
          <w:szCs w:val="28"/>
          <w:lang w:eastAsia="ru-RU"/>
        </w:rPr>
        <w:t xml:space="preserve"> суд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 тому підлягає виключенню </w:t>
      </w:r>
      <w:r w:rsidR="00C139AF">
        <w:rPr>
          <w:rFonts w:ascii="Times New Roman" w:eastAsia="Times New Roman" w:hAnsi="Times New Roman"/>
          <w:sz w:val="28"/>
          <w:szCs w:val="28"/>
          <w:lang w:eastAsia="ru-RU"/>
        </w:rPr>
        <w:t>пос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илання </w:t>
      </w:r>
      <w:r w:rsidR="00C139A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33A4A">
        <w:rPr>
          <w:rFonts w:ascii="Times New Roman" w:hAnsi="Times New Roman"/>
          <w:color w:val="1D1D1B"/>
          <w:sz w:val="28"/>
          <w:szCs w:val="28"/>
        </w:rPr>
        <w:t xml:space="preserve"> </w:t>
      </w:r>
      <w:r w:rsidR="00B33A4A" w:rsidRPr="00C139AF">
        <w:rPr>
          <w:rFonts w:ascii="Times New Roman" w:hAnsi="Times New Roman"/>
          <w:sz w:val="28"/>
          <w:szCs w:val="28"/>
        </w:rPr>
        <w:t xml:space="preserve">мотивувальній частині </w:t>
      </w:r>
      <w:r>
        <w:rPr>
          <w:rFonts w:ascii="Times New Roman" w:hAnsi="Times New Roman"/>
          <w:sz w:val="28"/>
          <w:szCs w:val="28"/>
        </w:rPr>
        <w:t xml:space="preserve">оскаржуваного </w:t>
      </w:r>
      <w:r w:rsidR="00B33A4A" w:rsidRPr="00C139AF">
        <w:rPr>
          <w:rFonts w:ascii="Times New Roman" w:hAnsi="Times New Roman"/>
          <w:sz w:val="28"/>
          <w:szCs w:val="28"/>
        </w:rPr>
        <w:t xml:space="preserve">рішення </w:t>
      </w:r>
      <w:r w:rsidR="002F6804" w:rsidRPr="00C139AF">
        <w:rPr>
          <w:rFonts w:ascii="Times New Roman" w:hAnsi="Times New Roman"/>
          <w:sz w:val="28"/>
          <w:szCs w:val="28"/>
        </w:rPr>
        <w:t xml:space="preserve">на недотримання </w:t>
      </w:r>
      <w:r>
        <w:rPr>
          <w:rFonts w:ascii="Times New Roman" w:hAnsi="Times New Roman"/>
          <w:sz w:val="28"/>
          <w:szCs w:val="28"/>
        </w:rPr>
        <w:t xml:space="preserve">суддею </w:t>
      </w:r>
      <w:r w:rsidR="002F6804" w:rsidRPr="00C139AF">
        <w:rPr>
          <w:rFonts w:ascii="Times New Roman" w:hAnsi="Times New Roman"/>
          <w:sz w:val="28"/>
          <w:szCs w:val="28"/>
        </w:rPr>
        <w:t xml:space="preserve">вимог статті 6 Конвенції про захист прав людини і основоположних свобод та </w:t>
      </w:r>
      <w:r w:rsidR="00BD12E1" w:rsidRPr="00C139AF">
        <w:rPr>
          <w:rFonts w:ascii="Times New Roman" w:hAnsi="Times New Roman"/>
          <w:sz w:val="28"/>
          <w:szCs w:val="28"/>
        </w:rPr>
        <w:t>практик</w:t>
      </w:r>
      <w:r>
        <w:rPr>
          <w:rFonts w:ascii="Times New Roman" w:hAnsi="Times New Roman"/>
          <w:sz w:val="28"/>
          <w:szCs w:val="28"/>
        </w:rPr>
        <w:t>и</w:t>
      </w:r>
      <w:r w:rsidR="00BD12E1" w:rsidRPr="00C139AF">
        <w:rPr>
          <w:rFonts w:ascii="Times New Roman" w:hAnsi="Times New Roman"/>
          <w:sz w:val="28"/>
          <w:szCs w:val="28"/>
        </w:rPr>
        <w:t xml:space="preserve"> застосування Європейським судом з прав людини статті 6 Конвенції</w:t>
      </w:r>
      <w:r w:rsidR="00D35BCA">
        <w:rPr>
          <w:rFonts w:ascii="Times New Roman" w:hAnsi="Times New Roman"/>
          <w:sz w:val="28"/>
          <w:szCs w:val="28"/>
        </w:rPr>
        <w:t xml:space="preserve"> </w:t>
      </w:r>
      <w:r w:rsidR="00D35BCA" w:rsidRPr="00C139AF">
        <w:rPr>
          <w:rFonts w:ascii="Times New Roman" w:hAnsi="Times New Roman"/>
          <w:sz w:val="28"/>
          <w:szCs w:val="28"/>
        </w:rPr>
        <w:t>про захист прав людини і основоположних свобод</w:t>
      </w:r>
      <w:r w:rsidR="00BD12E1" w:rsidRPr="00C139AF">
        <w:rPr>
          <w:rFonts w:ascii="Times New Roman" w:hAnsi="Times New Roman"/>
          <w:sz w:val="28"/>
          <w:szCs w:val="28"/>
        </w:rPr>
        <w:t>.</w:t>
      </w:r>
    </w:p>
    <w:p w:rsidR="00991331" w:rsidRPr="00991331" w:rsidRDefault="00D35BCA" w:rsidP="00991331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71A3F">
        <w:rPr>
          <w:sz w:val="28"/>
          <w:szCs w:val="28"/>
        </w:rPr>
        <w:t xml:space="preserve">З урахуванням встановлених обставин </w:t>
      </w:r>
      <w:r>
        <w:rPr>
          <w:sz w:val="28"/>
          <w:szCs w:val="28"/>
        </w:rPr>
        <w:t xml:space="preserve">Вища рада правосуддя дійшла </w:t>
      </w:r>
      <w:r w:rsidRPr="00F71A3F">
        <w:rPr>
          <w:sz w:val="28"/>
          <w:szCs w:val="28"/>
        </w:rPr>
        <w:t>висновк</w:t>
      </w:r>
      <w:r>
        <w:rPr>
          <w:sz w:val="28"/>
          <w:szCs w:val="28"/>
        </w:rPr>
        <w:t xml:space="preserve">у, що </w:t>
      </w:r>
      <w:r w:rsidR="00991331">
        <w:rPr>
          <w:rStyle w:val="FontStyle14"/>
          <w:sz w:val="28"/>
          <w:szCs w:val="28"/>
        </w:rPr>
        <w:t xml:space="preserve">обраний Дисциплінарною палатою вид </w:t>
      </w:r>
      <w:r w:rsidR="00991331">
        <w:rPr>
          <w:sz w:val="28"/>
          <w:szCs w:val="28"/>
        </w:rPr>
        <w:t>дисциплінарного</w:t>
      </w:r>
      <w:r>
        <w:rPr>
          <w:sz w:val="28"/>
          <w:szCs w:val="28"/>
        </w:rPr>
        <w:br/>
      </w:r>
      <w:r w:rsidR="00991331">
        <w:rPr>
          <w:sz w:val="28"/>
          <w:szCs w:val="28"/>
        </w:rPr>
        <w:t xml:space="preserve">стягнення – догана з позбавленням права на отримання доплат до посадового окладу судді протягом одного місяця не є </w:t>
      </w:r>
      <w:r w:rsidR="00991331" w:rsidRPr="00540D24">
        <w:rPr>
          <w:color w:val="000000" w:themeColor="text1"/>
          <w:sz w:val="28"/>
          <w:szCs w:val="28"/>
        </w:rPr>
        <w:t xml:space="preserve">пропорційним вчиненому </w:t>
      </w:r>
      <w:r w:rsidR="00991331">
        <w:rPr>
          <w:color w:val="000000" w:themeColor="text1"/>
          <w:sz w:val="28"/>
          <w:szCs w:val="28"/>
        </w:rPr>
        <w:t xml:space="preserve">суддею Сіренко Н.С. </w:t>
      </w:r>
      <w:r w:rsidR="00991331" w:rsidRPr="00540D24">
        <w:rPr>
          <w:color w:val="000000" w:themeColor="text1"/>
          <w:sz w:val="28"/>
          <w:szCs w:val="28"/>
        </w:rPr>
        <w:t>дисциплінарному проступку</w:t>
      </w:r>
      <w:r w:rsidR="004C12E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991331" w:rsidRPr="00991331">
        <w:rPr>
          <w:sz w:val="28"/>
          <w:szCs w:val="28"/>
        </w:rPr>
        <w:t>до судді Сіренко Н.С. має бути застосований менш суворий вид дисциплінарного стягнення – попередження.</w:t>
      </w:r>
    </w:p>
    <w:p w:rsidR="00F10B24" w:rsidRPr="00F71A3F" w:rsidRDefault="00F10B24" w:rsidP="00F10B24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Саме такий вид стягнення буде достатнім і пропорційним </w:t>
      </w:r>
      <w:r w:rsidRPr="00F71A3F">
        <w:rPr>
          <w:sz w:val="28"/>
          <w:szCs w:val="28"/>
        </w:rPr>
        <w:t>вид</w:t>
      </w:r>
      <w:r>
        <w:rPr>
          <w:sz w:val="28"/>
          <w:szCs w:val="28"/>
        </w:rPr>
        <w:t>у</w:t>
      </w:r>
      <w:r w:rsidRPr="00F71A3F">
        <w:rPr>
          <w:sz w:val="28"/>
          <w:szCs w:val="28"/>
        </w:rPr>
        <w:t xml:space="preserve"> та характер</w:t>
      </w:r>
      <w:r>
        <w:rPr>
          <w:sz w:val="28"/>
          <w:szCs w:val="28"/>
        </w:rPr>
        <w:t>у</w:t>
      </w:r>
      <w:r w:rsidRPr="00F71A3F">
        <w:rPr>
          <w:sz w:val="28"/>
          <w:szCs w:val="28"/>
        </w:rPr>
        <w:t xml:space="preserve"> вчиненого нею </w:t>
      </w:r>
      <w:r>
        <w:rPr>
          <w:sz w:val="28"/>
          <w:szCs w:val="28"/>
        </w:rPr>
        <w:t xml:space="preserve">дисциплінарного </w:t>
      </w:r>
      <w:r w:rsidRPr="00F71A3F">
        <w:rPr>
          <w:sz w:val="28"/>
          <w:szCs w:val="28"/>
        </w:rPr>
        <w:t>проступку</w:t>
      </w:r>
      <w:r>
        <w:rPr>
          <w:sz w:val="28"/>
          <w:szCs w:val="28"/>
        </w:rPr>
        <w:t xml:space="preserve"> </w:t>
      </w:r>
      <w:r w:rsidRPr="00F71A3F">
        <w:rPr>
          <w:sz w:val="28"/>
          <w:szCs w:val="28"/>
        </w:rPr>
        <w:t xml:space="preserve">і відповідає вимогам статті 109 Закону </w:t>
      </w:r>
      <w:r>
        <w:rPr>
          <w:sz w:val="28"/>
          <w:szCs w:val="28"/>
        </w:rPr>
        <w:t>України «Про судоустрій і статус суддів»</w:t>
      </w:r>
      <w:r w:rsidRPr="00F71A3F">
        <w:rPr>
          <w:sz w:val="28"/>
          <w:szCs w:val="28"/>
        </w:rPr>
        <w:t>, статті 50 Закону України «Про Вищу раду правосуддя».</w:t>
      </w:r>
    </w:p>
    <w:p w:rsidR="00F10B24" w:rsidRDefault="00693813" w:rsidP="005458B5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776B8">
        <w:rPr>
          <w:sz w:val="28"/>
          <w:szCs w:val="28"/>
        </w:rPr>
        <w:lastRenderedPageBreak/>
        <w:t xml:space="preserve">Пунктом </w:t>
      </w:r>
      <w:r w:rsidR="00F10B24">
        <w:rPr>
          <w:sz w:val="28"/>
          <w:szCs w:val="28"/>
        </w:rPr>
        <w:t>4</w:t>
      </w:r>
      <w:r w:rsidRPr="001776B8">
        <w:rPr>
          <w:sz w:val="28"/>
          <w:szCs w:val="28"/>
        </w:rPr>
        <w:t xml:space="preserve"> частини десятої статті 51 Закону України «Про Вищу раду правосуддя» передбачено, що за результатами розгляду скарги на рішення Дисциплінарної палати Вища рада правосуддя має право з</w:t>
      </w:r>
      <w:r w:rsidR="00F10B24">
        <w:rPr>
          <w:sz w:val="28"/>
          <w:szCs w:val="28"/>
        </w:rPr>
        <w:t xml:space="preserve">мінити </w:t>
      </w:r>
      <w:r w:rsidRPr="001776B8">
        <w:rPr>
          <w:sz w:val="28"/>
          <w:szCs w:val="28"/>
        </w:rPr>
        <w:t>рішення Дисциплінарної палати</w:t>
      </w:r>
      <w:r w:rsidR="00F10B24">
        <w:rPr>
          <w:sz w:val="28"/>
          <w:szCs w:val="28"/>
        </w:rPr>
        <w:t>, застосувавши інший вид дисциплінарного стягнення.</w:t>
      </w:r>
    </w:p>
    <w:p w:rsidR="00BF1FBD" w:rsidRPr="001E135D" w:rsidRDefault="00BF1FBD" w:rsidP="0054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>Вища рада правосуддя</w:t>
      </w:r>
      <w:r w:rsidRPr="001E135D">
        <w:rPr>
          <w:rFonts w:ascii="Times New Roman" w:eastAsia="Times New Roman" w:hAnsi="Times New Roman"/>
          <w:sz w:val="28"/>
          <w:szCs w:val="28"/>
          <w:lang w:eastAsia="uk-UA"/>
        </w:rPr>
        <w:t xml:space="preserve">, керуючись 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статтею 131 Конституції України, </w:t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>статтями 3, 30,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Вищу раду правосуддя»,</w:t>
      </w:r>
      <w:r w:rsidR="00576A6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>пунктами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>–1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776E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Регламенту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 Вищої ради правосуддя</w:t>
      </w:r>
      <w:r w:rsidRPr="001E135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</w:p>
    <w:p w:rsidR="00BF1FBD" w:rsidRPr="00CD5476" w:rsidRDefault="00BF1FBD" w:rsidP="005458B5">
      <w:pPr>
        <w:spacing w:after="0" w:line="242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F1FBD" w:rsidRPr="001E135D" w:rsidRDefault="00BF1FBD" w:rsidP="00BF1FBD">
      <w:pPr>
        <w:spacing w:after="0" w:line="24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E135D">
        <w:rPr>
          <w:rFonts w:ascii="Times New Roman" w:hAnsi="Times New Roman"/>
          <w:b/>
          <w:sz w:val="28"/>
          <w:szCs w:val="28"/>
          <w:lang w:eastAsia="ru-RU"/>
        </w:rPr>
        <w:t>вирішила:</w:t>
      </w:r>
    </w:p>
    <w:p w:rsidR="00BF1FBD" w:rsidRPr="00CD5476" w:rsidRDefault="00BF1FBD" w:rsidP="00BF1FBD">
      <w:pPr>
        <w:spacing w:after="0" w:line="242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B3268" w:rsidRDefault="00BF1FBD" w:rsidP="00BF1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5D32">
        <w:rPr>
          <w:rFonts w:ascii="Times New Roman" w:hAnsi="Times New Roman"/>
          <w:sz w:val="28"/>
          <w:szCs w:val="28"/>
        </w:rPr>
        <w:t xml:space="preserve">рішення </w:t>
      </w:r>
      <w:r w:rsidR="00576A6A">
        <w:rPr>
          <w:rFonts w:ascii="Times New Roman" w:hAnsi="Times New Roman"/>
          <w:sz w:val="28"/>
          <w:szCs w:val="28"/>
          <w:shd w:val="clear" w:color="auto" w:fill="FFFFFF"/>
        </w:rPr>
        <w:t xml:space="preserve">Третьої </w:t>
      </w:r>
      <w:r w:rsidR="00576A6A" w:rsidRPr="00A25D32">
        <w:rPr>
          <w:rFonts w:ascii="Times New Roman" w:hAnsi="Times New Roman"/>
          <w:sz w:val="28"/>
          <w:szCs w:val="28"/>
          <w:shd w:val="clear" w:color="auto" w:fill="FFFFFF"/>
        </w:rPr>
        <w:t xml:space="preserve">Дисциплінарної палати Вищої ради правосуддя від </w:t>
      </w:r>
      <w:r w:rsidR="00576A6A">
        <w:rPr>
          <w:rFonts w:ascii="Times New Roman" w:hAnsi="Times New Roman"/>
          <w:sz w:val="28"/>
          <w:szCs w:val="28"/>
          <w:shd w:val="clear" w:color="auto" w:fill="FFFFFF"/>
        </w:rPr>
        <w:t>18</w:t>
      </w:r>
      <w:r w:rsidR="00576A6A" w:rsidRPr="00A25D32">
        <w:rPr>
          <w:rFonts w:ascii="Times New Roman" w:hAnsi="Times New Roman"/>
          <w:sz w:val="28"/>
          <w:szCs w:val="28"/>
          <w:shd w:val="clear" w:color="auto" w:fill="FFFFFF"/>
        </w:rPr>
        <w:t xml:space="preserve"> вересня 2019 року № </w:t>
      </w:r>
      <w:r w:rsidR="00576A6A">
        <w:rPr>
          <w:rFonts w:ascii="Times New Roman" w:hAnsi="Times New Roman"/>
          <w:sz w:val="28"/>
          <w:szCs w:val="28"/>
          <w:shd w:val="clear" w:color="auto" w:fill="FFFFFF"/>
        </w:rPr>
        <w:t>2498</w:t>
      </w:r>
      <w:r w:rsidR="00576A6A" w:rsidRPr="00A25D32">
        <w:rPr>
          <w:rFonts w:ascii="Times New Roman" w:hAnsi="Times New Roman"/>
          <w:sz w:val="28"/>
          <w:szCs w:val="28"/>
          <w:shd w:val="clear" w:color="auto" w:fill="FFFFFF"/>
        </w:rPr>
        <w:t>/</w:t>
      </w:r>
      <w:r w:rsidR="00513CF0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576A6A" w:rsidRPr="00A25D32">
        <w:rPr>
          <w:rFonts w:ascii="Times New Roman" w:hAnsi="Times New Roman"/>
          <w:sz w:val="28"/>
          <w:szCs w:val="28"/>
          <w:shd w:val="clear" w:color="auto" w:fill="FFFFFF"/>
        </w:rPr>
        <w:t>д</w:t>
      </w:r>
      <w:bookmarkStart w:id="2" w:name="_GoBack"/>
      <w:bookmarkEnd w:id="2"/>
      <w:r w:rsidR="00576A6A" w:rsidRPr="00A25D32">
        <w:rPr>
          <w:rFonts w:ascii="Times New Roman" w:hAnsi="Times New Roman"/>
          <w:sz w:val="28"/>
          <w:szCs w:val="28"/>
          <w:shd w:val="clear" w:color="auto" w:fill="FFFFFF"/>
        </w:rPr>
        <w:t xml:space="preserve">п/15-19 про </w:t>
      </w:r>
      <w:r w:rsidR="00576A6A" w:rsidRPr="00A25D32">
        <w:rPr>
          <w:rFonts w:ascii="Times New Roman" w:hAnsi="Times New Roman"/>
          <w:sz w:val="28"/>
          <w:szCs w:val="28"/>
        </w:rPr>
        <w:t xml:space="preserve">притягнення судді </w:t>
      </w:r>
      <w:r w:rsidR="00576A6A">
        <w:rPr>
          <w:rFonts w:ascii="Times New Roman" w:hAnsi="Times New Roman"/>
          <w:sz w:val="28"/>
          <w:szCs w:val="28"/>
        </w:rPr>
        <w:t xml:space="preserve">Радомишльського районного суду Житомирської області Сіренко Наталії Станіславівни </w:t>
      </w:r>
      <w:r w:rsidR="00576A6A" w:rsidRPr="00A25D32">
        <w:rPr>
          <w:rFonts w:ascii="Times New Roman" w:hAnsi="Times New Roman"/>
          <w:sz w:val="28"/>
          <w:szCs w:val="28"/>
        </w:rPr>
        <w:t>до дисциплінарної відповідальності</w:t>
      </w:r>
      <w:r w:rsidR="00FB3268" w:rsidRPr="00FB3268">
        <w:rPr>
          <w:rFonts w:ascii="Times New Roman" w:hAnsi="Times New Roman"/>
          <w:sz w:val="28"/>
          <w:szCs w:val="28"/>
        </w:rPr>
        <w:t xml:space="preserve"> </w:t>
      </w:r>
      <w:r w:rsidR="00FB3268" w:rsidRPr="00A25D32">
        <w:rPr>
          <w:rFonts w:ascii="Times New Roman" w:hAnsi="Times New Roman"/>
          <w:sz w:val="28"/>
          <w:szCs w:val="28"/>
        </w:rPr>
        <w:t>змін</w:t>
      </w:r>
      <w:r w:rsidR="00FB3268">
        <w:rPr>
          <w:rFonts w:ascii="Times New Roman" w:hAnsi="Times New Roman"/>
          <w:sz w:val="28"/>
          <w:szCs w:val="28"/>
        </w:rPr>
        <w:t>ити.</w:t>
      </w:r>
    </w:p>
    <w:p w:rsidR="00576A6A" w:rsidRPr="00FB3268" w:rsidRDefault="00FB3268" w:rsidP="00FB3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10B24">
        <w:rPr>
          <w:rFonts w:ascii="Times New Roman" w:hAnsi="Times New Roman"/>
          <w:sz w:val="28"/>
          <w:szCs w:val="28"/>
        </w:rPr>
        <w:t>астосува</w:t>
      </w:r>
      <w:r>
        <w:rPr>
          <w:rFonts w:ascii="Times New Roman" w:hAnsi="Times New Roman"/>
          <w:sz w:val="28"/>
          <w:szCs w:val="28"/>
        </w:rPr>
        <w:t>т</w:t>
      </w:r>
      <w:r w:rsidR="00F10B24">
        <w:rPr>
          <w:rFonts w:ascii="Times New Roman" w:hAnsi="Times New Roman"/>
          <w:sz w:val="28"/>
          <w:szCs w:val="28"/>
        </w:rPr>
        <w:t>и до судді</w:t>
      </w:r>
      <w:r w:rsidR="00F10B24" w:rsidRPr="00F10B24">
        <w:rPr>
          <w:rFonts w:ascii="Times New Roman" w:hAnsi="Times New Roman"/>
          <w:sz w:val="28"/>
          <w:szCs w:val="28"/>
        </w:rPr>
        <w:t xml:space="preserve"> </w:t>
      </w:r>
      <w:r w:rsidR="00F10B24">
        <w:rPr>
          <w:rFonts w:ascii="Times New Roman" w:hAnsi="Times New Roman"/>
          <w:sz w:val="28"/>
          <w:szCs w:val="28"/>
        </w:rPr>
        <w:t xml:space="preserve">Радомишльського районного суду Житомирської області Сіренко Наталії Станіславівни </w:t>
      </w:r>
      <w:r>
        <w:rPr>
          <w:rFonts w:ascii="Times New Roman" w:hAnsi="Times New Roman"/>
          <w:sz w:val="28"/>
          <w:szCs w:val="28"/>
        </w:rPr>
        <w:t>дисциплінарне стягнення у виді попередження.</w:t>
      </w:r>
    </w:p>
    <w:p w:rsidR="00BF1FBD" w:rsidRDefault="00BF1FBD" w:rsidP="00467FAA">
      <w:pPr>
        <w:spacing w:after="0" w:line="24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Вищої ради правосуддя може бути оскаржене у порядку та строки, </w:t>
      </w:r>
      <w:r w:rsidR="00467FAA">
        <w:rPr>
          <w:rFonts w:ascii="Times New Roman" w:eastAsia="Times New Roman" w:hAnsi="Times New Roman"/>
          <w:sz w:val="28"/>
          <w:szCs w:val="28"/>
          <w:lang w:eastAsia="ru-RU"/>
        </w:rPr>
        <w:t xml:space="preserve">що </w:t>
      </w:r>
      <w:r w:rsidRPr="001E135D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визначені </w:t>
      </w:r>
      <w:r w:rsidRPr="001E135D">
        <w:rPr>
          <w:rFonts w:ascii="Times New Roman" w:eastAsia="Times New Roman" w:hAnsi="Times New Roman"/>
          <w:sz w:val="28"/>
          <w:szCs w:val="28"/>
          <w:lang w:val="ru-RU" w:eastAsia="ru-RU"/>
        </w:rPr>
        <w:t>Законом України «Про Вищу раду правосуддя».</w:t>
      </w:r>
    </w:p>
    <w:p w:rsidR="00BF1FBD" w:rsidRDefault="00BF1FBD" w:rsidP="00467FAA">
      <w:pPr>
        <w:spacing w:after="0" w:line="24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01CB2" w:rsidRDefault="00301CB2" w:rsidP="00875DD8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Заступник </w:t>
      </w:r>
      <w:r w:rsidRPr="005776E8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Голов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и</w:t>
      </w:r>
    </w:p>
    <w:p w:rsidR="00301CB2" w:rsidRDefault="00301CB2" w:rsidP="00875DD8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5776E8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Вищої ради правосуддя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О.</w:t>
      </w:r>
      <w:r w:rsidRPr="00F24DD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В.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Маловацький</w:t>
      </w:r>
    </w:p>
    <w:p w:rsidR="00301CB2" w:rsidRPr="00C80021" w:rsidRDefault="00301CB2" w:rsidP="00875DD8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01CB2" w:rsidRDefault="00301CB2" w:rsidP="00C80021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5776E8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Члени Вищої ради правосуддя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ab/>
      </w:r>
      <w:r w:rsidR="00D35BCA" w:rsidRPr="00D4418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І.А. Артеменко</w:t>
      </w:r>
    </w:p>
    <w:p w:rsidR="00301CB2" w:rsidRPr="00C80021" w:rsidRDefault="00301CB2" w:rsidP="00D35BCA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D35BCA" w:rsidRPr="00A35D33" w:rsidRDefault="00D35BCA" w:rsidP="00C80021">
      <w:pPr>
        <w:suppressAutoHyphens w:val="0"/>
        <w:autoSpaceDN/>
        <w:spacing w:after="0" w:line="240" w:lineRule="auto"/>
        <w:ind w:left="6372" w:firstLine="708"/>
        <w:textAlignment w:val="auto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D4418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О.Є. Блажівська</w:t>
      </w:r>
    </w:p>
    <w:p w:rsidR="00C80021" w:rsidRPr="00C80021" w:rsidRDefault="00C80021" w:rsidP="00D35BCA">
      <w:pPr>
        <w:suppressAutoHyphens w:val="0"/>
        <w:autoSpaceDN/>
        <w:spacing w:after="0" w:line="240" w:lineRule="auto"/>
        <w:ind w:left="1416" w:firstLine="708"/>
        <w:textAlignment w:val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01CB2" w:rsidRPr="00D521FA" w:rsidRDefault="00301CB2" w:rsidP="00C80021">
      <w:pPr>
        <w:suppressAutoHyphens w:val="0"/>
        <w:autoSpaceDN/>
        <w:spacing w:after="0" w:line="240" w:lineRule="auto"/>
        <w:ind w:left="6372" w:firstLine="708"/>
        <w:textAlignment w:val="auto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D4418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В.І. Говоруха</w:t>
      </w:r>
    </w:p>
    <w:p w:rsidR="00301CB2" w:rsidRPr="00C80021" w:rsidRDefault="00301CB2" w:rsidP="00D35BCA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01CB2" w:rsidRDefault="00301CB2" w:rsidP="00C80021">
      <w:pPr>
        <w:suppressAutoHyphens w:val="0"/>
        <w:autoSpaceDN/>
        <w:spacing w:after="0" w:line="240" w:lineRule="auto"/>
        <w:ind w:left="6372" w:firstLine="708"/>
        <w:textAlignment w:val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В.К. Грищук</w:t>
      </w:r>
    </w:p>
    <w:p w:rsidR="00301CB2" w:rsidRPr="00C80021" w:rsidRDefault="00301CB2" w:rsidP="00875DD8">
      <w:pPr>
        <w:suppressAutoHyphens w:val="0"/>
        <w:autoSpaceDN/>
        <w:spacing w:after="0" w:line="240" w:lineRule="auto"/>
        <w:ind w:left="2090" w:firstLine="708"/>
        <w:textAlignment w:val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01CB2" w:rsidRDefault="00301CB2" w:rsidP="00C80021">
      <w:pPr>
        <w:suppressAutoHyphens w:val="0"/>
        <w:autoSpaceDN/>
        <w:spacing w:after="0" w:line="240" w:lineRule="auto"/>
        <w:ind w:left="6372" w:firstLine="708"/>
        <w:textAlignment w:val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D4418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В.І. Данішевська</w:t>
      </w:r>
    </w:p>
    <w:p w:rsidR="00301CB2" w:rsidRDefault="00301CB2" w:rsidP="00875DD8">
      <w:pPr>
        <w:suppressAutoHyphens w:val="0"/>
        <w:autoSpaceDN/>
        <w:spacing w:after="0" w:line="240" w:lineRule="auto"/>
        <w:ind w:left="2090" w:firstLine="708"/>
        <w:textAlignment w:val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301CB2" w:rsidRDefault="00A35D33" w:rsidP="00C80021">
      <w:pPr>
        <w:suppressAutoHyphens w:val="0"/>
        <w:autoSpaceDN/>
        <w:spacing w:after="0" w:line="240" w:lineRule="auto"/>
        <w:ind w:left="6372" w:firstLine="708"/>
        <w:textAlignment w:val="auto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Н.С. Краснощокова</w:t>
      </w:r>
      <w:r w:rsidRPr="00B02A2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970FE5" w:rsidRDefault="00970FE5" w:rsidP="00875D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0FE5" w:rsidRDefault="009A7636" w:rsidP="00C80021">
      <w:pPr>
        <w:spacing w:after="0" w:line="242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О.В. Прудивус</w:t>
      </w:r>
    </w:p>
    <w:p w:rsidR="00970FE5" w:rsidRDefault="00970FE5" w:rsidP="00970FE5">
      <w:pPr>
        <w:spacing w:after="0" w:line="242" w:lineRule="auto"/>
        <w:jc w:val="both"/>
        <w:rPr>
          <w:rFonts w:ascii="Times New Roman" w:hAnsi="Times New Roman"/>
          <w:sz w:val="28"/>
          <w:szCs w:val="28"/>
        </w:rPr>
      </w:pPr>
    </w:p>
    <w:p w:rsidR="00970FE5" w:rsidRDefault="009A7636" w:rsidP="00C80021">
      <w:pPr>
        <w:spacing w:after="0" w:line="242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Т.С. Розваляєва</w:t>
      </w:r>
    </w:p>
    <w:p w:rsidR="00970FE5" w:rsidRDefault="00970FE5" w:rsidP="00970FE5">
      <w:pPr>
        <w:spacing w:after="0" w:line="242" w:lineRule="auto"/>
        <w:jc w:val="both"/>
        <w:rPr>
          <w:rFonts w:ascii="Times New Roman" w:hAnsi="Times New Roman"/>
          <w:sz w:val="28"/>
          <w:szCs w:val="28"/>
        </w:rPr>
      </w:pPr>
    </w:p>
    <w:p w:rsidR="00970FE5" w:rsidRDefault="009A7636" w:rsidP="00C80021">
      <w:pPr>
        <w:spacing w:after="0" w:line="242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  <w:r w:rsidRPr="00D44180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М.П. Худик</w:t>
      </w:r>
    </w:p>
    <w:p w:rsidR="00970FE5" w:rsidRDefault="00970FE5" w:rsidP="00970FE5">
      <w:pPr>
        <w:spacing w:after="0" w:line="242" w:lineRule="auto"/>
        <w:jc w:val="both"/>
        <w:rPr>
          <w:rFonts w:ascii="Times New Roman" w:hAnsi="Times New Roman"/>
          <w:sz w:val="28"/>
          <w:szCs w:val="28"/>
        </w:rPr>
      </w:pPr>
    </w:p>
    <w:p w:rsidR="00970FE5" w:rsidRDefault="009A7636" w:rsidP="00C80021">
      <w:pPr>
        <w:spacing w:after="0" w:line="242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  <w:r w:rsidRPr="00F71A3F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В.В. Шапран</w:t>
      </w:r>
    </w:p>
    <w:p w:rsidR="00970FE5" w:rsidRDefault="00970FE5" w:rsidP="00970FE5">
      <w:pPr>
        <w:spacing w:after="0" w:line="242" w:lineRule="auto"/>
        <w:jc w:val="both"/>
        <w:rPr>
          <w:rFonts w:ascii="Times New Roman" w:hAnsi="Times New Roman"/>
          <w:sz w:val="28"/>
          <w:szCs w:val="28"/>
        </w:rPr>
      </w:pPr>
    </w:p>
    <w:p w:rsidR="00970FE5" w:rsidRDefault="009A7636" w:rsidP="00C80021">
      <w:pPr>
        <w:spacing w:after="0" w:line="242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  <w:r w:rsidRPr="00B02A2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С.Б. Шелест</w:t>
      </w:r>
    </w:p>
    <w:sectPr w:rsidR="00970FE5" w:rsidSect="00A0574A">
      <w:headerReference w:type="default" r:id="rId8"/>
      <w:foot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09" w:rsidRDefault="00B37409" w:rsidP="00A0574A">
      <w:pPr>
        <w:spacing w:after="0" w:line="240" w:lineRule="auto"/>
      </w:pPr>
      <w:r>
        <w:separator/>
      </w:r>
    </w:p>
  </w:endnote>
  <w:endnote w:type="continuationSeparator" w:id="0">
    <w:p w:rsidR="00B37409" w:rsidRDefault="00B37409" w:rsidP="00A0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74A" w:rsidRDefault="00A0574A">
    <w:pPr>
      <w:pStyle w:val="ac"/>
      <w:jc w:val="center"/>
    </w:pPr>
  </w:p>
  <w:p w:rsidR="00A0574A" w:rsidRDefault="00A0574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09" w:rsidRDefault="00B37409" w:rsidP="00A0574A">
      <w:pPr>
        <w:spacing w:after="0" w:line="240" w:lineRule="auto"/>
      </w:pPr>
      <w:r>
        <w:separator/>
      </w:r>
    </w:p>
  </w:footnote>
  <w:footnote w:type="continuationSeparator" w:id="0">
    <w:p w:rsidR="00B37409" w:rsidRDefault="00B37409" w:rsidP="00A05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342465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574A" w:rsidRPr="00A0574A" w:rsidRDefault="00A0574A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A0574A">
          <w:rPr>
            <w:rFonts w:ascii="Times New Roman" w:hAnsi="Times New Roman"/>
            <w:sz w:val="24"/>
            <w:szCs w:val="24"/>
          </w:rPr>
          <w:fldChar w:fldCharType="begin"/>
        </w:r>
        <w:r w:rsidRPr="00A0574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0574A">
          <w:rPr>
            <w:rFonts w:ascii="Times New Roman" w:hAnsi="Times New Roman"/>
            <w:sz w:val="24"/>
            <w:szCs w:val="24"/>
          </w:rPr>
          <w:fldChar w:fldCharType="separate"/>
        </w:r>
        <w:r w:rsidR="001D1BD5">
          <w:rPr>
            <w:rFonts w:ascii="Times New Roman" w:hAnsi="Times New Roman"/>
            <w:noProof/>
            <w:sz w:val="24"/>
            <w:szCs w:val="24"/>
          </w:rPr>
          <w:t>6</w:t>
        </w:r>
        <w:r w:rsidRPr="00A0574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0574A" w:rsidRDefault="00A057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BD"/>
    <w:rsid w:val="0003130A"/>
    <w:rsid w:val="000528A8"/>
    <w:rsid w:val="00084637"/>
    <w:rsid w:val="000B1AEE"/>
    <w:rsid w:val="000B4F59"/>
    <w:rsid w:val="000D55C9"/>
    <w:rsid w:val="000D56DC"/>
    <w:rsid w:val="000F549A"/>
    <w:rsid w:val="000F7ED3"/>
    <w:rsid w:val="00107021"/>
    <w:rsid w:val="0012080D"/>
    <w:rsid w:val="001228B8"/>
    <w:rsid w:val="001A21D6"/>
    <w:rsid w:val="001D1BD5"/>
    <w:rsid w:val="001D3796"/>
    <w:rsid w:val="001E0CDE"/>
    <w:rsid w:val="001F4D7C"/>
    <w:rsid w:val="002074FB"/>
    <w:rsid w:val="002238C3"/>
    <w:rsid w:val="0027339C"/>
    <w:rsid w:val="00275FB2"/>
    <w:rsid w:val="00291D38"/>
    <w:rsid w:val="002A4E60"/>
    <w:rsid w:val="002A577F"/>
    <w:rsid w:val="002B16F6"/>
    <w:rsid w:val="002C3097"/>
    <w:rsid w:val="002E3937"/>
    <w:rsid w:val="002F6804"/>
    <w:rsid w:val="002F7342"/>
    <w:rsid w:val="00301CB2"/>
    <w:rsid w:val="003166AA"/>
    <w:rsid w:val="00323AE5"/>
    <w:rsid w:val="00324AEB"/>
    <w:rsid w:val="00352321"/>
    <w:rsid w:val="003543A7"/>
    <w:rsid w:val="00364AB7"/>
    <w:rsid w:val="003748D4"/>
    <w:rsid w:val="00375160"/>
    <w:rsid w:val="003B11A7"/>
    <w:rsid w:val="003C3BF2"/>
    <w:rsid w:val="003C434A"/>
    <w:rsid w:val="003C5848"/>
    <w:rsid w:val="003E0975"/>
    <w:rsid w:val="003E5464"/>
    <w:rsid w:val="003F2C8A"/>
    <w:rsid w:val="004024A9"/>
    <w:rsid w:val="0040692D"/>
    <w:rsid w:val="00442AA5"/>
    <w:rsid w:val="0045592A"/>
    <w:rsid w:val="00467FAA"/>
    <w:rsid w:val="00471966"/>
    <w:rsid w:val="004C12E5"/>
    <w:rsid w:val="004C2426"/>
    <w:rsid w:val="004C4490"/>
    <w:rsid w:val="004D2999"/>
    <w:rsid w:val="004D74A4"/>
    <w:rsid w:val="00513CF0"/>
    <w:rsid w:val="00520DEB"/>
    <w:rsid w:val="0053209A"/>
    <w:rsid w:val="0054529C"/>
    <w:rsid w:val="005458B5"/>
    <w:rsid w:val="005656F2"/>
    <w:rsid w:val="00572810"/>
    <w:rsid w:val="00576A6A"/>
    <w:rsid w:val="00583B7A"/>
    <w:rsid w:val="005B5693"/>
    <w:rsid w:val="005D2601"/>
    <w:rsid w:val="005F76AD"/>
    <w:rsid w:val="00605DB1"/>
    <w:rsid w:val="00612BA4"/>
    <w:rsid w:val="006142DD"/>
    <w:rsid w:val="00626B35"/>
    <w:rsid w:val="00636FB6"/>
    <w:rsid w:val="00693813"/>
    <w:rsid w:val="006C0FF7"/>
    <w:rsid w:val="006D0A4F"/>
    <w:rsid w:val="006D110E"/>
    <w:rsid w:val="006F4BA0"/>
    <w:rsid w:val="007137F1"/>
    <w:rsid w:val="00717E8E"/>
    <w:rsid w:val="00724B08"/>
    <w:rsid w:val="00744738"/>
    <w:rsid w:val="00752B82"/>
    <w:rsid w:val="00785AE4"/>
    <w:rsid w:val="007B0A54"/>
    <w:rsid w:val="007C1D0D"/>
    <w:rsid w:val="007C7080"/>
    <w:rsid w:val="00811A8E"/>
    <w:rsid w:val="0082604B"/>
    <w:rsid w:val="00835BE8"/>
    <w:rsid w:val="00845F67"/>
    <w:rsid w:val="00852439"/>
    <w:rsid w:val="00855FE2"/>
    <w:rsid w:val="00875DD8"/>
    <w:rsid w:val="00890534"/>
    <w:rsid w:val="008B6C44"/>
    <w:rsid w:val="008D7F71"/>
    <w:rsid w:val="008F7FFE"/>
    <w:rsid w:val="00910A1E"/>
    <w:rsid w:val="00917DA6"/>
    <w:rsid w:val="00943A79"/>
    <w:rsid w:val="00970FE5"/>
    <w:rsid w:val="00984CAF"/>
    <w:rsid w:val="00991331"/>
    <w:rsid w:val="009A7636"/>
    <w:rsid w:val="009B5EFF"/>
    <w:rsid w:val="009C5498"/>
    <w:rsid w:val="009C65EE"/>
    <w:rsid w:val="009E196B"/>
    <w:rsid w:val="00A0574A"/>
    <w:rsid w:val="00A35D33"/>
    <w:rsid w:val="00A66B48"/>
    <w:rsid w:val="00A70E39"/>
    <w:rsid w:val="00AA03D0"/>
    <w:rsid w:val="00AC67F9"/>
    <w:rsid w:val="00AE0880"/>
    <w:rsid w:val="00B02A20"/>
    <w:rsid w:val="00B236E8"/>
    <w:rsid w:val="00B2382A"/>
    <w:rsid w:val="00B268A1"/>
    <w:rsid w:val="00B33A4A"/>
    <w:rsid w:val="00B349E0"/>
    <w:rsid w:val="00B37409"/>
    <w:rsid w:val="00B5146A"/>
    <w:rsid w:val="00B72A9C"/>
    <w:rsid w:val="00B75376"/>
    <w:rsid w:val="00BD12E1"/>
    <w:rsid w:val="00BD6078"/>
    <w:rsid w:val="00BF1FBD"/>
    <w:rsid w:val="00BF7904"/>
    <w:rsid w:val="00C07365"/>
    <w:rsid w:val="00C139AF"/>
    <w:rsid w:val="00C14BD1"/>
    <w:rsid w:val="00C15E74"/>
    <w:rsid w:val="00C33A58"/>
    <w:rsid w:val="00C71DAD"/>
    <w:rsid w:val="00C74FDE"/>
    <w:rsid w:val="00C80021"/>
    <w:rsid w:val="00CC0010"/>
    <w:rsid w:val="00CC51B5"/>
    <w:rsid w:val="00CC7A2B"/>
    <w:rsid w:val="00CD5476"/>
    <w:rsid w:val="00CE40C5"/>
    <w:rsid w:val="00CF1CCC"/>
    <w:rsid w:val="00D16501"/>
    <w:rsid w:val="00D258EB"/>
    <w:rsid w:val="00D35BCA"/>
    <w:rsid w:val="00D46DAA"/>
    <w:rsid w:val="00D521FA"/>
    <w:rsid w:val="00D65DBB"/>
    <w:rsid w:val="00D66821"/>
    <w:rsid w:val="00D80BFC"/>
    <w:rsid w:val="00D838DB"/>
    <w:rsid w:val="00D9266B"/>
    <w:rsid w:val="00DA63DA"/>
    <w:rsid w:val="00DB2E4F"/>
    <w:rsid w:val="00DC3E1D"/>
    <w:rsid w:val="00DD1C1C"/>
    <w:rsid w:val="00DD2151"/>
    <w:rsid w:val="00DD7167"/>
    <w:rsid w:val="00DF0F4C"/>
    <w:rsid w:val="00E1078E"/>
    <w:rsid w:val="00E4276C"/>
    <w:rsid w:val="00E53A55"/>
    <w:rsid w:val="00E805AE"/>
    <w:rsid w:val="00E94051"/>
    <w:rsid w:val="00ED60BB"/>
    <w:rsid w:val="00EF5CED"/>
    <w:rsid w:val="00F06397"/>
    <w:rsid w:val="00F10B24"/>
    <w:rsid w:val="00F24DD3"/>
    <w:rsid w:val="00F3682C"/>
    <w:rsid w:val="00F53105"/>
    <w:rsid w:val="00F71A3F"/>
    <w:rsid w:val="00FB3268"/>
    <w:rsid w:val="00FC2E7F"/>
    <w:rsid w:val="00FD7D8C"/>
    <w:rsid w:val="00FE622F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DC8A8"/>
  <w15:chartTrackingRefBased/>
  <w15:docId w15:val="{7B864F5A-F207-4476-A727-037B578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1FB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глава"/>
    <w:basedOn w:val="a"/>
    <w:link w:val="a4"/>
    <w:uiPriority w:val="34"/>
    <w:qFormat/>
    <w:rsid w:val="00BF1FBD"/>
    <w:pPr>
      <w:spacing w:after="0" w:line="240" w:lineRule="auto"/>
      <w:ind w:left="720"/>
    </w:pPr>
    <w:rPr>
      <w:rFonts w:ascii="Times New Roman" w:eastAsia="MS ??" w:hAnsi="Times New Roman"/>
      <w:sz w:val="24"/>
      <w:szCs w:val="24"/>
      <w:lang w:val="ru-RU" w:eastAsia="ru-RU"/>
    </w:rPr>
  </w:style>
  <w:style w:type="character" w:customStyle="1" w:styleId="a4">
    <w:name w:val="Абзац списку Знак"/>
    <w:aliases w:val="Подглава Знак"/>
    <w:link w:val="a3"/>
    <w:uiPriority w:val="34"/>
    <w:locked/>
    <w:rsid w:val="00BF1FBD"/>
    <w:rPr>
      <w:rFonts w:ascii="Times New Roman" w:eastAsia="MS ??" w:hAnsi="Times New Roman" w:cs="Times New Roman"/>
      <w:sz w:val="24"/>
      <w:szCs w:val="24"/>
      <w:lang w:val="ru-RU" w:eastAsia="ru-RU"/>
    </w:rPr>
  </w:style>
  <w:style w:type="character" w:customStyle="1" w:styleId="2">
    <w:name w:val="Основний текст (2)_"/>
    <w:basedOn w:val="a0"/>
    <w:link w:val="20"/>
    <w:rsid w:val="00BF1FB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BF1FBD"/>
    <w:pPr>
      <w:widowControl w:val="0"/>
      <w:shd w:val="clear" w:color="auto" w:fill="FFFFFF"/>
      <w:suppressAutoHyphens w:val="0"/>
      <w:autoSpaceDN/>
      <w:spacing w:before="480" w:after="0" w:line="360" w:lineRule="exact"/>
      <w:jc w:val="both"/>
      <w:textAlignment w:val="auto"/>
    </w:pPr>
    <w:rPr>
      <w:rFonts w:ascii="Times New Roman" w:eastAsia="Times New Roman" w:hAnsi="Times New Roman" w:cstheme="minorBidi"/>
      <w:sz w:val="28"/>
      <w:szCs w:val="28"/>
    </w:rPr>
  </w:style>
  <w:style w:type="paragraph" w:customStyle="1" w:styleId="Style98">
    <w:name w:val="Style98"/>
    <w:basedOn w:val="a"/>
    <w:uiPriority w:val="99"/>
    <w:rsid w:val="00BF1FBD"/>
    <w:pPr>
      <w:widowControl w:val="0"/>
      <w:suppressAutoHyphens w:val="0"/>
      <w:autoSpaceDE w:val="0"/>
      <w:adjustRightInd w:val="0"/>
      <w:spacing w:after="0" w:line="320" w:lineRule="exact"/>
      <w:ind w:firstLine="542"/>
      <w:jc w:val="both"/>
      <w:textAlignment w:val="auto"/>
    </w:pPr>
    <w:rPr>
      <w:rFonts w:ascii="Times New Roman" w:eastAsia="Times New Roman" w:hAnsi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BF1FBD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link w:val="10"/>
    <w:qFormat/>
    <w:rsid w:val="00BF1FBD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Без інтервалів1 Знак"/>
    <w:basedOn w:val="a0"/>
    <w:link w:val="1"/>
    <w:rsid w:val="00BF1FB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ий текст (2) + Напівжирний"/>
    <w:basedOn w:val="2"/>
    <w:rsid w:val="00BF1FB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8"/>
      <w:u w:val="single"/>
      <w:shd w:val="clear" w:color="auto" w:fill="FFFFFF"/>
      <w:lang w:val="uk-UA" w:eastAsia="uk-UA" w:bidi="uk-UA"/>
    </w:rPr>
  </w:style>
  <w:style w:type="character" w:customStyle="1" w:styleId="210pt">
    <w:name w:val="Основний текст (2) + 10 pt"/>
    <w:basedOn w:val="2"/>
    <w:rsid w:val="00BF1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3"/>
    <w:rsid w:val="00BF1FBD"/>
    <w:pPr>
      <w:widowControl w:val="0"/>
      <w:shd w:val="clear" w:color="auto" w:fill="FFFFFF"/>
      <w:spacing w:after="0" w:line="0" w:lineRule="atLeast"/>
      <w:ind w:hanging="700"/>
    </w:pPr>
    <w:rPr>
      <w:rFonts w:ascii="Times New Roman" w:eastAsia="Times New Roman" w:hAnsi="Times New Roman"/>
      <w:sz w:val="28"/>
      <w:szCs w:val="28"/>
    </w:rPr>
  </w:style>
  <w:style w:type="paragraph" w:styleId="a6">
    <w:name w:val="No Spacing"/>
    <w:uiPriority w:val="1"/>
    <w:qFormat/>
    <w:rsid w:val="00BF1FB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customStyle="1" w:styleId="rtejustify">
    <w:name w:val="rtejustify"/>
    <w:basedOn w:val="a"/>
    <w:rsid w:val="00BF1FB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3">
    <w:name w:val="Основной текст (2)_"/>
    <w:link w:val="22"/>
    <w:locked/>
    <w:rsid w:val="00BF1F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HTML">
    <w:name w:val="HTML Preformatted"/>
    <w:basedOn w:val="a"/>
    <w:link w:val="HTML0"/>
    <w:uiPriority w:val="99"/>
    <w:unhideWhenUsed/>
    <w:rsid w:val="00693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693813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Normal (Web)"/>
    <w:basedOn w:val="a"/>
    <w:uiPriority w:val="99"/>
    <w:rsid w:val="00693813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A0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574A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05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0574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A057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0574A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F10B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10B24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F10B24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10B24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F10B2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14">
    <w:name w:val="Font Style14"/>
    <w:basedOn w:val="a0"/>
    <w:rsid w:val="000846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F9E84-8AF8-4F3B-B394-B9B84BF5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7</Pages>
  <Words>11412</Words>
  <Characters>6505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Аннюк (VRU-USMONO06 - n.annyuk)</dc:creator>
  <cp:keywords/>
  <dc:description/>
  <cp:lastModifiedBy>Наталія Аннюк (VRU-USMONO06 - n.annyuk)</cp:lastModifiedBy>
  <cp:revision>137</cp:revision>
  <cp:lastPrinted>2020-02-25T15:18:00Z</cp:lastPrinted>
  <dcterms:created xsi:type="dcterms:W3CDTF">2020-01-13T09:00:00Z</dcterms:created>
  <dcterms:modified xsi:type="dcterms:W3CDTF">2020-02-28T13:27:00Z</dcterms:modified>
</cp:coreProperties>
</file>