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AC" w:rsidRDefault="00F641AC" w:rsidP="00F641AC">
      <w:pPr>
        <w:pStyle w:val="af0"/>
        <w:ind w:left="0"/>
        <w:jc w:val="both"/>
        <w:rPr>
          <w:sz w:val="28"/>
          <w:szCs w:val="28"/>
        </w:rPr>
      </w:pPr>
    </w:p>
    <w:p w:rsidR="00F641AC" w:rsidRDefault="00F641AC" w:rsidP="00F641AC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F641AC" w:rsidRDefault="00F641AC" w:rsidP="00F641AC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F641AC" w:rsidRDefault="00F641AC" w:rsidP="00F641AC">
      <w:pPr>
        <w:pStyle w:val="af0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F641AC" w:rsidTr="009B787D">
        <w:trPr>
          <w:trHeight w:val="188"/>
        </w:trPr>
        <w:tc>
          <w:tcPr>
            <w:tcW w:w="3098" w:type="dxa"/>
            <w:hideMark/>
          </w:tcPr>
          <w:p w:rsidR="00F641AC" w:rsidRDefault="00A94A9A" w:rsidP="00AA15D7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t>14</w:t>
            </w:r>
            <w:r w:rsidR="00AA15D7">
              <w:rPr>
                <w:noProof/>
                <w:sz w:val="28"/>
                <w:szCs w:val="28"/>
              </w:rPr>
              <w:t xml:space="preserve"> лютого</w:t>
            </w:r>
            <w:r w:rsidR="00A579CE">
              <w:rPr>
                <w:noProof/>
                <w:sz w:val="28"/>
                <w:szCs w:val="28"/>
              </w:rPr>
              <w:t xml:space="preserve"> 20</w:t>
            </w:r>
            <w:r w:rsidR="00AA15D7">
              <w:rPr>
                <w:noProof/>
                <w:sz w:val="28"/>
                <w:szCs w:val="28"/>
              </w:rPr>
              <w:t>20</w:t>
            </w:r>
            <w:r w:rsidR="00F641AC">
              <w:rPr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hideMark/>
          </w:tcPr>
          <w:p w:rsidR="00F641AC" w:rsidRDefault="00F641AC" w:rsidP="009B787D">
            <w:pPr>
              <w:ind w:right="-2"/>
              <w:jc w:val="center"/>
              <w:rPr>
                <w:rFonts w:ascii="Book Antiqua" w:hAnsi="Book Antiqua"/>
                <w:noProof/>
                <w:lang w:val="ru-RU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</w:t>
            </w:r>
            <w:r>
              <w:rPr>
                <w:rFonts w:ascii="Book Antiqua" w:hAnsi="Book Antiqua"/>
              </w:rPr>
              <w:t>Київ</w:t>
            </w:r>
          </w:p>
        </w:tc>
        <w:tc>
          <w:tcPr>
            <w:tcW w:w="3624" w:type="dxa"/>
            <w:hideMark/>
          </w:tcPr>
          <w:p w:rsidR="00F641AC" w:rsidRDefault="00F641AC" w:rsidP="00871FD9">
            <w:pPr>
              <w:ind w:right="-2"/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>
              <w:rPr>
                <w:rFonts w:ascii="Bookman Old Style" w:hAnsi="Bookman Old Style"/>
                <w:noProof/>
                <w:sz w:val="28"/>
                <w:szCs w:val="28"/>
                <w:lang w:val="en-US"/>
              </w:rPr>
              <w:t xml:space="preserve"> </w:t>
            </w:r>
            <w:r w:rsidR="00871FD9">
              <w:rPr>
                <w:noProof/>
                <w:sz w:val="28"/>
                <w:szCs w:val="28"/>
              </w:rPr>
              <w:t>466/1дп/15-20</w:t>
            </w:r>
          </w:p>
        </w:tc>
      </w:tr>
    </w:tbl>
    <w:p w:rsidR="00A578DC" w:rsidRPr="00A94A9A" w:rsidRDefault="005C0FBF" w:rsidP="00F641AC">
      <w:pPr>
        <w:tabs>
          <w:tab w:val="left" w:pos="3686"/>
        </w:tabs>
        <w:spacing w:after="0" w:line="100" w:lineRule="atLeast"/>
        <w:ind w:right="5102"/>
        <w:jc w:val="both"/>
        <w:rPr>
          <w:rFonts w:ascii="Times New Roman" w:hAnsi="Times New Roman"/>
          <w:b/>
          <w:sz w:val="24"/>
          <w:szCs w:val="24"/>
        </w:rPr>
      </w:pPr>
      <w:r w:rsidRPr="0080228E">
        <w:rPr>
          <w:rFonts w:ascii="Times New Roman" w:hAnsi="Times New Roman"/>
          <w:b/>
          <w:sz w:val="24"/>
          <w:szCs w:val="24"/>
        </w:rPr>
        <w:t>Про</w:t>
      </w:r>
      <w:r w:rsidR="00F641AC" w:rsidRPr="0080228E">
        <w:rPr>
          <w:rFonts w:ascii="Times New Roman" w:hAnsi="Times New Roman"/>
          <w:b/>
          <w:sz w:val="24"/>
          <w:szCs w:val="24"/>
        </w:rPr>
        <w:t xml:space="preserve"> </w:t>
      </w:r>
      <w:r w:rsidR="001E5284" w:rsidRPr="0080228E">
        <w:rPr>
          <w:rFonts w:ascii="Times New Roman" w:hAnsi="Times New Roman"/>
          <w:b/>
          <w:sz w:val="24"/>
          <w:szCs w:val="24"/>
        </w:rPr>
        <w:t>відмову у відкритті дисциплінарної справи</w:t>
      </w:r>
      <w:r w:rsidR="00561F65" w:rsidRPr="0080228E">
        <w:rPr>
          <w:rFonts w:ascii="Times New Roman" w:hAnsi="Times New Roman"/>
          <w:b/>
          <w:sz w:val="24"/>
          <w:szCs w:val="24"/>
        </w:rPr>
        <w:t xml:space="preserve"> </w:t>
      </w:r>
      <w:r w:rsidRPr="0080228E">
        <w:rPr>
          <w:rFonts w:ascii="Times New Roman" w:hAnsi="Times New Roman"/>
          <w:b/>
          <w:sz w:val="24"/>
          <w:szCs w:val="24"/>
        </w:rPr>
        <w:t xml:space="preserve">стосовно </w:t>
      </w:r>
      <w:r w:rsidR="00DA75F0" w:rsidRPr="00A94A9A">
        <w:rPr>
          <w:rFonts w:ascii="Times New Roman" w:hAnsi="Times New Roman"/>
          <w:b/>
          <w:sz w:val="24"/>
          <w:szCs w:val="24"/>
        </w:rPr>
        <w:t>судді</w:t>
      </w:r>
      <w:r w:rsidR="00CB5587" w:rsidRPr="00A94A9A">
        <w:rPr>
          <w:rFonts w:ascii="Times New Roman" w:hAnsi="Times New Roman"/>
          <w:b/>
          <w:sz w:val="24"/>
          <w:szCs w:val="24"/>
        </w:rPr>
        <w:t xml:space="preserve"> </w:t>
      </w:r>
      <w:r w:rsidR="00A94A9A" w:rsidRPr="00A94A9A">
        <w:rPr>
          <w:rFonts w:ascii="Times New Roman" w:hAnsi="Times New Roman"/>
          <w:b/>
          <w:sz w:val="24"/>
          <w:szCs w:val="24"/>
        </w:rPr>
        <w:t>Солом’янського районного суду міста Києва Кушнір С.І.</w:t>
      </w:r>
    </w:p>
    <w:p w:rsidR="00F87145" w:rsidRDefault="00F87145" w:rsidP="00495A32">
      <w:pPr>
        <w:tabs>
          <w:tab w:val="left" w:pos="3686"/>
        </w:tabs>
        <w:spacing w:after="0" w:line="100" w:lineRule="atLeast"/>
        <w:rPr>
          <w:rFonts w:ascii="Times New Roman" w:hAnsi="Times New Roman"/>
          <w:b/>
          <w:sz w:val="24"/>
          <w:szCs w:val="24"/>
        </w:rPr>
      </w:pPr>
    </w:p>
    <w:p w:rsidR="0049573F" w:rsidRPr="00A94A9A" w:rsidRDefault="00A579CE" w:rsidP="0049573F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  <w:r w:rsidRPr="00A579CE">
        <w:rPr>
          <w:rFonts w:ascii="Times New Roman" w:hAnsi="Times New Roman"/>
          <w:sz w:val="28"/>
          <w:szCs w:val="28"/>
        </w:rPr>
        <w:t xml:space="preserve">Перша Дисциплінарна палата Вищої ради правосуддя у складі     головуючого – Шапрана В.В., членів Краснощокової Н.С., </w:t>
      </w:r>
      <w:r w:rsidR="001768DF">
        <w:rPr>
          <w:rFonts w:ascii="Times New Roman" w:hAnsi="Times New Roman"/>
          <w:sz w:val="28"/>
          <w:szCs w:val="28"/>
        </w:rPr>
        <w:t xml:space="preserve">Розваляєвої Т.С., </w:t>
      </w:r>
      <w:r w:rsidRPr="00A579CE">
        <w:rPr>
          <w:rFonts w:ascii="Times New Roman" w:hAnsi="Times New Roman"/>
          <w:sz w:val="28"/>
          <w:szCs w:val="28"/>
        </w:rPr>
        <w:t xml:space="preserve">Шелест С.Б., </w:t>
      </w:r>
      <w:r w:rsidR="00F641AC" w:rsidRPr="00A579CE">
        <w:rPr>
          <w:rFonts w:ascii="Times New Roman" w:hAnsi="Times New Roman"/>
          <w:sz w:val="28"/>
          <w:szCs w:val="28"/>
        </w:rPr>
        <w:t>розглянувши висновок доповідача – члена Першої</w:t>
      </w:r>
      <w:r w:rsidR="00F641AC" w:rsidRPr="005913B4">
        <w:rPr>
          <w:rFonts w:ascii="Times New Roman" w:hAnsi="Times New Roman"/>
          <w:sz w:val="28"/>
          <w:szCs w:val="28"/>
        </w:rPr>
        <w:t xml:space="preserve"> Дисциплінарної палати Вищої ради правосуддя </w:t>
      </w:r>
      <w:r w:rsidR="00F641AC" w:rsidRPr="00A53D46">
        <w:rPr>
          <w:rFonts w:ascii="Times New Roman" w:hAnsi="Times New Roman"/>
          <w:sz w:val="28"/>
          <w:szCs w:val="28"/>
        </w:rPr>
        <w:t>Маловацького О.В. за результатами попередньої перевірки дисциплінарн</w:t>
      </w:r>
      <w:r w:rsidR="008D5BBC" w:rsidRPr="00A53D46">
        <w:rPr>
          <w:rFonts w:ascii="Times New Roman" w:hAnsi="Times New Roman"/>
          <w:sz w:val="28"/>
          <w:szCs w:val="28"/>
        </w:rPr>
        <w:t>ої</w:t>
      </w:r>
      <w:r w:rsidR="00F641AC" w:rsidRPr="00A53D46">
        <w:rPr>
          <w:rFonts w:ascii="Times New Roman" w:hAnsi="Times New Roman"/>
          <w:sz w:val="28"/>
          <w:szCs w:val="28"/>
        </w:rPr>
        <w:t xml:space="preserve"> </w:t>
      </w:r>
      <w:r w:rsidR="00F641AC" w:rsidRPr="00A94A9A">
        <w:rPr>
          <w:rFonts w:ascii="Times New Roman" w:hAnsi="Times New Roman"/>
          <w:sz w:val="28"/>
          <w:szCs w:val="28"/>
        </w:rPr>
        <w:t>скарг</w:t>
      </w:r>
      <w:r w:rsidR="008D5BBC" w:rsidRPr="00A94A9A">
        <w:rPr>
          <w:rFonts w:ascii="Times New Roman" w:hAnsi="Times New Roman"/>
          <w:sz w:val="28"/>
          <w:szCs w:val="28"/>
        </w:rPr>
        <w:t>и</w:t>
      </w:r>
      <w:r w:rsidR="00F641AC" w:rsidRPr="00A94A9A">
        <w:rPr>
          <w:rFonts w:ascii="Times New Roman" w:hAnsi="Times New Roman"/>
          <w:sz w:val="28"/>
          <w:szCs w:val="28"/>
        </w:rPr>
        <w:t xml:space="preserve"> </w:t>
      </w:r>
      <w:r w:rsidR="00A94A9A" w:rsidRPr="00A94A9A">
        <w:rPr>
          <w:rFonts w:ascii="Times New Roman" w:hAnsi="Times New Roman"/>
          <w:sz w:val="28"/>
          <w:szCs w:val="28"/>
        </w:rPr>
        <w:t>Поліщук Ганни Олександрівни на дії судді Солом’янського районного суду міста Києва Кушнір Світлани Іванівни</w:t>
      </w:r>
      <w:r w:rsidR="00C01CC0" w:rsidRPr="00A94A9A">
        <w:rPr>
          <w:rFonts w:ascii="Times New Roman" w:hAnsi="Times New Roman"/>
          <w:sz w:val="28"/>
          <w:szCs w:val="28"/>
        </w:rPr>
        <w:t>,</w:t>
      </w:r>
      <w:r w:rsidR="006B3D88" w:rsidRPr="00A94A9A">
        <w:rPr>
          <w:rFonts w:ascii="Times New Roman" w:hAnsi="Times New Roman"/>
          <w:sz w:val="28"/>
          <w:szCs w:val="28"/>
        </w:rPr>
        <w:t xml:space="preserve"> </w:t>
      </w:r>
    </w:p>
    <w:p w:rsidR="00A578DC" w:rsidRPr="003D1C4A" w:rsidRDefault="00A578DC" w:rsidP="0049573F">
      <w:pPr>
        <w:spacing w:after="0" w:line="100" w:lineRule="atLeast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49573F" w:rsidRDefault="00DB3A64" w:rsidP="0049573F">
      <w:pPr>
        <w:pStyle w:val="20"/>
        <w:shd w:val="clear" w:color="auto" w:fill="auto"/>
        <w:spacing w:after="0" w:line="240" w:lineRule="auto"/>
        <w:ind w:firstLine="709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>встанов</w:t>
      </w:r>
      <w:r w:rsidRPr="005C0FBF">
        <w:rPr>
          <w:rStyle w:val="FontStyle14"/>
          <w:sz w:val="28"/>
          <w:szCs w:val="28"/>
          <w:lang w:val="uk-UA"/>
        </w:rPr>
        <w:t>ила:</w:t>
      </w:r>
    </w:p>
    <w:p w:rsidR="00A578DC" w:rsidRPr="00C8160E" w:rsidRDefault="00A578DC" w:rsidP="00C816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4A9A" w:rsidRPr="00A94A9A" w:rsidRDefault="00A94A9A" w:rsidP="00A94A9A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A94A9A">
        <w:rPr>
          <w:rFonts w:ascii="Times New Roman" w:hAnsi="Times New Roman" w:cs="Times New Roman"/>
          <w:b w:val="0"/>
          <w:sz w:val="28"/>
          <w:szCs w:val="28"/>
          <w:lang w:val="uk-UA"/>
        </w:rPr>
        <w:t>16 січня 2020 року за вхідним № П-405/0/7-20 до Вищої ради правосуддя надійшла дисциплінарна скарга Поліщук Г.О. на дії судді Солом’янського районного суду міста Києва Кушнір С.І. під час розгляду справи № 760/5723/18.</w:t>
      </w:r>
    </w:p>
    <w:p w:rsidR="00A94A9A" w:rsidRPr="00A94A9A" w:rsidRDefault="00A94A9A" w:rsidP="00A94A9A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A94A9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Відповідно до протоколу автоматизованого розподілу матеріалу між членами Вищої ради правосуддя від 16 січня 2020 року № П-405/0/7-20 вказану скаргу передано для розгляду члену Вищої ради правосуддя                  Маловацькому О.В. </w:t>
      </w:r>
    </w:p>
    <w:p w:rsidR="00A94A9A" w:rsidRPr="00F927B5" w:rsidRDefault="00A94A9A" w:rsidP="00F927B5">
      <w:pPr>
        <w:pStyle w:val="Default"/>
        <w:ind w:firstLine="709"/>
        <w:rPr>
          <w:rFonts w:eastAsiaTheme="minorHAnsi"/>
          <w:sz w:val="28"/>
          <w:szCs w:val="28"/>
          <w:lang w:eastAsia="en-US"/>
        </w:rPr>
      </w:pPr>
      <w:r w:rsidRPr="00F927B5">
        <w:rPr>
          <w:sz w:val="28"/>
          <w:szCs w:val="28"/>
        </w:rPr>
        <w:t xml:space="preserve">У скарзі Поліщук Г.О. вказано про допущення, на думку скаржника, суддею Солом’янського районного суду міста Києва Кушнір С.І. під час розгляду справи № 760/5723/18 </w:t>
      </w:r>
      <w:r w:rsidRPr="00F927B5">
        <w:rPr>
          <w:rFonts w:eastAsiaTheme="minorHAnsi"/>
          <w:sz w:val="28"/>
          <w:szCs w:val="28"/>
          <w:lang w:eastAsia="en-US"/>
        </w:rPr>
        <w:t>безпідставного затягування або невжиття суддею заходів щодо розгляду справи впродовж строку, встановленого законом, тобто дисциплінарного проступку, передбаченого пунктом 2     частини першої статті 106 Закону України «Про судоустрій і статус суддів».</w:t>
      </w:r>
    </w:p>
    <w:p w:rsidR="00A94A9A" w:rsidRPr="00F927B5" w:rsidRDefault="00A94A9A" w:rsidP="00F927B5">
      <w:pPr>
        <w:pStyle w:val="Default"/>
        <w:ind w:firstLine="709"/>
        <w:rPr>
          <w:rFonts w:eastAsiaTheme="minorHAnsi"/>
          <w:sz w:val="28"/>
          <w:szCs w:val="28"/>
          <w:lang w:eastAsia="en-US"/>
        </w:rPr>
      </w:pPr>
      <w:r w:rsidRPr="00F927B5">
        <w:rPr>
          <w:rFonts w:eastAsiaTheme="minorHAnsi"/>
          <w:sz w:val="28"/>
          <w:szCs w:val="28"/>
          <w:lang w:eastAsia="en-US"/>
        </w:rPr>
        <w:t>Зокрема скаржником зазначено, що вказана справа перебуває у провадженні суду два роки, проте її розгляд по суті не розпочався.</w:t>
      </w:r>
    </w:p>
    <w:p w:rsidR="005963BA" w:rsidRPr="00F927B5" w:rsidRDefault="005963BA" w:rsidP="00F927B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F927B5">
        <w:rPr>
          <w:color w:val="000000"/>
          <w:sz w:val="28"/>
          <w:szCs w:val="28"/>
          <w:lang w:val="uk-UA"/>
        </w:rPr>
        <w:t xml:space="preserve">За висновком члена Першої Дисциплінарної палати Вищої ради правосуддя Маловацького О.В. у відкритті </w:t>
      </w:r>
      <w:r w:rsidR="0078142D" w:rsidRPr="00F927B5">
        <w:rPr>
          <w:color w:val="000000"/>
          <w:sz w:val="28"/>
          <w:szCs w:val="28"/>
          <w:lang w:val="uk-UA"/>
        </w:rPr>
        <w:t xml:space="preserve">дисциплінарної справи стосовно судді </w:t>
      </w:r>
      <w:r w:rsidR="00F927B5" w:rsidRPr="00F927B5">
        <w:rPr>
          <w:sz w:val="28"/>
          <w:szCs w:val="28"/>
          <w:lang w:val="uk-UA"/>
        </w:rPr>
        <w:t>Кушнір С.І</w:t>
      </w:r>
      <w:r w:rsidR="0066779B" w:rsidRPr="00F927B5">
        <w:rPr>
          <w:sz w:val="28"/>
          <w:szCs w:val="28"/>
          <w:lang w:val="uk-UA"/>
        </w:rPr>
        <w:t xml:space="preserve">. </w:t>
      </w:r>
      <w:r w:rsidR="0078142D" w:rsidRPr="00F927B5">
        <w:rPr>
          <w:color w:val="000000"/>
          <w:sz w:val="28"/>
          <w:szCs w:val="28"/>
          <w:lang w:val="uk-UA"/>
        </w:rPr>
        <w:t xml:space="preserve">слід відмовити, оскільки дисциплінарна скарга </w:t>
      </w:r>
      <w:r w:rsidR="0078142D" w:rsidRPr="00F927B5">
        <w:rPr>
          <w:sz w:val="28"/>
          <w:szCs w:val="28"/>
          <w:lang w:val="uk-UA"/>
        </w:rPr>
        <w:t xml:space="preserve">не містить відомостей про наявність у </w:t>
      </w:r>
      <w:r w:rsidR="00F927B5" w:rsidRPr="00F927B5">
        <w:rPr>
          <w:sz w:val="28"/>
          <w:szCs w:val="28"/>
          <w:lang w:val="uk-UA"/>
        </w:rPr>
        <w:t xml:space="preserve">її </w:t>
      </w:r>
      <w:r w:rsidR="0078142D" w:rsidRPr="00F927B5">
        <w:rPr>
          <w:sz w:val="28"/>
          <w:szCs w:val="28"/>
          <w:lang w:val="uk-UA"/>
        </w:rPr>
        <w:t>діях ознак дисциплінарного проступку судді, передбаченого Закон</w:t>
      </w:r>
      <w:r w:rsidR="00C72B2E" w:rsidRPr="00F927B5">
        <w:rPr>
          <w:sz w:val="28"/>
          <w:szCs w:val="28"/>
          <w:lang w:val="uk-UA"/>
        </w:rPr>
        <w:t>ом</w:t>
      </w:r>
      <w:r w:rsidR="0078142D" w:rsidRPr="00F927B5">
        <w:rPr>
          <w:sz w:val="28"/>
          <w:szCs w:val="28"/>
          <w:lang w:val="uk-UA"/>
        </w:rPr>
        <w:t xml:space="preserve"> України «Про судоустрій і статус суддів»</w:t>
      </w:r>
      <w:r w:rsidR="003A33AC" w:rsidRPr="00F927B5">
        <w:rPr>
          <w:sz w:val="28"/>
          <w:szCs w:val="28"/>
          <w:lang w:val="uk-UA"/>
        </w:rPr>
        <w:t>.</w:t>
      </w:r>
    </w:p>
    <w:p w:rsidR="00E93DAA" w:rsidRPr="00F927B5" w:rsidRDefault="003A33AC" w:rsidP="00F927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27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Перша Дисциплінарна палата Вищої ради правосуддя погоджується із вказаним висновком </w:t>
      </w:r>
      <w:r w:rsidRPr="00F927B5">
        <w:rPr>
          <w:rFonts w:ascii="Times New Roman" w:hAnsi="Times New Roman"/>
          <w:sz w:val="28"/>
          <w:szCs w:val="28"/>
        </w:rPr>
        <w:t xml:space="preserve">члена Першої Дисциплінарної палати Вищої ради правосуддя Маловацького О.В. з </w:t>
      </w:r>
      <w:r w:rsidR="00D7119A" w:rsidRPr="00F927B5">
        <w:rPr>
          <w:rFonts w:ascii="Times New Roman" w:hAnsi="Times New Roman"/>
          <w:sz w:val="28"/>
          <w:szCs w:val="28"/>
        </w:rPr>
        <w:t>огляду на таке.</w:t>
      </w:r>
    </w:p>
    <w:p w:rsidR="00F927B5" w:rsidRPr="00F927B5" w:rsidRDefault="00F927B5" w:rsidP="00F927B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F927B5">
        <w:rPr>
          <w:sz w:val="28"/>
          <w:szCs w:val="28"/>
          <w:lang w:val="uk-UA"/>
        </w:rPr>
        <w:t>Під час попередньої перевірки із суду було витребувано інформацію про навантаження судді Кушнір С.І. та довідку про рух справи № 760/5723/18.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>Під час вирішення питання щодо наявності підстав для відкриття дисциплінарної справи слід виходити з такого.</w:t>
      </w:r>
    </w:p>
    <w:p w:rsidR="00F927B5" w:rsidRPr="00F927B5" w:rsidRDefault="00F927B5" w:rsidP="00F927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927B5">
        <w:rPr>
          <w:rFonts w:ascii="Times New Roman" w:hAnsi="Times New Roman"/>
          <w:bCs/>
          <w:sz w:val="28"/>
          <w:szCs w:val="28"/>
        </w:rPr>
        <w:t xml:space="preserve">Пунктом 2 частини першої статті 106 Закону України «Про судоустрій і статус суддів» передбачено, що суддю може бути притягнуто до дисциплінарної відповідальності в порядку дисциплінарного провадження за </w:t>
      </w:r>
      <w:r w:rsidRPr="00F927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безпідставне затягування або невжиття заходів щодо розгляду заяви, скарги чи справи протягом строку, встановленого законом</w:t>
      </w:r>
      <w:r w:rsidRPr="00F927B5">
        <w:rPr>
          <w:rFonts w:ascii="Times New Roman" w:hAnsi="Times New Roman"/>
          <w:bCs/>
          <w:sz w:val="28"/>
          <w:szCs w:val="28"/>
        </w:rPr>
        <w:t xml:space="preserve">. </w:t>
      </w:r>
    </w:p>
    <w:p w:rsidR="00F927B5" w:rsidRPr="00F927B5" w:rsidRDefault="00F927B5" w:rsidP="00F927B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F927B5">
        <w:rPr>
          <w:bCs/>
          <w:sz w:val="28"/>
          <w:szCs w:val="28"/>
          <w:lang w:val="uk-UA"/>
        </w:rPr>
        <w:t>Отже, обов’язковою умовою для встановлення у діях судді ознак вказаного дисциплінарного проступку, зокрема невжиття суддею заходів щодо розгляду заяви, скарги чи справи протягом строку, встановленого законом, чи безпідставного її затягування, є встановлення обставин, які свідчать, що таке мало місце у зв’язку із безпідставним невчиненням суддею дій, спрямованих на забезпечення розгляду справи протягом строку, встановленого законом або умисним вчиненням дій, що мали наслідком затягування строків розгляду справи.</w:t>
      </w:r>
      <w:r w:rsidRPr="00F927B5">
        <w:rPr>
          <w:sz w:val="28"/>
          <w:szCs w:val="28"/>
          <w:lang w:val="uk-UA"/>
        </w:rPr>
        <w:t xml:space="preserve"> </w:t>
      </w:r>
    </w:p>
    <w:p w:rsidR="00F927B5" w:rsidRPr="00F927B5" w:rsidRDefault="00F927B5" w:rsidP="00F927B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927B5">
        <w:rPr>
          <w:color w:val="000000"/>
          <w:sz w:val="28"/>
          <w:szCs w:val="28"/>
          <w:lang w:val="uk-UA"/>
        </w:rPr>
        <w:t xml:space="preserve">Відповідно до статті 6 Конвенції про захист прав людини і основоположних свобод </w:t>
      </w:r>
      <w:r w:rsidRPr="00F927B5">
        <w:rPr>
          <w:color w:val="000000"/>
          <w:sz w:val="28"/>
          <w:szCs w:val="28"/>
          <w:shd w:val="clear" w:color="auto" w:fill="FFFFFF"/>
          <w:lang w:val="uk-UA"/>
        </w:rPr>
        <w:t>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 або встановить обґрунтованість будь-якого висунутого проти нього кримінального обвинувачення.</w:t>
      </w:r>
    </w:p>
    <w:p w:rsidR="00F927B5" w:rsidRPr="00F927B5" w:rsidRDefault="00F927B5" w:rsidP="00F927B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F927B5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частин першої, другої статті 210 Цивільного процесуального кодексу України (далі – ЦПК України) </w:t>
      </w:r>
      <w:r w:rsidRPr="00F927B5">
        <w:rPr>
          <w:color w:val="000000"/>
          <w:sz w:val="28"/>
          <w:szCs w:val="28"/>
          <w:lang w:val="uk-UA"/>
        </w:rPr>
        <w:t xml:space="preserve">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– не пізніше наступного дня з дня закінчення такого строку. </w:t>
      </w:r>
      <w:bookmarkStart w:id="0" w:name="n7637"/>
      <w:bookmarkEnd w:id="0"/>
      <w:r w:rsidRPr="00F927B5">
        <w:rPr>
          <w:color w:val="000000"/>
          <w:sz w:val="28"/>
          <w:szCs w:val="28"/>
          <w:lang w:val="uk-UA"/>
        </w:rPr>
        <w:t>Суд розглядає справу по суті протягом тридцяти днів з дня початку розгляду справи по суті.</w:t>
      </w:r>
    </w:p>
    <w:p w:rsidR="00F927B5" w:rsidRPr="00F927B5" w:rsidRDefault="00F927B5" w:rsidP="00F927B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F927B5">
        <w:rPr>
          <w:sz w:val="28"/>
          <w:szCs w:val="28"/>
          <w:lang w:val="uk-UA"/>
        </w:rPr>
        <w:t xml:space="preserve">Із наданої Солом’янським районним судом міста Києва інформації встановлено таке. 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 xml:space="preserve">28 лютого 2018 року на адресу суду надійшла позовна заява </w:t>
      </w:r>
      <w:r w:rsidR="00871FD9">
        <w:rPr>
          <w:rFonts w:ascii="Times New Roman" w:eastAsiaTheme="minorHAnsi" w:hAnsi="Times New Roman"/>
          <w:sz w:val="28"/>
          <w:szCs w:val="28"/>
        </w:rPr>
        <w:t>ОСОБА_1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 до Публічного акціонерного товариства «Київенерго», Комунального підприємства з обслуговування житлового фонду Солом’янського району міста Києва про відшкодування майнової і моральної шкоди, завданої внаслідок залиття квартири.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>Відповідно до протоколу автоматизованого розподілу судової справи між суддями, 1 березня 2018 року зазначена справа передана в провадження судді Солом’янського районного суду міста Києва Кушнір С.І.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lastRenderedPageBreak/>
        <w:t xml:space="preserve">5 березня 2018 року ухвалою суду позовну заяву </w:t>
      </w:r>
      <w:r w:rsidR="00871FD9">
        <w:rPr>
          <w:rFonts w:ascii="Times New Roman" w:eastAsiaTheme="minorHAnsi" w:hAnsi="Times New Roman"/>
          <w:sz w:val="28"/>
          <w:szCs w:val="28"/>
        </w:rPr>
        <w:t>ОСОБА_1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 було залишено без руху та надано позивачу строк для усунення недоліків впродовж 10 днів з дня отримання копії ухвали.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>31 травня 2018 року від позивача надійшла позовна заява на виконання ухвали суду від 5 березня 2018 року після усунення недоліків.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 xml:space="preserve">8 червня 2018 року ухвалою суду відкритого загальне позовне провадження в цивільній справі за позовом </w:t>
      </w:r>
      <w:r w:rsidR="00871FD9">
        <w:rPr>
          <w:rFonts w:ascii="Times New Roman" w:eastAsiaTheme="minorHAnsi" w:hAnsi="Times New Roman"/>
          <w:sz w:val="28"/>
          <w:szCs w:val="28"/>
        </w:rPr>
        <w:t>ОСОБА_1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 до Публічного акціонерного товариства «Київенерго», Комунального підприємства з обслуговування житлового фонду Солом’янського району міста Києва про відшкодування майнової і моральної шкоди, завданої внаслідок залиття квартири, та призначено підготовче судове засідання на 18 вересня 2018 року о 15 год. 00 хв.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>Ухвалою суду від 8 червня 2018 року відстрочено позивачу сплату судового збору за подачу позовної заяви до ухвалення судом рішення у справі.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 xml:space="preserve">18 вересня 2018 року підготовчий розгляд цивільної справи за позовом </w:t>
      </w:r>
      <w:r w:rsidR="00871FD9">
        <w:rPr>
          <w:rFonts w:ascii="Times New Roman" w:eastAsiaTheme="minorHAnsi" w:hAnsi="Times New Roman"/>
          <w:sz w:val="28"/>
          <w:szCs w:val="28"/>
        </w:rPr>
        <w:t>ОСОБА_1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 відкладено у зв’язку із заявленим клопотанням представника відповідача ПАТ «Київенерго» про надання часу для подачі відзиву, до                     17 жовтня 2018 року о 17 год. 00 хв.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>18 вересня 2018 року через канцелярію суду представником відповідача Комунального підприємства з обслуговування житлового фонду Солом’янського району міста Києва подано відзив на позовну заяву.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>12 жовтня 2018 року через канцелярію суду представником відповідача Публічного акціонерного товариства «Київенерго» подано відзив на позовну заяву.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 xml:space="preserve">17 жовтня 2018 року в підготовчому судовому засіданні оголошено перерву у зв’язку із заявленим позивачем клопотанням для надання часу для ознайомлення з поданими відзивами, до 25 лютого 2019 року о 10 год. 00 хв. 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>8 січня 2019 року через канцелярію суду від позивача надано відповідь на відзив.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 xml:space="preserve">21 лютого 2019 року через канцелярію суду представником відповідача – Комунального підприємства з обслуговування житлового фонду Солом’янського району міста Києва подано клопотання про призначення судової експертизи у справі. 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>22 лютого 2019 року представником відповідача Комунального підприємства з обслуговування житлового фонду Солом’янського району міста Києва подано заперечення на відзив ПАТ «Київенерго».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>25 лютого 2019 року ухвалою суду у справі призначено судову будівельно-технічну експертизу, проведення якої доручено КНДІСЕ.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 xml:space="preserve">16 квітня 2019 року на адресу суду надійшло повідомлення від КНДІСЕ, відповідно якого, у зв’язку із значним завантаженням експертів, зазначена експертиза інститутом може бути виконана у строк понад 90 календарних днів. 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 xml:space="preserve">17 травня 2019 року позивачем </w:t>
      </w:r>
      <w:r w:rsidR="00871FD9">
        <w:rPr>
          <w:rFonts w:ascii="Times New Roman" w:eastAsiaTheme="minorHAnsi" w:hAnsi="Times New Roman"/>
          <w:sz w:val="28"/>
          <w:szCs w:val="28"/>
        </w:rPr>
        <w:t>ОСОБА_1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 подано через канцелярію суду заяву, у якій позивач просила повернути матеріали цивільної справи на адресу </w:t>
      </w:r>
      <w:r w:rsidRPr="00F927B5">
        <w:rPr>
          <w:rFonts w:ascii="Times New Roman" w:eastAsiaTheme="minorHAnsi" w:hAnsi="Times New Roman"/>
          <w:sz w:val="28"/>
          <w:szCs w:val="28"/>
        </w:rPr>
        <w:lastRenderedPageBreak/>
        <w:t>суду, з підстав того, що експертиза не проводиться понад три місяці у зв’язку із несплатою відповідачем її вартості.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 xml:space="preserve">19 червня 2019 року представником відповідача Комунального підприємства з обслуговування житлового фонду Солом’янського району міста Києва подано повідомлення про оплату вартості проведення експертизи 30 травня 2019 року. 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 xml:space="preserve">28 листопада 2019 року КНДІСЕ було направлено сторонам у справі клопотання з повідомленням про необхідність бути присутнім під час проведення обстеження об’єкта дослідження, за адресою: м. </w:t>
      </w:r>
      <w:r w:rsidR="00871FD9">
        <w:rPr>
          <w:rFonts w:ascii="Times New Roman" w:eastAsiaTheme="minorHAnsi" w:hAnsi="Times New Roman"/>
          <w:sz w:val="28"/>
          <w:szCs w:val="28"/>
        </w:rPr>
        <w:t>_____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,                                    вул. </w:t>
      </w:r>
      <w:r w:rsidR="00871FD9">
        <w:rPr>
          <w:rFonts w:ascii="Times New Roman" w:eastAsiaTheme="minorHAnsi" w:hAnsi="Times New Roman"/>
          <w:sz w:val="28"/>
          <w:szCs w:val="28"/>
        </w:rPr>
        <w:t>________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, </w:t>
      </w:r>
      <w:r w:rsidR="00871FD9">
        <w:rPr>
          <w:rFonts w:ascii="Times New Roman" w:eastAsiaTheme="minorHAnsi" w:hAnsi="Times New Roman"/>
          <w:sz w:val="28"/>
          <w:szCs w:val="28"/>
        </w:rPr>
        <w:t>____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, кв. </w:t>
      </w:r>
      <w:r w:rsidR="00871FD9">
        <w:rPr>
          <w:rFonts w:ascii="Times New Roman" w:eastAsiaTheme="minorHAnsi" w:hAnsi="Times New Roman"/>
          <w:sz w:val="28"/>
          <w:szCs w:val="28"/>
        </w:rPr>
        <w:t>___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, забезпечити прибуття експерта та безперешкодний доступ до об’єкта, а також належні умови для його роботи, яке відбудеться 17 грудня 2019 року о 10 год. 00 хв. Власником квартири № </w:t>
      </w:r>
      <w:r w:rsidR="00871FD9">
        <w:rPr>
          <w:rFonts w:ascii="Times New Roman" w:eastAsiaTheme="minorHAnsi" w:hAnsi="Times New Roman"/>
          <w:sz w:val="28"/>
          <w:szCs w:val="28"/>
        </w:rPr>
        <w:t>___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 буд № </w:t>
      </w:r>
      <w:r w:rsidR="00871FD9">
        <w:rPr>
          <w:rFonts w:ascii="Times New Roman" w:eastAsiaTheme="minorHAnsi" w:hAnsi="Times New Roman"/>
          <w:sz w:val="28"/>
          <w:szCs w:val="28"/>
        </w:rPr>
        <w:t>____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 по вул. </w:t>
      </w:r>
      <w:r w:rsidR="00871FD9">
        <w:rPr>
          <w:rFonts w:ascii="Times New Roman" w:eastAsiaTheme="minorHAnsi" w:hAnsi="Times New Roman"/>
          <w:sz w:val="28"/>
          <w:szCs w:val="28"/>
        </w:rPr>
        <w:t>_______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 в м. </w:t>
      </w:r>
      <w:r w:rsidR="00871FD9">
        <w:rPr>
          <w:rFonts w:ascii="Times New Roman" w:eastAsiaTheme="minorHAnsi" w:hAnsi="Times New Roman"/>
          <w:sz w:val="28"/>
          <w:szCs w:val="28"/>
        </w:rPr>
        <w:t>___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 є </w:t>
      </w:r>
      <w:r w:rsidR="00871FD9">
        <w:rPr>
          <w:rFonts w:ascii="Times New Roman" w:eastAsiaTheme="minorHAnsi" w:hAnsi="Times New Roman"/>
          <w:sz w:val="28"/>
          <w:szCs w:val="28"/>
        </w:rPr>
        <w:t>ОСОБА_1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 xml:space="preserve">26 грудня 2019 року від КНДІСЕ на адресу суду повернуто матеріали цивільної справи з повідомленням про неможливість надання висновку судової будвельно-технічної експертизи у зв’язку з тим, що доступ до об’єкта обстеження не було забезпечено. </w:t>
      </w:r>
    </w:p>
    <w:p w:rsidR="00F927B5" w:rsidRPr="00F927B5" w:rsidRDefault="00F927B5" w:rsidP="00F927B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val="uk-UA" w:eastAsia="en-US"/>
        </w:rPr>
      </w:pPr>
      <w:r w:rsidRPr="00F927B5">
        <w:rPr>
          <w:rFonts w:eastAsiaTheme="minorHAnsi"/>
          <w:sz w:val="28"/>
          <w:szCs w:val="28"/>
          <w:lang w:val="uk-UA" w:eastAsia="en-US"/>
        </w:rPr>
        <w:t>На час надання вказаної інформації розгляд цивільної справи призначений на 22 квітня 2020 року на 11 год. 00 хв.</w:t>
      </w:r>
    </w:p>
    <w:p w:rsidR="00F927B5" w:rsidRPr="00F927B5" w:rsidRDefault="00F927B5" w:rsidP="00F927B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F927B5">
        <w:rPr>
          <w:rFonts w:eastAsiaTheme="minorHAnsi"/>
          <w:sz w:val="28"/>
          <w:szCs w:val="28"/>
          <w:lang w:val="uk-UA" w:eastAsia="en-US"/>
        </w:rPr>
        <w:t xml:space="preserve">Таким чином, справу </w:t>
      </w:r>
      <w:r w:rsidRPr="00F927B5">
        <w:rPr>
          <w:sz w:val="28"/>
          <w:szCs w:val="28"/>
          <w:lang w:val="uk-UA"/>
        </w:rPr>
        <w:t>№ 760/5723/18 не розглянуто у визначені статтею 210 ЦПК України строки.</w:t>
      </w:r>
      <w:bookmarkStart w:id="1" w:name="_GoBack"/>
      <w:bookmarkEnd w:id="1"/>
    </w:p>
    <w:p w:rsidR="00F927B5" w:rsidRPr="00F927B5" w:rsidRDefault="00F927B5" w:rsidP="00F927B5">
      <w:pPr>
        <w:pStyle w:val="Default"/>
        <w:ind w:firstLine="709"/>
        <w:rPr>
          <w:rFonts w:eastAsiaTheme="minorHAnsi"/>
          <w:color w:val="auto"/>
          <w:sz w:val="28"/>
          <w:szCs w:val="28"/>
          <w:lang w:eastAsia="en-US"/>
        </w:rPr>
      </w:pPr>
      <w:r w:rsidRPr="00F927B5">
        <w:rPr>
          <w:rFonts w:eastAsiaTheme="minorHAnsi"/>
          <w:sz w:val="28"/>
          <w:szCs w:val="28"/>
          <w:lang w:eastAsia="en-US"/>
        </w:rPr>
        <w:t xml:space="preserve">Поряд з цим </w:t>
      </w:r>
      <w:r w:rsidRPr="00F927B5">
        <w:rPr>
          <w:sz w:val="28"/>
          <w:szCs w:val="28"/>
        </w:rPr>
        <w:t>Солом’янським районним судом міста Києва</w:t>
      </w:r>
      <w:r w:rsidRPr="00F927B5">
        <w:rPr>
          <w:rFonts w:eastAsiaTheme="minorHAnsi"/>
          <w:sz w:val="28"/>
          <w:szCs w:val="28"/>
          <w:lang w:eastAsia="en-US"/>
        </w:rPr>
        <w:t xml:space="preserve"> було поінформовано, що у 2019 році на розгляді у судді </w:t>
      </w:r>
      <w:r w:rsidRPr="00F927B5">
        <w:rPr>
          <w:sz w:val="28"/>
          <w:szCs w:val="28"/>
        </w:rPr>
        <w:t>Кушнір С.І</w:t>
      </w:r>
      <w:r w:rsidRPr="00F927B5">
        <w:rPr>
          <w:rFonts w:eastAsiaTheme="minorHAnsi"/>
          <w:sz w:val="28"/>
          <w:szCs w:val="28"/>
          <w:lang w:eastAsia="en-US"/>
        </w:rPr>
        <w:t>. перебувало  2715</w:t>
      </w:r>
      <w:r w:rsidRPr="00F927B5">
        <w:rPr>
          <w:rFonts w:eastAsiaTheme="minorHAnsi"/>
          <w:color w:val="auto"/>
          <w:sz w:val="28"/>
          <w:szCs w:val="28"/>
          <w:lang w:eastAsia="en-US"/>
        </w:rPr>
        <w:t xml:space="preserve"> справ всіх проваджень. Розглянуто за цей період 1803 справи всіх проваджень.</w:t>
      </w:r>
    </w:p>
    <w:p w:rsidR="00F927B5" w:rsidRPr="00F927B5" w:rsidRDefault="00F927B5" w:rsidP="00F927B5">
      <w:pPr>
        <w:pStyle w:val="Default"/>
        <w:ind w:firstLine="709"/>
        <w:rPr>
          <w:rFonts w:eastAsiaTheme="minorHAnsi"/>
          <w:color w:val="auto"/>
          <w:sz w:val="28"/>
          <w:szCs w:val="28"/>
          <w:lang w:eastAsia="en-US"/>
        </w:rPr>
      </w:pPr>
      <w:r w:rsidRPr="00F927B5">
        <w:rPr>
          <w:rFonts w:eastAsiaTheme="minorHAnsi"/>
          <w:sz w:val="28"/>
          <w:szCs w:val="28"/>
          <w:lang w:eastAsia="en-US"/>
        </w:rPr>
        <w:t xml:space="preserve">Також, згідно із наданою </w:t>
      </w:r>
      <w:r w:rsidR="00B949BC">
        <w:rPr>
          <w:rFonts w:eastAsiaTheme="minorHAnsi"/>
          <w:sz w:val="28"/>
          <w:szCs w:val="28"/>
          <w:lang w:eastAsia="en-US"/>
        </w:rPr>
        <w:t xml:space="preserve">судом </w:t>
      </w:r>
      <w:r w:rsidRPr="00F927B5">
        <w:rPr>
          <w:rFonts w:eastAsiaTheme="minorHAnsi"/>
          <w:sz w:val="28"/>
          <w:szCs w:val="28"/>
          <w:lang w:eastAsia="en-US"/>
        </w:rPr>
        <w:t>інформацією, за вказаний період суддею Кушнір С.І. розглянуто в порядку кримінального судочинства 491 справу (із них клопотання, скарги, заяви під час досудового розгляду – 487), 172 справи адміністративного судочинства (із них справи адміністративного судочинства – 127), 995 справ цивільного судочинства (із них 802 справи за позовними заявами), а також 145 справ про адміністративні правопорушення</w:t>
      </w:r>
      <w:r w:rsidRPr="00F927B5">
        <w:rPr>
          <w:rFonts w:eastAsiaTheme="minorHAnsi"/>
          <w:color w:val="auto"/>
          <w:sz w:val="28"/>
          <w:szCs w:val="28"/>
          <w:lang w:eastAsia="en-US"/>
        </w:rPr>
        <w:t>. Залишок нерозглянутих справ станом на 1 січня 2020 року становив 912 справ, з яких справи цивільного судочинства – 821.</w:t>
      </w:r>
    </w:p>
    <w:p w:rsidR="00F927B5" w:rsidRPr="00F927B5" w:rsidRDefault="00F927B5" w:rsidP="00F927B5">
      <w:pPr>
        <w:pStyle w:val="Default"/>
        <w:ind w:firstLine="709"/>
        <w:rPr>
          <w:rFonts w:eastAsiaTheme="minorHAnsi"/>
          <w:sz w:val="28"/>
          <w:szCs w:val="28"/>
          <w:lang w:eastAsia="en-US"/>
        </w:rPr>
      </w:pPr>
      <w:r w:rsidRPr="00F927B5">
        <w:rPr>
          <w:rFonts w:eastAsiaTheme="minorHAnsi"/>
          <w:color w:val="auto"/>
          <w:sz w:val="28"/>
          <w:szCs w:val="28"/>
          <w:lang w:eastAsia="en-US"/>
        </w:rPr>
        <w:t xml:space="preserve">Таким чином, лише у 2019 році (із урахуванням того, що у 2019 році було 250 робочих днів) суддя Кушнір С.І. в середньому розглядала за один робочий день приблизно 8 судових справ із ухваленням остаточного судового рішення, із яких – 2 </w:t>
      </w:r>
      <w:r w:rsidRPr="00F927B5">
        <w:rPr>
          <w:rFonts w:eastAsiaTheme="minorHAnsi"/>
          <w:sz w:val="28"/>
          <w:szCs w:val="28"/>
          <w:lang w:eastAsia="en-US"/>
        </w:rPr>
        <w:t>клопотання (скарги, заяви) під час досудового розгляду в порядку кримінального судочинства та понад 3 справи цивільного судочинства.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 xml:space="preserve">З огляду на це слід звернути увагу, що рішенням Ради суддів України               № 46 від 9 червня 2016 року «Щодо визначення коефіцієнтів навантаження на суддів» затверджено Рекомендовані показники середніх витрат часу на розгляд справ та коефіцієнтів складності справ за категоріями у місцевих загальних судах, відповідно до яких, зокрема час розгляду скарг на рішення </w:t>
      </w:r>
      <w:r w:rsidRPr="00F927B5">
        <w:rPr>
          <w:rFonts w:ascii="Times New Roman" w:eastAsiaTheme="minorHAnsi" w:hAnsi="Times New Roman"/>
          <w:sz w:val="28"/>
          <w:szCs w:val="28"/>
        </w:rPr>
        <w:lastRenderedPageBreak/>
        <w:t>правоохоронних органів становить 3 години (п. 202), розгляд подань правоохоронних органів 1 година (п. 201), розгляд цивільних справ від 1 до 12 годин (п. 206-606).</w:t>
      </w:r>
    </w:p>
    <w:p w:rsidR="00F927B5" w:rsidRPr="00F927B5" w:rsidRDefault="00F927B5" w:rsidP="00F927B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 w:rsidRPr="00F927B5">
        <w:rPr>
          <w:sz w:val="28"/>
          <w:szCs w:val="28"/>
          <w:lang w:val="uk-UA" w:eastAsia="uk-UA"/>
        </w:rPr>
        <w:t>Крім того, Європейський суд з прав людини у своїй практиці виходить із того, що розумність тривалості судового провадження необхідно оцінювати у світлі обставин конкретної справи та враховуючи критерії, вироблені судом. Такими критеріями є: 1) складність справи, тобто, обставини і факти, що ґрунтуються на праві (законі) і тягнуть певні юридичні наслідки; 2) поведінка заявника; 3) поведінка державних органів; 4) перевантаження судової системи;                               5) значущість для заявника питання, яке знаходиться на розгляді суду, або особливе становище сторони у процесі (Рішення «Бараона проти Португалії», 1987 рік, «Хосце проти Нідерландів», 1998 рік; «Бухкольц проти Німеччини», 1981 рік; «Бочан проти України», 2007 рік).</w:t>
      </w:r>
    </w:p>
    <w:p w:rsidR="00F927B5" w:rsidRPr="00F927B5" w:rsidRDefault="00F927B5" w:rsidP="00F927B5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927B5">
        <w:rPr>
          <w:rFonts w:ascii="Times New Roman" w:eastAsiaTheme="minorHAnsi" w:hAnsi="Times New Roman"/>
          <w:sz w:val="28"/>
          <w:szCs w:val="28"/>
        </w:rPr>
        <w:t xml:space="preserve">Під час попередньої перевірки із отриманої з </w:t>
      </w:r>
      <w:r w:rsidRPr="00F927B5">
        <w:rPr>
          <w:rFonts w:ascii="Times New Roman" w:hAnsi="Times New Roman"/>
          <w:sz w:val="28"/>
          <w:szCs w:val="28"/>
        </w:rPr>
        <w:t xml:space="preserve">Солом’янського районного суду міста Києва </w:t>
      </w:r>
      <w:r w:rsidRPr="00F927B5">
        <w:rPr>
          <w:rFonts w:ascii="Times New Roman" w:eastAsiaTheme="minorHAnsi" w:hAnsi="Times New Roman"/>
          <w:sz w:val="28"/>
          <w:szCs w:val="28"/>
        </w:rPr>
        <w:t>інформації</w:t>
      </w:r>
      <w:r w:rsidRPr="00F927B5">
        <w:rPr>
          <w:rFonts w:ascii="Times New Roman" w:hAnsi="Times New Roman"/>
          <w:sz w:val="28"/>
          <w:szCs w:val="28"/>
        </w:rPr>
        <w:t xml:space="preserve"> щодо розгляду суддею Кушнір С.І. справи № 760/5723/18</w:t>
      </w:r>
      <w:r w:rsidRPr="00F927B5">
        <w:rPr>
          <w:rFonts w:ascii="Times New Roman" w:eastAsiaTheme="minorHAnsi" w:hAnsi="Times New Roman"/>
          <w:sz w:val="28"/>
          <w:szCs w:val="28"/>
        </w:rPr>
        <w:t>, а також інформації щодо навантаження судді, статистичних показників її роботи,</w:t>
      </w:r>
      <w:r w:rsidRPr="00F927B5">
        <w:rPr>
          <w:rFonts w:ascii="Times New Roman" w:hAnsi="Times New Roman"/>
          <w:sz w:val="28"/>
          <w:szCs w:val="28"/>
        </w:rPr>
        <w:t xml:space="preserve"> обставин, які б свідчили про допущення суддею       Кушнір С.І. 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дій, що можуть свідчити про затягування нею строків розгляду справи </w:t>
      </w:r>
      <w:r w:rsidRPr="00F927B5">
        <w:rPr>
          <w:rFonts w:ascii="Times New Roman" w:hAnsi="Times New Roman"/>
          <w:sz w:val="28"/>
          <w:szCs w:val="28"/>
        </w:rPr>
        <w:t xml:space="preserve">№ 760/5723/18 </w:t>
      </w:r>
      <w:r w:rsidRPr="00F927B5">
        <w:rPr>
          <w:rFonts w:ascii="Times New Roman" w:eastAsiaTheme="minorHAnsi" w:hAnsi="Times New Roman"/>
          <w:sz w:val="28"/>
          <w:szCs w:val="28"/>
        </w:rPr>
        <w:t xml:space="preserve">чи про </w:t>
      </w:r>
      <w:r w:rsidRPr="00F927B5">
        <w:rPr>
          <w:rFonts w:ascii="Times New Roman" w:hAnsi="Times New Roman"/>
          <w:bCs/>
          <w:sz w:val="28"/>
          <w:szCs w:val="28"/>
        </w:rPr>
        <w:t>безпідставне невчинення дій, спрямованих на забезпечення розгляду справи протягом строку, встановленого законом, не встановлено</w:t>
      </w:r>
      <w:r w:rsidRPr="00F927B5">
        <w:rPr>
          <w:rFonts w:ascii="Times New Roman" w:hAnsi="Times New Roman"/>
          <w:sz w:val="28"/>
          <w:szCs w:val="28"/>
        </w:rPr>
        <w:t>. Об’єктивним у цьому випадку буде визнання, що на тривалість розгляду суддею справи впливає кількість справ, що перебуває у провадженні судді, а також те, що у справі № 760/5723/18 відповідачам було надано строк для подачі відзивів, позивачу – для ознайомлення із відзивами, та що у справі було призначено експертизу.</w:t>
      </w:r>
    </w:p>
    <w:p w:rsidR="00F927B5" w:rsidRPr="00F927B5" w:rsidRDefault="00F927B5" w:rsidP="00F927B5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927B5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У Висновках № 3 (2002) та № 11 (2008) Консультативної ради європейських суддів до уваги Комітету Міністрів Ради Європи зазначено: є неприйнятною можливість притягнення судді до відповідальності за здійснення своїх обов’язків, крім випадку умисного правопорушення при здійсненні судових функцій. </w:t>
      </w:r>
    </w:p>
    <w:p w:rsidR="00F927B5" w:rsidRPr="00F927B5" w:rsidRDefault="00F927B5" w:rsidP="00F927B5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F927B5">
        <w:rPr>
          <w:sz w:val="28"/>
          <w:szCs w:val="28"/>
        </w:rPr>
        <w:t xml:space="preserve">У пункті 25 Київських рекомендацій ОБСЄ щодо незалежності судової системи в країнах Східної Європи, Південного Кавказу та Центральної Азії               (від 23–25 червня 2010 року) зазначено, що процедура притягнення суддів до дисциплінарної відповідальності повинна стосуватися підтверджених випадків порушення правил професійної поведінки, які є значними, неприпустимими та, окрім цього, ганьблять репутацію суддівства. </w:t>
      </w:r>
    </w:p>
    <w:p w:rsidR="00F927B5" w:rsidRPr="00F927B5" w:rsidRDefault="00F927B5" w:rsidP="00F927B5">
      <w:pPr>
        <w:pStyle w:val="StyleZakonu"/>
        <w:spacing w:after="0" w:line="240" w:lineRule="auto"/>
        <w:ind w:firstLine="709"/>
        <w:rPr>
          <w:sz w:val="28"/>
          <w:szCs w:val="28"/>
          <w:lang w:bidi="uk-UA"/>
        </w:rPr>
      </w:pPr>
      <w:r w:rsidRPr="00F927B5">
        <w:rPr>
          <w:sz w:val="28"/>
          <w:szCs w:val="28"/>
        </w:rPr>
        <w:t xml:space="preserve">З огляду на вказане </w:t>
      </w:r>
      <w:r w:rsidR="009B3454">
        <w:rPr>
          <w:sz w:val="28"/>
          <w:szCs w:val="28"/>
        </w:rPr>
        <w:t xml:space="preserve">Дисциплінарна палата </w:t>
      </w:r>
      <w:r w:rsidRPr="00F927B5">
        <w:rPr>
          <w:sz w:val="28"/>
          <w:szCs w:val="28"/>
        </w:rPr>
        <w:t>приход</w:t>
      </w:r>
      <w:r w:rsidR="009B3454">
        <w:rPr>
          <w:sz w:val="28"/>
          <w:szCs w:val="28"/>
        </w:rPr>
        <w:t>ить</w:t>
      </w:r>
      <w:r w:rsidRPr="00F927B5">
        <w:rPr>
          <w:sz w:val="28"/>
          <w:szCs w:val="28"/>
        </w:rPr>
        <w:t xml:space="preserve"> до висновку, що під час перевірки не встановлено обставин, які б свідчили про наявність у діях судді Солом’янського районного суду міста Києва Кушнір С.І. під час розгляду справи № 760/5723/18 </w:t>
      </w:r>
      <w:r w:rsidRPr="00F927B5">
        <w:rPr>
          <w:rFonts w:eastAsiaTheme="minorHAnsi"/>
          <w:sz w:val="28"/>
          <w:szCs w:val="28"/>
          <w:lang w:eastAsia="en-US"/>
        </w:rPr>
        <w:t>дисциплінарного проступку, передбаченого пунктом 2 частини першої</w:t>
      </w:r>
      <w:r w:rsidR="009B3454">
        <w:rPr>
          <w:rFonts w:eastAsiaTheme="minorHAnsi"/>
          <w:sz w:val="28"/>
          <w:szCs w:val="28"/>
          <w:lang w:eastAsia="en-US"/>
        </w:rPr>
        <w:t xml:space="preserve"> </w:t>
      </w:r>
      <w:r w:rsidRPr="00F927B5">
        <w:rPr>
          <w:rFonts w:eastAsiaTheme="minorHAnsi"/>
          <w:sz w:val="28"/>
          <w:szCs w:val="28"/>
          <w:lang w:eastAsia="en-US"/>
        </w:rPr>
        <w:t>статті 106 Закону України «Про судоустрій і статус суддів».</w:t>
      </w:r>
    </w:p>
    <w:p w:rsidR="00F927B5" w:rsidRPr="00F927B5" w:rsidRDefault="00F927B5" w:rsidP="00F927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927B5">
        <w:rPr>
          <w:rFonts w:ascii="Times New Roman" w:hAnsi="Times New Roman"/>
          <w:sz w:val="28"/>
          <w:szCs w:val="28"/>
        </w:rPr>
        <w:t xml:space="preserve">Відповідно до частини шостої статті 107 Закону України «Про судоустрій і статус суддів» дисциплінарну справу щодо судді не може бути порушено за </w:t>
      </w:r>
      <w:r w:rsidRPr="00F927B5">
        <w:rPr>
          <w:rFonts w:ascii="Times New Roman" w:hAnsi="Times New Roman"/>
          <w:sz w:val="28"/>
          <w:szCs w:val="28"/>
        </w:rPr>
        <w:lastRenderedPageBreak/>
        <w:t>скаргою, що не містить відомостей про наявність ознак дисциплінарного проступку судді</w:t>
      </w:r>
      <w:r w:rsidRPr="00F927B5">
        <w:rPr>
          <w:rFonts w:ascii="Times New Roman" w:hAnsi="Times New Roman"/>
          <w:bCs/>
          <w:sz w:val="28"/>
          <w:szCs w:val="28"/>
        </w:rPr>
        <w:t>.</w:t>
      </w:r>
    </w:p>
    <w:p w:rsidR="00AC72A9" w:rsidRPr="00AC72A9" w:rsidRDefault="00AC72A9" w:rsidP="00F927B5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27B5">
        <w:rPr>
          <w:rStyle w:val="FontStyle16"/>
          <w:rFonts w:eastAsia="Calibri"/>
        </w:rPr>
        <w:t>Керуючись</w:t>
      </w:r>
      <w:r w:rsidRPr="00BA6437">
        <w:rPr>
          <w:rStyle w:val="FontStyle16"/>
          <w:rFonts w:eastAsia="Calibri"/>
        </w:rPr>
        <w:t xml:space="preserve"> статтями 43–45 </w:t>
      </w:r>
      <w:r w:rsidRPr="00BA6437">
        <w:rPr>
          <w:sz w:val="28"/>
          <w:szCs w:val="28"/>
        </w:rPr>
        <w:t>Закону України «Про Вищу раду правосуддя»,    статтями 106</w:t>
      </w:r>
      <w:r w:rsidRPr="002057B7">
        <w:rPr>
          <w:sz w:val="28"/>
          <w:szCs w:val="28"/>
        </w:rPr>
        <w:t>, 107 Закону</w:t>
      </w:r>
      <w:r w:rsidRPr="006D3E00">
        <w:rPr>
          <w:sz w:val="28"/>
          <w:szCs w:val="28"/>
        </w:rPr>
        <w:t xml:space="preserve"> України «</w:t>
      </w:r>
      <w:r w:rsidRPr="0039178B">
        <w:rPr>
          <w:sz w:val="28"/>
          <w:szCs w:val="28"/>
        </w:rPr>
        <w:t>Про судоустрій</w:t>
      </w:r>
      <w:r w:rsidRPr="00D55F82">
        <w:rPr>
          <w:sz w:val="28"/>
          <w:szCs w:val="28"/>
        </w:rPr>
        <w:t xml:space="preserve"> і статус суддів», Перша Дисциплінарна палата Вищої ради</w:t>
      </w:r>
      <w:r w:rsidRPr="00AC72A9">
        <w:rPr>
          <w:sz w:val="28"/>
          <w:szCs w:val="28"/>
        </w:rPr>
        <w:t xml:space="preserve"> правосуддя</w:t>
      </w:r>
    </w:p>
    <w:p w:rsidR="00AC72A9" w:rsidRPr="00AC72A9" w:rsidRDefault="00AC72A9" w:rsidP="00AC72A9">
      <w:pPr>
        <w:pStyle w:val="ad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AC72A9" w:rsidRPr="00AC72A9" w:rsidRDefault="00AC72A9" w:rsidP="00AC72A9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AC72A9">
        <w:rPr>
          <w:b/>
          <w:color w:val="000000"/>
          <w:sz w:val="28"/>
          <w:szCs w:val="28"/>
          <w:lang w:eastAsia="ru-RU"/>
        </w:rPr>
        <w:t>ухвалила:</w:t>
      </w:r>
    </w:p>
    <w:p w:rsidR="00AC72A9" w:rsidRPr="00AC72A9" w:rsidRDefault="00AC72A9" w:rsidP="00AC72A9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72A9" w:rsidRPr="00F06E47" w:rsidRDefault="00AC72A9" w:rsidP="00AC72A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2A9">
        <w:rPr>
          <w:rFonts w:ascii="Times New Roman" w:hAnsi="Times New Roman"/>
          <w:kern w:val="1"/>
          <w:sz w:val="28"/>
          <w:szCs w:val="28"/>
        </w:rPr>
        <w:t xml:space="preserve">відмовити у відкритті дисциплінарної справи </w:t>
      </w:r>
      <w:r w:rsidRPr="00AC72A9">
        <w:rPr>
          <w:rFonts w:ascii="Times New Roman" w:hAnsi="Times New Roman"/>
          <w:color w:val="000000"/>
          <w:kern w:val="1"/>
          <w:sz w:val="28"/>
          <w:szCs w:val="28"/>
        </w:rPr>
        <w:t xml:space="preserve">стосовно </w:t>
      </w:r>
      <w:r w:rsidRPr="00F06E47">
        <w:rPr>
          <w:rFonts w:ascii="Times New Roman" w:eastAsia="Times New Roman" w:hAnsi="Times New Roman"/>
          <w:sz w:val="28"/>
          <w:szCs w:val="28"/>
          <w:lang w:eastAsia="ru-RU"/>
        </w:rPr>
        <w:t xml:space="preserve">судді </w:t>
      </w:r>
      <w:r w:rsidR="009B3454" w:rsidRPr="00A94A9A">
        <w:rPr>
          <w:rFonts w:ascii="Times New Roman" w:hAnsi="Times New Roman"/>
          <w:sz w:val="28"/>
          <w:szCs w:val="28"/>
        </w:rPr>
        <w:t>Солом’янського районного суду міста Києва Кушнір Світлани Іванівни</w:t>
      </w:r>
      <w:r w:rsidR="00694E81" w:rsidRPr="00F06E47">
        <w:rPr>
          <w:rFonts w:ascii="Times New Roman" w:eastAsiaTheme="minorHAnsi" w:hAnsi="Times New Roman"/>
          <w:sz w:val="28"/>
          <w:szCs w:val="28"/>
          <w:shd w:val="clear" w:color="auto" w:fill="FFFFFF"/>
        </w:rPr>
        <w:t>.</w:t>
      </w:r>
    </w:p>
    <w:p w:rsidR="006C1B3A" w:rsidRPr="00AC72A9" w:rsidRDefault="00AC72A9" w:rsidP="00AC72A9">
      <w:pPr>
        <w:pStyle w:val="af1"/>
        <w:spacing w:after="0"/>
        <w:ind w:firstLine="709"/>
        <w:jc w:val="both"/>
        <w:rPr>
          <w:sz w:val="28"/>
          <w:szCs w:val="28"/>
          <w:lang w:val="uk-UA"/>
        </w:rPr>
      </w:pPr>
      <w:r w:rsidRPr="00AC72A9">
        <w:rPr>
          <w:sz w:val="28"/>
          <w:szCs w:val="28"/>
          <w:lang w:val="uk-UA"/>
        </w:rPr>
        <w:t>Ухвала оскарженню не підлягає</w:t>
      </w:r>
      <w:r w:rsidR="006C1B3A" w:rsidRPr="00AC72A9">
        <w:rPr>
          <w:sz w:val="28"/>
          <w:szCs w:val="28"/>
          <w:lang w:val="uk-UA"/>
        </w:rPr>
        <w:t xml:space="preserve">. 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Першої Дисциплінарної палати 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  <w:t>В.В. Шапран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6C1B3A">
      <w:pPr>
        <w:tabs>
          <w:tab w:val="left" w:pos="7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 xml:space="preserve">Члени Першої Дисциплінарної </w:t>
      </w:r>
      <w:r w:rsidRPr="006C1B3A">
        <w:rPr>
          <w:rFonts w:ascii="Times New Roman" w:hAnsi="Times New Roman"/>
          <w:b/>
          <w:sz w:val="28"/>
          <w:szCs w:val="28"/>
        </w:rPr>
        <w:tab/>
      </w:r>
    </w:p>
    <w:p w:rsid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</w:r>
      <w:r w:rsidRPr="006C1B3A">
        <w:rPr>
          <w:rFonts w:ascii="Times New Roman" w:hAnsi="Times New Roman"/>
          <w:b/>
          <w:sz w:val="28"/>
          <w:szCs w:val="28"/>
        </w:rPr>
        <w:tab/>
        <w:t>Н.С. Краснощокова</w:t>
      </w:r>
    </w:p>
    <w:p w:rsidR="001768DF" w:rsidRDefault="001768DF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68DF" w:rsidRDefault="001768DF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68DF" w:rsidRPr="006C1B3A" w:rsidRDefault="001768DF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Т.С. Розваляєва</w:t>
      </w:r>
    </w:p>
    <w:p w:rsidR="006C1B3A" w:rsidRPr="006C1B3A" w:rsidRDefault="006C1B3A" w:rsidP="006C1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1B3A" w:rsidRPr="006C1B3A" w:rsidRDefault="006C1B3A" w:rsidP="006C1B3A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7516E3" w:rsidRPr="000A58D7" w:rsidRDefault="006C1B3A" w:rsidP="000A58D7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</w:rPr>
      </w:pPr>
      <w:r w:rsidRPr="006C1B3A">
        <w:rPr>
          <w:rFonts w:ascii="Times New Roman" w:hAnsi="Times New Roman"/>
          <w:b/>
          <w:sz w:val="28"/>
          <w:szCs w:val="28"/>
        </w:rPr>
        <w:t>С.Б. Шелест</w:t>
      </w:r>
    </w:p>
    <w:sectPr w:rsidR="007516E3" w:rsidRPr="000A58D7" w:rsidSect="009467B4">
      <w:headerReference w:type="default" r:id="rId8"/>
      <w:pgSz w:w="11906" w:h="16838"/>
      <w:pgMar w:top="1418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4A0" w:rsidRDefault="008004A0" w:rsidP="00985DAD">
      <w:pPr>
        <w:spacing w:after="0" w:line="240" w:lineRule="auto"/>
      </w:pPr>
      <w:r>
        <w:separator/>
      </w:r>
    </w:p>
  </w:endnote>
  <w:endnote w:type="continuationSeparator" w:id="0">
    <w:p w:rsidR="008004A0" w:rsidRDefault="008004A0" w:rsidP="0098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4A0" w:rsidRDefault="008004A0" w:rsidP="00985DAD">
      <w:pPr>
        <w:spacing w:after="0" w:line="240" w:lineRule="auto"/>
      </w:pPr>
      <w:r>
        <w:separator/>
      </w:r>
    </w:p>
  </w:footnote>
  <w:footnote w:type="continuationSeparator" w:id="0">
    <w:p w:rsidR="008004A0" w:rsidRDefault="008004A0" w:rsidP="00985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46927"/>
      <w:docPartObj>
        <w:docPartGallery w:val="Page Numbers (Top of Page)"/>
        <w:docPartUnique/>
      </w:docPartObj>
    </w:sdtPr>
    <w:sdtEndPr/>
    <w:sdtContent>
      <w:p w:rsidR="00452059" w:rsidRDefault="008004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1F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2059" w:rsidRDefault="004520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3F"/>
    <w:rsid w:val="00000432"/>
    <w:rsid w:val="00000535"/>
    <w:rsid w:val="00006F3D"/>
    <w:rsid w:val="000123F4"/>
    <w:rsid w:val="000245B6"/>
    <w:rsid w:val="00025CE4"/>
    <w:rsid w:val="000458CD"/>
    <w:rsid w:val="00045CC4"/>
    <w:rsid w:val="00045E38"/>
    <w:rsid w:val="000663BC"/>
    <w:rsid w:val="000709E5"/>
    <w:rsid w:val="0007159E"/>
    <w:rsid w:val="000732CA"/>
    <w:rsid w:val="00081B57"/>
    <w:rsid w:val="00094AA8"/>
    <w:rsid w:val="000A58D7"/>
    <w:rsid w:val="000B448B"/>
    <w:rsid w:val="000B6412"/>
    <w:rsid w:val="000C2C50"/>
    <w:rsid w:val="000D37F9"/>
    <w:rsid w:val="000D3AD6"/>
    <w:rsid w:val="000D7625"/>
    <w:rsid w:val="000D7C62"/>
    <w:rsid w:val="000E2BC9"/>
    <w:rsid w:val="000E4C00"/>
    <w:rsid w:val="000F4FEE"/>
    <w:rsid w:val="00121DAD"/>
    <w:rsid w:val="00122CCD"/>
    <w:rsid w:val="001276BB"/>
    <w:rsid w:val="0014746A"/>
    <w:rsid w:val="00153F3F"/>
    <w:rsid w:val="00156D0D"/>
    <w:rsid w:val="00161F89"/>
    <w:rsid w:val="0016718F"/>
    <w:rsid w:val="00176847"/>
    <w:rsid w:val="001768DF"/>
    <w:rsid w:val="001775FC"/>
    <w:rsid w:val="00191E60"/>
    <w:rsid w:val="00193345"/>
    <w:rsid w:val="001A0BFB"/>
    <w:rsid w:val="001C5485"/>
    <w:rsid w:val="001D33A7"/>
    <w:rsid w:val="001E3AB1"/>
    <w:rsid w:val="001E5284"/>
    <w:rsid w:val="00202C34"/>
    <w:rsid w:val="00202E4F"/>
    <w:rsid w:val="002057B7"/>
    <w:rsid w:val="0022114E"/>
    <w:rsid w:val="00222B34"/>
    <w:rsid w:val="00226366"/>
    <w:rsid w:val="00235E88"/>
    <w:rsid w:val="0024142A"/>
    <w:rsid w:val="0024716A"/>
    <w:rsid w:val="002507D3"/>
    <w:rsid w:val="00252CEC"/>
    <w:rsid w:val="0025505E"/>
    <w:rsid w:val="00257556"/>
    <w:rsid w:val="002614C8"/>
    <w:rsid w:val="00261507"/>
    <w:rsid w:val="0026703C"/>
    <w:rsid w:val="00286448"/>
    <w:rsid w:val="002A440D"/>
    <w:rsid w:val="002A5ED7"/>
    <w:rsid w:val="002B05EB"/>
    <w:rsid w:val="002B32C7"/>
    <w:rsid w:val="002B7F8D"/>
    <w:rsid w:val="002C205D"/>
    <w:rsid w:val="002C22C5"/>
    <w:rsid w:val="002C3562"/>
    <w:rsid w:val="002C5D04"/>
    <w:rsid w:val="002D582E"/>
    <w:rsid w:val="002E659F"/>
    <w:rsid w:val="003026B6"/>
    <w:rsid w:val="003037D7"/>
    <w:rsid w:val="00314DBF"/>
    <w:rsid w:val="00332C67"/>
    <w:rsid w:val="003573EB"/>
    <w:rsid w:val="00370EB3"/>
    <w:rsid w:val="00373597"/>
    <w:rsid w:val="00382CDD"/>
    <w:rsid w:val="00385A80"/>
    <w:rsid w:val="0039044A"/>
    <w:rsid w:val="0039178B"/>
    <w:rsid w:val="00397595"/>
    <w:rsid w:val="003977A3"/>
    <w:rsid w:val="003A33AC"/>
    <w:rsid w:val="003C3E02"/>
    <w:rsid w:val="003D1C4A"/>
    <w:rsid w:val="003D57FC"/>
    <w:rsid w:val="003E4183"/>
    <w:rsid w:val="003E5520"/>
    <w:rsid w:val="003F1CC1"/>
    <w:rsid w:val="003F7D0C"/>
    <w:rsid w:val="00404D4F"/>
    <w:rsid w:val="00410D91"/>
    <w:rsid w:val="0041708F"/>
    <w:rsid w:val="00432812"/>
    <w:rsid w:val="00452059"/>
    <w:rsid w:val="0045315D"/>
    <w:rsid w:val="004571E1"/>
    <w:rsid w:val="004610C2"/>
    <w:rsid w:val="00471CC0"/>
    <w:rsid w:val="00476D3C"/>
    <w:rsid w:val="00480194"/>
    <w:rsid w:val="00486809"/>
    <w:rsid w:val="004911B9"/>
    <w:rsid w:val="0049485C"/>
    <w:rsid w:val="00494C5D"/>
    <w:rsid w:val="0049573F"/>
    <w:rsid w:val="00495A32"/>
    <w:rsid w:val="004A1A7E"/>
    <w:rsid w:val="004A2C45"/>
    <w:rsid w:val="004B0787"/>
    <w:rsid w:val="004B4FA3"/>
    <w:rsid w:val="004B54BE"/>
    <w:rsid w:val="004B6C22"/>
    <w:rsid w:val="004C0A47"/>
    <w:rsid w:val="004C2800"/>
    <w:rsid w:val="004C7E21"/>
    <w:rsid w:val="004E4C08"/>
    <w:rsid w:val="004F259B"/>
    <w:rsid w:val="004F2AED"/>
    <w:rsid w:val="004F4278"/>
    <w:rsid w:val="004F56F1"/>
    <w:rsid w:val="00501847"/>
    <w:rsid w:val="00503F9E"/>
    <w:rsid w:val="00505A5F"/>
    <w:rsid w:val="0050640B"/>
    <w:rsid w:val="00511A3C"/>
    <w:rsid w:val="0052464D"/>
    <w:rsid w:val="00525A88"/>
    <w:rsid w:val="00526310"/>
    <w:rsid w:val="00532420"/>
    <w:rsid w:val="00532D5D"/>
    <w:rsid w:val="005339F8"/>
    <w:rsid w:val="005412E6"/>
    <w:rsid w:val="00546156"/>
    <w:rsid w:val="005465F8"/>
    <w:rsid w:val="005514EA"/>
    <w:rsid w:val="005562B4"/>
    <w:rsid w:val="00561F65"/>
    <w:rsid w:val="0056629F"/>
    <w:rsid w:val="00566881"/>
    <w:rsid w:val="005752D0"/>
    <w:rsid w:val="00582F5B"/>
    <w:rsid w:val="00593048"/>
    <w:rsid w:val="00593237"/>
    <w:rsid w:val="00595514"/>
    <w:rsid w:val="005963BA"/>
    <w:rsid w:val="005A12BC"/>
    <w:rsid w:val="005A1ABF"/>
    <w:rsid w:val="005A4DA8"/>
    <w:rsid w:val="005A5D27"/>
    <w:rsid w:val="005B111D"/>
    <w:rsid w:val="005C0FBF"/>
    <w:rsid w:val="005D10CA"/>
    <w:rsid w:val="005F5842"/>
    <w:rsid w:val="006051F9"/>
    <w:rsid w:val="00610444"/>
    <w:rsid w:val="006157AD"/>
    <w:rsid w:val="00615F12"/>
    <w:rsid w:val="0061670F"/>
    <w:rsid w:val="00616A80"/>
    <w:rsid w:val="006203AB"/>
    <w:rsid w:val="00626779"/>
    <w:rsid w:val="00634B24"/>
    <w:rsid w:val="00635796"/>
    <w:rsid w:val="00635D5A"/>
    <w:rsid w:val="006404AD"/>
    <w:rsid w:val="00660062"/>
    <w:rsid w:val="006625D4"/>
    <w:rsid w:val="00664CDE"/>
    <w:rsid w:val="0066779B"/>
    <w:rsid w:val="0067123D"/>
    <w:rsid w:val="0069393C"/>
    <w:rsid w:val="00693A4C"/>
    <w:rsid w:val="00694957"/>
    <w:rsid w:val="00694E81"/>
    <w:rsid w:val="006A1AD2"/>
    <w:rsid w:val="006A1CC0"/>
    <w:rsid w:val="006B3D88"/>
    <w:rsid w:val="006C0106"/>
    <w:rsid w:val="006C0612"/>
    <w:rsid w:val="006C1B3A"/>
    <w:rsid w:val="006D3E00"/>
    <w:rsid w:val="006E7F97"/>
    <w:rsid w:val="006F0548"/>
    <w:rsid w:val="00701403"/>
    <w:rsid w:val="0070717F"/>
    <w:rsid w:val="007129A7"/>
    <w:rsid w:val="00713129"/>
    <w:rsid w:val="00714D40"/>
    <w:rsid w:val="007155CA"/>
    <w:rsid w:val="007324C7"/>
    <w:rsid w:val="007375AA"/>
    <w:rsid w:val="007443B5"/>
    <w:rsid w:val="00746FCD"/>
    <w:rsid w:val="007502B0"/>
    <w:rsid w:val="00750500"/>
    <w:rsid w:val="007516E3"/>
    <w:rsid w:val="0075409B"/>
    <w:rsid w:val="00765922"/>
    <w:rsid w:val="00781045"/>
    <w:rsid w:val="0078142D"/>
    <w:rsid w:val="0078316D"/>
    <w:rsid w:val="007874B2"/>
    <w:rsid w:val="007909B3"/>
    <w:rsid w:val="00790BE9"/>
    <w:rsid w:val="007A0786"/>
    <w:rsid w:val="007B0EDD"/>
    <w:rsid w:val="007B49DC"/>
    <w:rsid w:val="007B605D"/>
    <w:rsid w:val="007C240E"/>
    <w:rsid w:val="007D6CBC"/>
    <w:rsid w:val="007F1C4E"/>
    <w:rsid w:val="007F3145"/>
    <w:rsid w:val="007F476D"/>
    <w:rsid w:val="008004A0"/>
    <w:rsid w:val="0080228E"/>
    <w:rsid w:val="008036B3"/>
    <w:rsid w:val="00806E8B"/>
    <w:rsid w:val="00823C4A"/>
    <w:rsid w:val="0083341A"/>
    <w:rsid w:val="00833A1D"/>
    <w:rsid w:val="00852C27"/>
    <w:rsid w:val="00855071"/>
    <w:rsid w:val="00855A2D"/>
    <w:rsid w:val="00865E20"/>
    <w:rsid w:val="00871FD9"/>
    <w:rsid w:val="00896CB6"/>
    <w:rsid w:val="008974ED"/>
    <w:rsid w:val="008A1D4C"/>
    <w:rsid w:val="008A2C8F"/>
    <w:rsid w:val="008B2205"/>
    <w:rsid w:val="008C1427"/>
    <w:rsid w:val="008D063F"/>
    <w:rsid w:val="008D201E"/>
    <w:rsid w:val="008D29F7"/>
    <w:rsid w:val="008D3081"/>
    <w:rsid w:val="008D5BBC"/>
    <w:rsid w:val="008D7F8D"/>
    <w:rsid w:val="00900B90"/>
    <w:rsid w:val="00902F48"/>
    <w:rsid w:val="009045DC"/>
    <w:rsid w:val="00941B42"/>
    <w:rsid w:val="00942E67"/>
    <w:rsid w:val="009467B4"/>
    <w:rsid w:val="00954D05"/>
    <w:rsid w:val="00956494"/>
    <w:rsid w:val="00964F38"/>
    <w:rsid w:val="00971FB8"/>
    <w:rsid w:val="00973B78"/>
    <w:rsid w:val="00974D88"/>
    <w:rsid w:val="00985DAD"/>
    <w:rsid w:val="0099184B"/>
    <w:rsid w:val="009B3454"/>
    <w:rsid w:val="009B787D"/>
    <w:rsid w:val="009C17DB"/>
    <w:rsid w:val="009C3C1E"/>
    <w:rsid w:val="009E28B4"/>
    <w:rsid w:val="009F0A9D"/>
    <w:rsid w:val="009F30F7"/>
    <w:rsid w:val="009F39A1"/>
    <w:rsid w:val="009F3EFA"/>
    <w:rsid w:val="009F5EB2"/>
    <w:rsid w:val="009F6603"/>
    <w:rsid w:val="00A068CA"/>
    <w:rsid w:val="00A123F3"/>
    <w:rsid w:val="00A151C1"/>
    <w:rsid w:val="00A20709"/>
    <w:rsid w:val="00A217A6"/>
    <w:rsid w:val="00A3161D"/>
    <w:rsid w:val="00A34412"/>
    <w:rsid w:val="00A35D26"/>
    <w:rsid w:val="00A46097"/>
    <w:rsid w:val="00A53956"/>
    <w:rsid w:val="00A53D46"/>
    <w:rsid w:val="00A54C1B"/>
    <w:rsid w:val="00A578DC"/>
    <w:rsid w:val="00A579CE"/>
    <w:rsid w:val="00A63C6F"/>
    <w:rsid w:val="00A65221"/>
    <w:rsid w:val="00A65B65"/>
    <w:rsid w:val="00A94A9A"/>
    <w:rsid w:val="00AA15D7"/>
    <w:rsid w:val="00AC00D8"/>
    <w:rsid w:val="00AC66FC"/>
    <w:rsid w:val="00AC72A9"/>
    <w:rsid w:val="00AE1E99"/>
    <w:rsid w:val="00AE32B5"/>
    <w:rsid w:val="00AE62FE"/>
    <w:rsid w:val="00AF4AA0"/>
    <w:rsid w:val="00B1039A"/>
    <w:rsid w:val="00B1260A"/>
    <w:rsid w:val="00B16430"/>
    <w:rsid w:val="00B2353C"/>
    <w:rsid w:val="00B23790"/>
    <w:rsid w:val="00B25BB0"/>
    <w:rsid w:val="00B35FD6"/>
    <w:rsid w:val="00B37E06"/>
    <w:rsid w:val="00B44E1B"/>
    <w:rsid w:val="00B5174A"/>
    <w:rsid w:val="00B616CF"/>
    <w:rsid w:val="00B72FA1"/>
    <w:rsid w:val="00B74B38"/>
    <w:rsid w:val="00B7679E"/>
    <w:rsid w:val="00B90C25"/>
    <w:rsid w:val="00B949BC"/>
    <w:rsid w:val="00BA6437"/>
    <w:rsid w:val="00BB268B"/>
    <w:rsid w:val="00BC2E83"/>
    <w:rsid w:val="00BD75D0"/>
    <w:rsid w:val="00BD7A01"/>
    <w:rsid w:val="00BE29A7"/>
    <w:rsid w:val="00BE573B"/>
    <w:rsid w:val="00BF5396"/>
    <w:rsid w:val="00C01CC0"/>
    <w:rsid w:val="00C158C6"/>
    <w:rsid w:val="00C171C6"/>
    <w:rsid w:val="00C17DA7"/>
    <w:rsid w:val="00C36AA0"/>
    <w:rsid w:val="00C501CB"/>
    <w:rsid w:val="00C613BE"/>
    <w:rsid w:val="00C62D21"/>
    <w:rsid w:val="00C72B2E"/>
    <w:rsid w:val="00C8160E"/>
    <w:rsid w:val="00C83FD8"/>
    <w:rsid w:val="00C85981"/>
    <w:rsid w:val="00C9284A"/>
    <w:rsid w:val="00CA142E"/>
    <w:rsid w:val="00CA375D"/>
    <w:rsid w:val="00CA42F4"/>
    <w:rsid w:val="00CA518A"/>
    <w:rsid w:val="00CA574F"/>
    <w:rsid w:val="00CA5B27"/>
    <w:rsid w:val="00CA68F9"/>
    <w:rsid w:val="00CB264E"/>
    <w:rsid w:val="00CB5587"/>
    <w:rsid w:val="00CC2240"/>
    <w:rsid w:val="00CC28A0"/>
    <w:rsid w:val="00CD1F12"/>
    <w:rsid w:val="00D14334"/>
    <w:rsid w:val="00D16A28"/>
    <w:rsid w:val="00D20F1B"/>
    <w:rsid w:val="00D265B1"/>
    <w:rsid w:val="00D370A6"/>
    <w:rsid w:val="00D3755E"/>
    <w:rsid w:val="00D375ED"/>
    <w:rsid w:val="00D50FBD"/>
    <w:rsid w:val="00D55F82"/>
    <w:rsid w:val="00D56244"/>
    <w:rsid w:val="00D7119A"/>
    <w:rsid w:val="00D71744"/>
    <w:rsid w:val="00D777D7"/>
    <w:rsid w:val="00D828A5"/>
    <w:rsid w:val="00D92A19"/>
    <w:rsid w:val="00D96EA2"/>
    <w:rsid w:val="00DA070A"/>
    <w:rsid w:val="00DA16BE"/>
    <w:rsid w:val="00DA43D4"/>
    <w:rsid w:val="00DA4FC4"/>
    <w:rsid w:val="00DA5A6D"/>
    <w:rsid w:val="00DA75F0"/>
    <w:rsid w:val="00DB0C3A"/>
    <w:rsid w:val="00DB3A64"/>
    <w:rsid w:val="00DB7E24"/>
    <w:rsid w:val="00DC75D6"/>
    <w:rsid w:val="00DD4E47"/>
    <w:rsid w:val="00DD7472"/>
    <w:rsid w:val="00DD77BE"/>
    <w:rsid w:val="00E0194F"/>
    <w:rsid w:val="00E153EA"/>
    <w:rsid w:val="00E26EA2"/>
    <w:rsid w:val="00E40702"/>
    <w:rsid w:val="00E46D2E"/>
    <w:rsid w:val="00E5110C"/>
    <w:rsid w:val="00E5357C"/>
    <w:rsid w:val="00E5529B"/>
    <w:rsid w:val="00E66520"/>
    <w:rsid w:val="00E7064B"/>
    <w:rsid w:val="00E8603E"/>
    <w:rsid w:val="00E90D4B"/>
    <w:rsid w:val="00E91B66"/>
    <w:rsid w:val="00E93DAA"/>
    <w:rsid w:val="00ED0932"/>
    <w:rsid w:val="00ED24B6"/>
    <w:rsid w:val="00EE5FB6"/>
    <w:rsid w:val="00EF4905"/>
    <w:rsid w:val="00EF69EE"/>
    <w:rsid w:val="00EF72D8"/>
    <w:rsid w:val="00F06E47"/>
    <w:rsid w:val="00F07AA0"/>
    <w:rsid w:val="00F15BD2"/>
    <w:rsid w:val="00F17857"/>
    <w:rsid w:val="00F2198C"/>
    <w:rsid w:val="00F26488"/>
    <w:rsid w:val="00F26C69"/>
    <w:rsid w:val="00F26F50"/>
    <w:rsid w:val="00F27D47"/>
    <w:rsid w:val="00F36D6E"/>
    <w:rsid w:val="00F45877"/>
    <w:rsid w:val="00F53412"/>
    <w:rsid w:val="00F6016A"/>
    <w:rsid w:val="00F61EC9"/>
    <w:rsid w:val="00F641AC"/>
    <w:rsid w:val="00F66AE9"/>
    <w:rsid w:val="00F80D37"/>
    <w:rsid w:val="00F87145"/>
    <w:rsid w:val="00F92199"/>
    <w:rsid w:val="00F927B5"/>
    <w:rsid w:val="00F94261"/>
    <w:rsid w:val="00FB659D"/>
    <w:rsid w:val="00FD4E9B"/>
    <w:rsid w:val="00FE1C4B"/>
    <w:rsid w:val="00FE5D7A"/>
    <w:rsid w:val="00FE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A51BE"/>
  <w15:docId w15:val="{11443968-DFC9-4EC7-99DA-A5F90526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73F"/>
    <w:pPr>
      <w:autoSpaceDN w:val="0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95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49573F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link w:val="20"/>
    <w:locked/>
    <w:rsid w:val="0049573F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573F"/>
    <w:pPr>
      <w:widowControl w:val="0"/>
      <w:shd w:val="clear" w:color="auto" w:fill="FFFFFF"/>
      <w:spacing w:after="102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customStyle="1" w:styleId="Style98">
    <w:name w:val="Style98"/>
    <w:basedOn w:val="a"/>
    <w:rsid w:val="0049573F"/>
    <w:pPr>
      <w:widowControl w:val="0"/>
      <w:autoSpaceDE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4">
    <w:name w:val="Font Style14"/>
    <w:basedOn w:val="a0"/>
    <w:rsid w:val="0049573F"/>
    <w:rPr>
      <w:rFonts w:ascii="Times New Roman" w:hAnsi="Times New Roman" w:cs="Times New Roman" w:hint="default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4957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9573F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rsid w:val="0049573F"/>
    <w:pPr>
      <w:autoSpaceDN/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49573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Основний текст_"/>
    <w:basedOn w:val="a0"/>
    <w:link w:val="1"/>
    <w:rsid w:val="0049573F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5"/>
    <w:rsid w:val="0049573F"/>
    <w:pPr>
      <w:widowControl w:val="0"/>
      <w:shd w:val="clear" w:color="auto" w:fill="FFFFFF"/>
      <w:autoSpaceDN/>
      <w:spacing w:before="480" w:after="0" w:line="302" w:lineRule="exact"/>
    </w:pPr>
    <w:rPr>
      <w:rFonts w:asciiTheme="minorHAnsi" w:eastAsia="Times New Roman" w:hAnsiTheme="minorHAnsi"/>
      <w:spacing w:val="7"/>
      <w:lang w:val="ru-RU"/>
    </w:rPr>
  </w:style>
  <w:style w:type="character" w:customStyle="1" w:styleId="apple-converted-space">
    <w:name w:val="apple-converted-space"/>
    <w:basedOn w:val="a0"/>
    <w:rsid w:val="0049573F"/>
  </w:style>
  <w:style w:type="character" w:customStyle="1" w:styleId="FontStyle16">
    <w:name w:val="Font Style16"/>
    <w:basedOn w:val="a0"/>
    <w:rsid w:val="0049573F"/>
    <w:rPr>
      <w:rFonts w:ascii="Times New Roman" w:hAnsi="Times New Roman" w:cs="Times New Roman" w:hint="default"/>
      <w:sz w:val="28"/>
      <w:szCs w:val="28"/>
    </w:rPr>
  </w:style>
  <w:style w:type="paragraph" w:styleId="a6">
    <w:name w:val="No Spacing"/>
    <w:uiPriority w:val="1"/>
    <w:qFormat/>
    <w:rsid w:val="0049485C"/>
    <w:pPr>
      <w:autoSpaceDN w:val="0"/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49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9485C"/>
    <w:rPr>
      <w:rFonts w:ascii="Tahoma" w:eastAsia="Calibri" w:hAnsi="Tahoma" w:cs="Tahoma"/>
      <w:sz w:val="16"/>
      <w:szCs w:val="16"/>
      <w:lang w:val="uk-UA"/>
    </w:rPr>
  </w:style>
  <w:style w:type="character" w:customStyle="1" w:styleId="rvts9">
    <w:name w:val="rvts9"/>
    <w:basedOn w:val="a0"/>
    <w:rsid w:val="00FE64C9"/>
    <w:rPr>
      <w:rFonts w:cs="Times New Roman"/>
    </w:rPr>
  </w:style>
  <w:style w:type="character" w:customStyle="1" w:styleId="rvts96">
    <w:name w:val="rvts96"/>
    <w:basedOn w:val="a0"/>
    <w:rsid w:val="004B0787"/>
  </w:style>
  <w:style w:type="character" w:customStyle="1" w:styleId="rvts0">
    <w:name w:val="rvts0"/>
    <w:basedOn w:val="a0"/>
    <w:rsid w:val="004B0787"/>
  </w:style>
  <w:style w:type="character" w:styleId="a9">
    <w:name w:val="Emphasis"/>
    <w:basedOn w:val="a0"/>
    <w:uiPriority w:val="20"/>
    <w:qFormat/>
    <w:rsid w:val="004B0787"/>
    <w:rPr>
      <w:i/>
      <w:iCs/>
    </w:rPr>
  </w:style>
  <w:style w:type="paragraph" w:styleId="aa">
    <w:name w:val="Subtitle"/>
    <w:basedOn w:val="a"/>
    <w:next w:val="a"/>
    <w:link w:val="ab"/>
    <w:qFormat/>
    <w:rsid w:val="00E5529B"/>
    <w:pPr>
      <w:autoSpaceDN/>
      <w:spacing w:after="60" w:line="240" w:lineRule="auto"/>
      <w:jc w:val="center"/>
      <w:outlineLvl w:val="1"/>
    </w:pPr>
    <w:rPr>
      <w:rFonts w:ascii="Cambria" w:eastAsia="Times New Roman" w:hAnsi="Cambria"/>
      <w:color w:val="000000"/>
      <w:sz w:val="24"/>
      <w:szCs w:val="24"/>
      <w:lang w:eastAsia="ru-RU"/>
    </w:rPr>
  </w:style>
  <w:style w:type="character" w:customStyle="1" w:styleId="ab">
    <w:name w:val="Підзаголовок Знак"/>
    <w:basedOn w:val="a0"/>
    <w:link w:val="aa"/>
    <w:rsid w:val="00E5529B"/>
    <w:rPr>
      <w:rFonts w:ascii="Cambria" w:eastAsia="Times New Roman" w:hAnsi="Cambria" w:cs="Times New Roman"/>
      <w:color w:val="000000"/>
      <w:sz w:val="24"/>
      <w:szCs w:val="24"/>
      <w:lang w:val="uk-UA" w:eastAsia="ru-RU"/>
    </w:rPr>
  </w:style>
  <w:style w:type="character" w:styleId="ac">
    <w:name w:val="Hyperlink"/>
    <w:basedOn w:val="a0"/>
    <w:uiPriority w:val="99"/>
    <w:semiHidden/>
    <w:unhideWhenUsed/>
    <w:rsid w:val="003573EB"/>
    <w:rPr>
      <w:color w:val="0000FF"/>
      <w:u w:val="single"/>
    </w:rPr>
  </w:style>
  <w:style w:type="character" w:customStyle="1" w:styleId="rvts23">
    <w:name w:val="rvts23"/>
    <w:basedOn w:val="a0"/>
    <w:rsid w:val="00373597"/>
  </w:style>
  <w:style w:type="paragraph" w:styleId="ad">
    <w:name w:val="Normal (Web)"/>
    <w:basedOn w:val="a"/>
    <w:link w:val="ae"/>
    <w:uiPriority w:val="99"/>
    <w:unhideWhenUsed/>
    <w:rsid w:val="00BF5396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f">
    <w:name w:val="Абзац списку Знак"/>
    <w:aliases w:val="Подглава Знак"/>
    <w:basedOn w:val="a0"/>
    <w:link w:val="af0"/>
    <w:uiPriority w:val="34"/>
    <w:locked/>
    <w:rsid w:val="00F641AC"/>
  </w:style>
  <w:style w:type="paragraph" w:styleId="af0">
    <w:name w:val="List Paragraph"/>
    <w:aliases w:val="Подглава"/>
    <w:basedOn w:val="a"/>
    <w:link w:val="af"/>
    <w:uiPriority w:val="34"/>
    <w:qFormat/>
    <w:rsid w:val="00F641AC"/>
    <w:pPr>
      <w:autoSpaceDN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ae">
    <w:name w:val="Звичайний (веб) Знак"/>
    <w:basedOn w:val="a0"/>
    <w:link w:val="ad"/>
    <w:uiPriority w:val="99"/>
    <w:rsid w:val="0099184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852C27"/>
    <w:pPr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Body Text"/>
    <w:basedOn w:val="a"/>
    <w:link w:val="af2"/>
    <w:rsid w:val="006C1B3A"/>
    <w:pPr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2">
    <w:name w:val="Основний текст Знак"/>
    <w:basedOn w:val="a0"/>
    <w:link w:val="af1"/>
    <w:rsid w:val="006C1B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4">
    <w:name w:val="rvts34"/>
    <w:basedOn w:val="a0"/>
    <w:rsid w:val="00AC72A9"/>
  </w:style>
  <w:style w:type="character" w:customStyle="1" w:styleId="rvts50">
    <w:name w:val="rvts50"/>
    <w:basedOn w:val="a0"/>
    <w:rsid w:val="00B2353C"/>
  </w:style>
  <w:style w:type="character" w:customStyle="1" w:styleId="rvts11">
    <w:name w:val="rvts11"/>
    <w:basedOn w:val="a0"/>
    <w:rsid w:val="00BE573B"/>
  </w:style>
  <w:style w:type="paragraph" w:customStyle="1" w:styleId="Default">
    <w:name w:val="Default"/>
    <w:rsid w:val="003D1C4A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2E3DC-2DBD-43B9-B196-25B4361A2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8775</Words>
  <Characters>5002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Оніщук (VRU-HPMONO26 - v.onishchuk)</dc:creator>
  <cp:lastModifiedBy>Катерина Костюк (VRU-USMONO03 - k.kostiuk)</cp:lastModifiedBy>
  <cp:revision>2</cp:revision>
  <cp:lastPrinted>2017-09-05T06:31:00Z</cp:lastPrinted>
  <dcterms:created xsi:type="dcterms:W3CDTF">2020-02-20T14:15:00Z</dcterms:created>
  <dcterms:modified xsi:type="dcterms:W3CDTF">2020-02-20T14:15:00Z</dcterms:modified>
</cp:coreProperties>
</file>