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8D9" w:rsidRPr="00EC248C" w:rsidRDefault="004A38D9" w:rsidP="004A38D9">
      <w:pPr>
        <w:tabs>
          <w:tab w:val="left" w:pos="3055"/>
          <w:tab w:val="center" w:pos="4677"/>
          <w:tab w:val="center" w:pos="4819"/>
          <w:tab w:val="left" w:pos="7726"/>
        </w:tabs>
        <w:spacing w:before="200"/>
        <w:rPr>
          <w:color w:val="000000"/>
          <w:sz w:val="24"/>
          <w:szCs w:val="24"/>
          <w:lang w:val="uk-UA"/>
        </w:rPr>
      </w:pPr>
      <w:r w:rsidRPr="00EC248C">
        <w:rPr>
          <w:rFonts w:ascii="AcademyC" w:hAnsi="AcademyC"/>
          <w:b/>
          <w:noProof/>
          <w:color w:val="000000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2834640</wp:posOffset>
            </wp:positionH>
            <wp:positionV relativeFrom="paragraph">
              <wp:posOffset>-67310</wp:posOffset>
            </wp:positionV>
            <wp:extent cx="506095" cy="647700"/>
            <wp:effectExtent l="19050" t="0" r="8255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C248C">
        <w:rPr>
          <w:rFonts w:ascii="AcademyC" w:hAnsi="AcademyC"/>
          <w:b/>
          <w:color w:val="000000"/>
          <w:lang w:val="uk-UA"/>
        </w:rPr>
        <w:tab/>
      </w:r>
      <w:r w:rsidRPr="00EC248C">
        <w:rPr>
          <w:rFonts w:ascii="AcademyC" w:hAnsi="AcademyC"/>
          <w:b/>
          <w:color w:val="000000"/>
          <w:lang w:val="uk-UA"/>
        </w:rPr>
        <w:tab/>
      </w:r>
    </w:p>
    <w:p w:rsidR="004A38D9" w:rsidRPr="00EC248C" w:rsidRDefault="004A38D9" w:rsidP="004A38D9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  <w:lang w:val="uk-UA"/>
        </w:rPr>
      </w:pPr>
    </w:p>
    <w:p w:rsidR="004A38D9" w:rsidRPr="00EC248C" w:rsidRDefault="004A38D9" w:rsidP="004A38D9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  <w:sz w:val="22"/>
          <w:szCs w:val="22"/>
          <w:lang w:val="uk-UA"/>
        </w:rPr>
      </w:pPr>
      <w:r w:rsidRPr="00EC248C">
        <w:rPr>
          <w:rFonts w:ascii="AcademyC" w:hAnsi="AcademyC"/>
          <w:b/>
          <w:color w:val="000000"/>
          <w:sz w:val="22"/>
          <w:szCs w:val="22"/>
          <w:lang w:val="uk-UA"/>
        </w:rPr>
        <w:t xml:space="preserve">УКРАЇНА </w:t>
      </w:r>
    </w:p>
    <w:p w:rsidR="004A38D9" w:rsidRPr="00EC248C" w:rsidRDefault="004A38D9" w:rsidP="004A38D9">
      <w:pPr>
        <w:spacing w:after="60"/>
        <w:jc w:val="center"/>
        <w:rPr>
          <w:rFonts w:ascii="AcademyC" w:hAnsi="AcademyC"/>
          <w:b/>
          <w:color w:val="000000"/>
          <w:lang w:val="uk-UA"/>
        </w:rPr>
      </w:pPr>
      <w:r w:rsidRPr="00EC248C">
        <w:rPr>
          <w:rFonts w:ascii="AcademyC" w:hAnsi="AcademyC"/>
          <w:b/>
          <w:color w:val="000000"/>
          <w:lang w:val="uk-UA"/>
        </w:rPr>
        <w:t>ВИЩА  РАДА  ПРАВОСУДДЯ</w:t>
      </w:r>
    </w:p>
    <w:p w:rsidR="004A38D9" w:rsidRPr="00EC248C" w:rsidRDefault="004A38D9" w:rsidP="004A38D9">
      <w:pPr>
        <w:spacing w:after="60"/>
        <w:jc w:val="center"/>
        <w:rPr>
          <w:rFonts w:ascii="AcademyC" w:hAnsi="AcademyC"/>
          <w:b/>
          <w:color w:val="000000"/>
          <w:lang w:val="uk-UA"/>
        </w:rPr>
      </w:pPr>
      <w:r w:rsidRPr="00EC248C">
        <w:rPr>
          <w:rFonts w:ascii="AcademyC" w:hAnsi="AcademyC"/>
          <w:b/>
          <w:color w:val="000000"/>
          <w:lang w:val="uk-UA"/>
        </w:rPr>
        <w:t>ТРЕТЯ ДИСЦИПЛІНАРНА ПАЛАТА</w:t>
      </w:r>
    </w:p>
    <w:p w:rsidR="004A38D9" w:rsidRPr="00EC248C" w:rsidRDefault="004A38D9" w:rsidP="004A38D9">
      <w:pPr>
        <w:pStyle w:val="ad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EC248C">
        <w:rPr>
          <w:rFonts w:ascii="AcademyC" w:hAnsi="AcademyC"/>
          <w:b/>
          <w:sz w:val="28"/>
          <w:szCs w:val="28"/>
        </w:rPr>
        <w:t>УХВАЛА</w:t>
      </w:r>
    </w:p>
    <w:tbl>
      <w:tblPr>
        <w:tblW w:w="9889" w:type="dxa"/>
        <w:tblLook w:val="00A0"/>
      </w:tblPr>
      <w:tblGrid>
        <w:gridCol w:w="3098"/>
        <w:gridCol w:w="3309"/>
        <w:gridCol w:w="3482"/>
      </w:tblGrid>
      <w:tr w:rsidR="004A38D9" w:rsidRPr="00EC248C" w:rsidTr="00CD5F94">
        <w:trPr>
          <w:trHeight w:val="188"/>
        </w:trPr>
        <w:tc>
          <w:tcPr>
            <w:tcW w:w="3098" w:type="dxa"/>
          </w:tcPr>
          <w:p w:rsidR="004A38D9" w:rsidRPr="00EC248C" w:rsidRDefault="004A38D9" w:rsidP="004A38D9">
            <w:pPr>
              <w:ind w:right="-2"/>
              <w:rPr>
                <w:noProof/>
                <w:lang w:val="uk-UA"/>
              </w:rPr>
            </w:pPr>
            <w:r w:rsidRPr="00EC248C">
              <w:rPr>
                <w:noProof/>
                <w:lang w:val="uk-UA"/>
              </w:rPr>
              <w:t>19 лютого 2020 року</w:t>
            </w:r>
          </w:p>
        </w:tc>
        <w:tc>
          <w:tcPr>
            <w:tcW w:w="3309" w:type="dxa"/>
          </w:tcPr>
          <w:p w:rsidR="004A38D9" w:rsidRPr="00EC248C" w:rsidRDefault="004A38D9" w:rsidP="005B796A">
            <w:pPr>
              <w:ind w:right="-2"/>
              <w:jc w:val="center"/>
              <w:rPr>
                <w:rFonts w:ascii="Book Antiqua" w:hAnsi="Book Antiqua"/>
                <w:noProof/>
                <w:lang w:val="uk-UA"/>
              </w:rPr>
            </w:pPr>
            <w:r w:rsidRPr="00EC248C">
              <w:rPr>
                <w:rFonts w:ascii="Bookman Old Style" w:hAnsi="Bookman Old Style"/>
                <w:sz w:val="20"/>
                <w:szCs w:val="20"/>
                <w:lang w:val="uk-UA"/>
              </w:rPr>
              <w:t xml:space="preserve">      </w:t>
            </w:r>
            <w:r w:rsidRPr="00EC248C"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3482" w:type="dxa"/>
          </w:tcPr>
          <w:p w:rsidR="004A38D9" w:rsidRPr="00EC248C" w:rsidRDefault="00CD5F94" w:rsidP="00CD5F94">
            <w:pPr>
              <w:tabs>
                <w:tab w:val="left" w:pos="3408"/>
              </w:tabs>
              <w:ind w:left="-170" w:right="-2" w:firstLine="170"/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                  </w:t>
            </w:r>
            <w:r w:rsidR="004A38D9" w:rsidRPr="00EC248C">
              <w:rPr>
                <w:noProof/>
                <w:lang w:val="uk-UA"/>
              </w:rPr>
              <w:t>№</w:t>
            </w:r>
            <w:r w:rsidR="004A38D9" w:rsidRPr="00EC248C">
              <w:rPr>
                <w:noProof/>
                <w:sz w:val="24"/>
                <w:szCs w:val="24"/>
                <w:lang w:val="uk-UA"/>
              </w:rPr>
              <w:t xml:space="preserve"> </w:t>
            </w:r>
            <w:r w:rsidRPr="00CD5F94">
              <w:rPr>
                <w:noProof/>
                <w:lang w:val="uk-UA"/>
              </w:rPr>
              <w:t>514</w:t>
            </w:r>
            <w:r w:rsidR="004A38D9" w:rsidRPr="00EC248C">
              <w:rPr>
                <w:noProof/>
                <w:lang w:val="uk-UA"/>
              </w:rPr>
              <w:t>/3дп/15-20</w:t>
            </w:r>
          </w:p>
        </w:tc>
      </w:tr>
    </w:tbl>
    <w:p w:rsidR="004A38D9" w:rsidRPr="00EC248C" w:rsidRDefault="004A38D9" w:rsidP="004A38D9">
      <w:pPr>
        <w:pStyle w:val="a9"/>
        <w:ind w:right="4818"/>
        <w:jc w:val="both"/>
        <w:rPr>
          <w:b/>
          <w:sz w:val="16"/>
          <w:szCs w:val="16"/>
        </w:rPr>
      </w:pPr>
    </w:p>
    <w:p w:rsidR="004A38D9" w:rsidRPr="00EC248C" w:rsidRDefault="004A38D9" w:rsidP="004A38D9">
      <w:pPr>
        <w:pStyle w:val="TimesNewRoman"/>
        <w:tabs>
          <w:tab w:val="clear" w:pos="9540"/>
          <w:tab w:val="left" w:pos="1418"/>
        </w:tabs>
        <w:ind w:right="4818" w:firstLine="0"/>
        <w:rPr>
          <w:b/>
          <w:sz w:val="24"/>
          <w:szCs w:val="24"/>
        </w:rPr>
      </w:pPr>
      <w:r w:rsidRPr="00EC248C">
        <w:rPr>
          <w:b/>
          <w:sz w:val="24"/>
          <w:szCs w:val="24"/>
        </w:rPr>
        <w:t xml:space="preserve">Про відкриття дисциплінарної справи стосовно судді </w:t>
      </w:r>
      <w:r w:rsidR="001F32BC" w:rsidRPr="00EC248C">
        <w:rPr>
          <w:b/>
          <w:sz w:val="24"/>
          <w:szCs w:val="24"/>
        </w:rPr>
        <w:t xml:space="preserve">Голосіївського </w:t>
      </w:r>
      <w:r w:rsidRPr="00EC248C">
        <w:rPr>
          <w:b/>
          <w:sz w:val="24"/>
          <w:szCs w:val="24"/>
        </w:rPr>
        <w:t xml:space="preserve">районного суду </w:t>
      </w:r>
      <w:r w:rsidR="001F32BC" w:rsidRPr="00EC248C">
        <w:rPr>
          <w:b/>
          <w:sz w:val="24"/>
          <w:szCs w:val="24"/>
        </w:rPr>
        <w:t xml:space="preserve">міста Києва </w:t>
      </w:r>
      <w:proofErr w:type="spellStart"/>
      <w:r w:rsidR="001F32BC" w:rsidRPr="00EC248C">
        <w:rPr>
          <w:b/>
          <w:sz w:val="24"/>
          <w:szCs w:val="24"/>
        </w:rPr>
        <w:t>Хоменко</w:t>
      </w:r>
      <w:proofErr w:type="spellEnd"/>
      <w:r w:rsidR="001F32BC" w:rsidRPr="00EC248C">
        <w:rPr>
          <w:b/>
          <w:sz w:val="24"/>
          <w:szCs w:val="24"/>
        </w:rPr>
        <w:t xml:space="preserve"> В.С.</w:t>
      </w:r>
    </w:p>
    <w:p w:rsidR="004A38D9" w:rsidRPr="00EC248C" w:rsidRDefault="004A38D9" w:rsidP="004A38D9">
      <w:pPr>
        <w:pStyle w:val="TimesNewRoman"/>
        <w:tabs>
          <w:tab w:val="clear" w:pos="9540"/>
          <w:tab w:val="left" w:pos="1418"/>
        </w:tabs>
        <w:ind w:right="4818" w:firstLine="0"/>
        <w:rPr>
          <w:b/>
          <w:sz w:val="16"/>
          <w:szCs w:val="16"/>
        </w:rPr>
      </w:pPr>
    </w:p>
    <w:p w:rsidR="004A38D9" w:rsidRPr="00EC248C" w:rsidRDefault="004A38D9" w:rsidP="004A38D9">
      <w:pPr>
        <w:pStyle w:val="TimesNewRoman"/>
        <w:rPr>
          <w:lang w:eastAsia="ru-RU"/>
        </w:rPr>
      </w:pPr>
      <w:r w:rsidRPr="00EC248C">
        <w:t xml:space="preserve">Третя Дисциплінарна палата Вищої ради правосуддя у складі головуючого – </w:t>
      </w:r>
      <w:proofErr w:type="spellStart"/>
      <w:r w:rsidRPr="00EC248C">
        <w:t>Швецової</w:t>
      </w:r>
      <w:proofErr w:type="spellEnd"/>
      <w:r w:rsidRPr="00EC248C">
        <w:t xml:space="preserve"> Л.А., членів Говорухи В.І., </w:t>
      </w:r>
      <w:proofErr w:type="spellStart"/>
      <w:r w:rsidRPr="00EC248C">
        <w:t>Гречківського</w:t>
      </w:r>
      <w:proofErr w:type="spellEnd"/>
      <w:r w:rsidRPr="00EC248C">
        <w:t xml:space="preserve"> П.М., Матвійчука В.В., </w:t>
      </w:r>
      <w:r w:rsidRPr="00EC248C">
        <w:rPr>
          <w:lang w:eastAsia="ru-RU"/>
        </w:rPr>
        <w:t xml:space="preserve">розглянувши висновок </w:t>
      </w:r>
      <w:r w:rsidRPr="00EC248C">
        <w:t xml:space="preserve">доповідача – члена Третьої Дисциплінарної палати Вищої ради правосуддя Іванової Л.Б. </w:t>
      </w:r>
      <w:r w:rsidRPr="00EC248C">
        <w:rPr>
          <w:color w:val="000000" w:themeColor="text1"/>
          <w:lang w:eastAsia="ru-RU"/>
        </w:rPr>
        <w:t>та додані до нього матеріали попередньої перевірки дисциплінарної скарги</w:t>
      </w:r>
      <w:r w:rsidR="007C58F0" w:rsidRPr="00EC248C">
        <w:rPr>
          <w:color w:val="000000" w:themeColor="text1"/>
          <w:lang w:eastAsia="ru-RU"/>
        </w:rPr>
        <w:t xml:space="preserve"> </w:t>
      </w:r>
      <w:r w:rsidR="007C58F0" w:rsidRPr="00EC248C">
        <w:rPr>
          <w:rFonts w:eastAsia="Times New Roman"/>
          <w:lang w:eastAsia="ru-RU"/>
        </w:rPr>
        <w:t xml:space="preserve">адвоката </w:t>
      </w:r>
      <w:proofErr w:type="spellStart"/>
      <w:r w:rsidR="007C58F0" w:rsidRPr="00EC248C">
        <w:rPr>
          <w:rFonts w:eastAsia="Times New Roman"/>
          <w:lang w:eastAsia="ru-RU"/>
        </w:rPr>
        <w:t>Акусової</w:t>
      </w:r>
      <w:proofErr w:type="spellEnd"/>
      <w:r w:rsidR="007C58F0" w:rsidRPr="00EC248C">
        <w:rPr>
          <w:rFonts w:eastAsia="Times New Roman"/>
          <w:lang w:eastAsia="ru-RU"/>
        </w:rPr>
        <w:t xml:space="preserve"> Олени Миколаївни, поданої в інтересах приватного акціонерного </w:t>
      </w:r>
      <w:r w:rsidR="00C41E41" w:rsidRPr="00EC248C">
        <w:rPr>
          <w:rFonts w:eastAsia="Times New Roman"/>
          <w:lang w:eastAsia="ru-RU"/>
        </w:rPr>
        <w:t xml:space="preserve">товариства </w:t>
      </w:r>
      <w:r w:rsidR="007C58F0" w:rsidRPr="00EC248C">
        <w:rPr>
          <w:rFonts w:eastAsia="Times New Roman"/>
          <w:lang w:eastAsia="ru-RU"/>
        </w:rPr>
        <w:t xml:space="preserve">«Страхова компанія «УНІКА», стосовно судді Голосіївського районного суду міста Києва </w:t>
      </w:r>
      <w:proofErr w:type="spellStart"/>
      <w:r w:rsidR="007C58F0" w:rsidRPr="00EC248C">
        <w:rPr>
          <w:rFonts w:eastAsia="Times New Roman"/>
          <w:lang w:eastAsia="ru-RU"/>
        </w:rPr>
        <w:t>Хоменко</w:t>
      </w:r>
      <w:proofErr w:type="spellEnd"/>
      <w:r w:rsidR="007C58F0" w:rsidRPr="00EC248C">
        <w:rPr>
          <w:rFonts w:eastAsia="Times New Roman"/>
          <w:lang w:eastAsia="ru-RU"/>
        </w:rPr>
        <w:t xml:space="preserve"> Вікторії Сергіївни</w:t>
      </w:r>
      <w:r w:rsidRPr="00EC248C">
        <w:rPr>
          <w:lang w:eastAsia="ru-RU"/>
        </w:rPr>
        <w:t xml:space="preserve">, </w:t>
      </w:r>
    </w:p>
    <w:p w:rsidR="004A38D9" w:rsidRPr="00EC248C" w:rsidRDefault="004A38D9" w:rsidP="00586892">
      <w:pPr>
        <w:spacing w:before="120" w:after="120"/>
        <w:jc w:val="center"/>
        <w:rPr>
          <w:b/>
          <w:lang w:val="uk-UA"/>
        </w:rPr>
      </w:pPr>
      <w:r w:rsidRPr="00EC248C">
        <w:rPr>
          <w:b/>
          <w:lang w:val="uk-UA"/>
        </w:rPr>
        <w:t>встановила:</w:t>
      </w:r>
    </w:p>
    <w:p w:rsidR="00EC3C8E" w:rsidRPr="00EC248C" w:rsidRDefault="00EC3C8E" w:rsidP="00C41E41">
      <w:pPr>
        <w:shd w:val="clear" w:color="auto" w:fill="FFFFFF"/>
        <w:suppressAutoHyphens/>
        <w:jc w:val="both"/>
        <w:rPr>
          <w:rFonts w:eastAsia="Calibri"/>
          <w:kern w:val="1"/>
          <w:lang w:val="uk-UA"/>
        </w:rPr>
      </w:pPr>
      <w:r w:rsidRPr="00EC248C">
        <w:rPr>
          <w:rFonts w:eastAsia="Calibri"/>
          <w:kern w:val="1"/>
          <w:lang w:val="uk-UA"/>
        </w:rPr>
        <w:t xml:space="preserve">до Вищої ради правосуддя 2 січня 2020 року за вхідним № 5/0/13-20 надійшла скарга </w:t>
      </w:r>
      <w:r w:rsidRPr="00EC248C">
        <w:rPr>
          <w:lang w:val="uk-UA"/>
        </w:rPr>
        <w:t xml:space="preserve">адвоката </w:t>
      </w:r>
      <w:proofErr w:type="spellStart"/>
      <w:r w:rsidRPr="00EC248C">
        <w:rPr>
          <w:lang w:val="uk-UA"/>
        </w:rPr>
        <w:t>Акусової</w:t>
      </w:r>
      <w:proofErr w:type="spellEnd"/>
      <w:r w:rsidRPr="00EC248C">
        <w:rPr>
          <w:lang w:val="uk-UA"/>
        </w:rPr>
        <w:t xml:space="preserve"> О.М. в інтересах </w:t>
      </w:r>
      <w:r w:rsidR="00C41E41" w:rsidRPr="00EC248C">
        <w:rPr>
          <w:lang w:val="uk-UA"/>
        </w:rPr>
        <w:t xml:space="preserve">приватного акціонерного товариства </w:t>
      </w:r>
      <w:r w:rsidRPr="00EC248C">
        <w:rPr>
          <w:lang w:val="uk-UA"/>
        </w:rPr>
        <w:t xml:space="preserve">«Страхова компанія «УНІКА» </w:t>
      </w:r>
      <w:r w:rsidR="00C41E41" w:rsidRPr="00EC248C">
        <w:rPr>
          <w:lang w:val="uk-UA"/>
        </w:rPr>
        <w:t xml:space="preserve">(далі – </w:t>
      </w:r>
      <w:proofErr w:type="spellStart"/>
      <w:r w:rsidR="00C41E41" w:rsidRPr="00EC248C">
        <w:rPr>
          <w:lang w:val="uk-UA"/>
        </w:rPr>
        <w:t>ПрАТ</w:t>
      </w:r>
      <w:proofErr w:type="spellEnd"/>
      <w:r w:rsidR="00C41E41" w:rsidRPr="00EC248C">
        <w:rPr>
          <w:lang w:val="uk-UA"/>
        </w:rPr>
        <w:t xml:space="preserve"> «Страхова компанія «УНІКА»</w:t>
      </w:r>
      <w:r w:rsidR="00A65996" w:rsidRPr="00EC248C">
        <w:rPr>
          <w:lang w:val="uk-UA"/>
        </w:rPr>
        <w:t>, відповідач, боржник</w:t>
      </w:r>
      <w:r w:rsidR="00C41E41" w:rsidRPr="00EC248C">
        <w:rPr>
          <w:lang w:val="uk-UA"/>
        </w:rPr>
        <w:t xml:space="preserve">) </w:t>
      </w:r>
      <w:r w:rsidR="00B34C3D">
        <w:rPr>
          <w:lang w:val="uk-UA"/>
        </w:rPr>
        <w:t>на дії</w:t>
      </w:r>
      <w:r w:rsidRPr="00EC248C">
        <w:rPr>
          <w:lang w:val="uk-UA"/>
        </w:rPr>
        <w:t xml:space="preserve"> судді Голосіївського районного суду міста Києва </w:t>
      </w:r>
      <w:proofErr w:type="spellStart"/>
      <w:r w:rsidRPr="00EC248C">
        <w:rPr>
          <w:lang w:val="uk-UA"/>
        </w:rPr>
        <w:t>Хоменко</w:t>
      </w:r>
      <w:proofErr w:type="spellEnd"/>
      <w:r w:rsidRPr="00EC248C">
        <w:rPr>
          <w:lang w:val="uk-UA"/>
        </w:rPr>
        <w:t xml:space="preserve"> В.С. під час розгляду справи № 752/22606/18.</w:t>
      </w:r>
    </w:p>
    <w:p w:rsidR="00EC3C8E" w:rsidRPr="00EC248C" w:rsidRDefault="00EC3C8E" w:rsidP="00EC3C8E">
      <w:pPr>
        <w:shd w:val="clear" w:color="auto" w:fill="FFFFFF"/>
        <w:suppressAutoHyphens/>
        <w:ind w:firstLine="709"/>
        <w:jc w:val="both"/>
        <w:rPr>
          <w:rFonts w:eastAsia="Calibri"/>
          <w:kern w:val="1"/>
          <w:lang w:val="uk-UA"/>
        </w:rPr>
      </w:pPr>
      <w:r w:rsidRPr="00EC248C">
        <w:rPr>
          <w:lang w:val="uk-UA"/>
        </w:rPr>
        <w:t>Відповідно до протоколу автоматизованого розподілу справи між членами Вищої ради правосуддя від 2 січня 2020 року скаргу передано на розгляд члену Вищої ради правосуддя Івановій Л.Б</w:t>
      </w:r>
      <w:r w:rsidRPr="00EC248C">
        <w:rPr>
          <w:rFonts w:eastAsia="Calibri"/>
          <w:kern w:val="1"/>
          <w:lang w:val="uk-UA"/>
        </w:rPr>
        <w:t>.</w:t>
      </w:r>
    </w:p>
    <w:p w:rsidR="004A38D9" w:rsidRPr="00EC248C" w:rsidRDefault="004A38D9" w:rsidP="00EC3C8E">
      <w:pPr>
        <w:pStyle w:val="a9"/>
        <w:ind w:firstLine="709"/>
        <w:jc w:val="both"/>
        <w:rPr>
          <w:color w:val="000000" w:themeColor="text1"/>
          <w:szCs w:val="28"/>
        </w:rPr>
      </w:pPr>
      <w:r w:rsidRPr="00EC248C">
        <w:rPr>
          <w:color w:val="000000" w:themeColor="text1"/>
          <w:szCs w:val="28"/>
        </w:rPr>
        <w:t>Згідно зі статтею 108 Закону України «Про судоустрій і статус суддів» дисциплінарне провадження щодо судді здійснюють дисциплінарні палати Вищої ради правосуддя у порядку, визначеному Законом України «Про Вищу раду правосуддя», з урахуванням вимог цього Закону.</w:t>
      </w:r>
    </w:p>
    <w:p w:rsidR="004A38D9" w:rsidRPr="00EC248C" w:rsidRDefault="004A38D9" w:rsidP="004A38D9">
      <w:pPr>
        <w:pStyle w:val="a9"/>
        <w:ind w:firstLine="708"/>
        <w:jc w:val="both"/>
        <w:rPr>
          <w:rStyle w:val="rvts0"/>
          <w:color w:val="000000" w:themeColor="text1"/>
          <w:szCs w:val="28"/>
        </w:rPr>
      </w:pPr>
      <w:r w:rsidRPr="00EC248C">
        <w:rPr>
          <w:rStyle w:val="rvts0"/>
          <w:color w:val="000000" w:themeColor="text1"/>
          <w:szCs w:val="28"/>
        </w:rPr>
        <w:t>Дисциплінарне провадження включає попереднє вивчення матеріалів, що мають ознаки вчинення суддею дисциплінарного проступку, та прийняття рішення про відкриття дисциплінарної справи або відмову у її відкритті;  розгляд дисциплінарної скарги та ухвалення рішення про притягнення або відмову в притягненні судді до дисциплінарної відповідальності (частина третя статті 42 Закону України «Про Вищу раду правосуддя»).</w:t>
      </w:r>
    </w:p>
    <w:p w:rsidR="004A38D9" w:rsidRPr="00EC248C" w:rsidRDefault="004A38D9" w:rsidP="004A38D9">
      <w:pPr>
        <w:pStyle w:val="a9"/>
        <w:ind w:firstLine="708"/>
        <w:jc w:val="both"/>
        <w:rPr>
          <w:color w:val="000000" w:themeColor="text1"/>
          <w:szCs w:val="28"/>
          <w:shd w:val="clear" w:color="auto" w:fill="FFFFFF"/>
        </w:rPr>
      </w:pPr>
      <w:r w:rsidRPr="00EC248C">
        <w:rPr>
          <w:color w:val="000000" w:themeColor="text1"/>
          <w:szCs w:val="28"/>
        </w:rPr>
        <w:t>Згідно з пунктами 1, 4 частини першої статті 43 Закону України «Про Вищу раду правосуддя» член Дисциплінарної палати, визначений для попередньої перевірки відповідної дисциплінарної скарги (доповідач)</w:t>
      </w:r>
      <w:bookmarkStart w:id="0" w:name="n397"/>
      <w:bookmarkEnd w:id="0"/>
      <w:r w:rsidR="00B34C3D">
        <w:rPr>
          <w:color w:val="000000" w:themeColor="text1"/>
          <w:szCs w:val="28"/>
        </w:rPr>
        <w:t>,</w:t>
      </w:r>
      <w:r w:rsidRPr="00EC248C">
        <w:rPr>
          <w:color w:val="000000" w:themeColor="text1"/>
          <w:szCs w:val="28"/>
        </w:rPr>
        <w:t xml:space="preserve"> вивчає </w:t>
      </w:r>
      <w:r w:rsidRPr="00EC248C">
        <w:rPr>
          <w:color w:val="000000" w:themeColor="text1"/>
          <w:szCs w:val="28"/>
        </w:rPr>
        <w:lastRenderedPageBreak/>
        <w:t>дисциплінарну скаргу і перевіряє її відповідність вимогам закону; за відсутності підстав для залишення без розгляду та повернення дисциплінарної скарги – готує матеріали у строки, встановлені регламентом, з пропозицією про відкриття чи відмову у відкритті дисциплінарної справи.</w:t>
      </w:r>
    </w:p>
    <w:p w:rsidR="00C03683" w:rsidRPr="00EC248C" w:rsidRDefault="00C03683" w:rsidP="00C03683">
      <w:pPr>
        <w:ind w:firstLine="709"/>
        <w:jc w:val="both"/>
        <w:rPr>
          <w:lang w:val="uk-UA"/>
        </w:rPr>
      </w:pPr>
      <w:r w:rsidRPr="00EC248C">
        <w:rPr>
          <w:lang w:val="uk-UA"/>
        </w:rPr>
        <w:t xml:space="preserve">У скарзі адвокат </w:t>
      </w:r>
      <w:proofErr w:type="spellStart"/>
      <w:r w:rsidRPr="00EC248C">
        <w:rPr>
          <w:lang w:val="uk-UA"/>
        </w:rPr>
        <w:t>Акусова</w:t>
      </w:r>
      <w:proofErr w:type="spellEnd"/>
      <w:r w:rsidRPr="00EC248C">
        <w:rPr>
          <w:lang w:val="uk-UA"/>
        </w:rPr>
        <w:t xml:space="preserve"> О.М. </w:t>
      </w:r>
      <w:r w:rsidRPr="00EC248C">
        <w:rPr>
          <w:rFonts w:eastAsia="Calibri"/>
          <w:kern w:val="1"/>
          <w:lang w:val="uk-UA"/>
        </w:rPr>
        <w:t xml:space="preserve">зазначає, </w:t>
      </w:r>
      <w:r w:rsidRPr="00EC248C">
        <w:rPr>
          <w:lang w:val="uk-UA"/>
        </w:rPr>
        <w:t xml:space="preserve">що суддя Голосіївського районного суду міста Києва </w:t>
      </w:r>
      <w:proofErr w:type="spellStart"/>
      <w:r w:rsidRPr="00EC248C">
        <w:rPr>
          <w:lang w:val="uk-UA"/>
        </w:rPr>
        <w:t>Хоменко</w:t>
      </w:r>
      <w:proofErr w:type="spellEnd"/>
      <w:r w:rsidRPr="00EC248C">
        <w:rPr>
          <w:lang w:val="uk-UA"/>
        </w:rPr>
        <w:t xml:space="preserve"> В.С. передчасно</w:t>
      </w:r>
      <w:r w:rsidR="00B34C3D">
        <w:rPr>
          <w:lang w:val="uk-UA"/>
        </w:rPr>
        <w:t>,</w:t>
      </w:r>
      <w:r w:rsidRPr="00EC248C">
        <w:rPr>
          <w:lang w:val="uk-UA"/>
        </w:rPr>
        <w:t xml:space="preserve"> 10 жовтня 2019 року</w:t>
      </w:r>
      <w:r w:rsidR="00B34C3D">
        <w:rPr>
          <w:lang w:val="uk-UA"/>
        </w:rPr>
        <w:t>,</w:t>
      </w:r>
      <w:r w:rsidRPr="00EC248C">
        <w:rPr>
          <w:lang w:val="uk-UA"/>
        </w:rPr>
        <w:t xml:space="preserve"> видала виконавчі листи на виконання рішення Голосіївського районного суду міста Києва від 9 вересня 2019 року у справі № 752/22606/18, повний текст якого було складено 19 вересня 2019 року. </w:t>
      </w:r>
      <w:r w:rsidR="00B34C3D">
        <w:rPr>
          <w:lang w:val="uk-UA"/>
        </w:rPr>
        <w:t>Н</w:t>
      </w:r>
      <w:r w:rsidRPr="00EC248C">
        <w:rPr>
          <w:lang w:val="uk-UA"/>
        </w:rPr>
        <w:t>аголошує, що копі</w:t>
      </w:r>
      <w:r w:rsidR="002D3DA6">
        <w:rPr>
          <w:lang w:val="uk-UA"/>
        </w:rPr>
        <w:t>я</w:t>
      </w:r>
      <w:r w:rsidRPr="00EC248C">
        <w:rPr>
          <w:lang w:val="uk-UA"/>
        </w:rPr>
        <w:t xml:space="preserve"> цього рішення </w:t>
      </w:r>
      <w:r w:rsidR="00B34C3D">
        <w:rPr>
          <w:lang w:val="uk-UA"/>
        </w:rPr>
        <w:t>надіслан</w:t>
      </w:r>
      <w:r w:rsidR="002D3DA6">
        <w:rPr>
          <w:lang w:val="uk-UA"/>
        </w:rPr>
        <w:t>а</w:t>
      </w:r>
      <w:r w:rsidRPr="00EC248C">
        <w:rPr>
          <w:lang w:val="uk-UA"/>
        </w:rPr>
        <w:t xml:space="preserve"> відповідачеві лише 10 жовтня 2019 року, тобто в день видачі виконавчого листа, та отриман</w:t>
      </w:r>
      <w:r w:rsidR="002D3DA6">
        <w:rPr>
          <w:lang w:val="uk-UA"/>
        </w:rPr>
        <w:t>а</w:t>
      </w:r>
      <w:r w:rsidRPr="00EC248C">
        <w:rPr>
          <w:lang w:val="uk-UA"/>
        </w:rPr>
        <w:t xml:space="preserve"> ним 15 жовтня 201</w:t>
      </w:r>
      <w:r w:rsidR="00232C65">
        <w:rPr>
          <w:lang w:val="uk-UA"/>
        </w:rPr>
        <w:t>9</w:t>
      </w:r>
      <w:r w:rsidRPr="00EC248C">
        <w:rPr>
          <w:lang w:val="uk-UA"/>
        </w:rPr>
        <w:t xml:space="preserve"> року. Разом </w:t>
      </w:r>
      <w:r w:rsidR="00E66612">
        <w:rPr>
          <w:lang w:val="uk-UA"/>
        </w:rPr>
        <w:t>і</w:t>
      </w:r>
      <w:r w:rsidRPr="00EC248C">
        <w:rPr>
          <w:lang w:val="uk-UA"/>
        </w:rPr>
        <w:t xml:space="preserve">з тим, як стверджує </w:t>
      </w:r>
      <w:r w:rsidR="00E66612">
        <w:rPr>
          <w:lang w:val="uk-UA"/>
        </w:rPr>
        <w:t>скаржник</w:t>
      </w:r>
      <w:r w:rsidRPr="00EC248C">
        <w:rPr>
          <w:lang w:val="uk-UA"/>
        </w:rPr>
        <w:t>, 10 жовтня 2019 року відкрит</w:t>
      </w:r>
      <w:r w:rsidR="00E66612">
        <w:rPr>
          <w:lang w:val="uk-UA"/>
        </w:rPr>
        <w:t>о</w:t>
      </w:r>
      <w:r w:rsidRPr="00EC248C">
        <w:rPr>
          <w:lang w:val="uk-UA"/>
        </w:rPr>
        <w:t xml:space="preserve"> виконавчі провадження </w:t>
      </w:r>
      <w:r w:rsidR="00E66612">
        <w:rPr>
          <w:lang w:val="uk-UA"/>
        </w:rPr>
        <w:t>і</w:t>
      </w:r>
      <w:r w:rsidRPr="00EC248C">
        <w:rPr>
          <w:lang w:val="uk-UA"/>
        </w:rPr>
        <w:t>з примусового виконання вказаного рішення суду, приватним виконавцем ухвален</w:t>
      </w:r>
      <w:r w:rsidR="00E66612">
        <w:rPr>
          <w:lang w:val="uk-UA"/>
        </w:rPr>
        <w:t>о</w:t>
      </w:r>
      <w:r w:rsidRPr="00EC248C">
        <w:rPr>
          <w:lang w:val="uk-UA"/>
        </w:rPr>
        <w:t xml:space="preserve"> постанови про арешт коштів боржника у загальному розмірі 1 770 691,00 </w:t>
      </w:r>
      <w:proofErr w:type="spellStart"/>
      <w:r w:rsidRPr="00EC248C">
        <w:rPr>
          <w:lang w:val="uk-UA"/>
        </w:rPr>
        <w:t>грн</w:t>
      </w:r>
      <w:proofErr w:type="spellEnd"/>
      <w:r w:rsidRPr="00EC248C">
        <w:rPr>
          <w:lang w:val="uk-UA"/>
        </w:rPr>
        <w:t xml:space="preserve"> </w:t>
      </w:r>
      <w:r w:rsidR="00E66612">
        <w:rPr>
          <w:lang w:val="uk-UA"/>
        </w:rPr>
        <w:t xml:space="preserve">та </w:t>
      </w:r>
      <w:r w:rsidRPr="00EC248C">
        <w:rPr>
          <w:lang w:val="uk-UA"/>
        </w:rPr>
        <w:t xml:space="preserve">арешт транспортних засобів, списано </w:t>
      </w:r>
      <w:r w:rsidR="00E66612">
        <w:rPr>
          <w:lang w:val="uk-UA"/>
        </w:rPr>
        <w:t>у</w:t>
      </w:r>
      <w:r w:rsidRPr="00EC248C">
        <w:rPr>
          <w:lang w:val="uk-UA"/>
        </w:rPr>
        <w:t xml:space="preserve"> безспірному порядку вказан</w:t>
      </w:r>
      <w:r w:rsidR="00E66612">
        <w:rPr>
          <w:lang w:val="uk-UA"/>
        </w:rPr>
        <w:t>у</w:t>
      </w:r>
      <w:r w:rsidRPr="00EC248C">
        <w:rPr>
          <w:lang w:val="uk-UA"/>
        </w:rPr>
        <w:t xml:space="preserve"> сум</w:t>
      </w:r>
      <w:r w:rsidR="00E66612">
        <w:rPr>
          <w:lang w:val="uk-UA"/>
        </w:rPr>
        <w:t>у</w:t>
      </w:r>
      <w:r w:rsidRPr="00EC248C">
        <w:rPr>
          <w:lang w:val="uk-UA"/>
        </w:rPr>
        <w:t xml:space="preserve"> </w:t>
      </w:r>
      <w:r w:rsidR="002D3DA6" w:rsidRPr="00EC248C">
        <w:rPr>
          <w:lang w:val="uk-UA"/>
        </w:rPr>
        <w:t>грошов</w:t>
      </w:r>
      <w:r w:rsidR="002D3DA6">
        <w:rPr>
          <w:lang w:val="uk-UA"/>
        </w:rPr>
        <w:t>их</w:t>
      </w:r>
      <w:r w:rsidR="002D3DA6" w:rsidRPr="00EC248C">
        <w:rPr>
          <w:lang w:val="uk-UA"/>
        </w:rPr>
        <w:t xml:space="preserve"> кошт</w:t>
      </w:r>
      <w:r w:rsidR="002D3DA6">
        <w:rPr>
          <w:lang w:val="uk-UA"/>
        </w:rPr>
        <w:t>ів</w:t>
      </w:r>
      <w:r w:rsidR="002D3DA6" w:rsidRPr="00EC248C">
        <w:rPr>
          <w:lang w:val="uk-UA"/>
        </w:rPr>
        <w:t xml:space="preserve"> </w:t>
      </w:r>
      <w:r w:rsidRPr="00EC248C">
        <w:rPr>
          <w:lang w:val="uk-UA"/>
        </w:rPr>
        <w:t>та в подальшому перераховано позивачу (</w:t>
      </w:r>
      <w:proofErr w:type="spellStart"/>
      <w:r w:rsidRPr="00EC248C">
        <w:rPr>
          <w:lang w:val="uk-UA"/>
        </w:rPr>
        <w:t>стягувачу</w:t>
      </w:r>
      <w:proofErr w:type="spellEnd"/>
      <w:r w:rsidRPr="00EC248C">
        <w:rPr>
          <w:lang w:val="uk-UA"/>
        </w:rPr>
        <w:t>) у справі.</w:t>
      </w:r>
    </w:p>
    <w:p w:rsidR="00C03683" w:rsidRPr="00EC248C" w:rsidRDefault="00C03683" w:rsidP="00C03683">
      <w:pPr>
        <w:ind w:firstLine="709"/>
        <w:jc w:val="both"/>
        <w:rPr>
          <w:lang w:val="uk-UA"/>
        </w:rPr>
      </w:pPr>
      <w:r w:rsidRPr="00EC248C">
        <w:rPr>
          <w:lang w:val="uk-UA"/>
        </w:rPr>
        <w:t xml:space="preserve">Скаржник вважає, що через неправомірні дії судді Голосіївського районного суду міста Києва </w:t>
      </w:r>
      <w:proofErr w:type="spellStart"/>
      <w:r w:rsidRPr="00EC248C">
        <w:rPr>
          <w:lang w:val="uk-UA"/>
        </w:rPr>
        <w:t>Хоменко</w:t>
      </w:r>
      <w:proofErr w:type="spellEnd"/>
      <w:r w:rsidRPr="00EC248C">
        <w:rPr>
          <w:lang w:val="uk-UA"/>
        </w:rPr>
        <w:t xml:space="preserve"> В.Є. порушено право власності </w:t>
      </w:r>
      <w:proofErr w:type="spellStart"/>
      <w:r w:rsidRPr="00EC248C">
        <w:rPr>
          <w:lang w:val="uk-UA"/>
        </w:rPr>
        <w:t>ПрАТ</w:t>
      </w:r>
      <w:proofErr w:type="spellEnd"/>
      <w:r w:rsidRPr="00EC248C">
        <w:rPr>
          <w:lang w:val="uk-UA"/>
        </w:rPr>
        <w:t> «Страхова компанія «УНІКА», оскільки внаслідок не</w:t>
      </w:r>
      <w:r w:rsidR="00E66612">
        <w:rPr>
          <w:lang w:val="uk-UA"/>
        </w:rPr>
        <w:t>с</w:t>
      </w:r>
      <w:r w:rsidRPr="00EC248C">
        <w:rPr>
          <w:lang w:val="uk-UA"/>
        </w:rPr>
        <w:t>в</w:t>
      </w:r>
      <w:r w:rsidR="00E66612">
        <w:rPr>
          <w:lang w:val="uk-UA"/>
        </w:rPr>
        <w:t>оє</w:t>
      </w:r>
      <w:r w:rsidRPr="00EC248C">
        <w:rPr>
          <w:lang w:val="uk-UA"/>
        </w:rPr>
        <w:t xml:space="preserve">часного </w:t>
      </w:r>
      <w:r w:rsidR="00E66612">
        <w:rPr>
          <w:lang w:val="uk-UA"/>
        </w:rPr>
        <w:t>надіслання</w:t>
      </w:r>
      <w:r w:rsidRPr="00EC248C">
        <w:rPr>
          <w:lang w:val="uk-UA"/>
        </w:rPr>
        <w:t xml:space="preserve"> на адресу відповідача копії судового рішення та передчасної видачі виконавчих листів на виконання судового рішення, яке не набрало законної сили, відкрито виконавче провадження, накладено арешт на банківський рахунок </w:t>
      </w:r>
      <w:proofErr w:type="spellStart"/>
      <w:r w:rsidRPr="00EC248C">
        <w:rPr>
          <w:lang w:val="uk-UA"/>
        </w:rPr>
        <w:t>ПрАТ</w:t>
      </w:r>
      <w:proofErr w:type="spellEnd"/>
      <w:r w:rsidRPr="00EC248C">
        <w:rPr>
          <w:lang w:val="uk-UA"/>
        </w:rPr>
        <w:t xml:space="preserve"> «Страхова компанія «УНІКА», арештовано транспортні засоби та списано в безспірному порядку грошові кошти.</w:t>
      </w:r>
    </w:p>
    <w:p w:rsidR="004A38D9" w:rsidRPr="00EC248C" w:rsidRDefault="004A38D9" w:rsidP="004A38D9">
      <w:pPr>
        <w:pStyle w:val="a9"/>
        <w:widowControl w:val="0"/>
        <w:ind w:firstLine="708"/>
        <w:jc w:val="both"/>
        <w:rPr>
          <w:color w:val="000000" w:themeColor="text1"/>
          <w:szCs w:val="28"/>
        </w:rPr>
      </w:pPr>
      <w:r w:rsidRPr="00EC248C">
        <w:rPr>
          <w:color w:val="000000" w:themeColor="text1"/>
          <w:szCs w:val="28"/>
        </w:rPr>
        <w:t>Розглянувши висновок доповідача – члена Третьої Дисциплінарної палати Вищої ради правосуддя Іванової Л.Б. та додані до нього матеріали попередньої перевірки, Третя Дисциплінарна палата Вищої ради правосуддя встановила таке.</w:t>
      </w:r>
    </w:p>
    <w:p w:rsidR="00600DAF" w:rsidRPr="00EC248C" w:rsidRDefault="00600DAF" w:rsidP="00600DAF">
      <w:pPr>
        <w:ind w:firstLine="709"/>
        <w:jc w:val="both"/>
        <w:rPr>
          <w:lang w:val="uk-UA"/>
        </w:rPr>
      </w:pPr>
      <w:r w:rsidRPr="00EC248C">
        <w:rPr>
          <w:lang w:val="uk-UA"/>
        </w:rPr>
        <w:t xml:space="preserve">У жовтні 2018 року </w:t>
      </w:r>
      <w:r w:rsidR="00B01B08">
        <w:rPr>
          <w:lang w:val="uk-UA"/>
        </w:rPr>
        <w:t>ОСОБА_1</w:t>
      </w:r>
      <w:r w:rsidRPr="00EC248C">
        <w:rPr>
          <w:lang w:val="uk-UA"/>
        </w:rPr>
        <w:t xml:space="preserve"> звернувся до Голосіївського районного суду міста Києва з позовом до </w:t>
      </w:r>
      <w:proofErr w:type="spellStart"/>
      <w:r w:rsidRPr="00EC248C">
        <w:rPr>
          <w:lang w:val="uk-UA"/>
        </w:rPr>
        <w:t>ПрАТ</w:t>
      </w:r>
      <w:proofErr w:type="spellEnd"/>
      <w:r w:rsidRPr="00EC248C">
        <w:rPr>
          <w:lang w:val="uk-UA"/>
        </w:rPr>
        <w:t xml:space="preserve"> «Страхова компанія «УНІКА» про стягнення страхового відшкодування у розмірі 1 600 000,00 гр</w:t>
      </w:r>
      <w:r w:rsidR="00E66612">
        <w:rPr>
          <w:lang w:val="uk-UA"/>
        </w:rPr>
        <w:t>ивень.</w:t>
      </w:r>
    </w:p>
    <w:p w:rsidR="00600DAF" w:rsidRPr="00EC248C" w:rsidRDefault="00600DAF" w:rsidP="00600DAF">
      <w:pPr>
        <w:ind w:firstLine="709"/>
        <w:jc w:val="both"/>
        <w:rPr>
          <w:lang w:val="uk-UA"/>
        </w:rPr>
      </w:pPr>
      <w:r w:rsidRPr="00EC248C">
        <w:rPr>
          <w:lang w:val="uk-UA"/>
        </w:rPr>
        <w:t>Рішенням Голосіївського районного суду міста Києва від 9 вересня 2019</w:t>
      </w:r>
      <w:r w:rsidR="00C03683" w:rsidRPr="00EC248C">
        <w:rPr>
          <w:lang w:val="uk-UA"/>
        </w:rPr>
        <w:t> </w:t>
      </w:r>
      <w:r w:rsidRPr="00EC248C">
        <w:rPr>
          <w:lang w:val="uk-UA"/>
        </w:rPr>
        <w:t xml:space="preserve">року у справі № 752/22606/18 позов </w:t>
      </w:r>
      <w:r w:rsidR="00B01B08">
        <w:rPr>
          <w:lang w:val="uk-UA"/>
        </w:rPr>
        <w:t>ОСОБА_1</w:t>
      </w:r>
      <w:r w:rsidRPr="00EC248C">
        <w:rPr>
          <w:lang w:val="uk-UA"/>
        </w:rPr>
        <w:t xml:space="preserve"> задоволено, стягнуто з </w:t>
      </w:r>
      <w:proofErr w:type="spellStart"/>
      <w:r w:rsidRPr="00EC248C">
        <w:rPr>
          <w:lang w:val="uk-UA"/>
        </w:rPr>
        <w:t>ПрАТ</w:t>
      </w:r>
      <w:proofErr w:type="spellEnd"/>
      <w:r w:rsidRPr="00EC248C">
        <w:rPr>
          <w:lang w:val="uk-UA"/>
        </w:rPr>
        <w:t xml:space="preserve"> «Страхова компанія «УНІКА» на </w:t>
      </w:r>
      <w:r w:rsidR="00C03683" w:rsidRPr="00EC248C">
        <w:rPr>
          <w:lang w:val="uk-UA"/>
        </w:rPr>
        <w:t xml:space="preserve">його </w:t>
      </w:r>
      <w:r w:rsidRPr="00EC248C">
        <w:rPr>
          <w:lang w:val="uk-UA"/>
        </w:rPr>
        <w:t>користь суму страхового відшкодування за договором № 826003/4605/0000012 у розмірі 1 600</w:t>
      </w:r>
      <w:r w:rsidR="00C03683" w:rsidRPr="00EC248C">
        <w:rPr>
          <w:lang w:val="uk-UA"/>
        </w:rPr>
        <w:t> </w:t>
      </w:r>
      <w:r w:rsidRPr="00EC248C">
        <w:rPr>
          <w:lang w:val="uk-UA"/>
        </w:rPr>
        <w:t>000</w:t>
      </w:r>
      <w:r w:rsidR="00C03683" w:rsidRPr="00EC248C">
        <w:rPr>
          <w:lang w:val="uk-UA"/>
        </w:rPr>
        <w:t>,00 гр</w:t>
      </w:r>
      <w:r w:rsidR="00E66612">
        <w:rPr>
          <w:lang w:val="uk-UA"/>
        </w:rPr>
        <w:t>ивень</w:t>
      </w:r>
      <w:r w:rsidRPr="00EC248C">
        <w:rPr>
          <w:lang w:val="uk-UA"/>
        </w:rPr>
        <w:t xml:space="preserve"> та суму сплаченого судового збору в розмірі 8</w:t>
      </w:r>
      <w:r w:rsidR="00C03683" w:rsidRPr="00EC248C">
        <w:rPr>
          <w:lang w:val="uk-UA"/>
        </w:rPr>
        <w:t> </w:t>
      </w:r>
      <w:r w:rsidRPr="00EC248C">
        <w:rPr>
          <w:lang w:val="uk-UA"/>
        </w:rPr>
        <w:t>810</w:t>
      </w:r>
      <w:r w:rsidR="00C03683" w:rsidRPr="00EC248C">
        <w:rPr>
          <w:lang w:val="uk-UA"/>
        </w:rPr>
        <w:t>,00</w:t>
      </w:r>
      <w:r w:rsidRPr="00EC248C">
        <w:rPr>
          <w:lang w:val="uk-UA"/>
        </w:rPr>
        <w:t xml:space="preserve"> гр</w:t>
      </w:r>
      <w:r w:rsidR="00E66612">
        <w:rPr>
          <w:lang w:val="uk-UA"/>
        </w:rPr>
        <w:t>ивень.</w:t>
      </w:r>
    </w:p>
    <w:p w:rsidR="00600DAF" w:rsidRPr="00EC248C" w:rsidRDefault="00600DAF" w:rsidP="00600DAF">
      <w:pPr>
        <w:ind w:firstLine="709"/>
        <w:jc w:val="both"/>
        <w:rPr>
          <w:lang w:val="uk-UA"/>
        </w:rPr>
      </w:pPr>
      <w:r w:rsidRPr="00EC248C">
        <w:rPr>
          <w:lang w:val="uk-UA"/>
        </w:rPr>
        <w:t xml:space="preserve">У судовому засіданні 9 вересня 2019 року оголошено вступну та резолютивну частини рішення. Повний текст рішення виготовлено 19 вересня 2019 року, про що зазначено у його резолютивній частині. </w:t>
      </w:r>
    </w:p>
    <w:p w:rsidR="00600DAF" w:rsidRPr="00EC248C" w:rsidRDefault="00E66612" w:rsidP="00600DAF">
      <w:pPr>
        <w:ind w:firstLine="709"/>
        <w:jc w:val="both"/>
        <w:rPr>
          <w:lang w:val="uk-UA"/>
        </w:rPr>
      </w:pPr>
      <w:r>
        <w:rPr>
          <w:lang w:val="uk-UA"/>
        </w:rPr>
        <w:t>За даними</w:t>
      </w:r>
      <w:r w:rsidR="00600DAF" w:rsidRPr="00EC248C">
        <w:rPr>
          <w:lang w:val="uk-UA"/>
        </w:rPr>
        <w:t xml:space="preserve"> Єдино</w:t>
      </w:r>
      <w:r>
        <w:rPr>
          <w:lang w:val="uk-UA"/>
        </w:rPr>
        <w:t>го</w:t>
      </w:r>
      <w:r w:rsidR="00600DAF" w:rsidRPr="00EC248C">
        <w:rPr>
          <w:lang w:val="uk-UA"/>
        </w:rPr>
        <w:t xml:space="preserve"> державно</w:t>
      </w:r>
      <w:r>
        <w:rPr>
          <w:lang w:val="uk-UA"/>
        </w:rPr>
        <w:t>го</w:t>
      </w:r>
      <w:r w:rsidR="00600DAF" w:rsidRPr="00EC248C">
        <w:rPr>
          <w:lang w:val="uk-UA"/>
        </w:rPr>
        <w:t xml:space="preserve"> реєстр</w:t>
      </w:r>
      <w:r>
        <w:rPr>
          <w:lang w:val="uk-UA"/>
        </w:rPr>
        <w:t>у</w:t>
      </w:r>
      <w:r w:rsidR="00600DAF" w:rsidRPr="00EC248C">
        <w:rPr>
          <w:lang w:val="uk-UA"/>
        </w:rPr>
        <w:t xml:space="preserve"> судових рішень</w:t>
      </w:r>
      <w:r w:rsidR="00A35A85" w:rsidRPr="00EC248C">
        <w:rPr>
          <w:lang w:val="uk-UA"/>
        </w:rPr>
        <w:t>,</w:t>
      </w:r>
      <w:r w:rsidR="00600DAF" w:rsidRPr="00EC248C">
        <w:rPr>
          <w:lang w:val="uk-UA"/>
        </w:rPr>
        <w:t xml:space="preserve"> </w:t>
      </w:r>
      <w:r w:rsidR="00A35A85" w:rsidRPr="00EC248C">
        <w:rPr>
          <w:lang w:val="uk-UA"/>
        </w:rPr>
        <w:t xml:space="preserve">вказане </w:t>
      </w:r>
      <w:r w:rsidR="000F769D">
        <w:rPr>
          <w:lang w:val="uk-UA"/>
        </w:rPr>
        <w:t>судове рішення надіслане до Р</w:t>
      </w:r>
      <w:r w:rsidR="00600DAF" w:rsidRPr="00EC248C">
        <w:rPr>
          <w:lang w:val="uk-UA"/>
        </w:rPr>
        <w:t>еєстру 23 вересня 2019</w:t>
      </w:r>
      <w:r w:rsidR="00A35A85" w:rsidRPr="00EC248C">
        <w:rPr>
          <w:lang w:val="uk-UA"/>
        </w:rPr>
        <w:t xml:space="preserve">  </w:t>
      </w:r>
      <w:r w:rsidR="00600DAF" w:rsidRPr="00EC248C">
        <w:rPr>
          <w:lang w:val="uk-UA"/>
        </w:rPr>
        <w:t>року, зареєстрован</w:t>
      </w:r>
      <w:r w:rsidR="000F769D">
        <w:rPr>
          <w:lang w:val="uk-UA"/>
        </w:rPr>
        <w:t>е</w:t>
      </w:r>
      <w:r w:rsidR="00600DAF" w:rsidRPr="00EC248C">
        <w:rPr>
          <w:lang w:val="uk-UA"/>
        </w:rPr>
        <w:t xml:space="preserve"> </w:t>
      </w:r>
      <w:r w:rsidR="00A35A85" w:rsidRPr="00EC248C">
        <w:rPr>
          <w:lang w:val="uk-UA"/>
        </w:rPr>
        <w:t>та оприлюднен</w:t>
      </w:r>
      <w:r w:rsidR="000F769D">
        <w:rPr>
          <w:lang w:val="uk-UA"/>
        </w:rPr>
        <w:t>е</w:t>
      </w:r>
      <w:r w:rsidR="00A35A85" w:rsidRPr="00EC248C">
        <w:rPr>
          <w:lang w:val="uk-UA"/>
        </w:rPr>
        <w:t xml:space="preserve"> </w:t>
      </w:r>
      <w:r w:rsidR="00600DAF" w:rsidRPr="00EC248C">
        <w:rPr>
          <w:lang w:val="uk-UA"/>
        </w:rPr>
        <w:t xml:space="preserve">24 </w:t>
      </w:r>
      <w:r w:rsidR="000F769D">
        <w:rPr>
          <w:lang w:val="uk-UA"/>
        </w:rPr>
        <w:t>вересня 2019 року. Зазначена у вказаному Р</w:t>
      </w:r>
      <w:r w:rsidR="00600DAF" w:rsidRPr="00EC248C">
        <w:rPr>
          <w:lang w:val="uk-UA"/>
        </w:rPr>
        <w:t>еєстрі дата набрання рішенням законної сили – 9 жовтня 2019 року.</w:t>
      </w:r>
    </w:p>
    <w:p w:rsidR="004B7346" w:rsidRPr="00EC248C" w:rsidRDefault="00A35A85" w:rsidP="00600DAF">
      <w:pPr>
        <w:ind w:firstLine="709"/>
        <w:jc w:val="both"/>
        <w:rPr>
          <w:lang w:val="uk-UA"/>
        </w:rPr>
      </w:pPr>
      <w:r w:rsidRPr="00EC248C">
        <w:rPr>
          <w:color w:val="000000"/>
          <w:shd w:val="clear" w:color="auto" w:fill="FFFFFF"/>
          <w:lang w:val="uk-UA"/>
        </w:rPr>
        <w:lastRenderedPageBreak/>
        <w:t xml:space="preserve">Частиною третьою статті 272 </w:t>
      </w:r>
      <w:r w:rsidR="004E328B">
        <w:rPr>
          <w:color w:val="000000"/>
          <w:shd w:val="clear" w:color="auto" w:fill="FFFFFF"/>
          <w:lang w:val="uk-UA"/>
        </w:rPr>
        <w:t xml:space="preserve">Цивільного процесуального кодексу України (далі – </w:t>
      </w:r>
      <w:r w:rsidRPr="00EC248C">
        <w:rPr>
          <w:color w:val="000000"/>
          <w:shd w:val="clear" w:color="auto" w:fill="FFFFFF"/>
          <w:lang w:val="uk-UA"/>
        </w:rPr>
        <w:t>ЦПК</w:t>
      </w:r>
      <w:r w:rsidR="004E328B">
        <w:rPr>
          <w:color w:val="000000"/>
          <w:shd w:val="clear" w:color="auto" w:fill="FFFFFF"/>
          <w:lang w:val="uk-UA"/>
        </w:rPr>
        <w:t xml:space="preserve"> </w:t>
      </w:r>
      <w:r w:rsidRPr="00EC248C">
        <w:rPr>
          <w:color w:val="000000"/>
          <w:shd w:val="clear" w:color="auto" w:fill="FFFFFF"/>
          <w:lang w:val="uk-UA"/>
        </w:rPr>
        <w:t>України</w:t>
      </w:r>
      <w:r w:rsidR="004E328B">
        <w:rPr>
          <w:color w:val="000000"/>
          <w:shd w:val="clear" w:color="auto" w:fill="FFFFFF"/>
          <w:lang w:val="uk-UA"/>
        </w:rPr>
        <w:t>)</w:t>
      </w:r>
      <w:r w:rsidRPr="00EC248C">
        <w:rPr>
          <w:color w:val="000000"/>
          <w:shd w:val="clear" w:color="auto" w:fill="FFFFFF"/>
          <w:lang w:val="uk-UA"/>
        </w:rPr>
        <w:t xml:space="preserve"> передбачено, що у разі проголошення в судовому засіданні скороченого рішення суд надсилає учасникам справи копію повного судового рішення протягом двох днів з дня його складання </w:t>
      </w:r>
      <w:r w:rsidR="00A65996" w:rsidRPr="00EC248C">
        <w:rPr>
          <w:color w:val="000000"/>
          <w:shd w:val="clear" w:color="auto" w:fill="FFFFFF"/>
          <w:lang w:val="uk-UA"/>
        </w:rPr>
        <w:t>–</w:t>
      </w:r>
      <w:r w:rsidRPr="00EC248C">
        <w:rPr>
          <w:color w:val="000000"/>
          <w:shd w:val="clear" w:color="auto" w:fill="FFFFFF"/>
          <w:lang w:val="uk-UA"/>
        </w:rPr>
        <w:t xml:space="preserve"> в</w:t>
      </w:r>
      <w:r w:rsidR="00A65996" w:rsidRPr="00EC248C">
        <w:rPr>
          <w:color w:val="000000"/>
          <w:shd w:val="clear" w:color="auto" w:fill="FFFFFF"/>
          <w:lang w:val="uk-UA"/>
        </w:rPr>
        <w:t xml:space="preserve"> </w:t>
      </w:r>
      <w:r w:rsidRPr="00EC248C">
        <w:rPr>
          <w:color w:val="000000"/>
          <w:shd w:val="clear" w:color="auto" w:fill="FFFFFF"/>
          <w:lang w:val="uk-UA"/>
        </w:rPr>
        <w:t xml:space="preserve">електронній формі у порядку, встановленому законом (у випадку наявності в особи офіційної електронної адреси), або рекомендованим листом з повідомленням про вручення </w:t>
      </w:r>
      <w:r w:rsidR="00A65996" w:rsidRPr="00EC248C">
        <w:rPr>
          <w:color w:val="000000"/>
          <w:shd w:val="clear" w:color="auto" w:fill="FFFFFF"/>
          <w:lang w:val="uk-UA"/>
        </w:rPr>
        <w:t>–</w:t>
      </w:r>
      <w:r w:rsidRPr="00EC248C">
        <w:rPr>
          <w:color w:val="000000"/>
          <w:shd w:val="clear" w:color="auto" w:fill="FFFFFF"/>
          <w:lang w:val="uk-UA"/>
        </w:rPr>
        <w:t xml:space="preserve"> якщо</w:t>
      </w:r>
      <w:r w:rsidR="00A65996" w:rsidRPr="00EC248C">
        <w:rPr>
          <w:color w:val="000000"/>
          <w:shd w:val="clear" w:color="auto" w:fill="FFFFFF"/>
          <w:lang w:val="uk-UA"/>
        </w:rPr>
        <w:t xml:space="preserve"> </w:t>
      </w:r>
      <w:r w:rsidRPr="00EC248C">
        <w:rPr>
          <w:color w:val="000000"/>
          <w:shd w:val="clear" w:color="auto" w:fill="FFFFFF"/>
          <w:lang w:val="uk-UA"/>
        </w:rPr>
        <w:t>така адреса в особи відсутня.</w:t>
      </w:r>
    </w:p>
    <w:p w:rsidR="00600DAF" w:rsidRPr="00EC248C" w:rsidRDefault="00600DAF" w:rsidP="00600DAF">
      <w:pPr>
        <w:ind w:firstLine="709"/>
        <w:jc w:val="both"/>
        <w:rPr>
          <w:lang w:val="uk-UA"/>
        </w:rPr>
      </w:pPr>
      <w:r w:rsidRPr="00EC248C">
        <w:rPr>
          <w:lang w:val="uk-UA"/>
        </w:rPr>
        <w:t xml:space="preserve">Як свідчать </w:t>
      </w:r>
      <w:r w:rsidR="00A65996" w:rsidRPr="00EC248C">
        <w:rPr>
          <w:lang w:val="uk-UA"/>
        </w:rPr>
        <w:t xml:space="preserve">додані до дисциплінарної скарги </w:t>
      </w:r>
      <w:r w:rsidRPr="00EC248C">
        <w:rPr>
          <w:lang w:val="uk-UA"/>
        </w:rPr>
        <w:t xml:space="preserve">матеріали, копія рішення </w:t>
      </w:r>
      <w:r w:rsidR="00A65996" w:rsidRPr="00EC248C">
        <w:rPr>
          <w:lang w:val="uk-UA"/>
        </w:rPr>
        <w:t xml:space="preserve">суду у справі № 752/22606/18 </w:t>
      </w:r>
      <w:r w:rsidRPr="00EC248C">
        <w:rPr>
          <w:lang w:val="uk-UA"/>
        </w:rPr>
        <w:t>на</w:t>
      </w:r>
      <w:r w:rsidR="004E328B">
        <w:rPr>
          <w:lang w:val="uk-UA"/>
        </w:rPr>
        <w:t>діслана</w:t>
      </w:r>
      <w:r w:rsidRPr="00EC248C">
        <w:rPr>
          <w:lang w:val="uk-UA"/>
        </w:rPr>
        <w:t xml:space="preserve"> </w:t>
      </w:r>
      <w:proofErr w:type="spellStart"/>
      <w:r w:rsidRPr="00EC248C">
        <w:rPr>
          <w:lang w:val="uk-UA"/>
        </w:rPr>
        <w:t>ПрАТ</w:t>
      </w:r>
      <w:proofErr w:type="spellEnd"/>
      <w:r w:rsidRPr="00EC248C">
        <w:rPr>
          <w:lang w:val="uk-UA"/>
        </w:rPr>
        <w:t> «Страхова компанія «УНІКА» засобами поштового зв’язку 10 жовтня 2019 року та отримана відповідачем 15</w:t>
      </w:r>
      <w:r w:rsidR="00A65996" w:rsidRPr="00EC248C">
        <w:rPr>
          <w:lang w:val="uk-UA"/>
        </w:rPr>
        <w:t> </w:t>
      </w:r>
      <w:r w:rsidRPr="00EC248C">
        <w:rPr>
          <w:lang w:val="uk-UA"/>
        </w:rPr>
        <w:t>жовтня 2019 року.</w:t>
      </w:r>
    </w:p>
    <w:p w:rsidR="00600DAF" w:rsidRPr="00EC248C" w:rsidRDefault="00600DAF" w:rsidP="00600DAF">
      <w:pPr>
        <w:ind w:firstLine="709"/>
        <w:jc w:val="both"/>
        <w:rPr>
          <w:lang w:val="uk-UA"/>
        </w:rPr>
      </w:pPr>
      <w:r w:rsidRPr="00EC248C">
        <w:rPr>
          <w:lang w:val="uk-UA"/>
        </w:rPr>
        <w:t xml:space="preserve">10 жовтня 2019 року на виконання рішення Голосіївського районного суду міста Києва від 9 вересня 2019 </w:t>
      </w:r>
      <w:r w:rsidR="00A65996" w:rsidRPr="00EC248C">
        <w:rPr>
          <w:lang w:val="uk-UA"/>
        </w:rPr>
        <w:t xml:space="preserve">року у справі № 752/22606/18 </w:t>
      </w:r>
      <w:r w:rsidRPr="00EC248C">
        <w:rPr>
          <w:lang w:val="uk-UA"/>
        </w:rPr>
        <w:t>видано виконавчі листи.</w:t>
      </w:r>
    </w:p>
    <w:p w:rsidR="00600DAF" w:rsidRPr="00EC248C" w:rsidRDefault="00600DAF" w:rsidP="00600DAF">
      <w:pPr>
        <w:ind w:firstLine="709"/>
        <w:jc w:val="both"/>
        <w:rPr>
          <w:lang w:val="uk-UA"/>
        </w:rPr>
      </w:pPr>
      <w:r w:rsidRPr="00EC248C">
        <w:rPr>
          <w:lang w:val="uk-UA"/>
        </w:rPr>
        <w:t xml:space="preserve">Постановами приватного виконавця </w:t>
      </w:r>
      <w:proofErr w:type="spellStart"/>
      <w:r w:rsidRPr="00EC248C">
        <w:rPr>
          <w:lang w:val="uk-UA"/>
        </w:rPr>
        <w:t>Кісельової</w:t>
      </w:r>
      <w:proofErr w:type="spellEnd"/>
      <w:r w:rsidRPr="00EC248C">
        <w:rPr>
          <w:lang w:val="uk-UA"/>
        </w:rPr>
        <w:t xml:space="preserve"> В.В. від 10 жовтня 2019</w:t>
      </w:r>
      <w:r w:rsidR="00A65996" w:rsidRPr="00EC248C">
        <w:rPr>
          <w:lang w:val="uk-UA"/>
        </w:rPr>
        <w:t> </w:t>
      </w:r>
      <w:r w:rsidRPr="00EC248C">
        <w:rPr>
          <w:lang w:val="uk-UA"/>
        </w:rPr>
        <w:t xml:space="preserve">року відкрито виконавче провадження № 60294431 щодо стягнення </w:t>
      </w:r>
      <w:r w:rsidR="004E328B">
        <w:rPr>
          <w:lang w:val="uk-UA"/>
        </w:rPr>
        <w:t>і</w:t>
      </w:r>
      <w:r w:rsidRPr="00EC248C">
        <w:rPr>
          <w:lang w:val="uk-UA"/>
        </w:rPr>
        <w:t xml:space="preserve">з </w:t>
      </w:r>
      <w:proofErr w:type="spellStart"/>
      <w:r w:rsidRPr="00EC248C">
        <w:rPr>
          <w:lang w:val="uk-UA"/>
        </w:rPr>
        <w:t>ПрАТ</w:t>
      </w:r>
      <w:proofErr w:type="spellEnd"/>
      <w:r w:rsidRPr="00EC248C">
        <w:rPr>
          <w:lang w:val="uk-UA"/>
        </w:rPr>
        <w:t xml:space="preserve"> «Страхова компанія «УНІКА» на користь </w:t>
      </w:r>
      <w:r w:rsidR="00B01B08">
        <w:rPr>
          <w:lang w:val="uk-UA"/>
        </w:rPr>
        <w:t>ОСОБА_1</w:t>
      </w:r>
      <w:r w:rsidRPr="00EC248C">
        <w:rPr>
          <w:lang w:val="uk-UA"/>
        </w:rPr>
        <w:t xml:space="preserve"> суми сплаченого судового збору у розмірі 8810 гр</w:t>
      </w:r>
      <w:r w:rsidR="004E328B">
        <w:rPr>
          <w:lang w:val="uk-UA"/>
        </w:rPr>
        <w:t>ивень</w:t>
      </w:r>
      <w:r w:rsidRPr="00EC248C">
        <w:rPr>
          <w:lang w:val="uk-UA"/>
        </w:rPr>
        <w:t xml:space="preserve"> та виконавче провадження № 60294253 щодо стягнення </w:t>
      </w:r>
      <w:r w:rsidR="004E328B">
        <w:rPr>
          <w:lang w:val="uk-UA"/>
        </w:rPr>
        <w:t>і</w:t>
      </w:r>
      <w:r w:rsidRPr="00EC248C">
        <w:rPr>
          <w:lang w:val="uk-UA"/>
        </w:rPr>
        <w:t xml:space="preserve">з </w:t>
      </w:r>
      <w:proofErr w:type="spellStart"/>
      <w:r w:rsidRPr="00EC248C">
        <w:rPr>
          <w:lang w:val="uk-UA"/>
        </w:rPr>
        <w:t>ПрАТ</w:t>
      </w:r>
      <w:proofErr w:type="spellEnd"/>
      <w:r w:rsidRPr="00EC248C">
        <w:rPr>
          <w:lang w:val="uk-UA"/>
        </w:rPr>
        <w:t xml:space="preserve"> «Страхова компанія «УНІКА» на користь </w:t>
      </w:r>
      <w:r w:rsidR="00E0080E">
        <w:rPr>
          <w:lang w:val="uk-UA"/>
        </w:rPr>
        <w:t>ОСОБА_1</w:t>
      </w:r>
      <w:r w:rsidRPr="00EC248C">
        <w:rPr>
          <w:lang w:val="uk-UA"/>
        </w:rPr>
        <w:t xml:space="preserve"> суми страхового відшкодування у розмірі 1 600 000 гр</w:t>
      </w:r>
      <w:r w:rsidR="004E328B">
        <w:rPr>
          <w:lang w:val="uk-UA"/>
        </w:rPr>
        <w:t>ивень.</w:t>
      </w:r>
      <w:r w:rsidRPr="00EC248C">
        <w:rPr>
          <w:lang w:val="uk-UA"/>
        </w:rPr>
        <w:t xml:space="preserve"> </w:t>
      </w:r>
    </w:p>
    <w:p w:rsidR="00600DAF" w:rsidRPr="00EC248C" w:rsidRDefault="00600DAF" w:rsidP="00600DAF">
      <w:pPr>
        <w:ind w:firstLine="709"/>
        <w:jc w:val="both"/>
        <w:rPr>
          <w:lang w:val="uk-UA"/>
        </w:rPr>
      </w:pPr>
      <w:r w:rsidRPr="00EC248C">
        <w:rPr>
          <w:lang w:val="uk-UA"/>
        </w:rPr>
        <w:t>Постановами державного виконавця від 10 жовтня 2019 року у виконавчому провадженні №</w:t>
      </w:r>
      <w:r w:rsidR="001A4A18">
        <w:rPr>
          <w:lang w:val="uk-UA"/>
        </w:rPr>
        <w:t> </w:t>
      </w:r>
      <w:r w:rsidRPr="00EC248C">
        <w:rPr>
          <w:lang w:val="uk-UA"/>
        </w:rPr>
        <w:t xml:space="preserve">60294253 накладено арешт на грошові кошти на рахунку </w:t>
      </w:r>
      <w:proofErr w:type="spellStart"/>
      <w:r w:rsidRPr="00EC248C">
        <w:rPr>
          <w:lang w:val="uk-UA"/>
        </w:rPr>
        <w:t>ПрАТ</w:t>
      </w:r>
      <w:proofErr w:type="spellEnd"/>
      <w:r w:rsidRPr="00EC248C">
        <w:rPr>
          <w:lang w:val="uk-UA"/>
        </w:rPr>
        <w:t xml:space="preserve"> «Страхова компанія «УНІКА» </w:t>
      </w:r>
      <w:r w:rsidR="001A4A18">
        <w:rPr>
          <w:lang w:val="uk-UA"/>
        </w:rPr>
        <w:t>в</w:t>
      </w:r>
      <w:r w:rsidRPr="00EC248C">
        <w:rPr>
          <w:lang w:val="uk-UA"/>
        </w:rPr>
        <w:t xml:space="preserve"> АТ «</w:t>
      </w:r>
      <w:proofErr w:type="spellStart"/>
      <w:r w:rsidRPr="00EC248C">
        <w:rPr>
          <w:lang w:val="uk-UA"/>
        </w:rPr>
        <w:t>Райффайзен</w:t>
      </w:r>
      <w:proofErr w:type="spellEnd"/>
      <w:r w:rsidRPr="00EC248C">
        <w:rPr>
          <w:lang w:val="uk-UA"/>
        </w:rPr>
        <w:t xml:space="preserve"> Банк Аваль» у сумі 1 770 691 гр</w:t>
      </w:r>
      <w:r w:rsidR="001A4A18">
        <w:rPr>
          <w:lang w:val="uk-UA"/>
        </w:rPr>
        <w:t>ивень,</w:t>
      </w:r>
      <w:r w:rsidRPr="00EC248C">
        <w:rPr>
          <w:lang w:val="uk-UA"/>
        </w:rPr>
        <w:t xml:space="preserve"> накладено арешт на транспорті засоби, що належать боржнику, і оголошено їх у розшук</w:t>
      </w:r>
      <w:r w:rsidR="004B7346" w:rsidRPr="00EC248C">
        <w:rPr>
          <w:lang w:val="uk-UA"/>
        </w:rPr>
        <w:t>,</w:t>
      </w:r>
      <w:r w:rsidRPr="00EC248C">
        <w:rPr>
          <w:lang w:val="uk-UA"/>
        </w:rPr>
        <w:t xml:space="preserve"> а </w:t>
      </w:r>
      <w:r w:rsidR="004B7346" w:rsidRPr="00EC248C">
        <w:rPr>
          <w:lang w:val="uk-UA"/>
        </w:rPr>
        <w:t xml:space="preserve">також </w:t>
      </w:r>
      <w:r w:rsidRPr="00EC248C">
        <w:rPr>
          <w:lang w:val="uk-UA"/>
        </w:rPr>
        <w:t xml:space="preserve">накладено арешт на все рухоме та нерухоме майно, що належить </w:t>
      </w:r>
      <w:proofErr w:type="spellStart"/>
      <w:r w:rsidRPr="00EC248C">
        <w:rPr>
          <w:lang w:val="uk-UA"/>
        </w:rPr>
        <w:t>ПрАТ</w:t>
      </w:r>
      <w:proofErr w:type="spellEnd"/>
      <w:r w:rsidRPr="00EC248C">
        <w:rPr>
          <w:lang w:val="uk-UA"/>
        </w:rPr>
        <w:t xml:space="preserve"> «Страхова компанія «УНІКА»</w:t>
      </w:r>
      <w:r w:rsidR="002D3DA6">
        <w:rPr>
          <w:lang w:val="uk-UA"/>
        </w:rPr>
        <w:t>,</w:t>
      </w:r>
      <w:r w:rsidRPr="00EC248C">
        <w:rPr>
          <w:lang w:val="uk-UA"/>
        </w:rPr>
        <w:t xml:space="preserve"> у межах суми звернення стягнення. </w:t>
      </w:r>
    </w:p>
    <w:p w:rsidR="00600DAF" w:rsidRPr="00EC248C" w:rsidRDefault="00600DAF" w:rsidP="00600DAF">
      <w:pPr>
        <w:ind w:firstLine="709"/>
        <w:jc w:val="both"/>
        <w:rPr>
          <w:lang w:val="uk-UA"/>
        </w:rPr>
      </w:pPr>
      <w:r w:rsidRPr="00EC248C">
        <w:rPr>
          <w:lang w:val="uk-UA"/>
        </w:rPr>
        <w:t>10 жовтня 2019 року приватним виконавцем також винесені постанови про стягнення з боржника основної винагороди у виконавчих провадженнях № 60294253 та № 60294431, згідно із якими стягнуто з боржника основну винагороду державного виконавця у сумі 160 000,00 гр</w:t>
      </w:r>
      <w:r w:rsidR="001A4A18">
        <w:rPr>
          <w:lang w:val="uk-UA"/>
        </w:rPr>
        <w:t>ивень</w:t>
      </w:r>
      <w:r w:rsidRPr="00EC248C">
        <w:rPr>
          <w:lang w:val="uk-UA"/>
        </w:rPr>
        <w:t xml:space="preserve"> та 881,00 гр</w:t>
      </w:r>
      <w:r w:rsidR="001A4A18">
        <w:rPr>
          <w:lang w:val="uk-UA"/>
        </w:rPr>
        <w:t>ивень</w:t>
      </w:r>
      <w:r w:rsidRPr="00EC248C">
        <w:rPr>
          <w:lang w:val="uk-UA"/>
        </w:rPr>
        <w:t xml:space="preserve"> відповідно. </w:t>
      </w:r>
    </w:p>
    <w:p w:rsidR="00600DAF" w:rsidRPr="00EC248C" w:rsidRDefault="00564CC8" w:rsidP="00600DAF">
      <w:pPr>
        <w:ind w:firstLine="709"/>
        <w:jc w:val="both"/>
        <w:rPr>
          <w:lang w:val="uk-UA"/>
        </w:rPr>
      </w:pPr>
      <w:r>
        <w:rPr>
          <w:lang w:val="uk-UA"/>
        </w:rPr>
        <w:t>П</w:t>
      </w:r>
      <w:r w:rsidR="00600DAF" w:rsidRPr="00EC248C">
        <w:rPr>
          <w:lang w:val="uk-UA"/>
        </w:rPr>
        <w:t>остановою приватного виконавця від 10 жовтня 2019 року об’єднано виконавчі провадження №</w:t>
      </w:r>
      <w:r w:rsidR="00A65996" w:rsidRPr="00EC248C">
        <w:rPr>
          <w:lang w:val="uk-UA"/>
        </w:rPr>
        <w:t> </w:t>
      </w:r>
      <w:r w:rsidR="00600DAF" w:rsidRPr="00EC248C">
        <w:rPr>
          <w:lang w:val="uk-UA"/>
        </w:rPr>
        <w:t xml:space="preserve">60294431 </w:t>
      </w:r>
      <w:r w:rsidR="00A65996" w:rsidRPr="00EC248C">
        <w:rPr>
          <w:lang w:val="uk-UA"/>
        </w:rPr>
        <w:t>і</w:t>
      </w:r>
      <w:r w:rsidR="00600DAF" w:rsidRPr="00EC248C">
        <w:rPr>
          <w:lang w:val="uk-UA"/>
        </w:rPr>
        <w:t xml:space="preserve"> № 60294253 у зведене виконавче провадження № 60294462 та виставлено АТ «</w:t>
      </w:r>
      <w:proofErr w:type="spellStart"/>
      <w:r w:rsidR="00600DAF" w:rsidRPr="00EC248C">
        <w:rPr>
          <w:lang w:val="uk-UA"/>
        </w:rPr>
        <w:t>Райффайзен</w:t>
      </w:r>
      <w:proofErr w:type="spellEnd"/>
      <w:r w:rsidR="00600DAF" w:rsidRPr="00EC248C">
        <w:rPr>
          <w:lang w:val="uk-UA"/>
        </w:rPr>
        <w:t xml:space="preserve"> Банк Аваль» платіжну вимогу № 60294462 про стягнення з </w:t>
      </w:r>
      <w:proofErr w:type="spellStart"/>
      <w:r w:rsidR="00600DAF" w:rsidRPr="00EC248C">
        <w:rPr>
          <w:lang w:val="uk-UA"/>
        </w:rPr>
        <w:t>ПрАТ</w:t>
      </w:r>
      <w:proofErr w:type="spellEnd"/>
      <w:r w:rsidR="00600DAF" w:rsidRPr="00EC248C">
        <w:rPr>
          <w:lang w:val="uk-UA"/>
        </w:rPr>
        <w:t xml:space="preserve"> «Страхова компанія «УНІКА» 1 770 691,00 гр</w:t>
      </w:r>
      <w:r w:rsidR="001A4A18">
        <w:rPr>
          <w:lang w:val="uk-UA"/>
        </w:rPr>
        <w:t>ивень.</w:t>
      </w:r>
      <w:r w:rsidR="00600DAF" w:rsidRPr="00EC248C">
        <w:rPr>
          <w:lang w:val="uk-UA"/>
        </w:rPr>
        <w:t xml:space="preserve"> </w:t>
      </w:r>
    </w:p>
    <w:p w:rsidR="00600DAF" w:rsidRPr="00EC248C" w:rsidRDefault="00600DAF" w:rsidP="00600DAF">
      <w:pPr>
        <w:ind w:firstLine="709"/>
        <w:jc w:val="both"/>
        <w:rPr>
          <w:lang w:val="uk-UA"/>
        </w:rPr>
      </w:pPr>
      <w:r w:rsidRPr="00EC248C">
        <w:rPr>
          <w:lang w:val="uk-UA"/>
        </w:rPr>
        <w:t xml:space="preserve">Платіжним дорученням № 60294462 від 15 жовтня 2019 року </w:t>
      </w:r>
      <w:proofErr w:type="spellStart"/>
      <w:r w:rsidRPr="00EC248C">
        <w:rPr>
          <w:lang w:val="uk-UA"/>
        </w:rPr>
        <w:t>ПрАТ</w:t>
      </w:r>
      <w:proofErr w:type="spellEnd"/>
      <w:r w:rsidRPr="00EC248C">
        <w:rPr>
          <w:lang w:val="uk-UA"/>
        </w:rPr>
        <w:t xml:space="preserve"> «Страхова компанія «УНІКА» </w:t>
      </w:r>
      <w:r w:rsidR="00ED53D8" w:rsidRPr="00EC248C">
        <w:rPr>
          <w:lang w:val="uk-UA"/>
        </w:rPr>
        <w:t xml:space="preserve">на виконання виконавчих листів Голосіївського районного суду міста Києва № 752/22606/18 від 10 жовтня 2019 року </w:t>
      </w:r>
      <w:r w:rsidRPr="00EC248C">
        <w:rPr>
          <w:lang w:val="uk-UA"/>
        </w:rPr>
        <w:t xml:space="preserve">сплатила на рахунок приватного виконавця </w:t>
      </w:r>
      <w:proofErr w:type="spellStart"/>
      <w:r w:rsidRPr="00EC248C">
        <w:rPr>
          <w:lang w:val="uk-UA"/>
        </w:rPr>
        <w:t>Кі</w:t>
      </w:r>
      <w:r w:rsidR="00ED53D8" w:rsidRPr="00EC248C">
        <w:rPr>
          <w:lang w:val="uk-UA"/>
        </w:rPr>
        <w:t>сельової</w:t>
      </w:r>
      <w:proofErr w:type="spellEnd"/>
      <w:r w:rsidR="00ED53D8" w:rsidRPr="00EC248C">
        <w:rPr>
          <w:lang w:val="uk-UA"/>
        </w:rPr>
        <w:t xml:space="preserve"> В.В. 1 770 691,00 гр</w:t>
      </w:r>
      <w:r w:rsidR="001A4A18">
        <w:rPr>
          <w:lang w:val="uk-UA"/>
        </w:rPr>
        <w:t>ивень.</w:t>
      </w:r>
    </w:p>
    <w:p w:rsidR="00600DAF" w:rsidRPr="00EC248C" w:rsidRDefault="00600DAF" w:rsidP="00600DAF">
      <w:pPr>
        <w:ind w:firstLine="709"/>
        <w:jc w:val="both"/>
        <w:rPr>
          <w:lang w:val="uk-UA"/>
        </w:rPr>
      </w:pPr>
      <w:r w:rsidRPr="00EC248C">
        <w:rPr>
          <w:lang w:val="uk-UA"/>
        </w:rPr>
        <w:t xml:space="preserve">15 жовтня 2019 року приватним виконавцем </w:t>
      </w:r>
      <w:proofErr w:type="spellStart"/>
      <w:r w:rsidRPr="00EC248C">
        <w:rPr>
          <w:lang w:val="uk-UA"/>
        </w:rPr>
        <w:t>Кісельовою</w:t>
      </w:r>
      <w:proofErr w:type="spellEnd"/>
      <w:r w:rsidRPr="00EC248C">
        <w:rPr>
          <w:lang w:val="uk-UA"/>
        </w:rPr>
        <w:t xml:space="preserve"> В.В. у зв’язку із повним фактичним виконання</w:t>
      </w:r>
      <w:r w:rsidR="004E7B96" w:rsidRPr="00EC248C">
        <w:rPr>
          <w:lang w:val="uk-UA"/>
        </w:rPr>
        <w:t>м</w:t>
      </w:r>
      <w:r w:rsidRPr="00EC248C">
        <w:rPr>
          <w:lang w:val="uk-UA"/>
        </w:rPr>
        <w:t xml:space="preserve"> рішення згідно із виконавчим документом винесена постанова про закінчення виконавчого провадження № 60294431, а </w:t>
      </w:r>
      <w:r w:rsidRPr="00EC248C">
        <w:rPr>
          <w:lang w:val="uk-UA"/>
        </w:rPr>
        <w:lastRenderedPageBreak/>
        <w:t>16</w:t>
      </w:r>
      <w:r w:rsidR="00E0080E">
        <w:rPr>
          <w:lang w:val="uk-UA"/>
        </w:rPr>
        <w:t> </w:t>
      </w:r>
      <w:r w:rsidRPr="00EC248C">
        <w:rPr>
          <w:lang w:val="uk-UA"/>
        </w:rPr>
        <w:t>жовтня 2019 року – постанова про закінч</w:t>
      </w:r>
      <w:r w:rsidR="001A4A18">
        <w:rPr>
          <w:lang w:val="uk-UA"/>
        </w:rPr>
        <w:t xml:space="preserve">ення виконавчого провадження </w:t>
      </w:r>
      <w:r w:rsidRPr="00EC248C">
        <w:rPr>
          <w:lang w:val="uk-UA"/>
        </w:rPr>
        <w:t>№ 60294253.</w:t>
      </w:r>
    </w:p>
    <w:p w:rsidR="00600DAF" w:rsidRPr="00EC248C" w:rsidRDefault="00600DAF" w:rsidP="00EC248C">
      <w:pPr>
        <w:ind w:firstLine="709"/>
        <w:jc w:val="both"/>
        <w:rPr>
          <w:lang w:val="uk-UA"/>
        </w:rPr>
      </w:pPr>
      <w:r w:rsidRPr="00EC248C">
        <w:rPr>
          <w:lang w:val="uk-UA"/>
        </w:rPr>
        <w:t xml:space="preserve">15 жовтня 2019 року </w:t>
      </w:r>
      <w:proofErr w:type="spellStart"/>
      <w:r w:rsidRPr="00EC248C">
        <w:rPr>
          <w:lang w:val="uk-UA"/>
        </w:rPr>
        <w:t>ПрАТ</w:t>
      </w:r>
      <w:proofErr w:type="spellEnd"/>
      <w:r w:rsidRPr="00EC248C">
        <w:rPr>
          <w:lang w:val="uk-UA"/>
        </w:rPr>
        <w:t xml:space="preserve"> «Страхова компанія «УНІКА» звернулося до Київського апеляційного суду з апеляційною скаргою на рішення Голосіївського районного суду міста Києва від 9 вересня 2019 року у справі № 752/22606/18. </w:t>
      </w:r>
    </w:p>
    <w:p w:rsidR="00600DAF" w:rsidRPr="00EC248C" w:rsidRDefault="00600DAF" w:rsidP="00EC248C">
      <w:pPr>
        <w:ind w:firstLine="709"/>
        <w:jc w:val="both"/>
        <w:rPr>
          <w:lang w:val="uk-UA"/>
        </w:rPr>
      </w:pPr>
      <w:r w:rsidRPr="00EC248C">
        <w:rPr>
          <w:lang w:val="uk-UA"/>
        </w:rPr>
        <w:t xml:space="preserve">Ухвалою Київського апеляційного суду від 16 жовтня 2019 року відкрито </w:t>
      </w:r>
      <w:r w:rsidR="00ED53D8" w:rsidRPr="00EC248C">
        <w:rPr>
          <w:lang w:val="uk-UA"/>
        </w:rPr>
        <w:t xml:space="preserve">апеляційне </w:t>
      </w:r>
      <w:r w:rsidRPr="00EC248C">
        <w:rPr>
          <w:lang w:val="uk-UA"/>
        </w:rPr>
        <w:t xml:space="preserve">провадження за апеляційною скаргою </w:t>
      </w:r>
      <w:proofErr w:type="spellStart"/>
      <w:r w:rsidRPr="00EC248C">
        <w:rPr>
          <w:lang w:val="uk-UA"/>
        </w:rPr>
        <w:t>ПрАТ</w:t>
      </w:r>
      <w:proofErr w:type="spellEnd"/>
      <w:r w:rsidRPr="00EC248C">
        <w:rPr>
          <w:lang w:val="uk-UA"/>
        </w:rPr>
        <w:t xml:space="preserve"> «Страхова компанія «УНІКА» на вказане рішення</w:t>
      </w:r>
      <w:r w:rsidR="004E7B96" w:rsidRPr="00EC248C">
        <w:rPr>
          <w:lang w:val="uk-UA"/>
        </w:rPr>
        <w:t>, розгляд якої триває</w:t>
      </w:r>
      <w:r w:rsidRPr="00EC248C">
        <w:rPr>
          <w:lang w:val="uk-UA"/>
        </w:rPr>
        <w:t xml:space="preserve">. </w:t>
      </w:r>
    </w:p>
    <w:p w:rsidR="00EC248C" w:rsidRPr="00EC248C" w:rsidRDefault="00EC248C" w:rsidP="00EC248C">
      <w:pPr>
        <w:ind w:firstLine="709"/>
        <w:jc w:val="both"/>
        <w:rPr>
          <w:lang w:val="uk-UA"/>
        </w:rPr>
      </w:pPr>
      <w:r w:rsidRPr="00EC248C">
        <w:rPr>
          <w:lang w:val="uk-UA"/>
        </w:rPr>
        <w:t xml:space="preserve">Статтею 273 ЦПК України передбачено, </w:t>
      </w:r>
      <w:bookmarkStart w:id="1" w:name="n8121"/>
      <w:bookmarkEnd w:id="1"/>
      <w:r w:rsidRPr="00EC248C">
        <w:rPr>
          <w:lang w:val="uk-UA"/>
        </w:rPr>
        <w:t>що рішення суду набирає законної сили після закінчення строку подання апеляційної скарги всіма учасниками справи, якщо апеляційну скаргу не було подано.</w:t>
      </w:r>
    </w:p>
    <w:p w:rsidR="00EC248C" w:rsidRPr="00EC248C" w:rsidRDefault="00EC248C" w:rsidP="00EC248C">
      <w:pPr>
        <w:ind w:firstLine="709"/>
        <w:jc w:val="both"/>
        <w:rPr>
          <w:lang w:val="uk-UA"/>
        </w:rPr>
      </w:pPr>
      <w:r w:rsidRPr="00EC248C">
        <w:rPr>
          <w:lang w:val="uk-UA"/>
        </w:rPr>
        <w:t>У разі подання апеляційної скарги рішення, якщо його не скасовано, набирає законної сили після повернення апеляційної скарги, відмови у відкритті чи закриття апеляційного провадження або прийняття постанови суду апеляційної інстанції за наслідками апеляційного перегляду.</w:t>
      </w:r>
    </w:p>
    <w:p w:rsidR="00EC248C" w:rsidRPr="00EC248C" w:rsidRDefault="00EC248C" w:rsidP="00EC248C">
      <w:pPr>
        <w:ind w:firstLine="709"/>
        <w:jc w:val="both"/>
        <w:rPr>
          <w:lang w:val="uk-UA"/>
        </w:rPr>
      </w:pPr>
      <w:bookmarkStart w:id="2" w:name="n8570"/>
      <w:bookmarkEnd w:id="2"/>
      <w:r w:rsidRPr="00EC248C">
        <w:rPr>
          <w:lang w:val="uk-UA"/>
        </w:rPr>
        <w:t xml:space="preserve">Відповідно до частини першої статті 354 ЦПК України апеляційна скарга на рішення суду подається протягом тридцяти днів, а на ухвалу суду </w:t>
      </w:r>
      <w:r w:rsidR="00E26DCC">
        <w:rPr>
          <w:lang w:val="uk-UA"/>
        </w:rPr>
        <w:t>–</w:t>
      </w:r>
      <w:r w:rsidRPr="00EC248C">
        <w:rPr>
          <w:lang w:val="uk-UA"/>
        </w:rPr>
        <w:t xml:space="preserve"> протягом п’ятнадцяти днів з дня його (її) проголошення.</w:t>
      </w:r>
    </w:p>
    <w:p w:rsidR="00EC248C" w:rsidRPr="00EC248C" w:rsidRDefault="00EC248C" w:rsidP="00EC248C">
      <w:pPr>
        <w:ind w:firstLine="709"/>
        <w:jc w:val="both"/>
        <w:rPr>
          <w:lang w:val="uk-UA"/>
        </w:rPr>
      </w:pPr>
      <w:bookmarkStart w:id="3" w:name="n8571"/>
      <w:bookmarkEnd w:id="3"/>
      <w:r w:rsidRPr="00EC248C">
        <w:rPr>
          <w:lang w:val="uk-UA"/>
        </w:rPr>
        <w:t>Якщо в судовому засіданні було оголошено лише вступну та резолютивну частини судового рішення або у разі розгляду справи (вирішення питання) без повідомлення (виклику) учасників справи, зазначений строк обчислюється з дня складення повного судового рішення.</w:t>
      </w:r>
    </w:p>
    <w:p w:rsidR="00EC248C" w:rsidRPr="00EC248C" w:rsidRDefault="00EC248C" w:rsidP="00EC248C">
      <w:pPr>
        <w:ind w:firstLine="709"/>
        <w:jc w:val="both"/>
        <w:rPr>
          <w:lang w:val="uk-UA"/>
        </w:rPr>
      </w:pPr>
      <w:r w:rsidRPr="00EC248C">
        <w:rPr>
          <w:lang w:val="uk-UA"/>
        </w:rPr>
        <w:t xml:space="preserve">Як </w:t>
      </w:r>
      <w:r>
        <w:rPr>
          <w:lang w:val="uk-UA"/>
        </w:rPr>
        <w:t xml:space="preserve">встановлено під час </w:t>
      </w:r>
      <w:r w:rsidRPr="00EC248C">
        <w:rPr>
          <w:lang w:val="uk-UA"/>
        </w:rPr>
        <w:t>попередньої перевірки</w:t>
      </w:r>
      <w:r>
        <w:rPr>
          <w:lang w:val="uk-UA"/>
        </w:rPr>
        <w:t>,</w:t>
      </w:r>
      <w:r w:rsidRPr="00EC248C">
        <w:rPr>
          <w:lang w:val="uk-UA"/>
        </w:rPr>
        <w:t xml:space="preserve"> у судовому засіданні 9 вересня 2019 року оголошено вступну та резолютивну частини рішення, повний текст рішення виготовлено 19 вересня 2019 року</w:t>
      </w:r>
      <w:r w:rsidR="00564CC8">
        <w:rPr>
          <w:lang w:val="uk-UA"/>
        </w:rPr>
        <w:t xml:space="preserve">. Отже, </w:t>
      </w:r>
      <w:r w:rsidRPr="00EC248C">
        <w:rPr>
          <w:color w:val="000000"/>
          <w:lang w:val="uk-UA"/>
        </w:rPr>
        <w:t>останнім днем пода</w:t>
      </w:r>
      <w:r w:rsidR="00E26DCC">
        <w:rPr>
          <w:color w:val="000000"/>
          <w:lang w:val="uk-UA"/>
        </w:rPr>
        <w:t>ння</w:t>
      </w:r>
      <w:r w:rsidRPr="00EC248C">
        <w:rPr>
          <w:color w:val="000000"/>
          <w:lang w:val="uk-UA"/>
        </w:rPr>
        <w:t xml:space="preserve"> апеляційної скарги у цій справі</w:t>
      </w:r>
      <w:r w:rsidRPr="00EC248C">
        <w:rPr>
          <w:lang w:val="uk-UA"/>
        </w:rPr>
        <w:t xml:space="preserve"> з</w:t>
      </w:r>
      <w:r w:rsidRPr="00EC248C">
        <w:rPr>
          <w:color w:val="000000"/>
          <w:lang w:val="uk-UA"/>
        </w:rPr>
        <w:t xml:space="preserve"> урахуванням положень статей 123, 124  ЦПК України щодо початку перебігу та закінчення процесуальних строків, є 21 жовтня 2019 року (</w:t>
      </w:r>
      <w:r>
        <w:rPr>
          <w:color w:val="000000"/>
          <w:lang w:val="uk-UA"/>
        </w:rPr>
        <w:t xml:space="preserve">оскільки </w:t>
      </w:r>
      <w:r w:rsidRPr="00EC248C">
        <w:rPr>
          <w:color w:val="000000"/>
          <w:lang w:val="uk-UA"/>
        </w:rPr>
        <w:t xml:space="preserve">19 жовтня 2019 року є вихідним днем), а </w:t>
      </w:r>
      <w:r w:rsidRPr="00EC248C">
        <w:rPr>
          <w:lang w:val="uk-UA"/>
        </w:rPr>
        <w:t xml:space="preserve">датою набрання рішенням у справі № 752/22606/18 законної сили </w:t>
      </w:r>
      <w:r w:rsidR="002D3DA6">
        <w:rPr>
          <w:lang w:val="uk-UA"/>
        </w:rPr>
        <w:t xml:space="preserve">– </w:t>
      </w:r>
      <w:r w:rsidRPr="00EC248C">
        <w:rPr>
          <w:lang w:val="uk-UA"/>
        </w:rPr>
        <w:t>22</w:t>
      </w:r>
      <w:r w:rsidR="002D3DA6">
        <w:rPr>
          <w:lang w:val="uk-UA"/>
        </w:rPr>
        <w:t xml:space="preserve"> </w:t>
      </w:r>
      <w:r w:rsidRPr="00EC248C">
        <w:rPr>
          <w:lang w:val="uk-UA"/>
        </w:rPr>
        <w:t>жовтня 2019</w:t>
      </w:r>
      <w:r w:rsidR="007A33E5">
        <w:rPr>
          <w:lang w:val="uk-UA"/>
        </w:rPr>
        <w:t> </w:t>
      </w:r>
      <w:r w:rsidRPr="00EC248C">
        <w:rPr>
          <w:lang w:val="uk-UA"/>
        </w:rPr>
        <w:t xml:space="preserve">року. </w:t>
      </w:r>
    </w:p>
    <w:p w:rsidR="00EC248C" w:rsidRPr="00EC248C" w:rsidRDefault="00EC248C" w:rsidP="00EC248C">
      <w:pPr>
        <w:ind w:firstLine="709"/>
        <w:jc w:val="both"/>
        <w:rPr>
          <w:lang w:val="uk-UA"/>
        </w:rPr>
      </w:pPr>
      <w:r w:rsidRPr="00EC248C">
        <w:rPr>
          <w:lang w:val="uk-UA"/>
        </w:rPr>
        <w:t xml:space="preserve">Як визначено частинами першою, третьою статті 431 ЦПК України, </w:t>
      </w:r>
      <w:bookmarkStart w:id="4" w:name="n9128"/>
      <w:bookmarkEnd w:id="4"/>
      <w:r w:rsidRPr="00EC248C">
        <w:rPr>
          <w:lang w:val="uk-UA"/>
        </w:rPr>
        <w:t>виконання судового рішення здійснюється на підставі виконавчого листа, виданого судом, який розглядав справу як суд першої інстанції.</w:t>
      </w:r>
      <w:bookmarkStart w:id="5" w:name="n9129"/>
      <w:bookmarkStart w:id="6" w:name="n9130"/>
      <w:bookmarkStart w:id="7" w:name="n9131"/>
      <w:bookmarkEnd w:id="5"/>
      <w:bookmarkEnd w:id="6"/>
      <w:bookmarkEnd w:id="7"/>
      <w:r w:rsidRPr="00EC248C">
        <w:rPr>
          <w:lang w:val="uk-UA"/>
        </w:rPr>
        <w:t xml:space="preserve"> Виконавчий лист, судовий наказ, а у випадках, встановлених цим Кодексом,</w:t>
      </w:r>
      <w:r w:rsidR="00E26DCC">
        <w:rPr>
          <w:lang w:val="uk-UA"/>
        </w:rPr>
        <w:t xml:space="preserve"> – </w:t>
      </w:r>
      <w:r w:rsidRPr="00EC248C">
        <w:rPr>
          <w:lang w:val="uk-UA"/>
        </w:rPr>
        <w:t>ухвала</w:t>
      </w:r>
      <w:r w:rsidR="00E26DCC">
        <w:rPr>
          <w:lang w:val="uk-UA"/>
        </w:rPr>
        <w:t xml:space="preserve"> </w:t>
      </w:r>
      <w:r w:rsidRPr="00EC248C">
        <w:rPr>
          <w:lang w:val="uk-UA"/>
        </w:rPr>
        <w:t>суду є виконавчими документами. Виконавчий лист, судовий наказ, ухвала мають відповідати вимогам до виконавчого документа, встановленим законом.</w:t>
      </w:r>
    </w:p>
    <w:p w:rsidR="00EC248C" w:rsidRPr="00EC248C" w:rsidRDefault="00EC248C" w:rsidP="00EC248C">
      <w:pPr>
        <w:ind w:firstLine="709"/>
        <w:jc w:val="both"/>
        <w:rPr>
          <w:lang w:val="uk-UA"/>
        </w:rPr>
      </w:pPr>
      <w:r w:rsidRPr="00EC248C">
        <w:rPr>
          <w:lang w:val="uk-UA"/>
        </w:rPr>
        <w:t>Вимоги до виконавчого документа викладені у статті 4 Закону України «Про виконавче провадження». </w:t>
      </w:r>
    </w:p>
    <w:p w:rsidR="00EC248C" w:rsidRPr="00EC248C" w:rsidRDefault="00EC248C" w:rsidP="00EC248C">
      <w:pPr>
        <w:ind w:firstLine="709"/>
        <w:jc w:val="both"/>
        <w:rPr>
          <w:lang w:val="uk-UA"/>
        </w:rPr>
      </w:pPr>
      <w:bookmarkStart w:id="8" w:name="n30"/>
      <w:bookmarkEnd w:id="8"/>
      <w:r w:rsidRPr="00EC248C">
        <w:rPr>
          <w:lang w:val="uk-UA"/>
        </w:rPr>
        <w:t>Згідно із частиною першою цієї статті у виконавчому документі зазначаються</w:t>
      </w:r>
      <w:bookmarkStart w:id="9" w:name="n31"/>
      <w:bookmarkEnd w:id="9"/>
      <w:r w:rsidR="00E26DCC" w:rsidRPr="00EC248C">
        <w:rPr>
          <w:lang w:val="uk-UA"/>
        </w:rPr>
        <w:t>, зокрема</w:t>
      </w:r>
      <w:r w:rsidR="00E26DCC">
        <w:rPr>
          <w:lang w:val="uk-UA"/>
        </w:rPr>
        <w:t>,</w:t>
      </w:r>
      <w:r w:rsidR="00E26DCC" w:rsidRPr="00EC248C">
        <w:rPr>
          <w:lang w:val="uk-UA"/>
        </w:rPr>
        <w:t xml:space="preserve"> </w:t>
      </w:r>
      <w:r w:rsidRPr="00EC248C">
        <w:rPr>
          <w:lang w:val="uk-UA"/>
        </w:rPr>
        <w:t>назва і дата видачі документа, найменування органу, прізвище, ім’я, по батькові та посада посадової особи, яка його видала</w:t>
      </w:r>
      <w:bookmarkStart w:id="10" w:name="n32"/>
      <w:bookmarkStart w:id="11" w:name="n36"/>
      <w:bookmarkEnd w:id="10"/>
      <w:bookmarkEnd w:id="11"/>
      <w:r w:rsidRPr="00EC248C">
        <w:rPr>
          <w:lang w:val="uk-UA"/>
        </w:rPr>
        <w:t>, дата набрання рішенням законної сили (крім рішень, що підлягають негайному виконанню);</w:t>
      </w:r>
    </w:p>
    <w:p w:rsidR="00EC248C" w:rsidRPr="00EC248C" w:rsidRDefault="00EC248C" w:rsidP="00EC248C">
      <w:pPr>
        <w:ind w:firstLine="709"/>
        <w:jc w:val="both"/>
        <w:rPr>
          <w:lang w:val="uk-UA"/>
        </w:rPr>
      </w:pPr>
      <w:bookmarkStart w:id="12" w:name="n37"/>
      <w:bookmarkStart w:id="13" w:name="n40"/>
      <w:bookmarkStart w:id="14" w:name="n41"/>
      <w:bookmarkEnd w:id="12"/>
      <w:bookmarkEnd w:id="13"/>
      <w:bookmarkEnd w:id="14"/>
      <w:r w:rsidRPr="00EC248C">
        <w:rPr>
          <w:lang w:val="uk-UA"/>
        </w:rPr>
        <w:lastRenderedPageBreak/>
        <w:t>Частиною третьою статті 4 Закону України «Про виконавче провадження» передбачено, що виконавчий документ підписується уповноваженою посадовою особою із зазначенням її прізвища та ініціалів і скріплюється печаткою. Скріплення виконавчого документа печаткою із зображенням Державного Герба України є обов’язковим, якщо орган (посадова особа), який видав виконавчий документ, згідно із законом зобов’язаний мати таку печатку.</w:t>
      </w:r>
    </w:p>
    <w:p w:rsidR="00EC248C" w:rsidRPr="00EC248C" w:rsidRDefault="00E26DCC" w:rsidP="00EC248C">
      <w:pPr>
        <w:ind w:firstLine="709"/>
        <w:jc w:val="both"/>
        <w:rPr>
          <w:lang w:val="uk-UA"/>
        </w:rPr>
      </w:pPr>
      <w:r>
        <w:rPr>
          <w:lang w:val="uk-UA"/>
        </w:rPr>
        <w:t>Як встановлено пунктами 29.31, 29.32</w:t>
      </w:r>
      <w:r w:rsidR="00EC248C" w:rsidRPr="00EC248C">
        <w:rPr>
          <w:lang w:val="uk-UA"/>
        </w:rPr>
        <w:t xml:space="preserve"> Інструкції з діловодства у місцевих загальних судах, апеляційних судах областей, апеляційних судах міст Києва та Севастополя, апеляційному суді Автономної Республіки Крим та вищому спеціалізованому суді України з розгляду цивільних і кримінальних справ, затвердженої наказом Державної судової адміністрації України від 17 грудня 2013 року № 173, для виконання судового рішення у цивільній чи адміністративній справі, </w:t>
      </w:r>
      <w:r w:rsidR="00EC248C" w:rsidRPr="007A33E5">
        <w:rPr>
          <w:lang w:val="uk-UA"/>
        </w:rPr>
        <w:t>що набрало законної сили</w:t>
      </w:r>
      <w:r w:rsidR="00EC248C" w:rsidRPr="00EC248C">
        <w:rPr>
          <w:lang w:val="uk-UA"/>
        </w:rPr>
        <w:t xml:space="preserve"> або допущено до негайного виконання, </w:t>
      </w:r>
      <w:proofErr w:type="spellStart"/>
      <w:r w:rsidR="00EC248C" w:rsidRPr="00EC248C">
        <w:rPr>
          <w:lang w:val="uk-UA"/>
        </w:rPr>
        <w:t>стягувачу</w:t>
      </w:r>
      <w:proofErr w:type="spellEnd"/>
      <w:r w:rsidR="00EC248C" w:rsidRPr="00EC248C">
        <w:rPr>
          <w:lang w:val="uk-UA"/>
        </w:rPr>
        <w:t xml:space="preserve"> за його письмовою заявою видається виконавчий лист. </w:t>
      </w:r>
    </w:p>
    <w:p w:rsidR="00EC248C" w:rsidRPr="00EC248C" w:rsidRDefault="00EC248C" w:rsidP="00EC248C">
      <w:pPr>
        <w:ind w:firstLine="709"/>
        <w:jc w:val="both"/>
        <w:rPr>
          <w:lang w:val="uk-UA"/>
        </w:rPr>
      </w:pPr>
      <w:bookmarkStart w:id="15" w:name="n1049"/>
      <w:bookmarkStart w:id="16" w:name="n1051"/>
      <w:bookmarkEnd w:id="15"/>
      <w:bookmarkEnd w:id="16"/>
      <w:r w:rsidRPr="00EC248C">
        <w:rPr>
          <w:lang w:val="uk-UA"/>
        </w:rPr>
        <w:t xml:space="preserve">Виконавчі листи </w:t>
      </w:r>
      <w:r w:rsidRPr="007A33E5">
        <w:rPr>
          <w:lang w:val="uk-UA"/>
        </w:rPr>
        <w:t xml:space="preserve">виписуються після набрання рішенням суду законної сили </w:t>
      </w:r>
      <w:r w:rsidRPr="00EC248C">
        <w:rPr>
          <w:lang w:val="uk-UA"/>
        </w:rPr>
        <w:t xml:space="preserve">за заявою </w:t>
      </w:r>
      <w:proofErr w:type="spellStart"/>
      <w:r w:rsidRPr="00EC248C">
        <w:rPr>
          <w:lang w:val="uk-UA"/>
        </w:rPr>
        <w:t>стягувача</w:t>
      </w:r>
      <w:proofErr w:type="spellEnd"/>
      <w:r w:rsidRPr="00EC248C">
        <w:rPr>
          <w:lang w:val="uk-UA"/>
        </w:rPr>
        <w:t xml:space="preserve">, а у справах, в яких рішення підлягає негайному виконанню, </w:t>
      </w:r>
      <w:r w:rsidR="00E26DCC">
        <w:rPr>
          <w:lang w:val="uk-UA"/>
        </w:rPr>
        <w:t xml:space="preserve">– </w:t>
      </w:r>
      <w:r w:rsidRPr="00EC248C">
        <w:rPr>
          <w:lang w:val="uk-UA"/>
        </w:rPr>
        <w:t>у день постановлення рішення.</w:t>
      </w:r>
    </w:p>
    <w:p w:rsidR="00EC248C" w:rsidRPr="00EC248C" w:rsidRDefault="00EC248C" w:rsidP="00EC248C">
      <w:pPr>
        <w:ind w:firstLine="709"/>
        <w:jc w:val="both"/>
        <w:rPr>
          <w:lang w:val="uk-UA"/>
        </w:rPr>
      </w:pPr>
      <w:bookmarkStart w:id="17" w:name="n1052"/>
      <w:bookmarkEnd w:id="17"/>
      <w:r w:rsidRPr="00EC248C">
        <w:rPr>
          <w:lang w:val="uk-UA"/>
        </w:rPr>
        <w:t xml:space="preserve">Виконавчі листи </w:t>
      </w:r>
      <w:r w:rsidRPr="0024546D">
        <w:rPr>
          <w:lang w:val="uk-UA"/>
        </w:rPr>
        <w:t>підписуються головуючим суддею,</w:t>
      </w:r>
      <w:r w:rsidRPr="00EC248C">
        <w:rPr>
          <w:lang w:val="uk-UA"/>
        </w:rPr>
        <w:t xml:space="preserve"> а за його відсутності (відпустка, тривале відрядження, хвороба та ін.) </w:t>
      </w:r>
      <w:r w:rsidR="00E26DCC">
        <w:rPr>
          <w:lang w:val="uk-UA"/>
        </w:rPr>
        <w:t>–</w:t>
      </w:r>
      <w:r w:rsidRPr="00EC248C">
        <w:rPr>
          <w:lang w:val="uk-UA"/>
        </w:rPr>
        <w:t xml:space="preserve"> головою суду чи його заступниками.</w:t>
      </w:r>
    </w:p>
    <w:p w:rsidR="00EC248C" w:rsidRPr="00EC248C" w:rsidRDefault="00EC248C" w:rsidP="00EC248C">
      <w:pPr>
        <w:ind w:firstLine="709"/>
        <w:jc w:val="both"/>
        <w:rPr>
          <w:lang w:val="uk-UA"/>
        </w:rPr>
      </w:pPr>
      <w:bookmarkStart w:id="18" w:name="n1053"/>
      <w:bookmarkEnd w:id="18"/>
      <w:r w:rsidRPr="00EC248C">
        <w:rPr>
          <w:lang w:val="uk-UA"/>
        </w:rPr>
        <w:t>Згідно із доданими до дисциплінарної скарги матеріалами виконавчого провадження</w:t>
      </w:r>
      <w:r w:rsidR="0024546D">
        <w:rPr>
          <w:lang w:val="uk-UA"/>
        </w:rPr>
        <w:t xml:space="preserve"> та в</w:t>
      </w:r>
      <w:r w:rsidR="00C11859">
        <w:rPr>
          <w:lang w:val="uk-UA"/>
        </w:rPr>
        <w:t>ідомостями а</w:t>
      </w:r>
      <w:r w:rsidR="0024546D">
        <w:rPr>
          <w:lang w:val="uk-UA"/>
        </w:rPr>
        <w:t>втоматизованої системи виконавчого провадження</w:t>
      </w:r>
      <w:r w:rsidRPr="00EC248C">
        <w:rPr>
          <w:lang w:val="uk-UA"/>
        </w:rPr>
        <w:t xml:space="preserve"> виконавчі листи у справі № 752/22606/18, на підставі яких 10</w:t>
      </w:r>
      <w:r w:rsidR="00C11859">
        <w:rPr>
          <w:lang w:val="uk-UA"/>
        </w:rPr>
        <w:t> </w:t>
      </w:r>
      <w:r w:rsidRPr="00EC248C">
        <w:rPr>
          <w:lang w:val="uk-UA"/>
        </w:rPr>
        <w:t>жовтня 2019 року були відкриті виконавчі провадження №</w:t>
      </w:r>
      <w:r w:rsidR="00C11859">
        <w:rPr>
          <w:lang w:val="uk-UA"/>
        </w:rPr>
        <w:t> </w:t>
      </w:r>
      <w:r w:rsidRPr="00EC248C">
        <w:rPr>
          <w:lang w:val="uk-UA"/>
        </w:rPr>
        <w:t>60294431 та № 60294253, датовані 10 жовтня 2019 року.</w:t>
      </w:r>
    </w:p>
    <w:p w:rsidR="00EC248C" w:rsidRPr="00EC248C" w:rsidRDefault="00EC248C" w:rsidP="00EC248C">
      <w:pPr>
        <w:ind w:firstLine="709"/>
        <w:jc w:val="both"/>
        <w:rPr>
          <w:lang w:val="uk-UA"/>
        </w:rPr>
      </w:pPr>
      <w:r w:rsidRPr="00EC248C">
        <w:rPr>
          <w:lang w:val="uk-UA"/>
        </w:rPr>
        <w:t>Таким чином, виконавчі листи у справі № 752/22606/18 видані</w:t>
      </w:r>
      <w:r w:rsidR="00424CE7">
        <w:rPr>
          <w:lang w:val="uk-UA"/>
        </w:rPr>
        <w:t xml:space="preserve"> </w:t>
      </w:r>
      <w:r w:rsidR="00424CE7" w:rsidRPr="00EC248C">
        <w:rPr>
          <w:lang w:val="uk-UA"/>
        </w:rPr>
        <w:t>Голосіївським районним судом міста Києва</w:t>
      </w:r>
      <w:r w:rsidRPr="00EC248C">
        <w:rPr>
          <w:lang w:val="uk-UA"/>
        </w:rPr>
        <w:t xml:space="preserve">, пред’явлені </w:t>
      </w:r>
      <w:proofErr w:type="spellStart"/>
      <w:r w:rsidR="00424CE7" w:rsidRPr="00EC248C">
        <w:rPr>
          <w:lang w:val="uk-UA"/>
        </w:rPr>
        <w:t>стягувачем</w:t>
      </w:r>
      <w:proofErr w:type="spellEnd"/>
      <w:r w:rsidR="00424CE7" w:rsidRPr="00EC248C">
        <w:rPr>
          <w:lang w:val="uk-UA"/>
        </w:rPr>
        <w:t xml:space="preserve"> </w:t>
      </w:r>
      <w:r w:rsidRPr="00EC248C">
        <w:rPr>
          <w:lang w:val="uk-UA"/>
        </w:rPr>
        <w:t xml:space="preserve">до виконання і примусово виконані до набрання судовим рішенням у справі № 752/22606/18 законної сили та до відкриття судом апеляційної інстанції апеляційного провадження за скаргою </w:t>
      </w:r>
      <w:proofErr w:type="spellStart"/>
      <w:r w:rsidRPr="00EC248C">
        <w:rPr>
          <w:lang w:val="uk-UA"/>
        </w:rPr>
        <w:t>ПрАТ</w:t>
      </w:r>
      <w:proofErr w:type="spellEnd"/>
      <w:r w:rsidRPr="00EC248C">
        <w:rPr>
          <w:lang w:val="uk-UA"/>
        </w:rPr>
        <w:t xml:space="preserve"> «Страхова компанія «УНІКА».</w:t>
      </w:r>
    </w:p>
    <w:p w:rsidR="004A38D9" w:rsidRPr="00EC248C" w:rsidRDefault="004A38D9" w:rsidP="00EC248C">
      <w:pPr>
        <w:ind w:firstLine="709"/>
        <w:jc w:val="both"/>
        <w:rPr>
          <w:lang w:val="uk-UA"/>
        </w:rPr>
      </w:pPr>
      <w:r w:rsidRPr="00EC248C">
        <w:rPr>
          <w:lang w:val="uk-UA"/>
        </w:rPr>
        <w:t>Статтею 6 Конвенції про захист прав людини і основоположних свобод встановлено, що кожен має право на справедливий і публічний розгляд його справи упродовж розумного строку незалежним і безстороннім судом, встановленим законом, який вирішить спір щодо його прав та обов’язків цивільного характеру.</w:t>
      </w:r>
    </w:p>
    <w:p w:rsidR="004A38D9" w:rsidRPr="00EC248C" w:rsidRDefault="004A38D9" w:rsidP="00EC248C">
      <w:pPr>
        <w:ind w:firstLine="709"/>
        <w:jc w:val="both"/>
        <w:rPr>
          <w:lang w:val="uk-UA"/>
        </w:rPr>
      </w:pPr>
      <w:r w:rsidRPr="00EC248C">
        <w:rPr>
          <w:lang w:val="uk-UA"/>
        </w:rPr>
        <w:t>Згідно із частиною другою статті 19 Конституції України органи державної влади та органи місцевого самоврядування, їх посадові особи зобов’язані діяти лише на підставі, в межах повноважень та у спосіб, що передбачені Конституцією та законами України.</w:t>
      </w:r>
    </w:p>
    <w:p w:rsidR="004A38D9" w:rsidRPr="008E171D" w:rsidRDefault="004A38D9" w:rsidP="008E171D">
      <w:pPr>
        <w:ind w:firstLine="709"/>
        <w:jc w:val="both"/>
        <w:rPr>
          <w:lang w:val="uk-UA"/>
        </w:rPr>
      </w:pPr>
      <w:r w:rsidRPr="00EC248C">
        <w:rPr>
          <w:lang w:val="uk-UA"/>
        </w:rPr>
        <w:t xml:space="preserve">Статтею 2 Закону України «Про судоустрій і статус суддів» визначено, що суд, здійснюючи правосуддя на засадах верховенства права, забезпечує кожному право на справедливий суд та повагу до інших прав і свобод, гарантованих Конституцією і законами України, а також міжнародними </w:t>
      </w:r>
      <w:r w:rsidRPr="008E171D">
        <w:rPr>
          <w:lang w:val="uk-UA"/>
        </w:rPr>
        <w:t>договорами, згода на обов’язковість яких надана Верховною Радою України.</w:t>
      </w:r>
    </w:p>
    <w:p w:rsidR="008E171D" w:rsidRPr="008E171D" w:rsidRDefault="008E171D" w:rsidP="008E171D">
      <w:pPr>
        <w:ind w:firstLine="709"/>
        <w:jc w:val="both"/>
        <w:rPr>
          <w:lang w:val="uk-UA"/>
        </w:rPr>
      </w:pPr>
      <w:r w:rsidRPr="008E171D">
        <w:rPr>
          <w:lang w:val="uk-UA"/>
        </w:rPr>
        <w:lastRenderedPageBreak/>
        <w:t xml:space="preserve">Як передбачено статтею 1 Першого протоколу </w:t>
      </w:r>
      <w:r w:rsidR="002028BF">
        <w:rPr>
          <w:lang w:val="uk-UA"/>
        </w:rPr>
        <w:t xml:space="preserve">до </w:t>
      </w:r>
      <w:r w:rsidRPr="008E171D">
        <w:rPr>
          <w:lang w:val="uk-UA"/>
        </w:rPr>
        <w:t>Конвенції про захист прав людини і основоположних свобод</w:t>
      </w:r>
      <w:r w:rsidR="002028BF">
        <w:rPr>
          <w:lang w:val="uk-UA"/>
        </w:rPr>
        <w:t>,</w:t>
      </w:r>
      <w:r w:rsidRPr="008E171D">
        <w:rPr>
          <w:lang w:val="uk-UA"/>
        </w:rPr>
        <w:t xml:space="preserve"> кожна фізична або юридична особа має право мирно володіти своїм майном. Ніхто не може бути позбавлений своєї власності інакше як в інтересах суспільства і на умовах, передбачених законом і загальними принципами міжнародного права. </w:t>
      </w:r>
    </w:p>
    <w:p w:rsidR="008E171D" w:rsidRPr="008E171D" w:rsidRDefault="008E171D" w:rsidP="008E171D">
      <w:pPr>
        <w:ind w:firstLine="709"/>
        <w:jc w:val="both"/>
        <w:rPr>
          <w:lang w:val="uk-UA"/>
        </w:rPr>
      </w:pPr>
      <w:r w:rsidRPr="008E171D">
        <w:rPr>
          <w:lang w:val="uk-UA"/>
        </w:rPr>
        <w:t>Відповідно до пункту 4 частини першої статті 106 Закону України «Про судоустрій і статус суддів» суддю може бути притягнуто до дисциплінарної відповідальності в порядку дисциплінарного провадження з підстав умисного або внаслідок грубої недбалості допущення суддею, який брав участь в ухваленні судового рішення, порушення прав людини і основоположних свобод або інш</w:t>
      </w:r>
      <w:r w:rsidR="002028BF">
        <w:rPr>
          <w:lang w:val="uk-UA"/>
        </w:rPr>
        <w:t>ого</w:t>
      </w:r>
      <w:r w:rsidRPr="008E171D">
        <w:rPr>
          <w:lang w:val="uk-UA"/>
        </w:rPr>
        <w:t xml:space="preserve"> груб</w:t>
      </w:r>
      <w:r w:rsidR="002028BF">
        <w:rPr>
          <w:lang w:val="uk-UA"/>
        </w:rPr>
        <w:t>ого</w:t>
      </w:r>
      <w:r w:rsidRPr="008E171D">
        <w:rPr>
          <w:lang w:val="uk-UA"/>
        </w:rPr>
        <w:t xml:space="preserve"> порушення закону, що призвело до істотних негативних наслідків. </w:t>
      </w:r>
    </w:p>
    <w:p w:rsidR="008E171D" w:rsidRPr="008E171D" w:rsidRDefault="00564CC8" w:rsidP="008E171D">
      <w:pPr>
        <w:ind w:firstLine="709"/>
        <w:jc w:val="both"/>
        <w:rPr>
          <w:lang w:val="uk-UA"/>
        </w:rPr>
      </w:pPr>
      <w:r>
        <w:rPr>
          <w:lang w:val="uk-UA"/>
        </w:rPr>
        <w:t>Н</w:t>
      </w:r>
      <w:r w:rsidR="008E171D" w:rsidRPr="008E171D">
        <w:rPr>
          <w:lang w:val="uk-UA"/>
        </w:rPr>
        <w:t xml:space="preserve">аведені </w:t>
      </w:r>
      <w:r w:rsidR="002028BF" w:rsidRPr="008E171D">
        <w:rPr>
          <w:lang w:val="uk-UA"/>
        </w:rPr>
        <w:t xml:space="preserve">у скарзі </w:t>
      </w:r>
      <w:r w:rsidR="008E171D" w:rsidRPr="008E171D">
        <w:rPr>
          <w:lang w:val="uk-UA"/>
        </w:rPr>
        <w:t>адвокат</w:t>
      </w:r>
      <w:r w:rsidR="002028BF">
        <w:rPr>
          <w:lang w:val="uk-UA"/>
        </w:rPr>
        <w:t>а</w:t>
      </w:r>
      <w:r w:rsidR="008E171D" w:rsidRPr="008E171D">
        <w:rPr>
          <w:lang w:val="uk-UA"/>
        </w:rPr>
        <w:t xml:space="preserve"> </w:t>
      </w:r>
      <w:proofErr w:type="spellStart"/>
      <w:r w:rsidR="008E171D" w:rsidRPr="008E171D">
        <w:rPr>
          <w:lang w:val="uk-UA"/>
        </w:rPr>
        <w:t>Акусово</w:t>
      </w:r>
      <w:r w:rsidR="002028BF">
        <w:rPr>
          <w:lang w:val="uk-UA"/>
        </w:rPr>
        <w:t>ї</w:t>
      </w:r>
      <w:proofErr w:type="spellEnd"/>
      <w:r w:rsidR="008E171D" w:rsidRPr="008E171D">
        <w:rPr>
          <w:lang w:val="uk-UA"/>
        </w:rPr>
        <w:t xml:space="preserve"> О.М. відомості та встановлені під час попередньої перевірки скарги обставини можуть свідчити про наявність у діях судді Голосіївського районного суду міста Києва </w:t>
      </w:r>
      <w:proofErr w:type="spellStart"/>
      <w:r w:rsidR="008E171D" w:rsidRPr="008E171D">
        <w:rPr>
          <w:lang w:val="uk-UA"/>
        </w:rPr>
        <w:t>Хоменко</w:t>
      </w:r>
      <w:proofErr w:type="spellEnd"/>
      <w:r w:rsidR="008E171D" w:rsidRPr="008E171D">
        <w:rPr>
          <w:lang w:val="uk-UA"/>
        </w:rPr>
        <w:t xml:space="preserve"> В.С. ознак дисциплінарного проступку, передбаченого пунктом 4 частини першої статті</w:t>
      </w:r>
      <w:r w:rsidR="002028BF">
        <w:rPr>
          <w:lang w:val="uk-UA"/>
        </w:rPr>
        <w:t> </w:t>
      </w:r>
      <w:r w:rsidR="008E171D" w:rsidRPr="008E171D">
        <w:rPr>
          <w:lang w:val="uk-UA"/>
        </w:rPr>
        <w:t>106 Закону України «Про судоустрій і статус суддів».</w:t>
      </w:r>
    </w:p>
    <w:p w:rsidR="008E171D" w:rsidRPr="008E171D" w:rsidRDefault="008E171D" w:rsidP="008E171D">
      <w:pPr>
        <w:ind w:firstLine="709"/>
        <w:jc w:val="both"/>
        <w:rPr>
          <w:lang w:val="uk-UA"/>
        </w:rPr>
      </w:pPr>
      <w:r w:rsidRPr="008E171D">
        <w:rPr>
          <w:lang w:val="uk-UA"/>
        </w:rPr>
        <w:t>Підстав для відмови у відкритті дисциплінарної справи стосовно вказаної судді, передбачених частиною першою статті 45 Закону України «Про Вищу раду правосуддя», під час попередньої перевірки не встановлено.</w:t>
      </w:r>
    </w:p>
    <w:p w:rsidR="004A38D9" w:rsidRPr="00EC248C" w:rsidRDefault="004A38D9" w:rsidP="004A38D9">
      <w:pPr>
        <w:pStyle w:val="Style98"/>
        <w:suppressAutoHyphens w:val="0"/>
        <w:spacing w:line="240" w:lineRule="auto"/>
        <w:ind w:firstLine="708"/>
        <w:rPr>
          <w:color w:val="000000" w:themeColor="text1"/>
        </w:rPr>
      </w:pPr>
      <w:r w:rsidRPr="00EC248C">
        <w:rPr>
          <w:rStyle w:val="FontStyle16"/>
          <w:rFonts w:eastAsia="Calibri"/>
          <w:color w:val="000000" w:themeColor="text1"/>
          <w:lang w:eastAsia="uk-UA"/>
        </w:rPr>
        <w:t xml:space="preserve">Керуючись статтею 46 </w:t>
      </w:r>
      <w:r w:rsidRPr="00EC248C">
        <w:rPr>
          <w:color w:val="000000" w:themeColor="text1"/>
        </w:rPr>
        <w:t>Закону України «Про Вищу раду правосуддя», Третя Дисциплінарна палата Вищої ради правосуддя</w:t>
      </w:r>
    </w:p>
    <w:p w:rsidR="004A38D9" w:rsidRPr="00EC248C" w:rsidRDefault="004A38D9" w:rsidP="004A38D9">
      <w:pPr>
        <w:pStyle w:val="a3"/>
        <w:spacing w:before="120"/>
        <w:jc w:val="center"/>
        <w:rPr>
          <w:b/>
          <w:color w:val="000000" w:themeColor="text1"/>
          <w:sz w:val="28"/>
          <w:szCs w:val="28"/>
          <w:lang w:val="uk-UA"/>
        </w:rPr>
      </w:pPr>
      <w:r w:rsidRPr="00EC248C">
        <w:rPr>
          <w:b/>
          <w:color w:val="000000" w:themeColor="text1"/>
          <w:sz w:val="28"/>
          <w:szCs w:val="28"/>
          <w:lang w:val="uk-UA"/>
        </w:rPr>
        <w:t>ухвалила:</w:t>
      </w:r>
    </w:p>
    <w:p w:rsidR="004A38D9" w:rsidRPr="008E171D" w:rsidRDefault="004A38D9" w:rsidP="004A38D9">
      <w:pPr>
        <w:jc w:val="both"/>
        <w:rPr>
          <w:color w:val="000000" w:themeColor="text1"/>
          <w:lang w:val="uk-UA"/>
        </w:rPr>
      </w:pPr>
      <w:r w:rsidRPr="008E171D">
        <w:rPr>
          <w:color w:val="000000" w:themeColor="text1"/>
          <w:lang w:val="uk-UA"/>
        </w:rPr>
        <w:t xml:space="preserve">відкрити дисциплінарну справу стосовно </w:t>
      </w:r>
      <w:r w:rsidR="008E171D" w:rsidRPr="008E171D">
        <w:rPr>
          <w:lang w:val="uk-UA"/>
        </w:rPr>
        <w:t xml:space="preserve">судді Голосіївського районного суду міста Києва </w:t>
      </w:r>
      <w:proofErr w:type="spellStart"/>
      <w:r w:rsidR="008E171D" w:rsidRPr="008E171D">
        <w:rPr>
          <w:lang w:val="uk-UA"/>
        </w:rPr>
        <w:t>Хоменко</w:t>
      </w:r>
      <w:proofErr w:type="spellEnd"/>
      <w:r w:rsidR="008E171D" w:rsidRPr="008E171D">
        <w:rPr>
          <w:lang w:val="uk-UA"/>
        </w:rPr>
        <w:t xml:space="preserve"> Вікторії Сергіївни</w:t>
      </w:r>
      <w:r w:rsidRPr="008E171D">
        <w:rPr>
          <w:color w:val="000000" w:themeColor="text1"/>
          <w:lang w:val="uk-UA"/>
        </w:rPr>
        <w:t>.</w:t>
      </w:r>
    </w:p>
    <w:p w:rsidR="004A38D9" w:rsidRPr="00EC248C" w:rsidRDefault="004A38D9" w:rsidP="004A38D9">
      <w:pPr>
        <w:pStyle w:val="a3"/>
        <w:spacing w:after="0"/>
        <w:ind w:firstLine="708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EC248C">
        <w:rPr>
          <w:color w:val="000000" w:themeColor="text1"/>
          <w:sz w:val="28"/>
          <w:szCs w:val="28"/>
          <w:lang w:val="uk-UA"/>
        </w:rPr>
        <w:t xml:space="preserve">Ухвала оскарженню не підлягає. </w:t>
      </w:r>
    </w:p>
    <w:p w:rsidR="004A38D9" w:rsidRDefault="004A38D9" w:rsidP="004A38D9">
      <w:pPr>
        <w:jc w:val="both"/>
        <w:rPr>
          <w:b/>
          <w:sz w:val="16"/>
          <w:szCs w:val="16"/>
          <w:lang w:val="uk-UA"/>
        </w:rPr>
      </w:pPr>
    </w:p>
    <w:p w:rsidR="002028BF" w:rsidRPr="00EC248C" w:rsidRDefault="002028BF" w:rsidP="004A38D9">
      <w:pPr>
        <w:jc w:val="both"/>
        <w:rPr>
          <w:b/>
          <w:sz w:val="16"/>
          <w:szCs w:val="16"/>
          <w:lang w:val="uk-UA"/>
        </w:rPr>
      </w:pPr>
    </w:p>
    <w:p w:rsidR="004A38D9" w:rsidRPr="00EC248C" w:rsidRDefault="004A38D9" w:rsidP="004A38D9">
      <w:pPr>
        <w:spacing w:line="100" w:lineRule="atLeast"/>
        <w:jc w:val="both"/>
        <w:rPr>
          <w:b/>
          <w:lang w:val="uk-UA"/>
        </w:rPr>
      </w:pPr>
      <w:r w:rsidRPr="00EC248C">
        <w:rPr>
          <w:b/>
          <w:lang w:val="uk-UA"/>
        </w:rPr>
        <w:t xml:space="preserve">Головуючий на засіданні </w:t>
      </w:r>
    </w:p>
    <w:p w:rsidR="004A38D9" w:rsidRPr="00EC248C" w:rsidRDefault="004A38D9" w:rsidP="004A38D9">
      <w:pPr>
        <w:spacing w:line="100" w:lineRule="atLeast"/>
        <w:jc w:val="both"/>
        <w:rPr>
          <w:b/>
          <w:lang w:val="uk-UA"/>
        </w:rPr>
      </w:pPr>
      <w:r w:rsidRPr="00EC248C">
        <w:rPr>
          <w:b/>
          <w:lang w:val="uk-UA"/>
        </w:rPr>
        <w:t xml:space="preserve">Третьої Дисциплінарної </w:t>
      </w:r>
    </w:p>
    <w:p w:rsidR="004A38D9" w:rsidRPr="00EC248C" w:rsidRDefault="004A38D9" w:rsidP="004A38D9">
      <w:pPr>
        <w:spacing w:line="100" w:lineRule="atLeast"/>
        <w:jc w:val="both"/>
        <w:rPr>
          <w:b/>
          <w:lang w:val="uk-UA"/>
        </w:rPr>
      </w:pPr>
      <w:r w:rsidRPr="00EC248C">
        <w:rPr>
          <w:b/>
          <w:lang w:val="uk-UA"/>
        </w:rPr>
        <w:t>палати Вищої ради правосуддя</w:t>
      </w:r>
      <w:r w:rsidRPr="00EC248C">
        <w:rPr>
          <w:b/>
          <w:lang w:val="uk-UA"/>
        </w:rPr>
        <w:tab/>
      </w:r>
      <w:r w:rsidRPr="00EC248C">
        <w:rPr>
          <w:b/>
          <w:lang w:val="uk-UA"/>
        </w:rPr>
        <w:tab/>
      </w:r>
      <w:r w:rsidRPr="00EC248C">
        <w:rPr>
          <w:b/>
          <w:lang w:val="uk-UA"/>
        </w:rPr>
        <w:tab/>
      </w:r>
      <w:r w:rsidR="008E171D">
        <w:rPr>
          <w:b/>
          <w:lang w:val="uk-UA"/>
        </w:rPr>
        <w:tab/>
      </w:r>
      <w:r w:rsidR="008E171D">
        <w:rPr>
          <w:b/>
          <w:lang w:val="uk-UA"/>
        </w:rPr>
        <w:tab/>
      </w:r>
      <w:r w:rsidRPr="00EC248C">
        <w:rPr>
          <w:b/>
          <w:lang w:val="uk-UA"/>
        </w:rPr>
        <w:t xml:space="preserve">Л.А. </w:t>
      </w:r>
      <w:proofErr w:type="spellStart"/>
      <w:r w:rsidRPr="00EC248C">
        <w:rPr>
          <w:b/>
          <w:lang w:val="uk-UA"/>
        </w:rPr>
        <w:t>Швецова</w:t>
      </w:r>
      <w:proofErr w:type="spellEnd"/>
    </w:p>
    <w:p w:rsidR="004A38D9" w:rsidRPr="00EC248C" w:rsidRDefault="004A38D9" w:rsidP="004A38D9">
      <w:pPr>
        <w:tabs>
          <w:tab w:val="left" w:pos="5259"/>
        </w:tabs>
        <w:spacing w:line="100" w:lineRule="atLeast"/>
        <w:jc w:val="both"/>
        <w:rPr>
          <w:b/>
          <w:lang w:val="uk-UA"/>
        </w:rPr>
      </w:pPr>
      <w:r w:rsidRPr="00EC248C">
        <w:rPr>
          <w:b/>
          <w:lang w:val="uk-UA"/>
        </w:rPr>
        <w:tab/>
      </w:r>
    </w:p>
    <w:p w:rsidR="004A38D9" w:rsidRPr="00EC248C" w:rsidRDefault="004A38D9" w:rsidP="004A38D9">
      <w:pPr>
        <w:spacing w:line="100" w:lineRule="atLeast"/>
        <w:jc w:val="both"/>
        <w:rPr>
          <w:b/>
          <w:lang w:val="uk-UA"/>
        </w:rPr>
      </w:pPr>
    </w:p>
    <w:p w:rsidR="004A38D9" w:rsidRPr="00EC248C" w:rsidRDefault="004A38D9" w:rsidP="004A38D9">
      <w:pPr>
        <w:spacing w:line="100" w:lineRule="atLeast"/>
        <w:jc w:val="both"/>
        <w:rPr>
          <w:b/>
          <w:lang w:val="uk-UA"/>
        </w:rPr>
      </w:pPr>
      <w:r w:rsidRPr="00EC248C">
        <w:rPr>
          <w:b/>
          <w:lang w:val="uk-UA"/>
        </w:rPr>
        <w:t xml:space="preserve">Члени Третьої Дисциплінарної </w:t>
      </w:r>
    </w:p>
    <w:p w:rsidR="004A38D9" w:rsidRPr="00EC248C" w:rsidRDefault="004A38D9" w:rsidP="004A38D9">
      <w:pPr>
        <w:spacing w:line="100" w:lineRule="atLeast"/>
        <w:jc w:val="both"/>
        <w:rPr>
          <w:b/>
          <w:lang w:val="uk-UA"/>
        </w:rPr>
      </w:pPr>
      <w:r w:rsidRPr="00EC248C">
        <w:rPr>
          <w:b/>
          <w:lang w:val="uk-UA"/>
        </w:rPr>
        <w:t>палати Вищої ради правосуддя</w:t>
      </w:r>
      <w:r w:rsidRPr="00EC248C">
        <w:rPr>
          <w:b/>
          <w:lang w:val="uk-UA"/>
        </w:rPr>
        <w:tab/>
      </w:r>
      <w:r w:rsidRPr="00EC248C">
        <w:rPr>
          <w:b/>
          <w:lang w:val="uk-UA"/>
        </w:rPr>
        <w:tab/>
      </w:r>
      <w:r w:rsidRPr="00EC248C">
        <w:rPr>
          <w:b/>
          <w:lang w:val="uk-UA"/>
        </w:rPr>
        <w:tab/>
      </w:r>
      <w:r w:rsidRPr="00EC248C">
        <w:rPr>
          <w:b/>
          <w:lang w:val="uk-UA"/>
        </w:rPr>
        <w:tab/>
      </w:r>
      <w:r w:rsidR="008E171D">
        <w:rPr>
          <w:b/>
          <w:lang w:val="uk-UA"/>
        </w:rPr>
        <w:tab/>
      </w:r>
      <w:r w:rsidRPr="00EC248C">
        <w:rPr>
          <w:b/>
          <w:lang w:val="uk-UA"/>
        </w:rPr>
        <w:t>В.І. Говоруха</w:t>
      </w:r>
    </w:p>
    <w:p w:rsidR="004A38D9" w:rsidRPr="00EC248C" w:rsidRDefault="004A38D9" w:rsidP="004A38D9">
      <w:pPr>
        <w:spacing w:line="100" w:lineRule="atLeast"/>
        <w:jc w:val="both"/>
        <w:rPr>
          <w:b/>
          <w:lang w:val="uk-UA"/>
        </w:rPr>
      </w:pPr>
    </w:p>
    <w:p w:rsidR="004A38D9" w:rsidRPr="00EC248C" w:rsidRDefault="004A38D9" w:rsidP="004A38D9">
      <w:pPr>
        <w:spacing w:line="100" w:lineRule="atLeast"/>
        <w:jc w:val="both"/>
        <w:rPr>
          <w:b/>
          <w:lang w:val="uk-UA"/>
        </w:rPr>
      </w:pPr>
    </w:p>
    <w:p w:rsidR="004A38D9" w:rsidRPr="00EC248C" w:rsidRDefault="004A38D9" w:rsidP="008E171D">
      <w:pPr>
        <w:spacing w:line="100" w:lineRule="atLeast"/>
        <w:ind w:left="6372" w:firstLine="708"/>
        <w:jc w:val="both"/>
        <w:rPr>
          <w:b/>
          <w:lang w:val="uk-UA"/>
        </w:rPr>
      </w:pPr>
      <w:r w:rsidRPr="00EC248C">
        <w:rPr>
          <w:b/>
          <w:lang w:val="uk-UA"/>
        </w:rPr>
        <w:t xml:space="preserve">П.М. </w:t>
      </w:r>
      <w:proofErr w:type="spellStart"/>
      <w:r w:rsidRPr="00EC248C">
        <w:rPr>
          <w:b/>
          <w:lang w:val="uk-UA"/>
        </w:rPr>
        <w:t>Гречківський</w:t>
      </w:r>
      <w:proofErr w:type="spellEnd"/>
    </w:p>
    <w:p w:rsidR="004A38D9" w:rsidRPr="00EC248C" w:rsidRDefault="004A38D9" w:rsidP="004A38D9">
      <w:pPr>
        <w:spacing w:line="100" w:lineRule="atLeast"/>
        <w:jc w:val="both"/>
        <w:rPr>
          <w:b/>
          <w:lang w:val="uk-UA"/>
        </w:rPr>
      </w:pPr>
    </w:p>
    <w:p w:rsidR="004A38D9" w:rsidRPr="00EC248C" w:rsidRDefault="004A38D9" w:rsidP="004A38D9">
      <w:pPr>
        <w:spacing w:line="100" w:lineRule="atLeast"/>
        <w:jc w:val="both"/>
        <w:rPr>
          <w:b/>
          <w:lang w:val="uk-UA"/>
        </w:rPr>
      </w:pPr>
    </w:p>
    <w:p w:rsidR="005D64E0" w:rsidRPr="00EC248C" w:rsidRDefault="004A38D9" w:rsidP="008E171D">
      <w:pPr>
        <w:spacing w:line="100" w:lineRule="atLeast"/>
        <w:ind w:left="6372" w:firstLine="708"/>
        <w:jc w:val="both"/>
        <w:rPr>
          <w:lang w:val="uk-UA"/>
        </w:rPr>
      </w:pPr>
      <w:r w:rsidRPr="00EC248C">
        <w:rPr>
          <w:b/>
          <w:lang w:val="uk-UA"/>
        </w:rPr>
        <w:t>В.В. Матвійчук</w:t>
      </w:r>
    </w:p>
    <w:sectPr w:rsidR="005D64E0" w:rsidRPr="00EC248C" w:rsidSect="00C11859">
      <w:headerReference w:type="even" r:id="rId7"/>
      <w:headerReference w:type="default" r:id="rId8"/>
      <w:pgSz w:w="11906" w:h="16838"/>
      <w:pgMar w:top="1077" w:right="567" w:bottom="1134" w:left="1701" w:header="425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C95" w:rsidRDefault="004F2C95" w:rsidP="00DB1D52">
      <w:r>
        <w:separator/>
      </w:r>
    </w:p>
  </w:endnote>
  <w:endnote w:type="continuationSeparator" w:id="0">
    <w:p w:rsidR="004F2C95" w:rsidRDefault="004F2C95" w:rsidP="00DB1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C95" w:rsidRDefault="004F2C95" w:rsidP="00DB1D52">
      <w:r>
        <w:separator/>
      </w:r>
    </w:p>
  </w:footnote>
  <w:footnote w:type="continuationSeparator" w:id="0">
    <w:p w:rsidR="004F2C95" w:rsidRDefault="004F2C95" w:rsidP="00DB1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965" w:rsidRDefault="00885314" w:rsidP="004D613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04D3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73965" w:rsidRDefault="004F2C9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965" w:rsidRPr="00BE2144" w:rsidRDefault="00885314" w:rsidP="00BE2144">
    <w:pPr>
      <w:pStyle w:val="a5"/>
      <w:jc w:val="center"/>
      <w:rPr>
        <w:lang w:val="uk-UA"/>
      </w:rPr>
    </w:pPr>
    <w:r>
      <w:fldChar w:fldCharType="begin"/>
    </w:r>
    <w:r w:rsidR="00104D35">
      <w:instrText xml:space="preserve"> PAGE   \* MERGEFORMAT </w:instrText>
    </w:r>
    <w:r>
      <w:fldChar w:fldCharType="separate"/>
    </w:r>
    <w:r w:rsidR="00E0080E">
      <w:rPr>
        <w:noProof/>
      </w:rPr>
      <w:t>4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38D9"/>
    <w:rsid w:val="000F769D"/>
    <w:rsid w:val="00104D35"/>
    <w:rsid w:val="001A4A18"/>
    <w:rsid w:val="001F32BC"/>
    <w:rsid w:val="002028BF"/>
    <w:rsid w:val="00232C65"/>
    <w:rsid w:val="0024546D"/>
    <w:rsid w:val="002D3DA6"/>
    <w:rsid w:val="00424CE7"/>
    <w:rsid w:val="004A38D9"/>
    <w:rsid w:val="004B7346"/>
    <w:rsid w:val="004E328B"/>
    <w:rsid w:val="004E7B96"/>
    <w:rsid w:val="004F2C95"/>
    <w:rsid w:val="0055013F"/>
    <w:rsid w:val="00564CC8"/>
    <w:rsid w:val="00586892"/>
    <w:rsid w:val="005D122D"/>
    <w:rsid w:val="005D64E0"/>
    <w:rsid w:val="005E76FB"/>
    <w:rsid w:val="00600DAF"/>
    <w:rsid w:val="006274F5"/>
    <w:rsid w:val="00714531"/>
    <w:rsid w:val="00731CC9"/>
    <w:rsid w:val="0073372D"/>
    <w:rsid w:val="007A33E5"/>
    <w:rsid w:val="007C58F0"/>
    <w:rsid w:val="00885314"/>
    <w:rsid w:val="008E171D"/>
    <w:rsid w:val="00A1696D"/>
    <w:rsid w:val="00A35A85"/>
    <w:rsid w:val="00A65996"/>
    <w:rsid w:val="00B01B08"/>
    <w:rsid w:val="00B34C3D"/>
    <w:rsid w:val="00C03683"/>
    <w:rsid w:val="00C11859"/>
    <w:rsid w:val="00C41E41"/>
    <w:rsid w:val="00C6214F"/>
    <w:rsid w:val="00C844C3"/>
    <w:rsid w:val="00CD5F94"/>
    <w:rsid w:val="00DB1D52"/>
    <w:rsid w:val="00E0080E"/>
    <w:rsid w:val="00E26DCC"/>
    <w:rsid w:val="00E40650"/>
    <w:rsid w:val="00E66612"/>
    <w:rsid w:val="00EC248C"/>
    <w:rsid w:val="00EC3C8E"/>
    <w:rsid w:val="00ED53D8"/>
    <w:rsid w:val="00F54EA1"/>
    <w:rsid w:val="00FF4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kern w:val="2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8D9"/>
    <w:pPr>
      <w:spacing w:after="0" w:line="240" w:lineRule="auto"/>
    </w:pPr>
    <w:rPr>
      <w:rFonts w:ascii="Times New Roman" w:eastAsia="Times New Roman" w:hAnsi="Times New Roman"/>
      <w:kern w:val="0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4A38D9"/>
  </w:style>
  <w:style w:type="paragraph" w:styleId="a3">
    <w:name w:val="Body Text"/>
    <w:basedOn w:val="a"/>
    <w:link w:val="a4"/>
    <w:rsid w:val="004A38D9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4A38D9"/>
    <w:rPr>
      <w:rFonts w:ascii="Times New Roman" w:eastAsia="Times New Roman" w:hAnsi="Times New Roman"/>
      <w:kern w:val="0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rsid w:val="004A38D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38D9"/>
    <w:rPr>
      <w:rFonts w:ascii="Times New Roman" w:eastAsia="Times New Roman" w:hAnsi="Times New Roman"/>
      <w:kern w:val="0"/>
      <w:sz w:val="28"/>
      <w:szCs w:val="28"/>
      <w:lang w:val="ru-RU" w:eastAsia="ru-RU"/>
    </w:rPr>
  </w:style>
  <w:style w:type="paragraph" w:customStyle="1" w:styleId="rvps2">
    <w:name w:val="rvps2"/>
    <w:basedOn w:val="a"/>
    <w:rsid w:val="004A38D9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4A38D9"/>
  </w:style>
  <w:style w:type="character" w:styleId="a7">
    <w:name w:val="page number"/>
    <w:basedOn w:val="a0"/>
    <w:rsid w:val="004A38D9"/>
  </w:style>
  <w:style w:type="character" w:customStyle="1" w:styleId="FontStyle16">
    <w:name w:val="Font Style16"/>
    <w:rsid w:val="004A38D9"/>
    <w:rPr>
      <w:rFonts w:ascii="Times New Roman" w:hAnsi="Times New Roman" w:cs="Times New Roman"/>
      <w:sz w:val="28"/>
      <w:szCs w:val="28"/>
    </w:rPr>
  </w:style>
  <w:style w:type="character" w:customStyle="1" w:styleId="a8">
    <w:name w:val="Основний текст_"/>
    <w:link w:val="1"/>
    <w:uiPriority w:val="99"/>
    <w:rsid w:val="004A38D9"/>
    <w:rPr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8"/>
    <w:uiPriority w:val="99"/>
    <w:rsid w:val="004A38D9"/>
    <w:pPr>
      <w:widowControl w:val="0"/>
      <w:shd w:val="clear" w:color="auto" w:fill="FFFFFF"/>
      <w:spacing w:before="600" w:after="300" w:line="320" w:lineRule="exact"/>
      <w:jc w:val="both"/>
    </w:pPr>
    <w:rPr>
      <w:rFonts w:asciiTheme="minorHAnsi" w:eastAsiaTheme="minorHAnsi" w:hAnsiTheme="minorHAnsi"/>
      <w:kern w:val="2"/>
      <w:sz w:val="26"/>
      <w:szCs w:val="26"/>
      <w:lang w:val="uk-UA" w:eastAsia="en-US"/>
    </w:rPr>
  </w:style>
  <w:style w:type="paragraph" w:customStyle="1" w:styleId="Style98">
    <w:name w:val="Style98"/>
    <w:basedOn w:val="a"/>
    <w:rsid w:val="004A38D9"/>
    <w:pPr>
      <w:widowControl w:val="0"/>
      <w:suppressAutoHyphens/>
      <w:spacing w:line="320" w:lineRule="exact"/>
      <w:ind w:firstLine="542"/>
      <w:jc w:val="both"/>
    </w:pPr>
    <w:rPr>
      <w:kern w:val="1"/>
      <w:lang w:val="uk-UA"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4A38D9"/>
    <w:pPr>
      <w:tabs>
        <w:tab w:val="left" w:pos="9540"/>
      </w:tabs>
      <w:ind w:firstLine="709"/>
      <w:jc w:val="both"/>
    </w:pPr>
    <w:rPr>
      <w:rFonts w:eastAsia="Calibri"/>
      <w:bCs/>
      <w:lang w:val="uk-UA" w:eastAsia="en-US"/>
    </w:rPr>
  </w:style>
  <w:style w:type="paragraph" w:styleId="a9">
    <w:name w:val="No Spacing"/>
    <w:link w:val="aa"/>
    <w:uiPriority w:val="1"/>
    <w:qFormat/>
    <w:rsid w:val="004A38D9"/>
    <w:pPr>
      <w:spacing w:after="0" w:line="240" w:lineRule="auto"/>
    </w:pPr>
    <w:rPr>
      <w:rFonts w:ascii="Times New Roman" w:eastAsia="Calibri" w:hAnsi="Times New Roman"/>
      <w:kern w:val="0"/>
      <w:sz w:val="28"/>
    </w:rPr>
  </w:style>
  <w:style w:type="character" w:styleId="ab">
    <w:name w:val="Emphasis"/>
    <w:basedOn w:val="a0"/>
    <w:qFormat/>
    <w:rsid w:val="004A38D9"/>
    <w:rPr>
      <w:i/>
      <w:iCs/>
    </w:rPr>
  </w:style>
  <w:style w:type="character" w:customStyle="1" w:styleId="ac">
    <w:name w:val="Абзац списка Знак"/>
    <w:aliases w:val="Подглава Знак"/>
    <w:basedOn w:val="a0"/>
    <w:link w:val="ad"/>
    <w:uiPriority w:val="34"/>
    <w:locked/>
    <w:rsid w:val="004A38D9"/>
  </w:style>
  <w:style w:type="paragraph" w:styleId="ad">
    <w:name w:val="List Paragraph"/>
    <w:aliases w:val="Подглава"/>
    <w:basedOn w:val="a"/>
    <w:link w:val="ac"/>
    <w:uiPriority w:val="34"/>
    <w:qFormat/>
    <w:rsid w:val="004A38D9"/>
    <w:pPr>
      <w:spacing w:after="200" w:line="276" w:lineRule="auto"/>
      <w:ind w:left="720"/>
      <w:contextualSpacing/>
    </w:pPr>
    <w:rPr>
      <w:rFonts w:asciiTheme="minorHAnsi" w:eastAsiaTheme="minorHAnsi" w:hAnsiTheme="minorHAnsi"/>
      <w:kern w:val="2"/>
      <w:sz w:val="22"/>
      <w:szCs w:val="22"/>
      <w:lang w:val="uk-UA" w:eastAsia="en-US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4A38D9"/>
    <w:rPr>
      <w:rFonts w:ascii="Times New Roman" w:eastAsia="Calibri" w:hAnsi="Times New Roman"/>
      <w:bCs/>
      <w:kern w:val="0"/>
      <w:sz w:val="28"/>
      <w:szCs w:val="28"/>
    </w:rPr>
  </w:style>
  <w:style w:type="character" w:customStyle="1" w:styleId="aa">
    <w:name w:val="Без интервала Знак"/>
    <w:basedOn w:val="a0"/>
    <w:link w:val="a9"/>
    <w:uiPriority w:val="1"/>
    <w:rsid w:val="004A38D9"/>
    <w:rPr>
      <w:rFonts w:ascii="Times New Roman" w:eastAsia="Calibri" w:hAnsi="Times New Roman"/>
      <w:kern w:val="0"/>
      <w:sz w:val="28"/>
    </w:rPr>
  </w:style>
  <w:style w:type="paragraph" w:customStyle="1" w:styleId="rvps3">
    <w:name w:val="rvps3"/>
    <w:basedOn w:val="a"/>
    <w:rsid w:val="004A38D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tejustify">
    <w:name w:val="rtejustify"/>
    <w:basedOn w:val="a"/>
    <w:rsid w:val="00A1696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e">
    <w:name w:val="Balloon Text"/>
    <w:basedOn w:val="a"/>
    <w:link w:val="af"/>
    <w:uiPriority w:val="99"/>
    <w:semiHidden/>
    <w:unhideWhenUsed/>
    <w:rsid w:val="00232C6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32C65"/>
    <w:rPr>
      <w:rFonts w:ascii="Tahoma" w:eastAsia="Times New Roman" w:hAnsi="Tahoma" w:cs="Tahoma"/>
      <w:kern w:val="0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6</Pages>
  <Words>9779</Words>
  <Characters>5575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15324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 Якусик (VRU-MONO0202 - o.yakusyk)</dc:creator>
  <cp:lastModifiedBy>Олександр Якусик (VRU-MONO0202 - o.yakusyk)</cp:lastModifiedBy>
  <cp:revision>12</cp:revision>
  <cp:lastPrinted>2020-02-19T15:01:00Z</cp:lastPrinted>
  <dcterms:created xsi:type="dcterms:W3CDTF">2020-02-18T09:09:00Z</dcterms:created>
  <dcterms:modified xsi:type="dcterms:W3CDTF">2020-02-24T14:36:00Z</dcterms:modified>
</cp:coreProperties>
</file>