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DEB" w:rsidRPr="00F04E15" w:rsidRDefault="00CE1DEB" w:rsidP="00CE1DEB">
      <w:pPr>
        <w:spacing w:before="360" w:after="60"/>
        <w:jc w:val="center"/>
        <w:rPr>
          <w:rFonts w:ascii="AcademyC" w:hAnsi="AcademyC"/>
          <w:b/>
          <w:color w:val="000000"/>
          <w:lang w:val="uk-UA"/>
        </w:rPr>
      </w:pPr>
      <w:r w:rsidRPr="00F04E15">
        <w:rPr>
          <w:noProof/>
          <w:sz w:val="22"/>
          <w:szCs w:val="22"/>
          <w:lang w:val="uk-UA" w:eastAsia="uk-UA"/>
        </w:rPr>
        <w:drawing>
          <wp:anchor distT="0" distB="0" distL="114300" distR="114300" simplePos="0" relativeHeight="251659264" behindDoc="0" locked="0" layoutInCell="1" allowOverlap="1" wp14:anchorId="29204B5F" wp14:editId="56F8392D">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CE1DEB" w:rsidRPr="00F04E15" w:rsidRDefault="00CE1DEB" w:rsidP="00CE1DEB">
      <w:pPr>
        <w:spacing w:before="360" w:after="60"/>
        <w:jc w:val="center"/>
        <w:rPr>
          <w:rFonts w:ascii="AcademyC" w:hAnsi="AcademyC"/>
          <w:b/>
          <w:color w:val="000000"/>
          <w:sz w:val="22"/>
          <w:szCs w:val="22"/>
          <w:lang w:val="uk-UA"/>
        </w:rPr>
      </w:pPr>
      <w:r w:rsidRPr="00F04E15">
        <w:rPr>
          <w:rFonts w:ascii="AcademyC" w:hAnsi="AcademyC"/>
          <w:b/>
          <w:color w:val="000000"/>
          <w:lang w:val="uk-UA"/>
        </w:rPr>
        <w:t>УКРАЇНА</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ВИЩА РАДА ПРАВОСУДДЯ</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ТРЕТЯ ДИСЦИПЛІНАРНА ПАЛАТА</w:t>
      </w:r>
    </w:p>
    <w:p w:rsidR="00CE1DEB" w:rsidRDefault="00CE1DEB" w:rsidP="00CE1DEB">
      <w:pPr>
        <w:pStyle w:val="a4"/>
        <w:spacing w:after="240"/>
        <w:ind w:left="0"/>
        <w:jc w:val="center"/>
        <w:rPr>
          <w:rFonts w:ascii="AcademyC" w:hAnsi="AcademyC"/>
          <w:b/>
          <w:sz w:val="28"/>
          <w:szCs w:val="28"/>
        </w:rPr>
      </w:pPr>
      <w:r w:rsidRPr="00F04E15">
        <w:rPr>
          <w:rFonts w:ascii="AcademyC" w:hAnsi="AcademyC"/>
          <w:b/>
          <w:sz w:val="28"/>
          <w:szCs w:val="28"/>
        </w:rPr>
        <w:t>УХВАЛА</w:t>
      </w:r>
    </w:p>
    <w:p w:rsidR="00CE1DEB" w:rsidRPr="00F04E15" w:rsidRDefault="00CE1DEB" w:rsidP="00CE1DEB">
      <w:pPr>
        <w:pStyle w:val="a4"/>
        <w:spacing w:after="240"/>
        <w:ind w:left="0"/>
        <w:jc w:val="center"/>
        <w:rPr>
          <w:rFonts w:ascii="AcademyC" w:hAnsi="AcademyC"/>
          <w:b/>
          <w:sz w:val="28"/>
          <w:szCs w:val="28"/>
        </w:rPr>
      </w:pPr>
    </w:p>
    <w:tbl>
      <w:tblPr>
        <w:tblW w:w="9747" w:type="dxa"/>
        <w:tblLook w:val="04A0" w:firstRow="1" w:lastRow="0" w:firstColumn="1" w:lastColumn="0" w:noHBand="0" w:noVBand="1"/>
      </w:tblPr>
      <w:tblGrid>
        <w:gridCol w:w="3154"/>
        <w:gridCol w:w="3276"/>
        <w:gridCol w:w="3317"/>
      </w:tblGrid>
      <w:tr w:rsidR="00CE1DEB" w:rsidRPr="00F04E15" w:rsidTr="0050142A">
        <w:trPr>
          <w:trHeight w:val="188"/>
        </w:trPr>
        <w:tc>
          <w:tcPr>
            <w:tcW w:w="3154" w:type="dxa"/>
            <w:hideMark/>
          </w:tcPr>
          <w:p w:rsidR="00CE1DEB" w:rsidRPr="00F04E15" w:rsidRDefault="00B768F3" w:rsidP="00C6558C">
            <w:pPr>
              <w:spacing w:after="200" w:line="276" w:lineRule="auto"/>
              <w:ind w:right="-2"/>
              <w:rPr>
                <w:noProof/>
                <w:sz w:val="28"/>
                <w:szCs w:val="28"/>
                <w:lang w:val="uk-UA" w:eastAsia="en-US"/>
              </w:rPr>
            </w:pPr>
            <w:r>
              <w:rPr>
                <w:noProof/>
                <w:sz w:val="28"/>
                <w:szCs w:val="28"/>
                <w:lang w:val="uk-UA"/>
              </w:rPr>
              <w:t>1</w:t>
            </w:r>
            <w:r w:rsidR="00C6558C">
              <w:rPr>
                <w:noProof/>
                <w:sz w:val="28"/>
                <w:szCs w:val="28"/>
                <w:lang w:val="uk-UA"/>
              </w:rPr>
              <w:t>9</w:t>
            </w:r>
            <w:r w:rsidR="007E4ABE">
              <w:rPr>
                <w:noProof/>
                <w:sz w:val="28"/>
                <w:szCs w:val="28"/>
                <w:lang w:val="uk-UA"/>
              </w:rPr>
              <w:t xml:space="preserve"> лютого</w:t>
            </w:r>
            <w:r w:rsidR="00CE1DEB" w:rsidRPr="00F04E15">
              <w:rPr>
                <w:noProof/>
                <w:sz w:val="28"/>
                <w:szCs w:val="28"/>
                <w:lang w:val="uk-UA"/>
              </w:rPr>
              <w:t xml:space="preserve"> 20</w:t>
            </w:r>
            <w:r w:rsidR="007E4ABE">
              <w:rPr>
                <w:noProof/>
                <w:sz w:val="28"/>
                <w:szCs w:val="28"/>
                <w:lang w:val="uk-UA"/>
              </w:rPr>
              <w:t>20</w:t>
            </w:r>
            <w:r w:rsidR="00CE1DEB" w:rsidRPr="00F04E15">
              <w:rPr>
                <w:noProof/>
                <w:sz w:val="28"/>
                <w:szCs w:val="28"/>
                <w:lang w:val="uk-UA"/>
              </w:rPr>
              <w:t xml:space="preserve"> року</w:t>
            </w:r>
          </w:p>
        </w:tc>
        <w:tc>
          <w:tcPr>
            <w:tcW w:w="3276" w:type="dxa"/>
            <w:hideMark/>
          </w:tcPr>
          <w:p w:rsidR="00CE1DEB" w:rsidRPr="00F04E15" w:rsidRDefault="00CE1DEB" w:rsidP="0050142A">
            <w:pPr>
              <w:spacing w:after="200" w:line="276" w:lineRule="auto"/>
              <w:ind w:right="-2"/>
              <w:rPr>
                <w:rFonts w:ascii="Book Antiqua" w:hAnsi="Book Antiqua"/>
                <w:noProof/>
                <w:lang w:val="uk-UA" w:eastAsia="en-US"/>
              </w:rPr>
            </w:pPr>
            <w:r w:rsidRPr="00F04E15">
              <w:rPr>
                <w:rFonts w:ascii="Book Antiqua" w:hAnsi="Book Antiqua"/>
                <w:lang w:val="uk-UA"/>
              </w:rPr>
              <w:t xml:space="preserve">                  Київ</w:t>
            </w:r>
          </w:p>
        </w:tc>
        <w:tc>
          <w:tcPr>
            <w:tcW w:w="3317" w:type="dxa"/>
            <w:hideMark/>
          </w:tcPr>
          <w:p w:rsidR="00CE1DEB" w:rsidRPr="00F04E15" w:rsidRDefault="00CE1DEB" w:rsidP="000D0129">
            <w:pPr>
              <w:spacing w:after="200" w:line="276" w:lineRule="auto"/>
              <w:ind w:right="-2"/>
              <w:jc w:val="right"/>
              <w:rPr>
                <w:noProof/>
                <w:sz w:val="28"/>
                <w:szCs w:val="28"/>
                <w:lang w:val="uk-UA" w:eastAsia="en-US"/>
              </w:rPr>
            </w:pPr>
            <w:r w:rsidRPr="00F04E15">
              <w:rPr>
                <w:rFonts w:ascii="Book Antiqua" w:hAnsi="Book Antiqua"/>
                <w:noProof/>
                <w:lang w:val="uk-UA"/>
              </w:rPr>
              <w:t xml:space="preserve">   </w:t>
            </w:r>
            <w:r w:rsidR="007E4ABE">
              <w:rPr>
                <w:sz w:val="28"/>
                <w:szCs w:val="28"/>
                <w:lang w:val="uk-UA"/>
              </w:rPr>
              <w:t xml:space="preserve">№ </w:t>
            </w:r>
            <w:r w:rsidR="000D0129">
              <w:rPr>
                <w:sz w:val="28"/>
                <w:szCs w:val="28"/>
                <w:lang w:val="uk-UA"/>
              </w:rPr>
              <w:t>526</w:t>
            </w:r>
            <w:r w:rsidR="007E4ABE">
              <w:rPr>
                <w:sz w:val="28"/>
                <w:szCs w:val="28"/>
                <w:lang w:val="uk-UA"/>
              </w:rPr>
              <w:t>/3дп/15-20</w:t>
            </w:r>
          </w:p>
        </w:tc>
      </w:tr>
    </w:tbl>
    <w:p w:rsidR="00CE1DEB" w:rsidRDefault="00CE1DEB" w:rsidP="00B768F3">
      <w:pPr>
        <w:tabs>
          <w:tab w:val="left" w:pos="2977"/>
          <w:tab w:val="left" w:pos="3261"/>
          <w:tab w:val="left" w:pos="4111"/>
        </w:tabs>
        <w:ind w:right="5811"/>
        <w:jc w:val="both"/>
        <w:rPr>
          <w:b/>
          <w:szCs w:val="27"/>
          <w:lang w:val="uk-UA"/>
        </w:rPr>
      </w:pPr>
      <w:r w:rsidRPr="00F04E15">
        <w:rPr>
          <w:b/>
          <w:lang w:val="uk-UA"/>
        </w:rPr>
        <w:t>Про залишення без розгляду дисциплінарн</w:t>
      </w:r>
      <w:r w:rsidR="00BB63A5">
        <w:rPr>
          <w:b/>
          <w:lang w:val="uk-UA"/>
        </w:rPr>
        <w:t>их</w:t>
      </w:r>
      <w:r w:rsidRPr="00F04E15">
        <w:rPr>
          <w:b/>
          <w:lang w:val="uk-UA"/>
        </w:rPr>
        <w:t xml:space="preserve"> скарг </w:t>
      </w:r>
      <w:r>
        <w:rPr>
          <w:b/>
          <w:lang w:val="uk-UA"/>
        </w:rPr>
        <w:br/>
      </w:r>
      <w:r w:rsidR="00BB63A5">
        <w:rPr>
          <w:b/>
          <w:szCs w:val="27"/>
          <w:lang w:val="uk-UA"/>
        </w:rPr>
        <w:t>Кравченко Ю.О</w:t>
      </w:r>
      <w:r w:rsidRPr="00F04E15">
        <w:rPr>
          <w:b/>
          <w:szCs w:val="27"/>
          <w:lang w:val="uk-UA"/>
        </w:rPr>
        <w:t>. стосовно судді</w:t>
      </w:r>
      <w:r>
        <w:rPr>
          <w:b/>
          <w:szCs w:val="27"/>
          <w:lang w:val="uk-UA"/>
        </w:rPr>
        <w:t xml:space="preserve"> </w:t>
      </w:r>
      <w:proofErr w:type="spellStart"/>
      <w:r w:rsidR="00BB63A5">
        <w:rPr>
          <w:b/>
          <w:szCs w:val="27"/>
          <w:lang w:val="uk-UA"/>
        </w:rPr>
        <w:t>Корюківського</w:t>
      </w:r>
      <w:proofErr w:type="spellEnd"/>
      <w:r w:rsidR="00BB63A5">
        <w:rPr>
          <w:b/>
          <w:szCs w:val="27"/>
          <w:lang w:val="uk-UA"/>
        </w:rPr>
        <w:t xml:space="preserve"> районного                суду Чернігівської області                Кутового Ю.С.</w:t>
      </w:r>
    </w:p>
    <w:p w:rsidR="00CE1DEB" w:rsidRPr="00702F2E" w:rsidRDefault="00CE1DEB" w:rsidP="00627B0D">
      <w:pPr>
        <w:spacing w:before="240"/>
        <w:ind w:firstLine="851"/>
        <w:jc w:val="both"/>
        <w:rPr>
          <w:sz w:val="28"/>
          <w:szCs w:val="28"/>
          <w:lang w:val="uk-UA"/>
        </w:rPr>
      </w:pPr>
      <w:r w:rsidRPr="00F04E15">
        <w:rPr>
          <w:sz w:val="28"/>
          <w:szCs w:val="28"/>
          <w:lang w:val="uk-UA"/>
        </w:rPr>
        <w:t xml:space="preserve">Третя Дисциплінарна палата Вищої ради правосуддя у складі </w:t>
      </w:r>
      <w:r w:rsidRPr="008C1B7D">
        <w:rPr>
          <w:sz w:val="28"/>
          <w:szCs w:val="28"/>
          <w:lang w:val="uk-UA"/>
        </w:rPr>
        <w:t>головуючого</w:t>
      </w:r>
      <w:r>
        <w:rPr>
          <w:sz w:val="28"/>
          <w:szCs w:val="28"/>
        </w:rPr>
        <w:t> </w:t>
      </w:r>
      <w:r w:rsidRPr="008C1B7D">
        <w:rPr>
          <w:sz w:val="28"/>
          <w:szCs w:val="28"/>
          <w:lang w:val="uk-UA"/>
        </w:rPr>
        <w:t xml:space="preserve">– </w:t>
      </w:r>
      <w:r w:rsidR="00627B0D">
        <w:rPr>
          <w:sz w:val="28"/>
          <w:szCs w:val="28"/>
          <w:lang w:val="uk-UA"/>
        </w:rPr>
        <w:t xml:space="preserve">Говорухи В.І., членів </w:t>
      </w:r>
      <w:r w:rsidRPr="008C1B7D">
        <w:rPr>
          <w:sz w:val="28"/>
          <w:szCs w:val="28"/>
          <w:lang w:val="uk-UA"/>
        </w:rPr>
        <w:t xml:space="preserve">Іванової Л.Б., </w:t>
      </w:r>
      <w:proofErr w:type="spellStart"/>
      <w:r w:rsidRPr="008C1B7D">
        <w:rPr>
          <w:sz w:val="28"/>
          <w:szCs w:val="28"/>
          <w:lang w:val="uk-UA"/>
        </w:rPr>
        <w:t>Гречківського</w:t>
      </w:r>
      <w:proofErr w:type="spellEnd"/>
      <w:r w:rsidRPr="008C1B7D">
        <w:rPr>
          <w:sz w:val="28"/>
          <w:szCs w:val="28"/>
          <w:lang w:val="uk-UA"/>
        </w:rPr>
        <w:t xml:space="preserve"> П.М., </w:t>
      </w:r>
      <w:r>
        <w:rPr>
          <w:sz w:val="28"/>
          <w:szCs w:val="28"/>
          <w:lang w:val="uk-UA"/>
        </w:rPr>
        <w:t>Матвійчука В.В.</w:t>
      </w:r>
      <w:r w:rsidR="00627B0D">
        <w:rPr>
          <w:sz w:val="28"/>
          <w:szCs w:val="28"/>
          <w:lang w:val="uk-UA"/>
        </w:rPr>
        <w:t xml:space="preserve"> </w:t>
      </w:r>
      <w:r w:rsidRPr="00F04E15">
        <w:rPr>
          <w:sz w:val="28"/>
          <w:szCs w:val="28"/>
          <w:lang w:val="uk-UA"/>
        </w:rPr>
        <w:t>розглянувши висновок доповідача</w:t>
      </w:r>
      <w:r w:rsidR="00627B0D">
        <w:rPr>
          <w:sz w:val="28"/>
          <w:szCs w:val="28"/>
          <w:lang w:val="uk-UA"/>
        </w:rPr>
        <w:t xml:space="preserve"> </w:t>
      </w:r>
      <w:r w:rsidRPr="00F04E15">
        <w:rPr>
          <w:sz w:val="28"/>
          <w:szCs w:val="28"/>
          <w:lang w:val="uk-UA"/>
        </w:rPr>
        <w:t xml:space="preserve"> – члена Третьої Дисциплінарної палати Вищої ради правосуддя </w:t>
      </w:r>
      <w:proofErr w:type="spellStart"/>
      <w:r w:rsidRPr="00F04E15">
        <w:rPr>
          <w:sz w:val="28"/>
          <w:szCs w:val="26"/>
          <w:lang w:val="uk-UA"/>
        </w:rPr>
        <w:t>Швецової</w:t>
      </w:r>
      <w:proofErr w:type="spellEnd"/>
      <w:r w:rsidRPr="00F04E15">
        <w:rPr>
          <w:sz w:val="28"/>
          <w:szCs w:val="26"/>
          <w:lang w:val="uk-UA"/>
        </w:rPr>
        <w:t> Л.А.</w:t>
      </w:r>
      <w:r w:rsidR="00702F2E">
        <w:rPr>
          <w:sz w:val="28"/>
          <w:szCs w:val="28"/>
          <w:lang w:val="uk-UA"/>
        </w:rPr>
        <w:t xml:space="preserve"> та додані до нього матеріали п</w:t>
      </w:r>
      <w:r w:rsidRPr="00F04E15">
        <w:rPr>
          <w:sz w:val="28"/>
          <w:szCs w:val="28"/>
          <w:lang w:val="uk-UA"/>
        </w:rPr>
        <w:t xml:space="preserve">опередньої перевірки </w:t>
      </w:r>
      <w:r w:rsidR="00702F2E">
        <w:rPr>
          <w:sz w:val="28"/>
          <w:szCs w:val="28"/>
          <w:lang w:val="uk-UA"/>
        </w:rPr>
        <w:t>дисциплінарн</w:t>
      </w:r>
      <w:r w:rsidR="00BB63A5">
        <w:rPr>
          <w:sz w:val="28"/>
          <w:szCs w:val="28"/>
          <w:lang w:val="uk-UA"/>
        </w:rPr>
        <w:t>их</w:t>
      </w:r>
      <w:r w:rsidR="00702F2E">
        <w:rPr>
          <w:sz w:val="28"/>
          <w:szCs w:val="28"/>
          <w:lang w:val="uk-UA"/>
        </w:rPr>
        <w:t xml:space="preserve"> </w:t>
      </w:r>
      <w:r w:rsidRPr="00F04E15">
        <w:rPr>
          <w:sz w:val="28"/>
          <w:szCs w:val="28"/>
          <w:lang w:val="uk-UA"/>
        </w:rPr>
        <w:t>скарг</w:t>
      </w:r>
      <w:r w:rsidR="00702F2E">
        <w:rPr>
          <w:sz w:val="28"/>
          <w:szCs w:val="28"/>
          <w:lang w:val="uk-UA"/>
        </w:rPr>
        <w:t xml:space="preserve"> </w:t>
      </w:r>
      <w:r w:rsidR="00C6558C">
        <w:rPr>
          <w:sz w:val="28"/>
          <w:szCs w:val="28"/>
          <w:lang w:val="uk-UA"/>
        </w:rPr>
        <w:t xml:space="preserve">                       </w:t>
      </w:r>
      <w:r w:rsidR="00BB63A5">
        <w:rPr>
          <w:sz w:val="28"/>
          <w:szCs w:val="28"/>
          <w:lang w:val="uk-UA"/>
        </w:rPr>
        <w:t>Кравченко Ю.О</w:t>
      </w:r>
      <w:r w:rsidR="00702F2E">
        <w:rPr>
          <w:sz w:val="28"/>
          <w:szCs w:val="28"/>
          <w:lang w:val="uk-UA"/>
        </w:rPr>
        <w:t xml:space="preserve">. стосовно судді </w:t>
      </w:r>
      <w:proofErr w:type="spellStart"/>
      <w:r w:rsidR="00BB63A5">
        <w:rPr>
          <w:sz w:val="28"/>
          <w:szCs w:val="28"/>
          <w:lang w:val="uk-UA"/>
        </w:rPr>
        <w:t>Корюківського</w:t>
      </w:r>
      <w:proofErr w:type="spellEnd"/>
      <w:r w:rsidR="00BB63A5">
        <w:rPr>
          <w:sz w:val="28"/>
          <w:szCs w:val="28"/>
          <w:lang w:val="uk-UA"/>
        </w:rPr>
        <w:t xml:space="preserve"> районного суду Чернігівської області Кутового Юрія Станіславовича</w:t>
      </w:r>
      <w:r w:rsidRPr="00702F2E">
        <w:rPr>
          <w:sz w:val="28"/>
          <w:szCs w:val="28"/>
          <w:lang w:val="uk-UA"/>
        </w:rPr>
        <w:t>,</w:t>
      </w:r>
    </w:p>
    <w:p w:rsidR="00CE1DEB" w:rsidRPr="00F04E15" w:rsidRDefault="00CE1DEB" w:rsidP="00627B0D">
      <w:pPr>
        <w:spacing w:before="240" w:after="240"/>
        <w:ind w:firstLine="851"/>
        <w:jc w:val="both"/>
        <w:rPr>
          <w:rStyle w:val="rvts9"/>
          <w:b/>
          <w:sz w:val="28"/>
          <w:szCs w:val="28"/>
          <w:lang w:val="uk-UA"/>
        </w:rPr>
      </w:pPr>
      <w:r w:rsidRPr="00F04E15">
        <w:rPr>
          <w:rStyle w:val="rvts9"/>
          <w:b/>
          <w:sz w:val="28"/>
          <w:szCs w:val="28"/>
          <w:lang w:val="uk-UA"/>
        </w:rPr>
        <w:t xml:space="preserve">                                           встановила:</w:t>
      </w:r>
    </w:p>
    <w:p w:rsidR="00082D40" w:rsidRPr="0043178C" w:rsidRDefault="00082D40" w:rsidP="00082D40">
      <w:pPr>
        <w:pStyle w:val="a6"/>
        <w:jc w:val="both"/>
        <w:rPr>
          <w:rFonts w:ascii="Times New Roman" w:hAnsi="Times New Roman"/>
          <w:sz w:val="28"/>
          <w:szCs w:val="28"/>
        </w:rPr>
      </w:pPr>
      <w:r>
        <w:rPr>
          <w:rFonts w:ascii="Times New Roman" w:hAnsi="Times New Roman"/>
          <w:sz w:val="28"/>
          <w:szCs w:val="28"/>
        </w:rPr>
        <w:t>д</w:t>
      </w:r>
      <w:r w:rsidRPr="00D56B3D">
        <w:rPr>
          <w:rFonts w:ascii="Times New Roman" w:hAnsi="Times New Roman"/>
          <w:sz w:val="28"/>
          <w:szCs w:val="28"/>
        </w:rPr>
        <w:t xml:space="preserve">о Вищої ради правосуддя </w:t>
      </w:r>
      <w:r>
        <w:rPr>
          <w:rFonts w:ascii="Times New Roman" w:hAnsi="Times New Roman"/>
          <w:sz w:val="28"/>
          <w:szCs w:val="28"/>
        </w:rPr>
        <w:t>6 травня 2019</w:t>
      </w:r>
      <w:r w:rsidRPr="00D56B3D">
        <w:rPr>
          <w:rFonts w:ascii="Times New Roman" w:hAnsi="Times New Roman"/>
          <w:sz w:val="28"/>
          <w:szCs w:val="28"/>
        </w:rPr>
        <w:t xml:space="preserve"> року </w:t>
      </w:r>
      <w:r>
        <w:rPr>
          <w:rFonts w:ascii="Times New Roman" w:hAnsi="Times New Roman"/>
          <w:sz w:val="28"/>
          <w:szCs w:val="28"/>
        </w:rPr>
        <w:t xml:space="preserve">за вхідними                                            №№ К-2881/0/7-19, К-2881/1/7-19 </w:t>
      </w:r>
      <w:r w:rsidRPr="00D56B3D">
        <w:rPr>
          <w:rFonts w:ascii="Times New Roman" w:hAnsi="Times New Roman"/>
          <w:sz w:val="28"/>
          <w:szCs w:val="28"/>
        </w:rPr>
        <w:t>надійшл</w:t>
      </w:r>
      <w:r>
        <w:rPr>
          <w:rFonts w:ascii="Times New Roman" w:hAnsi="Times New Roman"/>
          <w:sz w:val="28"/>
          <w:szCs w:val="28"/>
        </w:rPr>
        <w:t>и</w:t>
      </w:r>
      <w:r w:rsidRPr="00D56B3D">
        <w:rPr>
          <w:rFonts w:ascii="Times New Roman" w:hAnsi="Times New Roman"/>
          <w:sz w:val="28"/>
          <w:szCs w:val="28"/>
        </w:rPr>
        <w:t xml:space="preserve"> </w:t>
      </w:r>
      <w:r>
        <w:rPr>
          <w:rFonts w:ascii="Times New Roman" w:hAnsi="Times New Roman"/>
          <w:sz w:val="28"/>
          <w:szCs w:val="28"/>
        </w:rPr>
        <w:t xml:space="preserve">аналогічні за змістом </w:t>
      </w:r>
      <w:r w:rsidRPr="00D56B3D">
        <w:rPr>
          <w:rFonts w:ascii="Times New Roman" w:hAnsi="Times New Roman"/>
          <w:sz w:val="28"/>
          <w:szCs w:val="28"/>
        </w:rPr>
        <w:t>скарг</w:t>
      </w:r>
      <w:r>
        <w:rPr>
          <w:rFonts w:ascii="Times New Roman" w:hAnsi="Times New Roman"/>
          <w:sz w:val="28"/>
          <w:szCs w:val="28"/>
        </w:rPr>
        <w:t>и</w:t>
      </w:r>
      <w:r w:rsidRPr="00D56B3D">
        <w:rPr>
          <w:rFonts w:ascii="Times New Roman" w:hAnsi="Times New Roman"/>
          <w:sz w:val="28"/>
          <w:szCs w:val="28"/>
        </w:rPr>
        <w:t xml:space="preserve"> </w:t>
      </w:r>
      <w:r>
        <w:rPr>
          <w:rFonts w:ascii="Times New Roman" w:hAnsi="Times New Roman"/>
          <w:sz w:val="28"/>
          <w:szCs w:val="28"/>
        </w:rPr>
        <w:t xml:space="preserve">Кравченко Ю.О. </w:t>
      </w:r>
      <w:r w:rsidRPr="00D56B3D">
        <w:rPr>
          <w:rFonts w:ascii="Times New Roman" w:hAnsi="Times New Roman"/>
          <w:sz w:val="28"/>
          <w:szCs w:val="28"/>
        </w:rPr>
        <w:t>стосовно</w:t>
      </w:r>
      <w:r>
        <w:rPr>
          <w:rFonts w:ascii="Times New Roman" w:hAnsi="Times New Roman"/>
          <w:sz w:val="28"/>
          <w:szCs w:val="28"/>
        </w:rPr>
        <w:t xml:space="preserve"> дій судді </w:t>
      </w:r>
      <w:proofErr w:type="spellStart"/>
      <w:r>
        <w:rPr>
          <w:rFonts w:ascii="Times New Roman" w:hAnsi="Times New Roman"/>
          <w:sz w:val="28"/>
          <w:szCs w:val="28"/>
        </w:rPr>
        <w:t>Корюківського</w:t>
      </w:r>
      <w:proofErr w:type="spellEnd"/>
      <w:r>
        <w:rPr>
          <w:rFonts w:ascii="Times New Roman" w:hAnsi="Times New Roman"/>
          <w:sz w:val="28"/>
          <w:szCs w:val="28"/>
        </w:rPr>
        <w:t xml:space="preserve"> районного суду Чернігівської області Кутового Ю.С. під час розгляду справи № 736/379/19.</w:t>
      </w:r>
    </w:p>
    <w:p w:rsidR="00082D40" w:rsidRDefault="00082D40" w:rsidP="00082D40">
      <w:pPr>
        <w:pStyle w:val="a6"/>
        <w:ind w:firstLine="708"/>
        <w:jc w:val="both"/>
        <w:rPr>
          <w:rFonts w:ascii="Times New Roman" w:hAnsi="Times New Roman"/>
          <w:sz w:val="28"/>
          <w:szCs w:val="28"/>
        </w:rPr>
      </w:pPr>
      <w:r>
        <w:rPr>
          <w:rFonts w:ascii="Times New Roman" w:hAnsi="Times New Roman"/>
          <w:sz w:val="28"/>
          <w:szCs w:val="28"/>
        </w:rPr>
        <w:t xml:space="preserve">Кравченко Ю.О. вважає, що при розгляді вказаної справи та ухваленні у ній рішення суддя допустила: незаконну відмову в доступі до правосуддя                      (в тому числі незаконну відмову у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допущення суддею поведінки, що порочить звання судді або підриває авторитет правосуддя; порушення прав людини і основоположних свобод. </w:t>
      </w:r>
    </w:p>
    <w:p w:rsidR="00082D40" w:rsidRDefault="00082D40" w:rsidP="00082D40">
      <w:pPr>
        <w:pStyle w:val="a6"/>
        <w:ind w:firstLine="708"/>
        <w:jc w:val="both"/>
        <w:rPr>
          <w:rFonts w:ascii="Times New Roman" w:hAnsi="Times New Roman"/>
          <w:sz w:val="28"/>
          <w:szCs w:val="28"/>
        </w:rPr>
      </w:pPr>
      <w:r>
        <w:rPr>
          <w:rFonts w:ascii="Times New Roman" w:hAnsi="Times New Roman"/>
          <w:sz w:val="28"/>
          <w:szCs w:val="28"/>
        </w:rPr>
        <w:t xml:space="preserve">З огляду на викладене Кравченко Ю.О. просить притягнути суддю </w:t>
      </w:r>
      <w:proofErr w:type="spellStart"/>
      <w:r>
        <w:rPr>
          <w:rFonts w:ascii="Times New Roman" w:hAnsi="Times New Roman"/>
          <w:sz w:val="28"/>
          <w:szCs w:val="28"/>
        </w:rPr>
        <w:t>Корюківського</w:t>
      </w:r>
      <w:proofErr w:type="spellEnd"/>
      <w:r>
        <w:rPr>
          <w:rFonts w:ascii="Times New Roman" w:hAnsi="Times New Roman"/>
          <w:sz w:val="28"/>
          <w:szCs w:val="28"/>
        </w:rPr>
        <w:t xml:space="preserve"> районного суду Чернігівської області Кутового Ю.С. до дисциплінарної відповідальності.</w:t>
      </w:r>
    </w:p>
    <w:p w:rsidR="00627B0D" w:rsidRPr="007942BA" w:rsidRDefault="00627B0D" w:rsidP="00627B0D">
      <w:pPr>
        <w:pStyle w:val="a6"/>
        <w:ind w:firstLine="708"/>
        <w:jc w:val="both"/>
        <w:rPr>
          <w:rFonts w:ascii="Times New Roman" w:hAnsi="Times New Roman"/>
          <w:sz w:val="28"/>
          <w:szCs w:val="28"/>
        </w:rPr>
      </w:pPr>
      <w:r w:rsidRPr="007942BA">
        <w:rPr>
          <w:rFonts w:ascii="Times New Roman" w:hAnsi="Times New Roman"/>
          <w:sz w:val="28"/>
          <w:szCs w:val="28"/>
        </w:rPr>
        <w:lastRenderedPageBreak/>
        <w:t>Відповідно до протокол</w:t>
      </w:r>
      <w:r w:rsidR="00311A97">
        <w:rPr>
          <w:rFonts w:ascii="Times New Roman" w:hAnsi="Times New Roman"/>
          <w:sz w:val="28"/>
          <w:szCs w:val="28"/>
        </w:rPr>
        <w:t>ів</w:t>
      </w:r>
      <w:r w:rsidRPr="007942BA">
        <w:rPr>
          <w:rFonts w:ascii="Times New Roman" w:hAnsi="Times New Roman"/>
          <w:sz w:val="28"/>
          <w:szCs w:val="28"/>
        </w:rPr>
        <w:t xml:space="preserve"> автоматизованого розподілу </w:t>
      </w:r>
      <w:r>
        <w:rPr>
          <w:rFonts w:ascii="Times New Roman" w:hAnsi="Times New Roman"/>
          <w:sz w:val="28"/>
          <w:szCs w:val="28"/>
        </w:rPr>
        <w:t xml:space="preserve">справи </w:t>
      </w:r>
      <w:r w:rsidRPr="007942BA">
        <w:rPr>
          <w:rFonts w:ascii="Times New Roman" w:hAnsi="Times New Roman"/>
          <w:sz w:val="28"/>
          <w:szCs w:val="28"/>
        </w:rPr>
        <w:t xml:space="preserve">між членами Вищої ради правосуддя </w:t>
      </w:r>
      <w:r>
        <w:rPr>
          <w:rFonts w:ascii="Times New Roman" w:hAnsi="Times New Roman"/>
          <w:sz w:val="28"/>
          <w:szCs w:val="28"/>
        </w:rPr>
        <w:t xml:space="preserve">від </w:t>
      </w:r>
      <w:r w:rsidR="00311A97">
        <w:rPr>
          <w:rFonts w:ascii="Times New Roman" w:hAnsi="Times New Roman"/>
          <w:sz w:val="28"/>
          <w:szCs w:val="28"/>
        </w:rPr>
        <w:t>6 травня</w:t>
      </w:r>
      <w:r>
        <w:rPr>
          <w:rFonts w:ascii="Times New Roman" w:hAnsi="Times New Roman"/>
          <w:sz w:val="28"/>
          <w:szCs w:val="28"/>
        </w:rPr>
        <w:t xml:space="preserve"> 20</w:t>
      </w:r>
      <w:r w:rsidR="00311A97">
        <w:rPr>
          <w:rFonts w:ascii="Times New Roman" w:hAnsi="Times New Roman"/>
          <w:sz w:val="28"/>
          <w:szCs w:val="28"/>
        </w:rPr>
        <w:t>19</w:t>
      </w:r>
      <w:r>
        <w:rPr>
          <w:rFonts w:ascii="Times New Roman" w:hAnsi="Times New Roman"/>
          <w:sz w:val="28"/>
          <w:szCs w:val="28"/>
        </w:rPr>
        <w:t xml:space="preserve"> року </w:t>
      </w:r>
      <w:r w:rsidRPr="007942BA">
        <w:rPr>
          <w:rFonts w:ascii="Times New Roman" w:hAnsi="Times New Roman"/>
          <w:sz w:val="28"/>
          <w:szCs w:val="28"/>
        </w:rPr>
        <w:t>зазначен</w:t>
      </w:r>
      <w:r w:rsidR="00311A97">
        <w:rPr>
          <w:rFonts w:ascii="Times New Roman" w:hAnsi="Times New Roman"/>
          <w:sz w:val="28"/>
          <w:szCs w:val="28"/>
        </w:rPr>
        <w:t>і</w:t>
      </w:r>
      <w:r w:rsidRPr="007942BA">
        <w:rPr>
          <w:rFonts w:ascii="Times New Roman" w:hAnsi="Times New Roman"/>
          <w:sz w:val="28"/>
          <w:szCs w:val="28"/>
        </w:rPr>
        <w:t xml:space="preserve"> скарг</w:t>
      </w:r>
      <w:r w:rsidR="00311A97">
        <w:rPr>
          <w:rFonts w:ascii="Times New Roman" w:hAnsi="Times New Roman"/>
          <w:sz w:val="28"/>
          <w:szCs w:val="28"/>
        </w:rPr>
        <w:t>и</w:t>
      </w:r>
      <w:r w:rsidRPr="007942BA">
        <w:rPr>
          <w:rFonts w:ascii="Times New Roman" w:hAnsi="Times New Roman"/>
          <w:sz w:val="28"/>
          <w:szCs w:val="28"/>
        </w:rPr>
        <w:t xml:space="preserve"> передан</w:t>
      </w:r>
      <w:r w:rsidR="00096E49">
        <w:rPr>
          <w:rFonts w:ascii="Times New Roman" w:hAnsi="Times New Roman"/>
          <w:sz w:val="28"/>
          <w:szCs w:val="28"/>
        </w:rPr>
        <w:t>і</w:t>
      </w:r>
      <w:r w:rsidRPr="007942BA">
        <w:rPr>
          <w:rFonts w:ascii="Times New Roman" w:hAnsi="Times New Roman"/>
          <w:sz w:val="28"/>
          <w:szCs w:val="28"/>
        </w:rPr>
        <w:t xml:space="preserve"> для розгляду </w:t>
      </w:r>
      <w:r>
        <w:rPr>
          <w:rFonts w:ascii="Times New Roman" w:hAnsi="Times New Roman"/>
          <w:sz w:val="28"/>
          <w:szCs w:val="28"/>
        </w:rPr>
        <w:t xml:space="preserve">члену Вищої ради правосуддя </w:t>
      </w:r>
      <w:proofErr w:type="spellStart"/>
      <w:r w:rsidRPr="007942BA">
        <w:rPr>
          <w:rFonts w:ascii="Times New Roman" w:hAnsi="Times New Roman"/>
          <w:sz w:val="28"/>
          <w:szCs w:val="28"/>
        </w:rPr>
        <w:t>Швецовій</w:t>
      </w:r>
      <w:proofErr w:type="spellEnd"/>
      <w:r w:rsidRPr="007942BA">
        <w:rPr>
          <w:rFonts w:ascii="Times New Roman" w:hAnsi="Times New Roman"/>
          <w:sz w:val="28"/>
          <w:szCs w:val="28"/>
        </w:rPr>
        <w:t xml:space="preserve"> Л.А. </w:t>
      </w:r>
    </w:p>
    <w:p w:rsidR="00CE1DEB" w:rsidRPr="00F04E15" w:rsidRDefault="00CE1DEB" w:rsidP="00CE1DEB">
      <w:pPr>
        <w:pStyle w:val="Style98"/>
        <w:widowControl/>
        <w:spacing w:line="240" w:lineRule="auto"/>
        <w:ind w:firstLine="851"/>
        <w:rPr>
          <w:rFonts w:eastAsia="Calibri"/>
        </w:rPr>
      </w:pPr>
      <w:r w:rsidRPr="00F04E15">
        <w:rPr>
          <w:rFonts w:eastAsia="Calibri"/>
        </w:rPr>
        <w:t>За результатами попередньої перевірки дисциплінарн</w:t>
      </w:r>
      <w:r w:rsidR="00096E49">
        <w:rPr>
          <w:rFonts w:eastAsia="Calibri"/>
        </w:rPr>
        <w:t>их</w:t>
      </w:r>
      <w:r w:rsidRPr="00F04E15">
        <w:rPr>
          <w:rFonts w:eastAsia="Calibri"/>
        </w:rPr>
        <w:t xml:space="preserve"> скарг </w:t>
      </w:r>
      <w:r w:rsidRPr="00F04E15">
        <w:rPr>
          <w:rFonts w:eastAsia="Calibri"/>
        </w:rPr>
        <w:br/>
      </w:r>
      <w:r w:rsidR="00096E49">
        <w:t>Кравченко Ю.О</w:t>
      </w:r>
      <w:r w:rsidRPr="00F04E15">
        <w:t xml:space="preserve">. </w:t>
      </w:r>
      <w:r w:rsidRPr="00F04E15">
        <w:rPr>
          <w:rFonts w:eastAsia="Calibri"/>
        </w:rPr>
        <w:t xml:space="preserve">член Третьої Дисциплінарної палати </w:t>
      </w:r>
      <w:proofErr w:type="spellStart"/>
      <w:r w:rsidRPr="00F04E15">
        <w:rPr>
          <w:lang w:eastAsia="uk-UA"/>
        </w:rPr>
        <w:t>Швецова</w:t>
      </w:r>
      <w:proofErr w:type="spellEnd"/>
      <w:r w:rsidRPr="00F04E15">
        <w:rPr>
          <w:lang w:eastAsia="uk-UA"/>
        </w:rPr>
        <w:t> Л.А.</w:t>
      </w:r>
      <w:r w:rsidRPr="00F04E15">
        <w:rPr>
          <w:rFonts w:eastAsia="Calibri"/>
        </w:rPr>
        <w:t xml:space="preserve"> внесла пропозицію залишити ї</w:t>
      </w:r>
      <w:r w:rsidR="00096E49">
        <w:rPr>
          <w:rFonts w:eastAsia="Calibri"/>
        </w:rPr>
        <w:t>х</w:t>
      </w:r>
      <w:r w:rsidRPr="00F04E15">
        <w:rPr>
          <w:rFonts w:eastAsia="Calibri"/>
        </w:rPr>
        <w:t xml:space="preserve"> без розгляду та повернути скаржни</w:t>
      </w:r>
      <w:r w:rsidR="00096E49">
        <w:rPr>
          <w:rFonts w:eastAsia="Calibri"/>
        </w:rPr>
        <w:t>ці</w:t>
      </w:r>
      <w:r w:rsidRPr="00F04E15">
        <w:rPr>
          <w:rFonts w:eastAsia="Calibri"/>
        </w:rPr>
        <w:t xml:space="preserve">. </w:t>
      </w:r>
    </w:p>
    <w:p w:rsidR="00CE1DEB" w:rsidRPr="00F04E15" w:rsidRDefault="00CE1DEB" w:rsidP="001D2EDB">
      <w:pPr>
        <w:pStyle w:val="a6"/>
        <w:ind w:firstLine="708"/>
        <w:jc w:val="both"/>
        <w:rPr>
          <w:rFonts w:ascii="Times New Roman" w:hAnsi="Times New Roman"/>
          <w:b/>
          <w:bCs/>
          <w:sz w:val="28"/>
          <w:szCs w:val="28"/>
          <w:lang w:eastAsia="ru-RU"/>
        </w:rPr>
      </w:pPr>
      <w:r w:rsidRPr="00F04E15">
        <w:rPr>
          <w:rFonts w:ascii="Times New Roman" w:hAnsi="Times New Roman"/>
          <w:sz w:val="28"/>
          <w:szCs w:val="28"/>
          <w:lang w:eastAsia="ru-RU"/>
        </w:rPr>
        <w:t>Здійснивши попереднє вивчення та перевірку дисциплінарн</w:t>
      </w:r>
      <w:r w:rsidR="00A339D9">
        <w:rPr>
          <w:rFonts w:ascii="Times New Roman" w:hAnsi="Times New Roman"/>
          <w:sz w:val="28"/>
          <w:szCs w:val="28"/>
          <w:lang w:eastAsia="ru-RU"/>
        </w:rPr>
        <w:t>их</w:t>
      </w:r>
      <w:r w:rsidRPr="00F04E15">
        <w:rPr>
          <w:rFonts w:ascii="Times New Roman" w:hAnsi="Times New Roman"/>
          <w:sz w:val="28"/>
          <w:szCs w:val="28"/>
          <w:lang w:eastAsia="ru-RU"/>
        </w:rPr>
        <w:t xml:space="preserve"> скарг, заслухавши доповідача – члена </w:t>
      </w:r>
      <w:r w:rsidRPr="00F04E15">
        <w:rPr>
          <w:rFonts w:ascii="Times New Roman" w:hAnsi="Times New Roman"/>
          <w:sz w:val="28"/>
          <w:szCs w:val="28"/>
        </w:rPr>
        <w:t xml:space="preserve">Третьої </w:t>
      </w:r>
      <w:r w:rsidRPr="00F04E15">
        <w:rPr>
          <w:rFonts w:ascii="Times New Roman" w:hAnsi="Times New Roman"/>
          <w:sz w:val="28"/>
          <w:szCs w:val="28"/>
          <w:lang w:eastAsia="ru-RU"/>
        </w:rPr>
        <w:t xml:space="preserve">Дисциплінарної палати </w:t>
      </w:r>
      <w:proofErr w:type="spellStart"/>
      <w:r w:rsidRPr="00F04E15">
        <w:rPr>
          <w:rFonts w:ascii="Times New Roman" w:eastAsia="Times New Roman" w:hAnsi="Times New Roman"/>
          <w:sz w:val="28"/>
          <w:szCs w:val="28"/>
          <w:lang w:eastAsia="uk-UA"/>
        </w:rPr>
        <w:t>Швецов</w:t>
      </w:r>
      <w:r w:rsidRPr="00F04E15">
        <w:rPr>
          <w:rFonts w:ascii="Times New Roman" w:hAnsi="Times New Roman"/>
          <w:sz w:val="28"/>
          <w:szCs w:val="28"/>
          <w:lang w:eastAsia="uk-UA"/>
        </w:rPr>
        <w:t>у</w:t>
      </w:r>
      <w:proofErr w:type="spellEnd"/>
      <w:r w:rsidRPr="00F04E15">
        <w:rPr>
          <w:rFonts w:ascii="Times New Roman" w:hAnsi="Times New Roman"/>
          <w:sz w:val="28"/>
          <w:szCs w:val="28"/>
          <w:lang w:eastAsia="uk-UA"/>
        </w:rPr>
        <w:t> </w:t>
      </w:r>
      <w:r w:rsidRPr="00F04E15">
        <w:rPr>
          <w:rFonts w:ascii="Times New Roman" w:eastAsia="Times New Roman" w:hAnsi="Times New Roman"/>
          <w:sz w:val="28"/>
          <w:szCs w:val="28"/>
          <w:lang w:eastAsia="uk-UA"/>
        </w:rPr>
        <w:t>Л.А.,</w:t>
      </w:r>
      <w:r w:rsidRPr="00F04E15">
        <w:rPr>
          <w:rFonts w:ascii="Times New Roman" w:hAnsi="Times New Roman"/>
          <w:sz w:val="28"/>
          <w:szCs w:val="28"/>
        </w:rPr>
        <w:t xml:space="preserve"> Третя </w:t>
      </w:r>
      <w:r w:rsidRPr="00F04E15">
        <w:rPr>
          <w:rFonts w:ascii="Times New Roman" w:hAnsi="Times New Roman"/>
          <w:sz w:val="28"/>
          <w:szCs w:val="28"/>
          <w:lang w:eastAsia="ru-RU"/>
        </w:rPr>
        <w:t>Дисциплінарна палата Вищої ради правосуддя дійшла висновку залишити дисциплінарн</w:t>
      </w:r>
      <w:r w:rsidR="00A339D9">
        <w:rPr>
          <w:rFonts w:ascii="Times New Roman" w:hAnsi="Times New Roman"/>
          <w:sz w:val="28"/>
          <w:szCs w:val="28"/>
          <w:lang w:eastAsia="ru-RU"/>
        </w:rPr>
        <w:t>і</w:t>
      </w:r>
      <w:r w:rsidRPr="00F04E15">
        <w:rPr>
          <w:rFonts w:ascii="Times New Roman" w:hAnsi="Times New Roman"/>
          <w:sz w:val="28"/>
          <w:szCs w:val="28"/>
          <w:lang w:eastAsia="ru-RU"/>
        </w:rPr>
        <w:t xml:space="preserve"> скарг</w:t>
      </w:r>
      <w:r w:rsidR="00A339D9">
        <w:rPr>
          <w:rFonts w:ascii="Times New Roman" w:hAnsi="Times New Roman"/>
          <w:sz w:val="28"/>
          <w:szCs w:val="28"/>
          <w:lang w:eastAsia="ru-RU"/>
        </w:rPr>
        <w:t>и</w:t>
      </w:r>
      <w:r w:rsidRPr="00F04E15">
        <w:rPr>
          <w:rFonts w:ascii="Times New Roman" w:hAnsi="Times New Roman"/>
          <w:sz w:val="28"/>
          <w:szCs w:val="28"/>
          <w:lang w:eastAsia="ru-RU"/>
        </w:rPr>
        <w:t xml:space="preserve"> </w:t>
      </w:r>
      <w:r w:rsidR="00A339D9">
        <w:rPr>
          <w:rFonts w:ascii="Times New Roman" w:hAnsi="Times New Roman"/>
          <w:sz w:val="28"/>
          <w:szCs w:val="28"/>
        </w:rPr>
        <w:t>Кравченко Ю.О</w:t>
      </w:r>
      <w:r w:rsidR="00C6558C">
        <w:rPr>
          <w:rFonts w:ascii="Times New Roman" w:hAnsi="Times New Roman"/>
          <w:sz w:val="28"/>
          <w:szCs w:val="28"/>
        </w:rPr>
        <w:t>.</w:t>
      </w:r>
      <w:r w:rsidRPr="00F04E15">
        <w:rPr>
          <w:rFonts w:ascii="Times New Roman" w:hAnsi="Times New Roman"/>
          <w:sz w:val="28"/>
          <w:szCs w:val="28"/>
        </w:rPr>
        <w:t xml:space="preserve"> </w:t>
      </w:r>
      <w:r w:rsidRPr="00F04E15">
        <w:rPr>
          <w:rFonts w:ascii="Times New Roman" w:hAnsi="Times New Roman"/>
          <w:sz w:val="28"/>
          <w:szCs w:val="28"/>
          <w:lang w:eastAsia="ru-RU"/>
        </w:rPr>
        <w:t xml:space="preserve">стосовно судді </w:t>
      </w:r>
      <w:proofErr w:type="spellStart"/>
      <w:r w:rsidR="00A339D9">
        <w:rPr>
          <w:rFonts w:ascii="Times New Roman" w:hAnsi="Times New Roman"/>
          <w:sz w:val="28"/>
          <w:szCs w:val="28"/>
        </w:rPr>
        <w:t>Корюківського</w:t>
      </w:r>
      <w:proofErr w:type="spellEnd"/>
      <w:r w:rsidR="00A339D9">
        <w:rPr>
          <w:rFonts w:ascii="Times New Roman" w:hAnsi="Times New Roman"/>
          <w:sz w:val="28"/>
          <w:szCs w:val="28"/>
        </w:rPr>
        <w:t xml:space="preserve"> районного суду Чернігівської області Кутового Ю.С.</w:t>
      </w:r>
      <w:r w:rsidR="001D2EDB">
        <w:rPr>
          <w:rFonts w:ascii="Times New Roman" w:hAnsi="Times New Roman"/>
          <w:sz w:val="28"/>
          <w:szCs w:val="28"/>
        </w:rPr>
        <w:t xml:space="preserve"> </w:t>
      </w:r>
      <w:r w:rsidRPr="00F04E15">
        <w:rPr>
          <w:rFonts w:ascii="Times New Roman" w:hAnsi="Times New Roman"/>
          <w:sz w:val="28"/>
          <w:szCs w:val="28"/>
          <w:lang w:eastAsia="ru-RU"/>
        </w:rPr>
        <w:t>без розгляду та повернути скаржни</w:t>
      </w:r>
      <w:r w:rsidR="00A339D9">
        <w:rPr>
          <w:rFonts w:ascii="Times New Roman" w:hAnsi="Times New Roman"/>
          <w:sz w:val="28"/>
          <w:szCs w:val="28"/>
          <w:lang w:eastAsia="ru-RU"/>
        </w:rPr>
        <w:t>ці</w:t>
      </w:r>
      <w:r w:rsidRPr="00F04E15">
        <w:rPr>
          <w:rFonts w:ascii="Times New Roman" w:hAnsi="Times New Roman"/>
          <w:sz w:val="28"/>
          <w:szCs w:val="28"/>
          <w:lang w:eastAsia="ru-RU"/>
        </w:rPr>
        <w:t xml:space="preserve"> з огляду на таке.</w:t>
      </w:r>
    </w:p>
    <w:p w:rsidR="00EC6957" w:rsidRPr="00EC6957" w:rsidRDefault="00EC6957" w:rsidP="00EC6957">
      <w:pPr>
        <w:widowControl w:val="0"/>
        <w:ind w:firstLine="44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З матеріалів вбачається, що </w:t>
      </w:r>
      <w:r w:rsidR="00206832">
        <w:rPr>
          <w:rFonts w:eastAsia="Times New Roman"/>
          <w:color w:val="000000"/>
          <w:sz w:val="28"/>
          <w:szCs w:val="28"/>
          <w:lang w:val="uk-UA" w:eastAsia="uk-UA" w:bidi="uk-UA"/>
        </w:rPr>
        <w:t>ОСОБА_1</w:t>
      </w:r>
      <w:r w:rsidRPr="00EC6957">
        <w:rPr>
          <w:rFonts w:eastAsia="Times New Roman"/>
          <w:color w:val="000000"/>
          <w:sz w:val="28"/>
          <w:szCs w:val="28"/>
          <w:lang w:val="uk-UA" w:eastAsia="uk-UA" w:bidi="uk-UA"/>
        </w:rPr>
        <w:t xml:space="preserve"> звернулась до </w:t>
      </w:r>
      <w:proofErr w:type="spellStart"/>
      <w:r w:rsidRPr="00EC6957">
        <w:rPr>
          <w:rFonts w:eastAsia="Times New Roman"/>
          <w:color w:val="000000"/>
          <w:sz w:val="28"/>
          <w:szCs w:val="28"/>
          <w:lang w:val="uk-UA" w:eastAsia="uk-UA" w:bidi="uk-UA"/>
        </w:rPr>
        <w:t>Корюківського</w:t>
      </w:r>
      <w:proofErr w:type="spellEnd"/>
      <w:r w:rsidRPr="00EC6957">
        <w:rPr>
          <w:rFonts w:eastAsia="Times New Roman"/>
          <w:color w:val="000000"/>
          <w:sz w:val="28"/>
          <w:szCs w:val="28"/>
          <w:lang w:val="uk-UA" w:eastAsia="uk-UA" w:bidi="uk-UA"/>
        </w:rPr>
        <w:t xml:space="preserve"> районного суду Чернігівської області в інтересах малолітньої доньки </w:t>
      </w:r>
      <w:r w:rsidR="00206832">
        <w:rPr>
          <w:rFonts w:eastAsia="Times New Roman"/>
          <w:color w:val="000000"/>
          <w:sz w:val="28"/>
          <w:szCs w:val="28"/>
          <w:lang w:val="uk-UA" w:eastAsia="uk-UA" w:bidi="uk-UA"/>
        </w:rPr>
        <w:t>ОСОБА_2</w:t>
      </w:r>
      <w:r w:rsidRPr="00EC6957">
        <w:rPr>
          <w:rFonts w:eastAsia="Times New Roman"/>
          <w:color w:val="000000"/>
          <w:sz w:val="28"/>
          <w:szCs w:val="28"/>
          <w:lang w:val="uk-UA" w:eastAsia="uk-UA" w:bidi="uk-UA"/>
        </w:rPr>
        <w:t xml:space="preserve"> з позовом до </w:t>
      </w:r>
      <w:r w:rsidR="00206832">
        <w:rPr>
          <w:rFonts w:eastAsia="Times New Roman"/>
          <w:color w:val="000000"/>
          <w:sz w:val="28"/>
          <w:szCs w:val="28"/>
          <w:lang w:val="uk-UA" w:eastAsia="uk-UA" w:bidi="uk-UA"/>
        </w:rPr>
        <w:t>ОСОБА_3</w:t>
      </w:r>
      <w:r w:rsidRPr="00EC6957">
        <w:rPr>
          <w:rFonts w:eastAsia="Times New Roman"/>
          <w:color w:val="000000"/>
          <w:sz w:val="28"/>
          <w:szCs w:val="28"/>
          <w:lang w:val="uk-UA" w:eastAsia="uk-UA" w:bidi="uk-UA"/>
        </w:rPr>
        <w:t xml:space="preserve">, третя особа – </w:t>
      </w:r>
      <w:proofErr w:type="spellStart"/>
      <w:r w:rsidRPr="00EC6957">
        <w:rPr>
          <w:rFonts w:eastAsia="Times New Roman"/>
          <w:color w:val="000000"/>
          <w:sz w:val="28"/>
          <w:szCs w:val="28"/>
          <w:lang w:val="uk-UA" w:eastAsia="uk-UA" w:bidi="uk-UA"/>
        </w:rPr>
        <w:t>Корюківський</w:t>
      </w:r>
      <w:proofErr w:type="spellEnd"/>
      <w:r w:rsidRPr="00EC6957">
        <w:rPr>
          <w:rFonts w:eastAsia="Times New Roman"/>
          <w:color w:val="000000"/>
          <w:sz w:val="28"/>
          <w:szCs w:val="28"/>
          <w:lang w:val="uk-UA" w:eastAsia="uk-UA" w:bidi="uk-UA"/>
        </w:rPr>
        <w:t xml:space="preserve"> районний відділ державної реєстрації актів цивільного стану Головного територіального управління юстиції в Чернігівській області, про визнання батьківства.</w:t>
      </w:r>
    </w:p>
    <w:p w:rsidR="00EC6957" w:rsidRPr="00EC6957" w:rsidRDefault="00EC6957" w:rsidP="00EC6957">
      <w:pPr>
        <w:widowControl w:val="0"/>
        <w:ind w:firstLine="44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    Позов обґрунтований тим, що у позивачки та </w:t>
      </w:r>
      <w:r w:rsidR="00206832">
        <w:rPr>
          <w:rFonts w:eastAsia="Times New Roman"/>
          <w:color w:val="000000"/>
          <w:sz w:val="28"/>
          <w:szCs w:val="28"/>
          <w:lang w:val="uk-UA" w:eastAsia="uk-UA" w:bidi="uk-UA"/>
        </w:rPr>
        <w:t>ОСОБА_4</w:t>
      </w:r>
      <w:r w:rsidRPr="00EC6957">
        <w:rPr>
          <w:rFonts w:eastAsia="Times New Roman"/>
          <w:color w:val="000000"/>
          <w:sz w:val="28"/>
          <w:szCs w:val="28"/>
          <w:lang w:val="uk-UA" w:eastAsia="uk-UA" w:bidi="uk-UA"/>
        </w:rPr>
        <w:t xml:space="preserve"> народилася дочка. У зв’язку з тим, що вони не перебували у шлюбі, в свідоцтві про народження в графі «батько» за вказівкою матері зазначений «Кравченко Михайло Олександрович». Однак 3 червня 2017 року від поранення, пов’язаного із захистом Батьківщини, </w:t>
      </w:r>
      <w:r w:rsidR="00402028">
        <w:rPr>
          <w:rFonts w:eastAsia="Times New Roman"/>
          <w:color w:val="000000"/>
          <w:sz w:val="28"/>
          <w:szCs w:val="28"/>
          <w:lang w:val="uk-UA" w:eastAsia="uk-UA" w:bidi="uk-UA"/>
        </w:rPr>
        <w:t>ОСОБА_4</w:t>
      </w:r>
      <w:r w:rsidRPr="00EC6957">
        <w:rPr>
          <w:rFonts w:eastAsia="Times New Roman"/>
          <w:color w:val="000000"/>
          <w:sz w:val="28"/>
          <w:szCs w:val="28"/>
          <w:lang w:val="uk-UA" w:eastAsia="uk-UA" w:bidi="uk-UA"/>
        </w:rPr>
        <w:t xml:space="preserve"> помер. Відповідачка у справі </w:t>
      </w:r>
      <w:r w:rsidR="00402028">
        <w:rPr>
          <w:rFonts w:eastAsia="Times New Roman"/>
          <w:color w:val="000000"/>
          <w:sz w:val="28"/>
          <w:szCs w:val="28"/>
          <w:lang w:val="uk-UA" w:eastAsia="uk-UA" w:bidi="uk-UA"/>
        </w:rPr>
        <w:t>ОСОБА-3</w:t>
      </w:r>
      <w:r w:rsidRPr="00EC6957">
        <w:rPr>
          <w:rFonts w:eastAsia="Times New Roman"/>
          <w:color w:val="000000"/>
          <w:sz w:val="28"/>
          <w:szCs w:val="28"/>
          <w:lang w:val="uk-UA" w:eastAsia="uk-UA" w:bidi="uk-UA"/>
        </w:rPr>
        <w:t xml:space="preserve"> являється матір’ю </w:t>
      </w:r>
      <w:r w:rsidR="00402028">
        <w:rPr>
          <w:rFonts w:eastAsia="Times New Roman"/>
          <w:color w:val="000000"/>
          <w:sz w:val="28"/>
          <w:szCs w:val="28"/>
          <w:lang w:val="uk-UA" w:eastAsia="uk-UA" w:bidi="uk-UA"/>
        </w:rPr>
        <w:t>ОСОБА_4</w:t>
      </w:r>
      <w:r w:rsidRPr="00EC6957">
        <w:rPr>
          <w:rFonts w:eastAsia="Times New Roman"/>
          <w:color w:val="000000"/>
          <w:sz w:val="28"/>
          <w:szCs w:val="28"/>
          <w:lang w:val="uk-UA" w:eastAsia="uk-UA" w:bidi="uk-UA"/>
        </w:rPr>
        <w:t xml:space="preserve">. </w:t>
      </w:r>
    </w:p>
    <w:p w:rsidR="00EC6957" w:rsidRPr="00EC6957" w:rsidRDefault="00EC6957" w:rsidP="00EC6957">
      <w:pPr>
        <w:widowControl w:val="0"/>
        <w:ind w:firstLine="44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   З експертного висновку про біологічну спорідненість вбачається, що вірогідність спорідненості </w:t>
      </w:r>
      <w:r w:rsidR="00402028">
        <w:rPr>
          <w:rFonts w:eastAsia="Times New Roman"/>
          <w:color w:val="000000"/>
          <w:sz w:val="28"/>
          <w:szCs w:val="28"/>
          <w:lang w:val="uk-UA" w:eastAsia="uk-UA" w:bidi="uk-UA"/>
        </w:rPr>
        <w:t>ОСОБА_3</w:t>
      </w:r>
      <w:r w:rsidRPr="00EC6957">
        <w:rPr>
          <w:rFonts w:eastAsia="Times New Roman"/>
          <w:color w:val="000000"/>
          <w:sz w:val="28"/>
          <w:szCs w:val="28"/>
          <w:lang w:val="uk-UA" w:eastAsia="uk-UA" w:bidi="uk-UA"/>
        </w:rPr>
        <w:t xml:space="preserve"> та </w:t>
      </w:r>
      <w:r w:rsidR="00402028">
        <w:rPr>
          <w:rFonts w:eastAsia="Times New Roman"/>
          <w:color w:val="000000"/>
          <w:sz w:val="28"/>
          <w:szCs w:val="28"/>
          <w:lang w:val="uk-UA" w:eastAsia="uk-UA" w:bidi="uk-UA"/>
        </w:rPr>
        <w:t>ОСОБА_2</w:t>
      </w:r>
      <w:r w:rsidRPr="00EC6957">
        <w:rPr>
          <w:rFonts w:eastAsia="Times New Roman"/>
          <w:color w:val="000000"/>
          <w:sz w:val="28"/>
          <w:szCs w:val="28"/>
          <w:lang w:val="uk-UA" w:eastAsia="uk-UA" w:bidi="uk-UA"/>
        </w:rPr>
        <w:t xml:space="preserve"> становить 98, 578%, отже </w:t>
      </w:r>
      <w:r w:rsidR="00402028">
        <w:rPr>
          <w:rFonts w:eastAsia="Times New Roman"/>
          <w:color w:val="000000"/>
          <w:sz w:val="28"/>
          <w:szCs w:val="28"/>
          <w:lang w:val="uk-UA" w:eastAsia="uk-UA" w:bidi="uk-UA"/>
        </w:rPr>
        <w:t>ОСОБА_3</w:t>
      </w:r>
      <w:r w:rsidRPr="00EC6957">
        <w:rPr>
          <w:rFonts w:eastAsia="Times New Roman"/>
          <w:color w:val="000000"/>
          <w:sz w:val="28"/>
          <w:szCs w:val="28"/>
          <w:lang w:val="uk-UA" w:eastAsia="uk-UA" w:bidi="uk-UA"/>
        </w:rPr>
        <w:t xml:space="preserve"> є бабусею </w:t>
      </w:r>
      <w:r w:rsidR="00402028">
        <w:rPr>
          <w:rFonts w:eastAsia="Times New Roman"/>
          <w:color w:val="000000"/>
          <w:sz w:val="28"/>
          <w:szCs w:val="28"/>
          <w:lang w:val="uk-UA" w:eastAsia="uk-UA" w:bidi="uk-UA"/>
        </w:rPr>
        <w:t>ОСОБА_2</w:t>
      </w:r>
      <w:r w:rsidRPr="00EC6957">
        <w:rPr>
          <w:rFonts w:eastAsia="Times New Roman"/>
          <w:color w:val="000000"/>
          <w:sz w:val="28"/>
          <w:szCs w:val="28"/>
          <w:lang w:val="uk-UA" w:eastAsia="uk-UA" w:bidi="uk-UA"/>
        </w:rPr>
        <w:t xml:space="preserve">. </w:t>
      </w:r>
    </w:p>
    <w:p w:rsidR="00EC6957" w:rsidRPr="00EC6957" w:rsidRDefault="00EC6957" w:rsidP="00EC6957">
      <w:pPr>
        <w:widowControl w:val="0"/>
        <w:ind w:firstLine="709"/>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Рішенням </w:t>
      </w:r>
      <w:proofErr w:type="spellStart"/>
      <w:r w:rsidRPr="00EC6957">
        <w:rPr>
          <w:rFonts w:eastAsia="Times New Roman"/>
          <w:color w:val="000000"/>
          <w:sz w:val="28"/>
          <w:szCs w:val="28"/>
          <w:lang w:val="uk-UA" w:eastAsia="uk-UA" w:bidi="uk-UA"/>
        </w:rPr>
        <w:t>Корюківського</w:t>
      </w:r>
      <w:proofErr w:type="spellEnd"/>
      <w:r w:rsidRPr="00EC6957">
        <w:rPr>
          <w:rFonts w:eastAsia="Times New Roman"/>
          <w:color w:val="000000"/>
          <w:sz w:val="28"/>
          <w:szCs w:val="28"/>
          <w:lang w:val="uk-UA" w:eastAsia="uk-UA" w:bidi="uk-UA"/>
        </w:rPr>
        <w:t xml:space="preserve"> районного суду Чернігівської області від                      17 квітня 2019 року у задоволенні позову </w:t>
      </w:r>
      <w:r w:rsidR="00002BBE">
        <w:rPr>
          <w:rFonts w:eastAsia="Times New Roman"/>
          <w:color w:val="000000"/>
          <w:sz w:val="28"/>
          <w:szCs w:val="28"/>
          <w:lang w:val="uk-UA" w:eastAsia="uk-UA" w:bidi="uk-UA"/>
        </w:rPr>
        <w:t>ОСОБА_1</w:t>
      </w:r>
      <w:r w:rsidRPr="00EC6957">
        <w:rPr>
          <w:rFonts w:eastAsia="Times New Roman"/>
          <w:color w:val="000000"/>
          <w:sz w:val="28"/>
          <w:szCs w:val="28"/>
          <w:lang w:val="uk-UA" w:eastAsia="uk-UA" w:bidi="uk-UA"/>
        </w:rPr>
        <w:t xml:space="preserve"> в інтересах малолітньої доньки </w:t>
      </w:r>
      <w:r w:rsidR="00002BBE">
        <w:rPr>
          <w:rFonts w:eastAsia="Times New Roman"/>
          <w:color w:val="000000"/>
          <w:sz w:val="28"/>
          <w:szCs w:val="28"/>
          <w:lang w:val="uk-UA" w:eastAsia="uk-UA" w:bidi="uk-UA"/>
        </w:rPr>
        <w:t>ОСОБА_2</w:t>
      </w:r>
      <w:r w:rsidRPr="00EC6957">
        <w:rPr>
          <w:rFonts w:eastAsia="Times New Roman"/>
          <w:color w:val="000000"/>
          <w:sz w:val="28"/>
          <w:szCs w:val="28"/>
          <w:lang w:val="uk-UA" w:eastAsia="uk-UA" w:bidi="uk-UA"/>
        </w:rPr>
        <w:t xml:space="preserve"> до </w:t>
      </w:r>
      <w:r w:rsidR="00002BBE">
        <w:rPr>
          <w:rFonts w:eastAsia="Times New Roman"/>
          <w:color w:val="000000"/>
          <w:sz w:val="28"/>
          <w:szCs w:val="28"/>
          <w:lang w:val="uk-UA" w:eastAsia="uk-UA" w:bidi="uk-UA"/>
        </w:rPr>
        <w:t>ОСОБА_3</w:t>
      </w:r>
      <w:r w:rsidRPr="00EC6957">
        <w:rPr>
          <w:rFonts w:eastAsia="Times New Roman"/>
          <w:color w:val="000000"/>
          <w:sz w:val="28"/>
          <w:szCs w:val="28"/>
          <w:lang w:val="uk-UA" w:eastAsia="uk-UA" w:bidi="uk-UA"/>
        </w:rPr>
        <w:t xml:space="preserve">, третя особа – </w:t>
      </w:r>
      <w:proofErr w:type="spellStart"/>
      <w:r w:rsidRPr="00EC6957">
        <w:rPr>
          <w:rFonts w:eastAsia="Times New Roman"/>
          <w:color w:val="000000"/>
          <w:sz w:val="28"/>
          <w:szCs w:val="28"/>
          <w:lang w:val="uk-UA" w:eastAsia="uk-UA" w:bidi="uk-UA"/>
        </w:rPr>
        <w:t>Корюківський</w:t>
      </w:r>
      <w:proofErr w:type="spellEnd"/>
      <w:r w:rsidRPr="00EC6957">
        <w:rPr>
          <w:rFonts w:eastAsia="Times New Roman"/>
          <w:color w:val="000000"/>
          <w:sz w:val="28"/>
          <w:szCs w:val="28"/>
          <w:lang w:val="uk-UA" w:eastAsia="uk-UA" w:bidi="uk-UA"/>
        </w:rPr>
        <w:t xml:space="preserve"> районний відділ державної реєстрації актів цивільного стану Головного територіального управління юстиції в Чернігівській області, про визнання батьківства – відмовлено.</w:t>
      </w:r>
    </w:p>
    <w:p w:rsidR="00EC6957" w:rsidRPr="00EC6957" w:rsidRDefault="00EC6957" w:rsidP="00EC6957">
      <w:pPr>
        <w:widowControl w:val="0"/>
        <w:ind w:firstLine="709"/>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Відмова аргументована тим, що звертаючись до суду з позовною заявою про визнання батьківства, позивачка посилалась на приписи частини третьої статті 128 Сімейного кодексу України, згідно з якими позов про визнання батьківства може бути пред’явлений, зокрема, матір’ю.</w:t>
      </w:r>
    </w:p>
    <w:p w:rsidR="00EC6957" w:rsidRPr="00EC6957" w:rsidRDefault="00EC6957" w:rsidP="00EC6957">
      <w:pPr>
        <w:widowControl w:val="0"/>
        <w:ind w:firstLine="709"/>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Разом з тим, з поданої позовної заяви не вбачається, які юридичні наслідки породжує встановлення цього факту, тобто відсутні вимоги щодо спору про право, які підлягають розгляду в порядку позовного провадження.</w:t>
      </w:r>
    </w:p>
    <w:p w:rsidR="00EC6957" w:rsidRPr="00EC6957" w:rsidRDefault="00EC6957" w:rsidP="00EC6957">
      <w:pPr>
        <w:widowControl w:val="0"/>
        <w:ind w:firstLine="709"/>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Згідно зі статтею 130 Сімейного кодексу України у разі смерті чоловіка, який не перебував у шлюбі з матір’ю дитини, факт його батьківства може бути встановлений за рішенням суду.</w:t>
      </w:r>
    </w:p>
    <w:p w:rsidR="00EC6957" w:rsidRPr="00EC6957" w:rsidRDefault="00EC6957" w:rsidP="00EC6957">
      <w:pPr>
        <w:widowControl w:val="0"/>
        <w:ind w:firstLine="709"/>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Отже, враховуючи вказані положення закону та відсутність спору про право, заява про встановлення факту батьківства розглядається за правилами окремого провадження. </w:t>
      </w:r>
    </w:p>
    <w:p w:rsidR="00EC6957" w:rsidRPr="00EC6957" w:rsidRDefault="00EC6957" w:rsidP="00EC6957">
      <w:pPr>
        <w:widowControl w:val="0"/>
        <w:ind w:firstLine="709"/>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lastRenderedPageBreak/>
        <w:t>Кравченко Ю.О. вважає, що вказане рішення винесено з порушенням норм процесуального права, призвело до незаконної відмови у доступі до правосуддя та порушило її права, як людини.</w:t>
      </w:r>
    </w:p>
    <w:p w:rsidR="00EC6957" w:rsidRPr="00EC6957" w:rsidRDefault="00EC6957" w:rsidP="00EC6957">
      <w:pPr>
        <w:ind w:firstLine="708"/>
        <w:jc w:val="both"/>
        <w:rPr>
          <w:sz w:val="28"/>
          <w:szCs w:val="28"/>
          <w:lang w:val="uk-UA"/>
        </w:rPr>
      </w:pPr>
      <w:r w:rsidRPr="00EC6957">
        <w:rPr>
          <w:sz w:val="28"/>
          <w:szCs w:val="28"/>
          <w:lang w:val="uk-UA"/>
        </w:rPr>
        <w:t>У наданих на запит члена Вищої ради правосуддя поясненнях щодо суті скарг суддя Кутовий Ю.С. повідомив наступне.</w:t>
      </w:r>
    </w:p>
    <w:p w:rsidR="00EC6957" w:rsidRPr="00EC6957" w:rsidRDefault="00EC6957" w:rsidP="00EC6957">
      <w:pPr>
        <w:widowControl w:val="0"/>
        <w:ind w:firstLine="58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В його провадженні, як судді </w:t>
      </w:r>
      <w:proofErr w:type="spellStart"/>
      <w:r w:rsidRPr="00EC6957">
        <w:rPr>
          <w:rFonts w:eastAsia="Times New Roman"/>
          <w:color w:val="000000"/>
          <w:sz w:val="28"/>
          <w:szCs w:val="28"/>
          <w:lang w:val="uk-UA" w:eastAsia="uk-UA" w:bidi="uk-UA"/>
        </w:rPr>
        <w:t>Корюківського</w:t>
      </w:r>
      <w:proofErr w:type="spellEnd"/>
      <w:r w:rsidRPr="00EC6957">
        <w:rPr>
          <w:rFonts w:eastAsia="Times New Roman"/>
          <w:color w:val="000000"/>
          <w:sz w:val="28"/>
          <w:szCs w:val="28"/>
          <w:lang w:val="uk-UA" w:eastAsia="uk-UA" w:bidi="uk-UA"/>
        </w:rPr>
        <w:t xml:space="preserve"> районного суду Чернігівської області, перебувала справа № 736/379/19 за позовом                    </w:t>
      </w:r>
      <w:r w:rsidR="00002BBE">
        <w:rPr>
          <w:rFonts w:eastAsia="Times New Roman"/>
          <w:color w:val="000000"/>
          <w:sz w:val="28"/>
          <w:szCs w:val="28"/>
          <w:lang w:val="uk-UA" w:eastAsia="uk-UA" w:bidi="uk-UA"/>
        </w:rPr>
        <w:t>ОСОБА_1</w:t>
      </w:r>
      <w:r w:rsidRPr="00EC6957">
        <w:rPr>
          <w:rFonts w:eastAsia="Times New Roman"/>
          <w:color w:val="000000"/>
          <w:sz w:val="28"/>
          <w:szCs w:val="28"/>
          <w:lang w:val="uk-UA" w:eastAsia="uk-UA" w:bidi="uk-UA"/>
        </w:rPr>
        <w:t xml:space="preserve"> </w:t>
      </w:r>
      <w:r w:rsidRPr="00EC6957">
        <w:rPr>
          <w:color w:val="000000"/>
          <w:sz w:val="28"/>
          <w:szCs w:val="28"/>
          <w:lang w:val="uk-UA" w:eastAsia="uk-UA" w:bidi="uk-UA"/>
        </w:rPr>
        <w:t xml:space="preserve">в інтересах малолітньої доньки </w:t>
      </w:r>
      <w:r w:rsidR="00002BBE">
        <w:rPr>
          <w:color w:val="000000"/>
          <w:sz w:val="28"/>
          <w:szCs w:val="28"/>
          <w:lang w:val="uk-UA" w:eastAsia="uk-UA" w:bidi="uk-UA"/>
        </w:rPr>
        <w:t xml:space="preserve">ОСОБА_2 </w:t>
      </w:r>
      <w:r w:rsidRPr="00EC6957">
        <w:rPr>
          <w:color w:val="000000"/>
          <w:sz w:val="28"/>
          <w:szCs w:val="28"/>
          <w:lang w:val="uk-UA" w:eastAsia="uk-UA" w:bidi="uk-UA"/>
        </w:rPr>
        <w:t xml:space="preserve">до </w:t>
      </w:r>
      <w:r w:rsidR="00002BBE">
        <w:rPr>
          <w:color w:val="000000"/>
          <w:sz w:val="28"/>
          <w:szCs w:val="28"/>
          <w:lang w:val="uk-UA" w:eastAsia="uk-UA" w:bidi="uk-UA"/>
        </w:rPr>
        <w:t>ОСОБА_3</w:t>
      </w:r>
      <w:r w:rsidRPr="00EC6957">
        <w:rPr>
          <w:color w:val="000000"/>
          <w:sz w:val="28"/>
          <w:szCs w:val="28"/>
          <w:lang w:val="uk-UA" w:eastAsia="uk-UA" w:bidi="uk-UA"/>
        </w:rPr>
        <w:t xml:space="preserve">, третя особа – </w:t>
      </w:r>
      <w:proofErr w:type="spellStart"/>
      <w:r w:rsidRPr="00EC6957">
        <w:rPr>
          <w:color w:val="000000"/>
          <w:sz w:val="28"/>
          <w:szCs w:val="28"/>
          <w:lang w:val="uk-UA" w:eastAsia="uk-UA" w:bidi="uk-UA"/>
        </w:rPr>
        <w:t>Корюківський</w:t>
      </w:r>
      <w:proofErr w:type="spellEnd"/>
      <w:r w:rsidRPr="00EC6957">
        <w:rPr>
          <w:color w:val="000000"/>
          <w:sz w:val="28"/>
          <w:szCs w:val="28"/>
          <w:lang w:val="uk-UA" w:eastAsia="uk-UA" w:bidi="uk-UA"/>
        </w:rPr>
        <w:t xml:space="preserve"> районний відділ державної реєстрації актів цивільного стану Головного територіального управління юстиції в Чернігівській області, про визнання батьківства.</w:t>
      </w:r>
    </w:p>
    <w:p w:rsidR="00EC6957" w:rsidRPr="00EC6957" w:rsidRDefault="00EC6957" w:rsidP="00EC6957">
      <w:pPr>
        <w:widowControl w:val="0"/>
        <w:ind w:firstLine="58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За наслідками розгляду вказаної справи </w:t>
      </w:r>
      <w:proofErr w:type="spellStart"/>
      <w:r w:rsidRPr="00EC6957">
        <w:rPr>
          <w:rFonts w:eastAsia="Times New Roman"/>
          <w:color w:val="000000"/>
          <w:sz w:val="28"/>
          <w:szCs w:val="28"/>
          <w:lang w:val="uk-UA" w:eastAsia="uk-UA" w:bidi="uk-UA"/>
        </w:rPr>
        <w:t>Корюківським</w:t>
      </w:r>
      <w:proofErr w:type="spellEnd"/>
      <w:r w:rsidRPr="00EC6957">
        <w:rPr>
          <w:rFonts w:eastAsia="Times New Roman"/>
          <w:color w:val="000000"/>
          <w:sz w:val="28"/>
          <w:szCs w:val="28"/>
          <w:lang w:val="uk-UA" w:eastAsia="uk-UA" w:bidi="uk-UA"/>
        </w:rPr>
        <w:t xml:space="preserve"> районним судом Чернігівської області було прийнято рішення від 17 квітня 2019 року, яким у задоволенні вказаного позову </w:t>
      </w:r>
      <w:r w:rsidR="00002BBE">
        <w:rPr>
          <w:rFonts w:eastAsia="Times New Roman"/>
          <w:color w:val="000000"/>
          <w:sz w:val="28"/>
          <w:szCs w:val="28"/>
          <w:lang w:val="uk-UA" w:eastAsia="uk-UA" w:bidi="uk-UA"/>
        </w:rPr>
        <w:t>ОСОБА_1</w:t>
      </w:r>
      <w:r w:rsidRPr="00EC6957">
        <w:rPr>
          <w:rFonts w:eastAsia="Times New Roman"/>
          <w:color w:val="000000"/>
          <w:sz w:val="28"/>
          <w:szCs w:val="28"/>
          <w:lang w:val="uk-UA" w:eastAsia="uk-UA" w:bidi="uk-UA"/>
        </w:rPr>
        <w:t xml:space="preserve"> відмовлено.</w:t>
      </w:r>
    </w:p>
    <w:p w:rsidR="00EC6957" w:rsidRPr="00EC6957" w:rsidRDefault="00002BBE" w:rsidP="00EC6957">
      <w:pPr>
        <w:widowControl w:val="0"/>
        <w:ind w:firstLine="580"/>
        <w:jc w:val="both"/>
        <w:rPr>
          <w:rFonts w:eastAsia="Times New Roman"/>
          <w:color w:val="000000"/>
          <w:sz w:val="28"/>
          <w:szCs w:val="28"/>
          <w:lang w:val="uk-UA" w:eastAsia="uk-UA" w:bidi="uk-UA"/>
        </w:rPr>
      </w:pPr>
      <w:r>
        <w:rPr>
          <w:rFonts w:eastAsia="Times New Roman"/>
          <w:color w:val="000000"/>
          <w:sz w:val="28"/>
          <w:szCs w:val="28"/>
          <w:lang w:val="uk-UA" w:eastAsia="uk-UA" w:bidi="uk-UA"/>
        </w:rPr>
        <w:t>ОСОБА_1</w:t>
      </w:r>
      <w:r w:rsidR="00EC6957" w:rsidRPr="00EC6957">
        <w:rPr>
          <w:rFonts w:eastAsia="Times New Roman"/>
          <w:color w:val="000000"/>
          <w:sz w:val="28"/>
          <w:szCs w:val="28"/>
          <w:lang w:val="uk-UA" w:eastAsia="uk-UA" w:bidi="uk-UA"/>
        </w:rPr>
        <w:t xml:space="preserve"> 20 квітня 2019 року звернулась до суду із заявою про встановлення факту батьківства в порядку окремого провадження. Ухвалою </w:t>
      </w:r>
      <w:proofErr w:type="spellStart"/>
      <w:r w:rsidR="00EC6957" w:rsidRPr="00EC6957">
        <w:rPr>
          <w:rFonts w:eastAsia="Times New Roman"/>
          <w:color w:val="000000"/>
          <w:sz w:val="28"/>
          <w:szCs w:val="28"/>
          <w:lang w:val="uk-UA" w:eastAsia="uk-UA" w:bidi="uk-UA"/>
        </w:rPr>
        <w:t>Корюківського</w:t>
      </w:r>
      <w:proofErr w:type="spellEnd"/>
      <w:r w:rsidR="00EC6957" w:rsidRPr="00EC6957">
        <w:rPr>
          <w:rFonts w:eastAsia="Times New Roman"/>
          <w:color w:val="000000"/>
          <w:sz w:val="28"/>
          <w:szCs w:val="28"/>
          <w:lang w:val="uk-UA" w:eastAsia="uk-UA" w:bidi="uk-UA"/>
        </w:rPr>
        <w:t xml:space="preserve"> районного суду Чернігівської області від 23 квітня 2019 року відкрито провадження і справу призначено до розгляду.</w:t>
      </w:r>
    </w:p>
    <w:p w:rsidR="00EC6957" w:rsidRPr="00EC6957" w:rsidRDefault="00EC6957" w:rsidP="00EC6957">
      <w:pPr>
        <w:widowControl w:val="0"/>
        <w:ind w:firstLine="58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Також суддя повідомив, що станом на 20 травня 2019 року рішення </w:t>
      </w:r>
      <w:proofErr w:type="spellStart"/>
      <w:r w:rsidRPr="00EC6957">
        <w:rPr>
          <w:rFonts w:eastAsia="Times New Roman"/>
          <w:color w:val="000000"/>
          <w:sz w:val="28"/>
          <w:szCs w:val="28"/>
          <w:lang w:val="uk-UA" w:eastAsia="uk-UA" w:bidi="uk-UA"/>
        </w:rPr>
        <w:t>Корюківського</w:t>
      </w:r>
      <w:proofErr w:type="spellEnd"/>
      <w:r w:rsidRPr="00EC6957">
        <w:rPr>
          <w:rFonts w:eastAsia="Times New Roman"/>
          <w:color w:val="000000"/>
          <w:sz w:val="28"/>
          <w:szCs w:val="28"/>
          <w:lang w:val="uk-UA" w:eastAsia="uk-UA" w:bidi="uk-UA"/>
        </w:rPr>
        <w:t xml:space="preserve"> районного суду Чернігівської області від 17 квітня 2019 року у справі № 736/379/19 не оскаржено.</w:t>
      </w:r>
    </w:p>
    <w:p w:rsidR="00EC6957" w:rsidRPr="00EC6957" w:rsidRDefault="00EC6957" w:rsidP="00EC6957">
      <w:pPr>
        <w:widowControl w:val="0"/>
        <w:ind w:firstLine="58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 xml:space="preserve">Разом з тим, слід зазначити, що згідно з даними Єдиного державного реєстру судових рішень, Постановою Чернігівського апеляційного суду від                    9 червня 2019 року апеляційну скаргу </w:t>
      </w:r>
      <w:r w:rsidR="00002BBE">
        <w:rPr>
          <w:rFonts w:eastAsia="Times New Roman"/>
          <w:color w:val="000000"/>
          <w:sz w:val="28"/>
          <w:szCs w:val="28"/>
          <w:lang w:val="uk-UA" w:eastAsia="uk-UA" w:bidi="uk-UA"/>
        </w:rPr>
        <w:t>ОСОБА_1</w:t>
      </w:r>
      <w:r w:rsidRPr="00EC6957">
        <w:rPr>
          <w:rFonts w:eastAsia="Times New Roman"/>
          <w:color w:val="000000"/>
          <w:sz w:val="28"/>
          <w:szCs w:val="28"/>
          <w:lang w:val="uk-UA" w:eastAsia="uk-UA" w:bidi="uk-UA"/>
        </w:rPr>
        <w:t xml:space="preserve"> в інтересах малолітньої доньки </w:t>
      </w:r>
      <w:r w:rsidR="00002BBE">
        <w:rPr>
          <w:rFonts w:eastAsia="Times New Roman"/>
          <w:color w:val="000000"/>
          <w:sz w:val="28"/>
          <w:szCs w:val="28"/>
          <w:lang w:val="uk-UA" w:eastAsia="uk-UA" w:bidi="uk-UA"/>
        </w:rPr>
        <w:t>ОСОБА_2</w:t>
      </w:r>
      <w:r w:rsidRPr="00EC6957">
        <w:rPr>
          <w:rFonts w:eastAsia="Times New Roman"/>
          <w:color w:val="000000"/>
          <w:sz w:val="28"/>
          <w:szCs w:val="28"/>
          <w:lang w:val="uk-UA" w:eastAsia="uk-UA" w:bidi="uk-UA"/>
        </w:rPr>
        <w:t xml:space="preserve"> задоволено частково, постановлено: рішення </w:t>
      </w:r>
      <w:proofErr w:type="spellStart"/>
      <w:r w:rsidRPr="00EC6957">
        <w:rPr>
          <w:rFonts w:eastAsia="Times New Roman"/>
          <w:color w:val="000000"/>
          <w:sz w:val="28"/>
          <w:szCs w:val="28"/>
          <w:lang w:val="uk-UA" w:eastAsia="uk-UA" w:bidi="uk-UA"/>
        </w:rPr>
        <w:t>Корюківського</w:t>
      </w:r>
      <w:proofErr w:type="spellEnd"/>
      <w:r w:rsidRPr="00EC6957">
        <w:rPr>
          <w:rFonts w:eastAsia="Times New Roman"/>
          <w:color w:val="000000"/>
          <w:sz w:val="28"/>
          <w:szCs w:val="28"/>
          <w:lang w:val="uk-UA" w:eastAsia="uk-UA" w:bidi="uk-UA"/>
        </w:rPr>
        <w:t xml:space="preserve"> районного суду Чернігівської області від 17 квітня 2019 року скасувати, постановити рішення про відмову у задоволенні позовних вимог </w:t>
      </w:r>
      <w:r w:rsidR="00002BBE">
        <w:rPr>
          <w:rFonts w:eastAsia="Times New Roman"/>
          <w:color w:val="000000"/>
          <w:sz w:val="28"/>
          <w:szCs w:val="28"/>
          <w:lang w:val="uk-UA" w:eastAsia="uk-UA" w:bidi="uk-UA"/>
        </w:rPr>
        <w:t>ОСОБА_1</w:t>
      </w:r>
      <w:r w:rsidRPr="00EC6957">
        <w:rPr>
          <w:rFonts w:eastAsia="Times New Roman"/>
          <w:color w:val="000000"/>
          <w:sz w:val="28"/>
          <w:szCs w:val="28"/>
          <w:lang w:val="uk-UA" w:eastAsia="uk-UA" w:bidi="uk-UA"/>
        </w:rPr>
        <w:t xml:space="preserve"> в інтересах малолітньої доньки </w:t>
      </w:r>
      <w:r w:rsidR="00002BBE">
        <w:rPr>
          <w:rFonts w:eastAsia="Times New Roman"/>
          <w:color w:val="000000"/>
          <w:sz w:val="28"/>
          <w:szCs w:val="28"/>
          <w:lang w:val="uk-UA" w:eastAsia="uk-UA" w:bidi="uk-UA"/>
        </w:rPr>
        <w:t>ОСОБА_2</w:t>
      </w:r>
      <w:r w:rsidRPr="00EC6957">
        <w:rPr>
          <w:rFonts w:eastAsia="Times New Roman"/>
          <w:color w:val="000000"/>
          <w:sz w:val="28"/>
          <w:szCs w:val="28"/>
          <w:lang w:val="uk-UA" w:eastAsia="uk-UA" w:bidi="uk-UA"/>
        </w:rPr>
        <w:t xml:space="preserve"> до </w:t>
      </w:r>
      <w:r w:rsidR="00002BBE">
        <w:rPr>
          <w:rFonts w:eastAsia="Times New Roman"/>
          <w:color w:val="000000"/>
          <w:sz w:val="28"/>
          <w:szCs w:val="28"/>
          <w:lang w:val="uk-UA" w:eastAsia="uk-UA" w:bidi="uk-UA"/>
        </w:rPr>
        <w:t>ОСОБА_3</w:t>
      </w:r>
      <w:bookmarkStart w:id="0" w:name="_GoBack"/>
      <w:bookmarkEnd w:id="0"/>
      <w:r w:rsidRPr="00EC6957">
        <w:rPr>
          <w:rFonts w:eastAsia="Times New Roman"/>
          <w:color w:val="000000"/>
          <w:sz w:val="28"/>
          <w:szCs w:val="28"/>
          <w:lang w:val="uk-UA" w:eastAsia="uk-UA" w:bidi="uk-UA"/>
        </w:rPr>
        <w:t xml:space="preserve"> про визнання батьківства.  </w:t>
      </w:r>
    </w:p>
    <w:p w:rsidR="00EC6957" w:rsidRPr="00EC6957" w:rsidRDefault="00EC6957" w:rsidP="00EC6957">
      <w:pPr>
        <w:widowControl w:val="0"/>
        <w:ind w:firstLine="580"/>
        <w:jc w:val="both"/>
        <w:rPr>
          <w:rFonts w:eastAsia="Times New Roman"/>
          <w:color w:val="000000"/>
          <w:sz w:val="28"/>
          <w:szCs w:val="28"/>
          <w:lang w:val="uk-UA" w:eastAsia="uk-UA" w:bidi="uk-UA"/>
        </w:rPr>
      </w:pPr>
      <w:r w:rsidRPr="00EC6957">
        <w:rPr>
          <w:rFonts w:eastAsia="Times New Roman"/>
          <w:color w:val="000000"/>
          <w:sz w:val="28"/>
          <w:szCs w:val="28"/>
          <w:lang w:val="uk-UA" w:eastAsia="uk-UA" w:bidi="uk-UA"/>
        </w:rPr>
        <w:t>Отже, позивачка скористалась правом оскарження в апеляційному порядку вказаного рішення, тому не знайшли свого підтвердження твердження скаржниці про відмову у доступі до правосуддя.</w:t>
      </w:r>
    </w:p>
    <w:p w:rsidR="00EC6957" w:rsidRPr="00EC6957" w:rsidRDefault="00EC6957" w:rsidP="00EC6957">
      <w:pPr>
        <w:ind w:firstLine="567"/>
        <w:jc w:val="both"/>
        <w:rPr>
          <w:sz w:val="28"/>
          <w:szCs w:val="28"/>
          <w:lang w:val="uk-UA"/>
        </w:rPr>
      </w:pPr>
      <w:r w:rsidRPr="00EC6957">
        <w:rPr>
          <w:sz w:val="28"/>
          <w:szCs w:val="28"/>
          <w:lang w:val="uk-UA"/>
        </w:rPr>
        <w:t>Наразі справа перебуває в провадженні Касаційного цивільного суду у складі Верховного Суду, зокрема ухвалою Касаційного цивільного суду у складі Верховного Суду від 5 серпня 2019 року відкрито касаційне провадження у справі № 736/379/19.</w:t>
      </w:r>
    </w:p>
    <w:p w:rsidR="00604D06" w:rsidRPr="00F04E15" w:rsidRDefault="00604D06" w:rsidP="00EC6957">
      <w:pPr>
        <w:ind w:firstLine="567"/>
        <w:jc w:val="both"/>
        <w:rPr>
          <w:sz w:val="28"/>
          <w:szCs w:val="28"/>
          <w:lang w:val="uk-UA"/>
        </w:rPr>
      </w:pPr>
      <w:r w:rsidRPr="00F04E15">
        <w:rPr>
          <w:color w:val="000000"/>
          <w:sz w:val="28"/>
          <w:szCs w:val="28"/>
          <w:lang w:val="uk-UA"/>
        </w:rPr>
        <w:t xml:space="preserve">Згідно </w:t>
      </w:r>
      <w:r>
        <w:rPr>
          <w:color w:val="000000"/>
          <w:sz w:val="28"/>
          <w:szCs w:val="28"/>
          <w:lang w:val="uk-UA"/>
        </w:rPr>
        <w:t xml:space="preserve">з </w:t>
      </w:r>
      <w:r w:rsidRPr="00F04E15">
        <w:rPr>
          <w:color w:val="000000"/>
          <w:sz w:val="28"/>
          <w:szCs w:val="28"/>
          <w:lang w:val="uk-UA"/>
        </w:rPr>
        <w:t>пункт</w:t>
      </w:r>
      <w:r>
        <w:rPr>
          <w:color w:val="000000"/>
          <w:sz w:val="28"/>
          <w:szCs w:val="28"/>
          <w:lang w:val="uk-UA"/>
        </w:rPr>
        <w:t>ом</w:t>
      </w:r>
      <w:r w:rsidRPr="00F04E15">
        <w:rPr>
          <w:color w:val="000000"/>
          <w:sz w:val="28"/>
          <w:szCs w:val="28"/>
          <w:lang w:val="uk-UA"/>
        </w:rPr>
        <w:t xml:space="preserve"> 6 </w:t>
      </w:r>
      <w:r w:rsidRPr="00F04E15">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F04E15">
        <w:rPr>
          <w:color w:val="000000"/>
          <w:sz w:val="28"/>
          <w:szCs w:val="28"/>
          <w:shd w:val="clear" w:color="auto" w:fill="FFFFFF"/>
          <w:lang w:val="uk-UA"/>
        </w:rPr>
        <w:t xml:space="preserve"> </w:t>
      </w:r>
    </w:p>
    <w:p w:rsidR="00604D06" w:rsidRPr="00F04E15" w:rsidRDefault="00604D06" w:rsidP="00604D06">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olor w:val="000000"/>
          <w:sz w:val="28"/>
          <w:szCs w:val="28"/>
          <w:lang w:eastAsia="uk-UA"/>
        </w:rPr>
      </w:pPr>
      <w:r w:rsidRPr="00F04E15">
        <w:rPr>
          <w:rFonts w:ascii="Times New Roman" w:hAnsi="Times New Roman"/>
          <w:color w:val="000000"/>
          <w:sz w:val="28"/>
          <w:szCs w:val="28"/>
          <w:lang w:eastAsia="uk-UA"/>
        </w:rPr>
        <w:t>З огляду на викладене, встановлені попередньою перевіркою обставини дають підстав</w:t>
      </w:r>
      <w:r w:rsidR="002D53FA">
        <w:rPr>
          <w:rFonts w:ascii="Times New Roman" w:hAnsi="Times New Roman"/>
          <w:color w:val="000000"/>
          <w:sz w:val="28"/>
          <w:szCs w:val="28"/>
          <w:lang w:eastAsia="uk-UA"/>
        </w:rPr>
        <w:t>и для висновку, що доводи скарг</w:t>
      </w:r>
      <w:r w:rsidRPr="00F04E15">
        <w:rPr>
          <w:rFonts w:ascii="Times New Roman" w:hAnsi="Times New Roman"/>
          <w:color w:val="000000"/>
          <w:sz w:val="28"/>
          <w:szCs w:val="28"/>
          <w:lang w:eastAsia="uk-UA"/>
        </w:rPr>
        <w:t xml:space="preserve"> </w:t>
      </w:r>
      <w:r w:rsidR="002D53FA">
        <w:rPr>
          <w:rFonts w:ascii="Times New Roman" w:hAnsi="Times New Roman"/>
          <w:color w:val="000000"/>
          <w:sz w:val="28"/>
          <w:szCs w:val="28"/>
          <w:lang w:eastAsia="uk-UA"/>
        </w:rPr>
        <w:t>Кравченко Ю.О</w:t>
      </w:r>
      <w:r w:rsidR="008E1FF9">
        <w:rPr>
          <w:rFonts w:ascii="Times New Roman" w:hAnsi="Times New Roman"/>
          <w:sz w:val="28"/>
          <w:szCs w:val="28"/>
        </w:rPr>
        <w:t>.</w:t>
      </w:r>
      <w:r w:rsidRPr="00F04E15">
        <w:rPr>
          <w:rFonts w:ascii="Times New Roman" w:hAnsi="Times New Roman"/>
          <w:sz w:val="28"/>
          <w:szCs w:val="28"/>
        </w:rPr>
        <w:t xml:space="preserve"> </w:t>
      </w:r>
      <w:r w:rsidRPr="00F04E15">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r>
        <w:rPr>
          <w:rFonts w:ascii="Times New Roman" w:hAnsi="Times New Roman"/>
          <w:color w:val="000000"/>
          <w:sz w:val="28"/>
          <w:szCs w:val="28"/>
          <w:lang w:eastAsia="uk-UA"/>
        </w:rPr>
        <w:t xml:space="preserve">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sz w:val="28"/>
          <w:szCs w:val="28"/>
          <w:lang w:eastAsia="uk-UA"/>
        </w:rPr>
      </w:pPr>
      <w:r w:rsidRPr="00F04E15">
        <w:rPr>
          <w:rFonts w:ascii="Times New Roman" w:hAnsi="Times New Roman"/>
          <w:color w:val="000000"/>
          <w:spacing w:val="0"/>
          <w:sz w:val="28"/>
          <w:szCs w:val="28"/>
          <w:lang w:eastAsia="uk-UA"/>
        </w:rPr>
        <w:lastRenderedPageBreak/>
        <w:t xml:space="preserve">Конституційний Суд України у рішенні від 23 травня 2001 року </w:t>
      </w:r>
      <w:r w:rsidRPr="00F04E15">
        <w:rPr>
          <w:rFonts w:ascii="Times New Roman" w:hAnsi="Times New Roman"/>
          <w:color w:val="000000"/>
          <w:spacing w:val="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04E15">
        <w:rPr>
          <w:rFonts w:ascii="Times New Roman" w:hAnsi="Times New Roman"/>
          <w:sz w:val="28"/>
          <w:szCs w:val="28"/>
          <w:lang w:eastAsia="uk-UA"/>
        </w:rPr>
        <w:t>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color w:val="000000"/>
          <w:spacing w:val="0"/>
          <w:sz w:val="28"/>
          <w:szCs w:val="28"/>
          <w:lang w:eastAsia="uk-UA"/>
        </w:rPr>
      </w:pPr>
      <w:r w:rsidRPr="00F04E15">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604D06" w:rsidRPr="00F04E15" w:rsidRDefault="00604D06" w:rsidP="00604D06">
      <w:pPr>
        <w:pStyle w:val="Style9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color w:val="000000"/>
          <w:lang w:eastAsia="uk-UA"/>
        </w:rPr>
      </w:pPr>
      <w:r w:rsidRPr="00F04E15">
        <w:rPr>
          <w:color w:val="000000"/>
          <w:lang w:eastAsia="uk-UA"/>
        </w:rPr>
        <w:t>З огляду на зазначене, Третя Дисциплінарна палата Вищої ради правосуддя вважає, що дисциплінарн</w:t>
      </w:r>
      <w:r w:rsidR="00BB63A5">
        <w:rPr>
          <w:color w:val="000000"/>
          <w:lang w:eastAsia="uk-UA"/>
        </w:rPr>
        <w:t>і</w:t>
      </w:r>
      <w:r w:rsidRPr="00F04E15">
        <w:rPr>
          <w:color w:val="000000"/>
          <w:lang w:eastAsia="uk-UA"/>
        </w:rPr>
        <w:t xml:space="preserve"> скарг</w:t>
      </w:r>
      <w:r w:rsidR="00BB63A5">
        <w:rPr>
          <w:color w:val="000000"/>
          <w:lang w:eastAsia="uk-UA"/>
        </w:rPr>
        <w:t>и</w:t>
      </w:r>
      <w:r w:rsidRPr="00F04E15">
        <w:rPr>
          <w:color w:val="000000"/>
          <w:lang w:eastAsia="uk-UA"/>
        </w:rPr>
        <w:t xml:space="preserve"> </w:t>
      </w:r>
      <w:r w:rsidR="00BB63A5">
        <w:t>Кравченко Ю.О</w:t>
      </w:r>
      <w:r w:rsidR="008E1FF9">
        <w:t>.</w:t>
      </w:r>
      <w:r w:rsidRPr="00F04E15">
        <w:t xml:space="preserve"> </w:t>
      </w:r>
      <w:r w:rsidRPr="00F04E15">
        <w:rPr>
          <w:color w:val="000000"/>
          <w:lang w:eastAsia="uk-UA"/>
        </w:rPr>
        <w:t xml:space="preserve">стосовно дій </w:t>
      </w:r>
      <w:r>
        <w:rPr>
          <w:color w:val="000000"/>
          <w:lang w:eastAsia="uk-UA"/>
        </w:rPr>
        <w:t>судді</w:t>
      </w:r>
      <w:r w:rsidRPr="00017B45">
        <w:rPr>
          <w:color w:val="000000"/>
          <w:lang w:eastAsia="uk-UA"/>
        </w:rPr>
        <w:t xml:space="preserve"> </w:t>
      </w:r>
      <w:proofErr w:type="spellStart"/>
      <w:r w:rsidR="00BB63A5">
        <w:t>Корюківського</w:t>
      </w:r>
      <w:proofErr w:type="spellEnd"/>
      <w:r w:rsidR="00BB63A5">
        <w:t xml:space="preserve"> районного суду Чернігівської області Кутового Ю.С</w:t>
      </w:r>
      <w:r w:rsidR="008E1FF9">
        <w:t>.</w:t>
      </w:r>
      <w:r w:rsidR="00674B21">
        <w:t xml:space="preserve"> </w:t>
      </w:r>
      <w:r w:rsidRPr="00F04E15">
        <w:rPr>
          <w:color w:val="000000"/>
          <w:lang w:eastAsia="uk-UA"/>
        </w:rPr>
        <w:t>необхідно залишити без розгляду та повернути скаржни</w:t>
      </w:r>
      <w:r w:rsidR="00BB63A5">
        <w:rPr>
          <w:color w:val="000000"/>
          <w:lang w:eastAsia="uk-UA"/>
        </w:rPr>
        <w:t>ці</w:t>
      </w:r>
      <w:r w:rsidRPr="00F04E15">
        <w:rPr>
          <w:color w:val="000000"/>
          <w:lang w:eastAsia="uk-UA"/>
        </w:rPr>
        <w:t>.</w:t>
      </w:r>
    </w:p>
    <w:p w:rsidR="00604D06" w:rsidRPr="00F04E15" w:rsidRDefault="00604D06" w:rsidP="00604D06">
      <w:pPr>
        <w:pStyle w:val="Style98"/>
        <w:widowControl/>
        <w:tabs>
          <w:tab w:val="left" w:pos="851"/>
        </w:tabs>
        <w:spacing w:line="240" w:lineRule="auto"/>
        <w:ind w:firstLine="851"/>
        <w:rPr>
          <w:color w:val="000000"/>
          <w:lang w:eastAsia="uk-UA"/>
        </w:rPr>
      </w:pPr>
      <w:r w:rsidRPr="00F04E15">
        <w:rPr>
          <w:color w:val="000000"/>
          <w:lang w:eastAsia="uk-UA"/>
        </w:rPr>
        <w:t xml:space="preserve">Третя </w:t>
      </w:r>
      <w:r w:rsidRPr="00F04E15">
        <w:rPr>
          <w:color w:val="000000"/>
        </w:rPr>
        <w:t xml:space="preserve">Дисциплінарна палата Вищої рада правосуддя, враховуючи викладені обставини, керуючись статтею 43, </w:t>
      </w:r>
      <w:r w:rsidRPr="00F04E15">
        <w:rPr>
          <w:rFonts w:eastAsia="Calibri"/>
          <w:kern w:val="1"/>
          <w:lang w:eastAsia="uk-UA"/>
        </w:rPr>
        <w:t>частино першою статті </w:t>
      </w:r>
      <w:r w:rsidRPr="00F04E15">
        <w:rPr>
          <w:color w:val="000000"/>
        </w:rPr>
        <w:t xml:space="preserve"> 44 Закону України «Про Вищу раду правосуддя», </w:t>
      </w:r>
      <w:r w:rsidRPr="00F04E15">
        <w:rPr>
          <w:rFonts w:eastAsia="Calibri"/>
          <w:kern w:val="1"/>
        </w:rPr>
        <w:t xml:space="preserve">пунктом 12.7 Регламенту Вищої ради </w:t>
      </w:r>
      <w:r w:rsidRPr="00F04E15">
        <w:rPr>
          <w:color w:val="000000"/>
          <w:lang w:eastAsia="uk-UA"/>
        </w:rPr>
        <w:t>правосуддя</w:t>
      </w:r>
    </w:p>
    <w:p w:rsidR="00604D06" w:rsidRPr="00F04E15" w:rsidRDefault="00604D06" w:rsidP="00604D06">
      <w:pPr>
        <w:tabs>
          <w:tab w:val="left" w:pos="851"/>
        </w:tabs>
        <w:spacing w:before="240" w:after="240"/>
        <w:ind w:firstLine="851"/>
        <w:rPr>
          <w:rFonts w:eastAsia="Times New Roman"/>
          <w:b/>
          <w:color w:val="000000"/>
          <w:lang w:val="uk-UA"/>
        </w:rPr>
      </w:pPr>
      <w:r w:rsidRPr="00F04E15">
        <w:rPr>
          <w:rFonts w:eastAsia="Times New Roman"/>
          <w:b/>
          <w:color w:val="000000"/>
          <w:sz w:val="28"/>
          <w:szCs w:val="28"/>
          <w:lang w:val="uk-UA" w:eastAsia="uk-UA"/>
        </w:rPr>
        <w:t xml:space="preserve">                                              ухвалила:</w:t>
      </w:r>
    </w:p>
    <w:p w:rsidR="00604D06" w:rsidRPr="00674B21" w:rsidRDefault="00604D06" w:rsidP="00604D06">
      <w:pPr>
        <w:pStyle w:val="2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val="0"/>
          <w:bCs w:val="0"/>
          <w:color w:val="000000"/>
          <w:sz w:val="28"/>
          <w:szCs w:val="28"/>
          <w:lang w:eastAsia="uk-UA"/>
        </w:rPr>
      </w:pPr>
      <w:r w:rsidRPr="00F04E15">
        <w:rPr>
          <w:rFonts w:ascii="Times New Roman" w:eastAsia="Times New Roman" w:hAnsi="Times New Roman" w:cs="Times New Roman"/>
          <w:b w:val="0"/>
          <w:bCs w:val="0"/>
          <w:color w:val="000000"/>
          <w:sz w:val="28"/>
          <w:szCs w:val="28"/>
          <w:lang w:eastAsia="uk-UA"/>
        </w:rPr>
        <w:t>дисциплінарн</w:t>
      </w:r>
      <w:r w:rsidR="00BB63A5">
        <w:rPr>
          <w:rFonts w:ascii="Times New Roman" w:eastAsia="Times New Roman" w:hAnsi="Times New Roman" w:cs="Times New Roman"/>
          <w:b w:val="0"/>
          <w:bCs w:val="0"/>
          <w:color w:val="000000"/>
          <w:sz w:val="28"/>
          <w:szCs w:val="28"/>
          <w:lang w:eastAsia="uk-UA"/>
        </w:rPr>
        <w:t>і</w:t>
      </w:r>
      <w:r w:rsidRPr="00F04E15">
        <w:rPr>
          <w:rFonts w:ascii="Times New Roman" w:eastAsia="Times New Roman" w:hAnsi="Times New Roman" w:cs="Times New Roman"/>
          <w:b w:val="0"/>
          <w:bCs w:val="0"/>
          <w:color w:val="000000"/>
          <w:sz w:val="28"/>
          <w:szCs w:val="28"/>
          <w:lang w:eastAsia="uk-UA"/>
        </w:rPr>
        <w:t xml:space="preserve"> скарг</w:t>
      </w:r>
      <w:r w:rsidR="00BB63A5">
        <w:rPr>
          <w:rFonts w:ascii="Times New Roman" w:eastAsia="Times New Roman" w:hAnsi="Times New Roman" w:cs="Times New Roman"/>
          <w:b w:val="0"/>
          <w:bCs w:val="0"/>
          <w:color w:val="000000"/>
          <w:sz w:val="28"/>
          <w:szCs w:val="28"/>
          <w:lang w:eastAsia="uk-UA"/>
        </w:rPr>
        <w:t>и</w:t>
      </w:r>
      <w:r w:rsidRPr="00F04E15">
        <w:t xml:space="preserve"> </w:t>
      </w:r>
      <w:r w:rsidR="00BB63A5">
        <w:rPr>
          <w:rFonts w:ascii="Times New Roman" w:eastAsia="Times New Roman" w:hAnsi="Times New Roman" w:cs="Times New Roman"/>
          <w:b w:val="0"/>
          <w:bCs w:val="0"/>
          <w:color w:val="000000"/>
          <w:sz w:val="28"/>
          <w:szCs w:val="28"/>
          <w:lang w:eastAsia="uk-UA"/>
        </w:rPr>
        <w:t>Кравченко Юлії Олегівни</w:t>
      </w:r>
      <w:r w:rsidRPr="00017B45">
        <w:rPr>
          <w:rFonts w:ascii="Times New Roman" w:eastAsia="Times New Roman" w:hAnsi="Times New Roman" w:cs="Times New Roman"/>
          <w:b w:val="0"/>
          <w:bCs w:val="0"/>
          <w:color w:val="000000"/>
          <w:sz w:val="28"/>
          <w:szCs w:val="28"/>
          <w:lang w:eastAsia="uk-UA"/>
        </w:rPr>
        <w:t xml:space="preserve"> </w:t>
      </w:r>
      <w:r w:rsidRPr="00F04E15">
        <w:rPr>
          <w:rFonts w:ascii="Times New Roman" w:eastAsia="Times New Roman" w:hAnsi="Times New Roman" w:cs="Times New Roman"/>
          <w:b w:val="0"/>
          <w:bCs w:val="0"/>
          <w:color w:val="000000"/>
          <w:sz w:val="28"/>
          <w:szCs w:val="28"/>
          <w:lang w:eastAsia="uk-UA"/>
        </w:rPr>
        <w:t xml:space="preserve">стосовно </w:t>
      </w:r>
      <w:r w:rsidRPr="000C7B96">
        <w:rPr>
          <w:rFonts w:ascii="Times New Roman" w:eastAsia="Times New Roman" w:hAnsi="Times New Roman" w:cs="Times New Roman"/>
          <w:b w:val="0"/>
          <w:bCs w:val="0"/>
          <w:color w:val="000000"/>
          <w:sz w:val="28"/>
          <w:szCs w:val="28"/>
          <w:lang w:eastAsia="uk-UA"/>
        </w:rPr>
        <w:t xml:space="preserve">судді </w:t>
      </w:r>
      <w:proofErr w:type="spellStart"/>
      <w:r w:rsidR="00BB63A5" w:rsidRPr="00BB63A5">
        <w:rPr>
          <w:rFonts w:ascii="Times New Roman" w:hAnsi="Times New Roman" w:cs="Times New Roman"/>
          <w:b w:val="0"/>
          <w:sz w:val="28"/>
          <w:szCs w:val="28"/>
        </w:rPr>
        <w:t>Корюківського</w:t>
      </w:r>
      <w:proofErr w:type="spellEnd"/>
      <w:r w:rsidR="00BB63A5" w:rsidRPr="00BB63A5">
        <w:rPr>
          <w:rFonts w:ascii="Times New Roman" w:hAnsi="Times New Roman" w:cs="Times New Roman"/>
          <w:b w:val="0"/>
          <w:sz w:val="28"/>
          <w:szCs w:val="28"/>
        </w:rPr>
        <w:t xml:space="preserve"> районного суду Чернігівської області Кутового Юрія Станіславовича</w:t>
      </w:r>
      <w:r w:rsidR="00674B21" w:rsidRPr="00674B21">
        <w:rPr>
          <w:rFonts w:ascii="Times New Roman" w:hAnsi="Times New Roman"/>
          <w:b w:val="0"/>
          <w:sz w:val="28"/>
          <w:szCs w:val="28"/>
        </w:rPr>
        <w:t xml:space="preserve"> </w:t>
      </w:r>
      <w:r w:rsidRPr="00674B21">
        <w:rPr>
          <w:rFonts w:ascii="Times New Roman" w:eastAsia="Times New Roman" w:hAnsi="Times New Roman" w:cs="Times New Roman"/>
          <w:b w:val="0"/>
          <w:bCs w:val="0"/>
          <w:color w:val="000000"/>
          <w:sz w:val="28"/>
          <w:szCs w:val="28"/>
          <w:lang w:eastAsia="uk-UA"/>
        </w:rPr>
        <w:t>залишити без розгляду та повернути скаржни</w:t>
      </w:r>
      <w:r w:rsidR="00BB63A5">
        <w:rPr>
          <w:rFonts w:ascii="Times New Roman" w:eastAsia="Times New Roman" w:hAnsi="Times New Roman" w:cs="Times New Roman"/>
          <w:b w:val="0"/>
          <w:bCs w:val="0"/>
          <w:color w:val="000000"/>
          <w:sz w:val="28"/>
          <w:szCs w:val="28"/>
          <w:lang w:eastAsia="uk-UA"/>
        </w:rPr>
        <w:t>ці</w:t>
      </w:r>
      <w:r w:rsidRPr="00674B21">
        <w:rPr>
          <w:rFonts w:ascii="Times New Roman" w:eastAsia="Times New Roman" w:hAnsi="Times New Roman" w:cs="Times New Roman"/>
          <w:b w:val="0"/>
          <w:bCs w:val="0"/>
          <w:color w:val="000000"/>
          <w:sz w:val="28"/>
          <w:szCs w:val="28"/>
          <w:lang w:eastAsia="uk-UA"/>
        </w:rPr>
        <w:t>.</w:t>
      </w:r>
    </w:p>
    <w:p w:rsidR="00604D06"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p>
    <w:p w:rsidR="00604D06" w:rsidRPr="00F04E15"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F04E15">
        <w:rPr>
          <w:rFonts w:eastAsia="Times New Roman"/>
          <w:color w:val="000000"/>
          <w:sz w:val="28"/>
          <w:szCs w:val="28"/>
          <w:lang w:val="uk-UA" w:eastAsia="uk-UA"/>
        </w:rPr>
        <w:t>Ухвала оскарженню не підлягає.</w:t>
      </w:r>
    </w:p>
    <w:p w:rsidR="00604D06" w:rsidRPr="00F04E15" w:rsidRDefault="00604D06" w:rsidP="00604D06">
      <w:pPr>
        <w:jc w:val="both"/>
        <w:rPr>
          <w:b/>
          <w:sz w:val="28"/>
          <w:szCs w:val="28"/>
          <w:lang w:val="uk-UA" w:eastAsia="en-US"/>
        </w:rPr>
      </w:pPr>
    </w:p>
    <w:p w:rsidR="00604D06" w:rsidRPr="00F04E15" w:rsidRDefault="00604D06" w:rsidP="00604D06">
      <w:pPr>
        <w:jc w:val="both"/>
        <w:rPr>
          <w:b/>
          <w:sz w:val="28"/>
          <w:szCs w:val="28"/>
          <w:lang w:val="uk-UA" w:eastAsia="en-US"/>
        </w:rPr>
      </w:pPr>
      <w:r w:rsidRPr="00F04E15">
        <w:rPr>
          <w:b/>
          <w:sz w:val="28"/>
          <w:szCs w:val="28"/>
          <w:lang w:val="uk-UA" w:eastAsia="en-US"/>
        </w:rPr>
        <w:t xml:space="preserve">Головуючий на засіданні </w:t>
      </w:r>
    </w:p>
    <w:p w:rsidR="00604D06" w:rsidRPr="00F04E15" w:rsidRDefault="00604D06" w:rsidP="00604D06">
      <w:pPr>
        <w:jc w:val="both"/>
        <w:rPr>
          <w:b/>
          <w:sz w:val="28"/>
          <w:szCs w:val="28"/>
          <w:lang w:val="uk-UA" w:eastAsia="en-US"/>
        </w:rPr>
      </w:pPr>
      <w:r w:rsidRPr="00F04E15">
        <w:rPr>
          <w:b/>
          <w:sz w:val="28"/>
          <w:szCs w:val="28"/>
          <w:lang w:val="uk-UA" w:eastAsia="en-US"/>
        </w:rPr>
        <w:t xml:space="preserve">Третьої Дисциплінарної </w:t>
      </w:r>
    </w:p>
    <w:p w:rsidR="00604D06" w:rsidRDefault="00604D06" w:rsidP="00604D06">
      <w:pPr>
        <w:tabs>
          <w:tab w:val="left" w:pos="6521"/>
        </w:tabs>
        <w:jc w:val="both"/>
        <w:rPr>
          <w:b/>
          <w:sz w:val="28"/>
          <w:szCs w:val="28"/>
          <w:lang w:val="uk-UA" w:eastAsia="en-US"/>
        </w:rPr>
      </w:pPr>
      <w:r w:rsidRPr="00F04E15">
        <w:rPr>
          <w:b/>
          <w:sz w:val="28"/>
          <w:szCs w:val="28"/>
          <w:lang w:val="uk-UA" w:eastAsia="en-US"/>
        </w:rPr>
        <w:t xml:space="preserve">палати Вищої ради правосуддя          </w:t>
      </w:r>
      <w:r>
        <w:rPr>
          <w:b/>
          <w:sz w:val="28"/>
          <w:szCs w:val="28"/>
          <w:lang w:val="uk-UA" w:eastAsia="en-US"/>
        </w:rPr>
        <w:t xml:space="preserve">                               В.І. Говоруха</w:t>
      </w:r>
    </w:p>
    <w:p w:rsidR="00604D06" w:rsidRPr="00F04E15" w:rsidRDefault="00604D06" w:rsidP="00604D06">
      <w:pPr>
        <w:tabs>
          <w:tab w:val="left" w:pos="6521"/>
        </w:tabs>
        <w:spacing w:before="240"/>
        <w:jc w:val="both"/>
        <w:rPr>
          <w:b/>
          <w:sz w:val="28"/>
          <w:szCs w:val="28"/>
          <w:lang w:val="uk-UA" w:eastAsia="en-US"/>
        </w:rPr>
      </w:pPr>
      <w:r w:rsidRPr="00F04E15">
        <w:rPr>
          <w:b/>
          <w:sz w:val="28"/>
          <w:szCs w:val="28"/>
          <w:lang w:val="uk-UA" w:eastAsia="en-US"/>
        </w:rPr>
        <w:t>Члени Третьої Дисциплінарної</w:t>
      </w:r>
    </w:p>
    <w:p w:rsidR="00604D06" w:rsidRDefault="00604D06" w:rsidP="00BF1F6B">
      <w:pPr>
        <w:tabs>
          <w:tab w:val="left" w:pos="6521"/>
        </w:tabs>
        <w:jc w:val="both"/>
        <w:rPr>
          <w:rFonts w:eastAsia="Times New Roman"/>
          <w:b/>
          <w:sz w:val="28"/>
          <w:szCs w:val="28"/>
          <w:lang w:val="uk-UA"/>
        </w:rPr>
      </w:pPr>
      <w:r w:rsidRPr="00F04E15">
        <w:rPr>
          <w:rFonts w:eastAsia="Times New Roman"/>
          <w:b/>
          <w:sz w:val="28"/>
          <w:szCs w:val="28"/>
          <w:lang w:val="uk-UA"/>
        </w:rPr>
        <w:t xml:space="preserve">палати Вищої ради правосуддя </w:t>
      </w:r>
      <w:r>
        <w:rPr>
          <w:rFonts w:eastAsia="Times New Roman"/>
          <w:b/>
          <w:sz w:val="28"/>
          <w:szCs w:val="28"/>
          <w:lang w:val="uk-UA"/>
        </w:rPr>
        <w:t xml:space="preserve">                                    </w:t>
      </w:r>
      <w:r w:rsidRPr="00F04E15">
        <w:rPr>
          <w:rFonts w:eastAsia="Times New Roman"/>
          <w:b/>
          <w:sz w:val="28"/>
          <w:szCs w:val="28"/>
          <w:lang w:val="uk-UA"/>
        </w:rPr>
        <w:t xml:space="preserve">    </w:t>
      </w:r>
      <w:r w:rsidR="00BF1F6B" w:rsidRPr="00F04E15">
        <w:rPr>
          <w:rFonts w:eastAsia="Times New Roman"/>
          <w:b/>
          <w:sz w:val="28"/>
          <w:szCs w:val="28"/>
          <w:lang w:val="uk-UA"/>
        </w:rPr>
        <w:t xml:space="preserve">П.М. </w:t>
      </w:r>
      <w:proofErr w:type="spellStart"/>
      <w:r w:rsidR="00BF1F6B" w:rsidRPr="00F04E15">
        <w:rPr>
          <w:rFonts w:eastAsia="Times New Roman"/>
          <w:b/>
          <w:sz w:val="28"/>
          <w:szCs w:val="28"/>
          <w:lang w:val="uk-UA"/>
        </w:rPr>
        <w:t>Гречківський</w:t>
      </w:r>
      <w:proofErr w:type="spellEnd"/>
    </w:p>
    <w:p w:rsidR="00604D06" w:rsidRDefault="00604D06" w:rsidP="00604D06">
      <w:pPr>
        <w:tabs>
          <w:tab w:val="left" w:pos="6521"/>
        </w:tabs>
        <w:ind w:right="-1"/>
        <w:jc w:val="both"/>
        <w:rPr>
          <w:rFonts w:eastAsia="Times New Roman"/>
          <w:b/>
          <w:sz w:val="28"/>
          <w:szCs w:val="28"/>
          <w:lang w:val="uk-UA"/>
        </w:rPr>
      </w:pPr>
    </w:p>
    <w:p w:rsidR="00BF1F6B" w:rsidRDefault="00604D06" w:rsidP="00BF1F6B">
      <w:pPr>
        <w:tabs>
          <w:tab w:val="left" w:pos="6521"/>
        </w:tabs>
        <w:ind w:right="-1"/>
        <w:jc w:val="both"/>
        <w:rPr>
          <w:rFonts w:eastAsia="Times New Roman"/>
          <w:b/>
          <w:sz w:val="28"/>
          <w:szCs w:val="28"/>
          <w:lang w:val="uk-UA"/>
        </w:rPr>
      </w:pPr>
      <w:r>
        <w:rPr>
          <w:rFonts w:eastAsia="Times New Roman"/>
          <w:b/>
          <w:sz w:val="28"/>
          <w:szCs w:val="28"/>
          <w:lang w:val="uk-UA"/>
        </w:rPr>
        <w:t xml:space="preserve">                                                                                                  </w:t>
      </w:r>
    </w:p>
    <w:p w:rsidR="002D53FA" w:rsidRDefault="00BF1F6B" w:rsidP="00BF1F6B">
      <w:pPr>
        <w:tabs>
          <w:tab w:val="left" w:pos="6521"/>
        </w:tabs>
        <w:ind w:right="-1"/>
        <w:jc w:val="both"/>
        <w:rPr>
          <w:b/>
          <w:sz w:val="28"/>
          <w:szCs w:val="28"/>
          <w:lang w:val="uk-UA"/>
        </w:rPr>
      </w:pPr>
      <w:r>
        <w:rPr>
          <w:rFonts w:eastAsia="Times New Roman"/>
          <w:b/>
          <w:sz w:val="28"/>
          <w:szCs w:val="28"/>
          <w:lang w:val="uk-UA"/>
        </w:rPr>
        <w:t xml:space="preserve">                                                                                                  </w:t>
      </w:r>
      <w:r w:rsidRPr="00F04E15">
        <w:rPr>
          <w:b/>
          <w:sz w:val="28"/>
          <w:szCs w:val="28"/>
          <w:lang w:val="uk-UA"/>
        </w:rPr>
        <w:t>Л.Б. Іванова</w:t>
      </w:r>
    </w:p>
    <w:p w:rsidR="00BF1F6B" w:rsidRDefault="00BF1F6B" w:rsidP="00BF1F6B">
      <w:pPr>
        <w:tabs>
          <w:tab w:val="left" w:pos="6521"/>
        </w:tabs>
        <w:ind w:right="-1"/>
        <w:jc w:val="both"/>
        <w:rPr>
          <w:rFonts w:eastAsia="Times New Roman"/>
          <w:b/>
          <w:sz w:val="28"/>
          <w:szCs w:val="28"/>
          <w:lang w:val="uk-UA"/>
        </w:rPr>
      </w:pPr>
    </w:p>
    <w:p w:rsidR="00604D06" w:rsidRDefault="002D53FA" w:rsidP="00B77502">
      <w:pPr>
        <w:tabs>
          <w:tab w:val="left" w:pos="6521"/>
          <w:tab w:val="left" w:pos="6804"/>
        </w:tabs>
        <w:spacing w:before="100" w:beforeAutospacing="1" w:after="119"/>
        <w:ind w:right="-1"/>
        <w:jc w:val="both"/>
        <w:rPr>
          <w:b/>
          <w:sz w:val="28"/>
          <w:szCs w:val="28"/>
          <w:lang w:val="uk-UA"/>
        </w:rPr>
      </w:pPr>
      <w:r>
        <w:rPr>
          <w:rFonts w:eastAsia="Times New Roman"/>
          <w:b/>
          <w:sz w:val="28"/>
          <w:szCs w:val="28"/>
          <w:lang w:val="uk-UA"/>
        </w:rPr>
        <w:t xml:space="preserve">                                                                                                  </w:t>
      </w:r>
      <w:r w:rsidR="00604D06" w:rsidRPr="00F04E15">
        <w:rPr>
          <w:rFonts w:eastAsia="Times New Roman"/>
          <w:b/>
          <w:sz w:val="28"/>
          <w:szCs w:val="28"/>
          <w:lang w:val="uk-UA"/>
        </w:rPr>
        <w:t>В.В. Матвійчук</w:t>
      </w:r>
    </w:p>
    <w:p w:rsidR="004628E7" w:rsidRPr="00CE1DEB" w:rsidRDefault="004628E7">
      <w:pPr>
        <w:rPr>
          <w:lang w:val="uk-UA"/>
        </w:rPr>
      </w:pPr>
    </w:p>
    <w:sectPr w:rsidR="004628E7" w:rsidRPr="00CE1DEB" w:rsidSect="002D53FA">
      <w:headerReference w:type="default" r:id="rId7"/>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D83" w:rsidRDefault="008B4D83" w:rsidP="00C62650">
      <w:r>
        <w:separator/>
      </w:r>
    </w:p>
  </w:endnote>
  <w:endnote w:type="continuationSeparator" w:id="0">
    <w:p w:rsidR="008B4D83" w:rsidRDefault="008B4D83" w:rsidP="00C6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D83" w:rsidRDefault="008B4D83" w:rsidP="00C62650">
      <w:r>
        <w:separator/>
      </w:r>
    </w:p>
  </w:footnote>
  <w:footnote w:type="continuationSeparator" w:id="0">
    <w:p w:rsidR="008B4D83" w:rsidRDefault="008B4D83" w:rsidP="00C626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044242"/>
      <w:docPartObj>
        <w:docPartGallery w:val="Page Numbers (Top of Page)"/>
        <w:docPartUnique/>
      </w:docPartObj>
    </w:sdtPr>
    <w:sdtEndPr/>
    <w:sdtContent>
      <w:p w:rsidR="00C62650" w:rsidRDefault="00C62650">
        <w:pPr>
          <w:pStyle w:val="a7"/>
          <w:jc w:val="center"/>
        </w:pPr>
        <w:r>
          <w:fldChar w:fldCharType="begin"/>
        </w:r>
        <w:r>
          <w:instrText>PAGE   \* MERGEFORMAT</w:instrText>
        </w:r>
        <w:r>
          <w:fldChar w:fldCharType="separate"/>
        </w:r>
        <w:r w:rsidR="00002BBE" w:rsidRPr="00002BBE">
          <w:rPr>
            <w:noProof/>
            <w:lang w:val="uk-UA"/>
          </w:rPr>
          <w:t>4</w:t>
        </w:r>
        <w:r>
          <w:fldChar w:fldCharType="end"/>
        </w:r>
      </w:p>
    </w:sdtContent>
  </w:sdt>
  <w:p w:rsidR="00C62650" w:rsidRDefault="00C6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8A"/>
    <w:rsid w:val="00002BBE"/>
    <w:rsid w:val="00082D40"/>
    <w:rsid w:val="00096E49"/>
    <w:rsid w:val="000B695C"/>
    <w:rsid w:val="000D0129"/>
    <w:rsid w:val="00130217"/>
    <w:rsid w:val="001501A0"/>
    <w:rsid w:val="001A4D55"/>
    <w:rsid w:val="001D2EDB"/>
    <w:rsid w:val="001F772A"/>
    <w:rsid w:val="00206832"/>
    <w:rsid w:val="002D53FA"/>
    <w:rsid w:val="00311A97"/>
    <w:rsid w:val="00402028"/>
    <w:rsid w:val="004628E7"/>
    <w:rsid w:val="0050325D"/>
    <w:rsid w:val="00604D06"/>
    <w:rsid w:val="00627B0D"/>
    <w:rsid w:val="00653380"/>
    <w:rsid w:val="00674B21"/>
    <w:rsid w:val="006807BD"/>
    <w:rsid w:val="006E3077"/>
    <w:rsid w:val="00702F2E"/>
    <w:rsid w:val="0076337D"/>
    <w:rsid w:val="007676B7"/>
    <w:rsid w:val="007A6A0A"/>
    <w:rsid w:val="007E4ABE"/>
    <w:rsid w:val="007F74C5"/>
    <w:rsid w:val="00855569"/>
    <w:rsid w:val="008B4D83"/>
    <w:rsid w:val="008E1FF9"/>
    <w:rsid w:val="009359E2"/>
    <w:rsid w:val="0096318A"/>
    <w:rsid w:val="00A339D9"/>
    <w:rsid w:val="00AF42B2"/>
    <w:rsid w:val="00B768F3"/>
    <w:rsid w:val="00B77502"/>
    <w:rsid w:val="00BB63A5"/>
    <w:rsid w:val="00BD45E6"/>
    <w:rsid w:val="00BF1F6B"/>
    <w:rsid w:val="00C62650"/>
    <w:rsid w:val="00C6558C"/>
    <w:rsid w:val="00CE0BCD"/>
    <w:rsid w:val="00CE1DEB"/>
    <w:rsid w:val="00D074C0"/>
    <w:rsid w:val="00DF3E49"/>
    <w:rsid w:val="00EC58C1"/>
    <w:rsid w:val="00EC6957"/>
    <w:rsid w:val="00F24B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F6255"/>
  <w15:chartTrackingRefBased/>
  <w15:docId w15:val="{7AF9476C-139B-4FC1-918E-B6D91238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E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CE1DEB"/>
  </w:style>
  <w:style w:type="paragraph" w:styleId="a4">
    <w:name w:val="List Paragraph"/>
    <w:aliases w:val="Подглава"/>
    <w:basedOn w:val="a"/>
    <w:link w:val="a3"/>
    <w:uiPriority w:val="34"/>
    <w:qFormat/>
    <w:rsid w:val="00CE1DE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CE1DEB"/>
    <w:rPr>
      <w:rFonts w:cs="Times New Roman"/>
    </w:rPr>
  </w:style>
  <w:style w:type="character" w:customStyle="1" w:styleId="2">
    <w:name w:val="Основной текст (2)_"/>
    <w:link w:val="20"/>
    <w:locked/>
    <w:rsid w:val="00CE1DEB"/>
    <w:rPr>
      <w:b/>
      <w:bCs/>
      <w:sz w:val="26"/>
      <w:szCs w:val="26"/>
      <w:shd w:val="clear" w:color="auto" w:fill="FFFFFF"/>
    </w:rPr>
  </w:style>
  <w:style w:type="paragraph" w:customStyle="1" w:styleId="20">
    <w:name w:val="Основной текст (2)"/>
    <w:basedOn w:val="a"/>
    <w:link w:val="2"/>
    <w:rsid w:val="00CE1DEB"/>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CE1DEB"/>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CE1DEB"/>
    <w:rPr>
      <w:rFonts w:eastAsia="Times New Roman" w:cs="Times New Roman"/>
      <w:sz w:val="20"/>
      <w:szCs w:val="20"/>
      <w:lang w:eastAsia="ru-RU"/>
    </w:rPr>
  </w:style>
  <w:style w:type="paragraph" w:customStyle="1" w:styleId="StyleZakonu0">
    <w:name w:val="StyleZakonu"/>
    <w:basedOn w:val="a"/>
    <w:link w:val="StyleZakonu"/>
    <w:rsid w:val="00CE1DEB"/>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CE1DEB"/>
    <w:rPr>
      <w:rFonts w:eastAsia="Times New Roman" w:cs="Times New Roman"/>
      <w:spacing w:val="7"/>
      <w:shd w:val="clear" w:color="auto" w:fill="FFFFFF"/>
    </w:rPr>
  </w:style>
  <w:style w:type="paragraph" w:customStyle="1" w:styleId="1">
    <w:name w:val="Основний текст1"/>
    <w:basedOn w:val="a"/>
    <w:link w:val="a5"/>
    <w:rsid w:val="00CE1DEB"/>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paragraph" w:styleId="a6">
    <w:name w:val="No Spacing"/>
    <w:uiPriority w:val="1"/>
    <w:qFormat/>
    <w:rsid w:val="00627B0D"/>
    <w:pPr>
      <w:spacing w:after="0" w:line="240" w:lineRule="auto"/>
    </w:pPr>
    <w:rPr>
      <w:rFonts w:ascii="Calibri" w:eastAsia="Calibri" w:hAnsi="Calibri" w:cs="Times New Roman"/>
    </w:rPr>
  </w:style>
  <w:style w:type="paragraph" w:styleId="a7">
    <w:name w:val="header"/>
    <w:basedOn w:val="a"/>
    <w:link w:val="a8"/>
    <w:uiPriority w:val="99"/>
    <w:unhideWhenUsed/>
    <w:rsid w:val="00C62650"/>
    <w:pPr>
      <w:tabs>
        <w:tab w:val="center" w:pos="4677"/>
        <w:tab w:val="right" w:pos="9355"/>
      </w:tabs>
    </w:pPr>
  </w:style>
  <w:style w:type="character" w:customStyle="1" w:styleId="a8">
    <w:name w:val="Верхній колонтитул Знак"/>
    <w:basedOn w:val="a0"/>
    <w:link w:val="a7"/>
    <w:uiPriority w:val="99"/>
    <w:rsid w:val="00C62650"/>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C62650"/>
    <w:pPr>
      <w:tabs>
        <w:tab w:val="center" w:pos="4677"/>
        <w:tab w:val="right" w:pos="9355"/>
      </w:tabs>
    </w:pPr>
  </w:style>
  <w:style w:type="character" w:customStyle="1" w:styleId="aa">
    <w:name w:val="Нижній колонтитул Знак"/>
    <w:basedOn w:val="a0"/>
    <w:link w:val="a9"/>
    <w:uiPriority w:val="99"/>
    <w:rsid w:val="00C62650"/>
    <w:rPr>
      <w:rFonts w:ascii="Times New Roman" w:eastAsia="Calibri" w:hAnsi="Times New Roman" w:cs="Times New Roman"/>
      <w:sz w:val="24"/>
      <w:szCs w:val="24"/>
      <w:lang w:val="ru-RU" w:eastAsia="ru-RU"/>
    </w:rPr>
  </w:style>
  <w:style w:type="paragraph" w:styleId="ab">
    <w:name w:val="Balloon Text"/>
    <w:basedOn w:val="a"/>
    <w:link w:val="ac"/>
    <w:uiPriority w:val="99"/>
    <w:semiHidden/>
    <w:unhideWhenUsed/>
    <w:rsid w:val="00604D06"/>
    <w:rPr>
      <w:rFonts w:ascii="Segoe UI" w:hAnsi="Segoe UI" w:cs="Segoe UI"/>
      <w:sz w:val="18"/>
      <w:szCs w:val="18"/>
    </w:rPr>
  </w:style>
  <w:style w:type="character" w:customStyle="1" w:styleId="ac">
    <w:name w:val="Текст у виносці Знак"/>
    <w:basedOn w:val="a0"/>
    <w:link w:val="ab"/>
    <w:uiPriority w:val="99"/>
    <w:semiHidden/>
    <w:rsid w:val="00604D06"/>
    <w:rPr>
      <w:rFonts w:ascii="Segoe UI" w:eastAsia="Calibri" w:hAnsi="Segoe UI" w:cs="Segoe UI"/>
      <w:sz w:val="18"/>
      <w:szCs w:val="18"/>
      <w:lang w:val="ru-RU" w:eastAsia="ru-RU"/>
    </w:rPr>
  </w:style>
  <w:style w:type="paragraph" w:customStyle="1" w:styleId="rvps2">
    <w:name w:val="rvps2"/>
    <w:basedOn w:val="a"/>
    <w:rsid w:val="001A4D55"/>
    <w:pPr>
      <w:spacing w:before="100" w:beforeAutospacing="1" w:after="100" w:afterAutospacing="1"/>
    </w:pPr>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6190</Words>
  <Characters>3529</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45</cp:revision>
  <cp:lastPrinted>2020-02-20T13:43:00Z</cp:lastPrinted>
  <dcterms:created xsi:type="dcterms:W3CDTF">2020-01-14T11:56:00Z</dcterms:created>
  <dcterms:modified xsi:type="dcterms:W3CDTF">2020-02-24T14:58:00Z</dcterms:modified>
</cp:coreProperties>
</file>