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127" w:rsidRDefault="00AF6127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029AF" w:rsidRDefault="00DE2B10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9AF"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108"/>
        <w:gridCol w:w="2990"/>
        <w:gridCol w:w="1688"/>
        <w:gridCol w:w="1621"/>
        <w:gridCol w:w="3624"/>
      </w:tblGrid>
      <w:tr w:rsidR="003029AF" w:rsidRPr="006B2361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Pr="006B2361" w:rsidRDefault="004C4BFF" w:rsidP="001E6A49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21</w:t>
            </w:r>
            <w:r w:rsidR="0019241C" w:rsidRPr="006B2361">
              <w:rPr>
                <w:noProof/>
                <w:sz w:val="28"/>
                <w:szCs w:val="28"/>
              </w:rPr>
              <w:t xml:space="preserve"> </w:t>
            </w:r>
            <w:r w:rsidR="001E6A49">
              <w:rPr>
                <w:noProof/>
                <w:sz w:val="28"/>
                <w:szCs w:val="28"/>
              </w:rPr>
              <w:t xml:space="preserve">лютого </w:t>
            </w:r>
            <w:r w:rsidR="0019241C" w:rsidRPr="006B2361">
              <w:rPr>
                <w:noProof/>
                <w:sz w:val="28"/>
                <w:szCs w:val="28"/>
              </w:rPr>
              <w:t xml:space="preserve">2020 </w:t>
            </w:r>
            <w:r w:rsidR="003029AF" w:rsidRPr="006B2361">
              <w:rPr>
                <w:noProof/>
                <w:sz w:val="28"/>
                <w:szCs w:val="28"/>
              </w:rPr>
              <w:t>року</w:t>
            </w:r>
          </w:p>
        </w:tc>
        <w:tc>
          <w:tcPr>
            <w:tcW w:w="3309" w:type="dxa"/>
            <w:gridSpan w:val="2"/>
            <w:hideMark/>
          </w:tcPr>
          <w:p w:rsidR="003029AF" w:rsidRPr="006B2361" w:rsidRDefault="003029AF" w:rsidP="000E5082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 w:rsidRPr="006B2361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6B2361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3029AF" w:rsidRPr="006B2361" w:rsidRDefault="003029AF" w:rsidP="00347E1B">
            <w:pPr>
              <w:ind w:right="-2"/>
              <w:jc w:val="center"/>
              <w:rPr>
                <w:rFonts w:cs="Calibri"/>
                <w:noProof/>
                <w:sz w:val="28"/>
                <w:szCs w:val="28"/>
              </w:rPr>
            </w:pPr>
            <w:r w:rsidRPr="006B2361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="00E04E0F" w:rsidRPr="006B2361">
              <w:rPr>
                <w:rFonts w:cs="Calibri"/>
                <w:noProof/>
                <w:sz w:val="28"/>
                <w:szCs w:val="28"/>
              </w:rPr>
              <w:t>№</w:t>
            </w:r>
            <w:r w:rsidR="00EA4427" w:rsidRPr="006B2361">
              <w:rPr>
                <w:rFonts w:cs="Calibri"/>
                <w:noProof/>
                <w:sz w:val="28"/>
                <w:szCs w:val="28"/>
              </w:rPr>
              <w:t xml:space="preserve"> </w:t>
            </w:r>
            <w:r w:rsidR="00347E1B">
              <w:rPr>
                <w:rFonts w:cs="Calibri"/>
                <w:noProof/>
                <w:sz w:val="28"/>
                <w:szCs w:val="28"/>
              </w:rPr>
              <w:t>556/1дп/15-20</w:t>
            </w:r>
          </w:p>
        </w:tc>
      </w:tr>
      <w:tr w:rsidR="005E49D9" w:rsidRPr="006B2361" w:rsidTr="00300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6AB" w:rsidRPr="00926C83" w:rsidRDefault="005E49D9" w:rsidP="007539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4BFF">
              <w:rPr>
                <w:rFonts w:ascii="Times New Roman" w:hAnsi="Times New Roman"/>
                <w:b/>
                <w:sz w:val="24"/>
                <w:szCs w:val="24"/>
              </w:rPr>
              <w:t xml:space="preserve">Про відмову у відкритті дисциплінарних справ стосовно </w:t>
            </w:r>
            <w:r w:rsidR="004C4BFF" w:rsidRPr="004C4BFF">
              <w:rPr>
                <w:rFonts w:ascii="Times New Roman" w:hAnsi="Times New Roman"/>
                <w:b/>
                <w:sz w:val="24"/>
              </w:rPr>
              <w:t>суддів Київського апеляційного суду Поліщук Н</w:t>
            </w:r>
            <w:r w:rsidR="00FA011D">
              <w:rPr>
                <w:rFonts w:ascii="Times New Roman" w:hAnsi="Times New Roman"/>
                <w:b/>
                <w:sz w:val="24"/>
              </w:rPr>
              <w:t>.</w:t>
            </w:r>
            <w:r w:rsidR="004C4BFF" w:rsidRPr="004C4BFF">
              <w:rPr>
                <w:rFonts w:ascii="Times New Roman" w:hAnsi="Times New Roman"/>
                <w:b/>
                <w:sz w:val="24"/>
              </w:rPr>
              <w:t>В</w:t>
            </w:r>
            <w:r w:rsidR="00FA011D">
              <w:rPr>
                <w:rFonts w:ascii="Times New Roman" w:hAnsi="Times New Roman"/>
                <w:b/>
                <w:sz w:val="24"/>
              </w:rPr>
              <w:t>.</w:t>
            </w:r>
            <w:r w:rsidR="004C4BFF" w:rsidRPr="004C4BFF">
              <w:rPr>
                <w:rFonts w:ascii="Times New Roman" w:hAnsi="Times New Roman"/>
                <w:b/>
                <w:sz w:val="24"/>
              </w:rPr>
              <w:t>, Андрієнко А</w:t>
            </w:r>
            <w:r w:rsidR="00FA011D">
              <w:rPr>
                <w:rFonts w:ascii="Times New Roman" w:hAnsi="Times New Roman"/>
                <w:b/>
                <w:sz w:val="24"/>
              </w:rPr>
              <w:t>.</w:t>
            </w:r>
            <w:r w:rsidR="004C4BFF" w:rsidRPr="004C4BFF">
              <w:rPr>
                <w:rFonts w:ascii="Times New Roman" w:hAnsi="Times New Roman"/>
                <w:b/>
                <w:sz w:val="24"/>
              </w:rPr>
              <w:t>М</w:t>
            </w:r>
            <w:r w:rsidR="00FA011D">
              <w:rPr>
                <w:rFonts w:ascii="Times New Roman" w:hAnsi="Times New Roman"/>
                <w:b/>
                <w:sz w:val="24"/>
              </w:rPr>
              <w:t>.</w:t>
            </w:r>
            <w:r w:rsidR="004C4BFF" w:rsidRPr="004C4BFF">
              <w:rPr>
                <w:rFonts w:ascii="Times New Roman" w:hAnsi="Times New Roman"/>
                <w:b/>
                <w:sz w:val="24"/>
              </w:rPr>
              <w:t>, Соколової В</w:t>
            </w:r>
            <w:r w:rsidR="00FA011D">
              <w:rPr>
                <w:rFonts w:ascii="Times New Roman" w:hAnsi="Times New Roman"/>
                <w:b/>
                <w:sz w:val="24"/>
              </w:rPr>
              <w:t>.</w:t>
            </w:r>
            <w:r w:rsidR="004C4BFF" w:rsidRPr="004C4BFF">
              <w:rPr>
                <w:rFonts w:ascii="Times New Roman" w:hAnsi="Times New Roman"/>
                <w:b/>
                <w:sz w:val="24"/>
              </w:rPr>
              <w:t>В</w:t>
            </w:r>
            <w:r w:rsidR="00FA011D">
              <w:rPr>
                <w:rFonts w:ascii="Times New Roman" w:hAnsi="Times New Roman"/>
                <w:b/>
                <w:sz w:val="24"/>
              </w:rPr>
              <w:t>.</w:t>
            </w:r>
            <w:r w:rsidR="004C4BFF" w:rsidRPr="004C4BF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4F54BE">
              <w:t xml:space="preserve"> </w:t>
            </w:r>
            <w:r w:rsidR="004F54BE" w:rsidRPr="004F54BE">
              <w:rPr>
                <w:rFonts w:ascii="Times New Roman" w:hAnsi="Times New Roman"/>
                <w:b/>
                <w:sz w:val="24"/>
                <w:szCs w:val="24"/>
              </w:rPr>
              <w:t xml:space="preserve">суддів Сумського апеляційного суду </w:t>
            </w:r>
            <w:r w:rsidR="00FA011D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 w:rsidR="004F54BE" w:rsidRPr="004F54BE">
              <w:rPr>
                <w:rFonts w:ascii="Times New Roman" w:hAnsi="Times New Roman"/>
                <w:b/>
                <w:sz w:val="24"/>
                <w:szCs w:val="24"/>
              </w:rPr>
              <w:t xml:space="preserve">Орлова І.В., Кононенко О.Ю., </w:t>
            </w:r>
            <w:r w:rsidR="00FA011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</w:t>
            </w:r>
            <w:r w:rsidR="004F54BE" w:rsidRPr="004F54BE">
              <w:rPr>
                <w:rFonts w:ascii="Times New Roman" w:hAnsi="Times New Roman"/>
                <w:b/>
                <w:sz w:val="24"/>
                <w:szCs w:val="24"/>
              </w:rPr>
              <w:t>Ткачук С.С.</w:t>
            </w:r>
            <w:r w:rsidR="004F54B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B322B4">
              <w:rPr>
                <w:rFonts w:ascii="Times New Roman" w:hAnsi="Times New Roman"/>
                <w:b/>
                <w:sz w:val="24"/>
                <w:szCs w:val="24"/>
              </w:rPr>
              <w:t xml:space="preserve">суддів Дніпровського апеляційного суду </w:t>
            </w:r>
            <w:proofErr w:type="spellStart"/>
            <w:r w:rsidR="00B322B4">
              <w:rPr>
                <w:rFonts w:ascii="Times New Roman" w:hAnsi="Times New Roman"/>
                <w:b/>
                <w:sz w:val="24"/>
                <w:szCs w:val="24"/>
              </w:rPr>
              <w:t>Свистунової</w:t>
            </w:r>
            <w:proofErr w:type="spellEnd"/>
            <w:r w:rsidR="00B322B4">
              <w:rPr>
                <w:rFonts w:ascii="Times New Roman" w:hAnsi="Times New Roman"/>
                <w:b/>
                <w:sz w:val="24"/>
                <w:szCs w:val="24"/>
              </w:rPr>
              <w:t xml:space="preserve"> О.В., </w:t>
            </w:r>
            <w:proofErr w:type="spellStart"/>
            <w:r w:rsidR="00B322B4">
              <w:rPr>
                <w:rFonts w:ascii="Times New Roman" w:hAnsi="Times New Roman"/>
                <w:b/>
                <w:sz w:val="24"/>
                <w:szCs w:val="24"/>
              </w:rPr>
              <w:t>Красвітної</w:t>
            </w:r>
            <w:proofErr w:type="spellEnd"/>
            <w:r w:rsidR="00B322B4">
              <w:rPr>
                <w:rFonts w:ascii="Times New Roman" w:hAnsi="Times New Roman"/>
                <w:b/>
                <w:sz w:val="24"/>
                <w:szCs w:val="24"/>
              </w:rPr>
              <w:t xml:space="preserve"> Т.П., </w:t>
            </w:r>
            <w:proofErr w:type="spellStart"/>
            <w:r w:rsidR="00B322B4">
              <w:rPr>
                <w:rFonts w:ascii="Times New Roman" w:hAnsi="Times New Roman"/>
                <w:b/>
                <w:sz w:val="24"/>
                <w:szCs w:val="24"/>
              </w:rPr>
              <w:t>Єлізаренко</w:t>
            </w:r>
            <w:proofErr w:type="spellEnd"/>
            <w:r w:rsidR="00B322B4">
              <w:rPr>
                <w:rFonts w:ascii="Times New Roman" w:hAnsi="Times New Roman"/>
                <w:b/>
                <w:sz w:val="24"/>
                <w:szCs w:val="24"/>
              </w:rPr>
              <w:t xml:space="preserve"> І.А., судді Харківського районного суду Харківської області </w:t>
            </w:r>
            <w:proofErr w:type="spellStart"/>
            <w:r w:rsidR="00B322B4">
              <w:rPr>
                <w:rFonts w:ascii="Times New Roman" w:hAnsi="Times New Roman"/>
                <w:b/>
                <w:sz w:val="24"/>
                <w:szCs w:val="24"/>
              </w:rPr>
              <w:t>Пілюгіної</w:t>
            </w:r>
            <w:proofErr w:type="spellEnd"/>
            <w:r w:rsidR="00B322B4">
              <w:rPr>
                <w:rFonts w:ascii="Times New Roman" w:hAnsi="Times New Roman"/>
                <w:b/>
                <w:sz w:val="24"/>
                <w:szCs w:val="24"/>
              </w:rPr>
              <w:t xml:space="preserve"> О.М.</w:t>
            </w:r>
            <w:r w:rsidR="00926C83">
              <w:rPr>
                <w:rFonts w:ascii="Times New Roman" w:hAnsi="Times New Roman"/>
                <w:b/>
                <w:sz w:val="24"/>
                <w:szCs w:val="24"/>
              </w:rPr>
              <w:t xml:space="preserve">, судді </w:t>
            </w:r>
            <w:r w:rsidR="00926C83" w:rsidRPr="00926C83">
              <w:rPr>
                <w:rFonts w:ascii="Times New Roman" w:hAnsi="Times New Roman"/>
                <w:b/>
                <w:sz w:val="24"/>
                <w:szCs w:val="24"/>
              </w:rPr>
              <w:t>Першого апеляційного адміністративного суду Геращенка І.В.</w:t>
            </w:r>
            <w:r w:rsidR="006B454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6B454F" w:rsidRPr="00ED05B0">
              <w:rPr>
                <w:rFonts w:ascii="Times New Roman" w:hAnsi="Times New Roman"/>
                <w:b/>
                <w:sz w:val="24"/>
                <w:szCs w:val="24"/>
              </w:rPr>
              <w:t xml:space="preserve">судді Кам’янка-Бузького районного суду Львівської області </w:t>
            </w:r>
            <w:proofErr w:type="spellStart"/>
            <w:r w:rsidR="006B454F" w:rsidRPr="00ED05B0">
              <w:rPr>
                <w:rFonts w:ascii="Times New Roman" w:hAnsi="Times New Roman"/>
                <w:b/>
                <w:sz w:val="24"/>
                <w:szCs w:val="24"/>
              </w:rPr>
              <w:t>Самсіна</w:t>
            </w:r>
            <w:proofErr w:type="spellEnd"/>
            <w:r w:rsidR="006B454F" w:rsidRPr="00ED05B0">
              <w:rPr>
                <w:rFonts w:ascii="Times New Roman" w:hAnsi="Times New Roman"/>
                <w:b/>
                <w:sz w:val="24"/>
                <w:szCs w:val="24"/>
              </w:rPr>
              <w:t xml:space="preserve"> М.Л.</w:t>
            </w:r>
          </w:p>
          <w:p w:rsidR="00685909" w:rsidRPr="006B2361" w:rsidRDefault="00685909" w:rsidP="006859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B51779" w:rsidRPr="00B2763B" w:rsidRDefault="005E49D9" w:rsidP="00B517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Перша</w:t>
      </w:r>
      <w:r w:rsidRPr="00A817ED">
        <w:rPr>
          <w:rFonts w:ascii="Times New Roman" w:hAnsi="Times New Roman"/>
          <w:sz w:val="28"/>
          <w:szCs w:val="28"/>
        </w:rPr>
        <w:t xml:space="preserve"> Дисциплінарна палата Вищої ради правосуддя у складі головуючого 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565F">
        <w:rPr>
          <w:rFonts w:ascii="Times New Roman" w:hAnsi="Times New Roman"/>
          <w:sz w:val="28"/>
          <w:szCs w:val="28"/>
        </w:rPr>
        <w:t>Шапрана</w:t>
      </w:r>
      <w:proofErr w:type="spellEnd"/>
      <w:r w:rsidR="0094565F">
        <w:rPr>
          <w:rFonts w:ascii="Times New Roman" w:hAnsi="Times New Roman"/>
          <w:sz w:val="28"/>
          <w:szCs w:val="28"/>
        </w:rPr>
        <w:t xml:space="preserve"> В.В</w:t>
      </w:r>
      <w:r w:rsidRPr="00242633">
        <w:rPr>
          <w:rFonts w:ascii="Times New Roman" w:hAnsi="Times New Roman"/>
          <w:sz w:val="28"/>
          <w:szCs w:val="28"/>
        </w:rPr>
        <w:t>.</w:t>
      </w:r>
      <w:r w:rsidRPr="00A817ED">
        <w:rPr>
          <w:rFonts w:ascii="Times New Roman" w:hAnsi="Times New Roman"/>
          <w:sz w:val="28"/>
          <w:szCs w:val="28"/>
        </w:rPr>
        <w:t>, членів</w:t>
      </w:r>
      <w:r w:rsidR="005535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0FBE">
        <w:rPr>
          <w:rFonts w:ascii="Times New Roman" w:hAnsi="Times New Roman"/>
          <w:sz w:val="28"/>
          <w:szCs w:val="28"/>
        </w:rPr>
        <w:t>Краснощокової</w:t>
      </w:r>
      <w:proofErr w:type="spellEnd"/>
      <w:r w:rsidR="00800FBE">
        <w:rPr>
          <w:rFonts w:ascii="Times New Roman" w:hAnsi="Times New Roman"/>
          <w:sz w:val="28"/>
          <w:szCs w:val="28"/>
        </w:rPr>
        <w:t xml:space="preserve"> Н.С.,</w:t>
      </w:r>
      <w:r w:rsidR="004B66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6C83">
        <w:rPr>
          <w:rFonts w:ascii="Times New Roman" w:hAnsi="Times New Roman"/>
          <w:sz w:val="28"/>
          <w:szCs w:val="28"/>
        </w:rPr>
        <w:t>Розваляєвої</w:t>
      </w:r>
      <w:proofErr w:type="spellEnd"/>
      <w:r w:rsidR="00926C83">
        <w:rPr>
          <w:rFonts w:ascii="Times New Roman" w:hAnsi="Times New Roman"/>
          <w:sz w:val="28"/>
          <w:szCs w:val="28"/>
        </w:rPr>
        <w:t xml:space="preserve"> Т.С., </w:t>
      </w:r>
      <w:r w:rsidR="00D0097C">
        <w:rPr>
          <w:rFonts w:ascii="Times New Roman" w:hAnsi="Times New Roman"/>
          <w:sz w:val="28"/>
          <w:szCs w:val="28"/>
        </w:rPr>
        <w:t>Шелест С.Б.</w:t>
      </w:r>
      <w:r w:rsidR="00D74EF8">
        <w:rPr>
          <w:rFonts w:ascii="Times New Roman" w:hAnsi="Times New Roman"/>
          <w:sz w:val="28"/>
          <w:szCs w:val="28"/>
        </w:rPr>
        <w:t>,</w:t>
      </w:r>
      <w:r w:rsidR="00A32241">
        <w:rPr>
          <w:rFonts w:ascii="Times New Roman" w:hAnsi="Times New Roman"/>
          <w:sz w:val="28"/>
          <w:szCs w:val="28"/>
        </w:rPr>
        <w:t xml:space="preserve"> </w:t>
      </w:r>
      <w:r w:rsidR="00B51779" w:rsidRPr="00A817ED">
        <w:rPr>
          <w:rFonts w:ascii="Times New Roman" w:hAnsi="Times New Roman"/>
          <w:sz w:val="28"/>
          <w:szCs w:val="28"/>
        </w:rPr>
        <w:t xml:space="preserve">розглянувши висновки доповідача – члена </w:t>
      </w:r>
      <w:r w:rsidR="00B51779">
        <w:rPr>
          <w:rFonts w:ascii="Times New Roman" w:hAnsi="Times New Roman"/>
          <w:sz w:val="28"/>
          <w:szCs w:val="28"/>
        </w:rPr>
        <w:t>Перш</w:t>
      </w:r>
      <w:r w:rsidR="00B51779" w:rsidRPr="00A817ED">
        <w:rPr>
          <w:rFonts w:ascii="Times New Roman" w:hAnsi="Times New Roman"/>
          <w:sz w:val="28"/>
          <w:szCs w:val="28"/>
        </w:rPr>
        <w:t xml:space="preserve">ої Дисциплінарної палати Вищої ради правосуддя </w:t>
      </w:r>
      <w:proofErr w:type="spellStart"/>
      <w:r w:rsidR="00B51779">
        <w:rPr>
          <w:rFonts w:ascii="Times New Roman" w:hAnsi="Times New Roman"/>
          <w:sz w:val="28"/>
          <w:szCs w:val="28"/>
        </w:rPr>
        <w:t>Маловацького</w:t>
      </w:r>
      <w:proofErr w:type="spellEnd"/>
      <w:r w:rsidR="00B51779">
        <w:rPr>
          <w:rFonts w:ascii="Times New Roman" w:hAnsi="Times New Roman"/>
          <w:sz w:val="28"/>
          <w:szCs w:val="28"/>
        </w:rPr>
        <w:t xml:space="preserve"> О.В.</w:t>
      </w:r>
      <w:r w:rsidR="00B51779" w:rsidRPr="00A817ED">
        <w:rPr>
          <w:rFonts w:ascii="Times New Roman" w:hAnsi="Times New Roman"/>
          <w:sz w:val="28"/>
          <w:szCs w:val="28"/>
        </w:rPr>
        <w:t xml:space="preserve"> за результатами попередньої перевірки скарг</w:t>
      </w:r>
      <w:r w:rsidR="00930461">
        <w:rPr>
          <w:rFonts w:ascii="Times New Roman" w:hAnsi="Times New Roman"/>
          <w:sz w:val="28"/>
          <w:szCs w:val="28"/>
        </w:rPr>
        <w:t>,</w:t>
      </w:r>
    </w:p>
    <w:p w:rsidR="005E49D9" w:rsidRPr="00B2763B" w:rsidRDefault="005E49D9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4C4BFF" w:rsidRPr="004C4BFF" w:rsidRDefault="00B4285F" w:rsidP="00974946">
      <w:pPr>
        <w:widowControl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9241C">
        <w:rPr>
          <w:rFonts w:ascii="Times New Roman" w:hAnsi="Times New Roman"/>
          <w:sz w:val="28"/>
          <w:szCs w:val="28"/>
        </w:rPr>
        <w:t>1</w:t>
      </w:r>
      <w:r w:rsidR="005E49D9" w:rsidRPr="0019241C">
        <w:rPr>
          <w:rFonts w:ascii="Times New Roman" w:hAnsi="Times New Roman"/>
          <w:sz w:val="28"/>
          <w:szCs w:val="28"/>
        </w:rPr>
        <w:t>)</w:t>
      </w:r>
      <w:r w:rsidR="00E4543F">
        <w:rPr>
          <w:rFonts w:ascii="Times New Roman" w:hAnsi="Times New Roman"/>
          <w:sz w:val="28"/>
          <w:szCs w:val="28"/>
        </w:rPr>
        <w:t xml:space="preserve"> </w:t>
      </w:r>
      <w:r w:rsidR="004C4BFF" w:rsidRPr="004C4BFF">
        <w:rPr>
          <w:rFonts w:ascii="Times New Roman" w:eastAsia="Calibri" w:hAnsi="Times New Roman"/>
          <w:sz w:val="28"/>
          <w:szCs w:val="28"/>
        </w:rPr>
        <w:t>21 січня 2020 року за вхідним № Г-485/0/7-20 до Вищої ради правосуддя надійшла дисциплінарна скарга Гаврилової Ю.Ю. на дії суддів Київського апеляційного суду Поліщук Н.В., Андрієнко А.М., Соколової В.В. під час розгляду справи № 369/14182/18</w:t>
      </w:r>
      <w:r w:rsidR="00974946">
        <w:rPr>
          <w:rFonts w:ascii="Times New Roman" w:eastAsia="Calibri" w:hAnsi="Times New Roman"/>
          <w:sz w:val="28"/>
          <w:szCs w:val="28"/>
        </w:rPr>
        <w:t xml:space="preserve"> (в</w:t>
      </w:r>
      <w:r w:rsidR="004C4BFF" w:rsidRPr="004C4BFF">
        <w:rPr>
          <w:rFonts w:ascii="Times New Roman" w:eastAsia="Calibri" w:hAnsi="Times New Roman"/>
          <w:sz w:val="28"/>
          <w:szCs w:val="28"/>
        </w:rPr>
        <w:t xml:space="preserve">ідповідно до протоколу автоматизованого розподілу справи між членами Вищої ради правосуддя від </w:t>
      </w:r>
      <w:r w:rsidR="004C4BFF" w:rsidRPr="004C4BFF">
        <w:rPr>
          <w:rFonts w:ascii="Times New Roman" w:eastAsia="Calibri" w:hAnsi="Times New Roman"/>
          <w:sz w:val="28"/>
          <w:szCs w:val="28"/>
          <w:lang w:eastAsia="ru-RU"/>
        </w:rPr>
        <w:t>21 січня 2020</w:t>
      </w:r>
      <w:r w:rsidR="004C4BFF" w:rsidRPr="00E4543F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4C4BFF" w:rsidRPr="004C4BFF">
        <w:rPr>
          <w:rFonts w:ascii="Times New Roman" w:eastAsia="Calibri" w:hAnsi="Times New Roman"/>
          <w:sz w:val="28"/>
          <w:szCs w:val="28"/>
        </w:rPr>
        <w:t xml:space="preserve">року  </w:t>
      </w:r>
      <w:r w:rsidR="004C4BFF" w:rsidRPr="004C4BFF">
        <w:rPr>
          <w:rFonts w:ascii="Times New Roman" w:eastAsia="Calibri" w:hAnsi="Times New Roman"/>
          <w:sz w:val="28"/>
          <w:szCs w:val="28"/>
          <w:lang w:eastAsia="ru-RU"/>
        </w:rPr>
        <w:t>№ </w:t>
      </w:r>
      <w:r w:rsidR="004C4BFF" w:rsidRPr="004C4BFF">
        <w:rPr>
          <w:rFonts w:ascii="Times New Roman" w:eastAsia="Calibri" w:hAnsi="Times New Roman"/>
          <w:sz w:val="28"/>
          <w:szCs w:val="28"/>
        </w:rPr>
        <w:t>Г-485/0/7-20 вказану скаргу передано для розгляду члену Вищої ради правосуддя</w:t>
      </w:r>
      <w:r w:rsidR="00974946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4C4BFF" w:rsidRPr="004C4BFF">
        <w:rPr>
          <w:rFonts w:ascii="Times New Roman" w:eastAsia="Calibri" w:hAnsi="Times New Roman"/>
          <w:sz w:val="28"/>
          <w:szCs w:val="28"/>
        </w:rPr>
        <w:t>Маловацькому</w:t>
      </w:r>
      <w:proofErr w:type="spellEnd"/>
      <w:r w:rsidR="004C4BFF" w:rsidRPr="004C4BFF">
        <w:rPr>
          <w:rFonts w:ascii="Times New Roman" w:eastAsia="Calibri" w:hAnsi="Times New Roman"/>
          <w:sz w:val="28"/>
          <w:szCs w:val="28"/>
        </w:rPr>
        <w:t xml:space="preserve"> О.В.</w:t>
      </w:r>
      <w:r w:rsidR="00974946">
        <w:rPr>
          <w:rFonts w:ascii="Times New Roman" w:eastAsia="Calibri" w:hAnsi="Times New Roman"/>
          <w:sz w:val="28"/>
          <w:szCs w:val="28"/>
        </w:rPr>
        <w:t>).</w:t>
      </w:r>
    </w:p>
    <w:p w:rsidR="005E49D9" w:rsidRPr="0019241C" w:rsidRDefault="0054578B" w:rsidP="004C4BFF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3241">
        <w:rPr>
          <w:rFonts w:ascii="Times New Roman" w:hAnsi="Times New Roman"/>
          <w:sz w:val="28"/>
          <w:szCs w:val="28"/>
        </w:rPr>
        <w:t>За результатами попередньої перевірки дисциплінарн</w:t>
      </w:r>
      <w:r w:rsidR="00F6529B" w:rsidRPr="001E3241">
        <w:rPr>
          <w:rFonts w:ascii="Times New Roman" w:hAnsi="Times New Roman"/>
          <w:sz w:val="28"/>
          <w:szCs w:val="28"/>
        </w:rPr>
        <w:t>ої</w:t>
      </w:r>
      <w:r w:rsidRPr="001E3241">
        <w:rPr>
          <w:rFonts w:ascii="Times New Roman" w:hAnsi="Times New Roman"/>
          <w:sz w:val="28"/>
          <w:szCs w:val="28"/>
        </w:rPr>
        <w:t xml:space="preserve"> скарг</w:t>
      </w:r>
      <w:r w:rsidR="00F6529B" w:rsidRPr="001E3241">
        <w:rPr>
          <w:rFonts w:ascii="Times New Roman" w:hAnsi="Times New Roman"/>
          <w:sz w:val="28"/>
          <w:szCs w:val="28"/>
        </w:rPr>
        <w:t>и</w:t>
      </w:r>
      <w:r w:rsidRPr="001E3241">
        <w:rPr>
          <w:rFonts w:ascii="Times New Roman" w:hAnsi="Times New Roman"/>
          <w:sz w:val="28"/>
          <w:szCs w:val="28"/>
        </w:rPr>
        <w:t xml:space="preserve"> доповідачем – членом</w:t>
      </w:r>
      <w:r w:rsidRPr="0019241C">
        <w:rPr>
          <w:rFonts w:ascii="Times New Roman" w:hAnsi="Times New Roman"/>
          <w:sz w:val="28"/>
          <w:szCs w:val="28"/>
        </w:rPr>
        <w:t xml:space="preserve"> Першої Дисциплінарної палати Вищої ради правосуддя </w:t>
      </w:r>
      <w:proofErr w:type="spellStart"/>
      <w:r w:rsidRPr="0019241C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19241C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F6529B" w:rsidRPr="0019241C">
        <w:rPr>
          <w:rFonts w:ascii="Times New Roman" w:hAnsi="Times New Roman"/>
          <w:sz w:val="28"/>
          <w:szCs w:val="28"/>
        </w:rPr>
        <w:t>и</w:t>
      </w:r>
      <w:r w:rsidRPr="0019241C">
        <w:rPr>
          <w:rFonts w:ascii="Times New Roman" w:hAnsi="Times New Roman"/>
          <w:sz w:val="28"/>
          <w:szCs w:val="28"/>
        </w:rPr>
        <w:t xml:space="preserve"> зводяться до незгоди із судовим рішенням та в діях судді</w:t>
      </w:r>
      <w:r w:rsidR="004C4BFF">
        <w:rPr>
          <w:rFonts w:ascii="Times New Roman" w:hAnsi="Times New Roman"/>
          <w:sz w:val="28"/>
          <w:szCs w:val="28"/>
        </w:rPr>
        <w:t>в</w:t>
      </w:r>
      <w:r w:rsidRPr="0019241C">
        <w:rPr>
          <w:rFonts w:ascii="Times New Roman" w:hAnsi="Times New Roman"/>
          <w:sz w:val="28"/>
          <w:szCs w:val="28"/>
        </w:rPr>
        <w:t xml:space="preserve"> не вбачається ознак дисциплінарного проступку (пункт 4 частини першої статті 45 Закону України «Про Вищу раду правосуддя»)</w:t>
      </w:r>
      <w:r w:rsidR="005E49D9" w:rsidRPr="0019241C">
        <w:rPr>
          <w:rFonts w:ascii="Times New Roman" w:hAnsi="Times New Roman"/>
          <w:sz w:val="28"/>
          <w:szCs w:val="28"/>
        </w:rPr>
        <w:t>;</w:t>
      </w:r>
    </w:p>
    <w:p w:rsidR="004F54BE" w:rsidRPr="004F54BE" w:rsidRDefault="00D91B0F" w:rsidP="004F54BE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31BA2">
        <w:rPr>
          <w:rFonts w:ascii="Times New Roman" w:hAnsi="Times New Roman"/>
          <w:b w:val="0"/>
          <w:sz w:val="28"/>
          <w:szCs w:val="28"/>
        </w:rPr>
        <w:lastRenderedPageBreak/>
        <w:t>2</w:t>
      </w:r>
      <w:r w:rsidR="001E3241" w:rsidRPr="00D31BA2">
        <w:rPr>
          <w:rFonts w:ascii="Times New Roman" w:hAnsi="Times New Roman"/>
          <w:b w:val="0"/>
          <w:sz w:val="28"/>
          <w:szCs w:val="28"/>
        </w:rPr>
        <w:t>)</w:t>
      </w:r>
      <w:r w:rsidRPr="00A12DA5">
        <w:rPr>
          <w:rFonts w:ascii="Times New Roman" w:hAnsi="Times New Roman"/>
          <w:b w:val="0"/>
          <w:sz w:val="28"/>
          <w:szCs w:val="28"/>
        </w:rPr>
        <w:t xml:space="preserve"> </w:t>
      </w:r>
      <w:r w:rsidR="004F54BE" w:rsidRPr="004F54BE">
        <w:rPr>
          <w:rFonts w:ascii="Times New Roman" w:hAnsi="Times New Roman"/>
          <w:b w:val="0"/>
          <w:sz w:val="28"/>
          <w:szCs w:val="28"/>
        </w:rPr>
        <w:t>22 січня 2020 року за вхідним № Б-543/0/7-20 до Вищої ради правосуддя надійшла дисциплінарна скарга Бондаренко Л.О. на дії суддів Сумського апеляційного суду Орлова І.В., Кононенко О.Ю., Ткачук С.С. під ч</w:t>
      </w:r>
      <w:r w:rsidR="004F54BE">
        <w:rPr>
          <w:rFonts w:ascii="Times New Roman" w:hAnsi="Times New Roman"/>
          <w:b w:val="0"/>
          <w:sz w:val="28"/>
          <w:szCs w:val="28"/>
        </w:rPr>
        <w:t xml:space="preserve">ас розгляду справи № 573/663/19 </w:t>
      </w:r>
      <w:r w:rsidR="004F54BE" w:rsidRPr="004F54BE">
        <w:rPr>
          <w:rFonts w:ascii="Times New Roman" w:hAnsi="Times New Roman"/>
          <w:b w:val="0"/>
          <w:sz w:val="28"/>
          <w:szCs w:val="28"/>
        </w:rPr>
        <w:t xml:space="preserve">(відповідно до протоколу автоматизованого розподілу справи між членами Вищої ради правосуддя від </w:t>
      </w:r>
      <w:r w:rsidR="004F54BE">
        <w:rPr>
          <w:rFonts w:ascii="Times New Roman" w:hAnsi="Times New Roman"/>
          <w:b w:val="0"/>
          <w:sz w:val="28"/>
          <w:szCs w:val="28"/>
        </w:rPr>
        <w:t>22 січня 2020</w:t>
      </w:r>
      <w:r w:rsidR="004F54BE" w:rsidRPr="004F54BE">
        <w:rPr>
          <w:rFonts w:ascii="Times New Roman" w:hAnsi="Times New Roman"/>
          <w:b w:val="0"/>
          <w:sz w:val="28"/>
          <w:szCs w:val="28"/>
        </w:rPr>
        <w:t xml:space="preserve"> року № Б-543/0/7-20 скаргу передано для розгляду члену Вищої ради правосуддя </w:t>
      </w:r>
      <w:proofErr w:type="spellStart"/>
      <w:r w:rsidR="004F54BE" w:rsidRPr="004F54BE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="004F54BE" w:rsidRPr="004F54BE">
        <w:rPr>
          <w:rFonts w:ascii="Times New Roman" w:hAnsi="Times New Roman"/>
          <w:b w:val="0"/>
          <w:sz w:val="28"/>
          <w:szCs w:val="28"/>
        </w:rPr>
        <w:t xml:space="preserve"> О.В.).</w:t>
      </w:r>
    </w:p>
    <w:p w:rsidR="00D31BA2" w:rsidRPr="004F54BE" w:rsidRDefault="004F54BE" w:rsidP="004F54BE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54BE">
        <w:rPr>
          <w:rFonts w:ascii="Times New Roman" w:hAnsi="Times New Roman"/>
          <w:b w:val="0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4F54BE">
        <w:rPr>
          <w:rFonts w:ascii="Times New Roman" w:hAnsi="Times New Roman"/>
          <w:b w:val="0"/>
          <w:sz w:val="28"/>
          <w:szCs w:val="28"/>
        </w:rPr>
        <w:t>Маловацьким</w:t>
      </w:r>
      <w:proofErr w:type="spellEnd"/>
      <w:r w:rsidRPr="004F54BE">
        <w:rPr>
          <w:rFonts w:ascii="Times New Roman" w:hAnsi="Times New Roman"/>
          <w:b w:val="0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</w:t>
      </w:r>
      <w:r w:rsidR="00A12DA5">
        <w:rPr>
          <w:rFonts w:ascii="Times New Roman" w:hAnsi="Times New Roman"/>
          <w:b w:val="0"/>
          <w:sz w:val="28"/>
          <w:szCs w:val="28"/>
        </w:rPr>
        <w:t>в</w:t>
      </w:r>
      <w:r w:rsidRPr="004F54BE">
        <w:rPr>
          <w:rFonts w:ascii="Times New Roman" w:hAnsi="Times New Roman"/>
          <w:b w:val="0"/>
          <w:sz w:val="28"/>
          <w:szCs w:val="28"/>
        </w:rPr>
        <w:t xml:space="preserve"> не вбачається ознак дисциплінарного проступку (пункт 4 частини першої статті 45 Закону України «Про Вищу раду правосуддя»);</w:t>
      </w:r>
    </w:p>
    <w:p w:rsidR="004C4BFF" w:rsidRDefault="004C4BFF" w:rsidP="00D31BA2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55CB" w:rsidRPr="00D255CB" w:rsidRDefault="00D255CB" w:rsidP="000A2AC1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255CB">
        <w:rPr>
          <w:rFonts w:ascii="Times New Roman" w:hAnsi="Times New Roman"/>
          <w:b w:val="0"/>
          <w:sz w:val="28"/>
          <w:szCs w:val="28"/>
        </w:rPr>
        <w:t xml:space="preserve">3) 14 січня 2020 року за вхідним № Ш-330/0/7-20 до Вищої ради правосуддя надійшла дисциплінарна скарга Шовкуна Г.П. на дії суддів Дніпровського апеляційного суду </w:t>
      </w:r>
      <w:proofErr w:type="spellStart"/>
      <w:r w:rsidRPr="00D255CB">
        <w:rPr>
          <w:rFonts w:ascii="Times New Roman" w:hAnsi="Times New Roman"/>
          <w:b w:val="0"/>
          <w:sz w:val="28"/>
          <w:szCs w:val="28"/>
        </w:rPr>
        <w:t>Свистунової</w:t>
      </w:r>
      <w:proofErr w:type="spellEnd"/>
      <w:r w:rsidRPr="00D255CB">
        <w:rPr>
          <w:rFonts w:ascii="Times New Roman" w:hAnsi="Times New Roman"/>
          <w:b w:val="0"/>
          <w:sz w:val="28"/>
          <w:szCs w:val="28"/>
        </w:rPr>
        <w:t xml:space="preserve"> О.В., </w:t>
      </w:r>
      <w:proofErr w:type="spellStart"/>
      <w:r w:rsidRPr="00D255CB">
        <w:rPr>
          <w:rFonts w:ascii="Times New Roman" w:hAnsi="Times New Roman"/>
          <w:b w:val="0"/>
          <w:sz w:val="28"/>
          <w:szCs w:val="28"/>
        </w:rPr>
        <w:t>Красвітної</w:t>
      </w:r>
      <w:proofErr w:type="spellEnd"/>
      <w:r w:rsidRPr="00D255CB">
        <w:rPr>
          <w:rFonts w:ascii="Times New Roman" w:hAnsi="Times New Roman"/>
          <w:b w:val="0"/>
          <w:sz w:val="28"/>
          <w:szCs w:val="28"/>
        </w:rPr>
        <w:t xml:space="preserve"> Т.П., </w:t>
      </w:r>
      <w:proofErr w:type="spellStart"/>
      <w:r w:rsidRPr="00D255CB">
        <w:rPr>
          <w:rFonts w:ascii="Times New Roman" w:hAnsi="Times New Roman"/>
          <w:b w:val="0"/>
          <w:sz w:val="28"/>
          <w:szCs w:val="28"/>
        </w:rPr>
        <w:t>Єлізаренко</w:t>
      </w:r>
      <w:proofErr w:type="spellEnd"/>
      <w:r w:rsidRPr="00D255CB">
        <w:rPr>
          <w:rFonts w:ascii="Times New Roman" w:hAnsi="Times New Roman"/>
          <w:b w:val="0"/>
          <w:sz w:val="28"/>
          <w:szCs w:val="28"/>
        </w:rPr>
        <w:t xml:space="preserve"> І.А. під час розгляду справи № 175/4578/16</w:t>
      </w:r>
      <w:r w:rsidR="00A12DA5">
        <w:rPr>
          <w:rFonts w:ascii="Times New Roman" w:hAnsi="Times New Roman"/>
          <w:b w:val="0"/>
          <w:sz w:val="28"/>
          <w:szCs w:val="28"/>
        </w:rPr>
        <w:t xml:space="preserve"> (в</w:t>
      </w:r>
      <w:r w:rsidRPr="00D255CB">
        <w:rPr>
          <w:rFonts w:ascii="Times New Roman" w:hAnsi="Times New Roman"/>
          <w:b w:val="0"/>
          <w:sz w:val="28"/>
          <w:szCs w:val="28"/>
        </w:rPr>
        <w:t>ідповідно до протоколу автоматизованого розподілу матеріалу між членами Вищої ради правосуддя від 14 січня</w:t>
      </w:r>
      <w:r w:rsidR="000A2AC1">
        <w:rPr>
          <w:rFonts w:ascii="Times New Roman" w:hAnsi="Times New Roman"/>
          <w:b w:val="0"/>
          <w:sz w:val="28"/>
          <w:szCs w:val="28"/>
        </w:rPr>
        <w:t xml:space="preserve"> </w:t>
      </w:r>
      <w:r w:rsidRPr="00D255CB">
        <w:rPr>
          <w:rFonts w:ascii="Times New Roman" w:hAnsi="Times New Roman"/>
          <w:b w:val="0"/>
          <w:sz w:val="28"/>
          <w:szCs w:val="28"/>
        </w:rPr>
        <w:t xml:space="preserve">2020 року № Ш-330/0/7-20 вказану скаргу передано для розгляду члену Вищої ради правосуддя </w:t>
      </w:r>
      <w:proofErr w:type="spellStart"/>
      <w:r w:rsidRPr="00D255CB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Pr="00D255CB">
        <w:rPr>
          <w:rFonts w:ascii="Times New Roman" w:hAnsi="Times New Roman"/>
          <w:b w:val="0"/>
          <w:sz w:val="28"/>
          <w:szCs w:val="28"/>
        </w:rPr>
        <w:t xml:space="preserve"> О.В.</w:t>
      </w:r>
      <w:r w:rsidR="00974946">
        <w:rPr>
          <w:rFonts w:ascii="Times New Roman" w:hAnsi="Times New Roman"/>
          <w:b w:val="0"/>
          <w:sz w:val="28"/>
          <w:szCs w:val="28"/>
        </w:rPr>
        <w:t>).</w:t>
      </w:r>
    </w:p>
    <w:p w:rsidR="00D31BA2" w:rsidRDefault="00D255CB" w:rsidP="00D255CB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31BA2">
        <w:rPr>
          <w:rFonts w:ascii="Times New Roman" w:eastAsia="Calibri" w:hAnsi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D31BA2">
        <w:rPr>
          <w:rFonts w:ascii="Times New Roman" w:eastAsia="Calibri" w:hAnsi="Times New Roman"/>
          <w:sz w:val="28"/>
          <w:szCs w:val="28"/>
        </w:rPr>
        <w:t>Маловацьким</w:t>
      </w:r>
      <w:proofErr w:type="spellEnd"/>
      <w:r w:rsidRPr="00D31BA2">
        <w:rPr>
          <w:rFonts w:ascii="Times New Roman" w:eastAsia="Calibri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</w:t>
      </w:r>
      <w:r w:rsidR="00974946">
        <w:rPr>
          <w:rFonts w:ascii="Times New Roman" w:eastAsia="Calibri" w:hAnsi="Times New Roman"/>
          <w:sz w:val="28"/>
          <w:szCs w:val="28"/>
        </w:rPr>
        <w:t>в</w:t>
      </w:r>
      <w:r w:rsidRPr="00D31BA2">
        <w:rPr>
          <w:rFonts w:ascii="Times New Roman" w:eastAsia="Calibri" w:hAnsi="Times New Roman"/>
          <w:sz w:val="28"/>
          <w:szCs w:val="28"/>
        </w:rPr>
        <w:t xml:space="preserve"> не вбачається ознак дисциплінарного проступку (пункт 4 частини першої статті 45 Закону України «Про Вищу раду правосуддя»);</w:t>
      </w:r>
    </w:p>
    <w:p w:rsidR="00541396" w:rsidRDefault="00541396" w:rsidP="00541396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255CB" w:rsidRPr="00C45786" w:rsidRDefault="00D255CB" w:rsidP="000A2AC1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255CB">
        <w:rPr>
          <w:rFonts w:ascii="Times New Roman" w:hAnsi="Times New Roman"/>
          <w:b w:val="0"/>
          <w:sz w:val="28"/>
          <w:szCs w:val="28"/>
        </w:rPr>
        <w:t>4)</w:t>
      </w:r>
      <w:r w:rsidRPr="00974946">
        <w:rPr>
          <w:rFonts w:ascii="Times New Roman" w:hAnsi="Times New Roman"/>
          <w:b w:val="0"/>
          <w:sz w:val="28"/>
          <w:szCs w:val="28"/>
        </w:rPr>
        <w:t xml:space="preserve"> </w:t>
      </w:r>
      <w:r w:rsidRPr="00D255CB">
        <w:rPr>
          <w:rFonts w:ascii="Times New Roman" w:hAnsi="Times New Roman"/>
          <w:b w:val="0"/>
          <w:sz w:val="28"/>
          <w:szCs w:val="28"/>
        </w:rPr>
        <w:t xml:space="preserve">18 липня 2019 року за вхідним № А-4173/0/7-19 до Вищої ради правосуддя надійшла дисциплінарна скарга </w:t>
      </w:r>
      <w:proofErr w:type="spellStart"/>
      <w:r w:rsidRPr="00D255CB">
        <w:rPr>
          <w:rFonts w:ascii="Times New Roman" w:hAnsi="Times New Roman"/>
          <w:b w:val="0"/>
          <w:sz w:val="28"/>
          <w:szCs w:val="28"/>
        </w:rPr>
        <w:t>Алексик</w:t>
      </w:r>
      <w:proofErr w:type="spellEnd"/>
      <w:r w:rsidRPr="00D255CB">
        <w:rPr>
          <w:rFonts w:ascii="Times New Roman" w:hAnsi="Times New Roman"/>
          <w:b w:val="0"/>
          <w:sz w:val="28"/>
          <w:szCs w:val="28"/>
        </w:rPr>
        <w:t xml:space="preserve"> І.М. на дії судді Харківського районного суду Харківської області </w:t>
      </w:r>
      <w:proofErr w:type="spellStart"/>
      <w:r w:rsidRPr="00D255CB">
        <w:rPr>
          <w:rFonts w:ascii="Times New Roman" w:hAnsi="Times New Roman"/>
          <w:b w:val="0"/>
          <w:sz w:val="28"/>
          <w:szCs w:val="28"/>
        </w:rPr>
        <w:t>Пілюгіної</w:t>
      </w:r>
      <w:proofErr w:type="spellEnd"/>
      <w:r w:rsidRPr="00D255CB">
        <w:rPr>
          <w:rFonts w:ascii="Times New Roman" w:hAnsi="Times New Roman"/>
          <w:b w:val="0"/>
          <w:sz w:val="28"/>
          <w:szCs w:val="28"/>
        </w:rPr>
        <w:t xml:space="preserve"> О.М. під час розгляду справи № 635/7341/17</w:t>
      </w:r>
      <w:r w:rsidR="00C45786">
        <w:rPr>
          <w:rFonts w:ascii="Times New Roman" w:hAnsi="Times New Roman"/>
          <w:b w:val="0"/>
          <w:sz w:val="28"/>
          <w:szCs w:val="28"/>
        </w:rPr>
        <w:t xml:space="preserve"> (в</w:t>
      </w:r>
      <w:r w:rsidRPr="00D255CB">
        <w:rPr>
          <w:rFonts w:ascii="Times New Roman" w:hAnsi="Times New Roman"/>
          <w:b w:val="0"/>
          <w:sz w:val="28"/>
          <w:szCs w:val="28"/>
        </w:rPr>
        <w:t xml:space="preserve">ідповідно до протоколу </w:t>
      </w:r>
      <w:r w:rsidRPr="00C45786">
        <w:rPr>
          <w:rFonts w:ascii="Times New Roman" w:hAnsi="Times New Roman"/>
          <w:b w:val="0"/>
          <w:sz w:val="28"/>
          <w:szCs w:val="28"/>
        </w:rPr>
        <w:t xml:space="preserve">повторного автоматизованого визначення члена Вищої ради правосуддя від 7 листопада 2019 року </w:t>
      </w:r>
      <w:r w:rsidRPr="00C4578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матеріали вказаної скарги </w:t>
      </w:r>
      <w:r w:rsidR="00C45786" w:rsidRPr="00C4578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передано </w:t>
      </w:r>
      <w:r w:rsidRPr="00C45786">
        <w:rPr>
          <w:rFonts w:ascii="Times New Roman" w:hAnsi="Times New Roman"/>
          <w:b w:val="0"/>
          <w:sz w:val="28"/>
          <w:szCs w:val="28"/>
          <w:shd w:val="clear" w:color="auto" w:fill="FFFFFF"/>
        </w:rPr>
        <w:t>для попередньої перевірки члену Вищої ради правосуддя</w:t>
      </w:r>
      <w:r w:rsidR="00C45786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C45786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="00C45786">
        <w:rPr>
          <w:rFonts w:ascii="Times New Roman" w:hAnsi="Times New Roman"/>
          <w:b w:val="0"/>
          <w:sz w:val="28"/>
          <w:szCs w:val="28"/>
        </w:rPr>
        <w:t xml:space="preserve"> О.В.).</w:t>
      </w:r>
    </w:p>
    <w:p w:rsidR="00D255CB" w:rsidRDefault="00D255CB" w:rsidP="00D255CB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31BA2">
        <w:rPr>
          <w:rFonts w:ascii="Times New Roman" w:eastAsia="Calibri" w:hAnsi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D31BA2">
        <w:rPr>
          <w:rFonts w:ascii="Times New Roman" w:eastAsia="Calibri" w:hAnsi="Times New Roman"/>
          <w:sz w:val="28"/>
          <w:szCs w:val="28"/>
        </w:rPr>
        <w:t>Маловацьким</w:t>
      </w:r>
      <w:proofErr w:type="spellEnd"/>
      <w:r w:rsidRPr="00D31BA2">
        <w:rPr>
          <w:rFonts w:ascii="Times New Roman" w:eastAsia="Calibri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правосуддя»);</w:t>
      </w:r>
    </w:p>
    <w:p w:rsidR="000A2AC1" w:rsidRDefault="000A2AC1" w:rsidP="00F76068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F7C07">
        <w:rPr>
          <w:rFonts w:ascii="Times New Roman" w:eastAsia="Calibri" w:hAnsi="Times New Roman"/>
          <w:b w:val="0"/>
          <w:sz w:val="28"/>
          <w:szCs w:val="28"/>
        </w:rPr>
        <w:lastRenderedPageBreak/>
        <w:t xml:space="preserve">5) </w:t>
      </w:r>
      <w:r w:rsidR="008F7C07" w:rsidRPr="008F7C07">
        <w:rPr>
          <w:rFonts w:ascii="Times New Roman" w:hAnsi="Times New Roman"/>
          <w:b w:val="0"/>
          <w:sz w:val="28"/>
          <w:szCs w:val="28"/>
        </w:rPr>
        <w:t>23 січня 2020 року за вхідним № М-563/0/7-20 до Вищої ради правосуддя надійшла дисциплінарна скарга Мельника Д.С. на дії судді Першого апеляційного адміністративного суду Геращенка І.В. під час розгляду справи № 200/3887/19-а</w:t>
      </w:r>
      <w:r w:rsidR="00F76068">
        <w:rPr>
          <w:rFonts w:ascii="Times New Roman" w:hAnsi="Times New Roman"/>
          <w:b w:val="0"/>
          <w:sz w:val="28"/>
          <w:szCs w:val="28"/>
        </w:rPr>
        <w:t xml:space="preserve"> (в</w:t>
      </w:r>
      <w:r w:rsidR="008F7C07" w:rsidRPr="008F7C07">
        <w:rPr>
          <w:rFonts w:ascii="Times New Roman" w:hAnsi="Times New Roman"/>
          <w:b w:val="0"/>
          <w:sz w:val="28"/>
          <w:szCs w:val="28"/>
        </w:rPr>
        <w:t>ідповідно до протоколу автоматизованого розподілу матеріалу між членами Вищої ради правосуддя від 23 січня</w:t>
      </w:r>
      <w:r w:rsidR="00F76068">
        <w:rPr>
          <w:rFonts w:ascii="Times New Roman" w:hAnsi="Times New Roman"/>
          <w:b w:val="0"/>
          <w:sz w:val="28"/>
          <w:szCs w:val="28"/>
        </w:rPr>
        <w:t xml:space="preserve">             </w:t>
      </w:r>
      <w:r w:rsidR="008F7C07" w:rsidRPr="008F7C07">
        <w:rPr>
          <w:rFonts w:ascii="Times New Roman" w:hAnsi="Times New Roman"/>
          <w:b w:val="0"/>
          <w:sz w:val="28"/>
          <w:szCs w:val="28"/>
        </w:rPr>
        <w:t xml:space="preserve"> 2020 року № М-563/0/7-20 вказану скаргу передано для розгляду члену Вищої ради правосуддя</w:t>
      </w:r>
      <w:r w:rsidR="00F76068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8F7C07" w:rsidRPr="008F7C07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="008F7C07" w:rsidRPr="008F7C07">
        <w:rPr>
          <w:rFonts w:ascii="Times New Roman" w:hAnsi="Times New Roman"/>
          <w:b w:val="0"/>
          <w:sz w:val="28"/>
          <w:szCs w:val="28"/>
        </w:rPr>
        <w:t xml:space="preserve"> О.В.</w:t>
      </w:r>
      <w:r w:rsidR="00F76068">
        <w:rPr>
          <w:rFonts w:ascii="Times New Roman" w:hAnsi="Times New Roman"/>
          <w:b w:val="0"/>
          <w:sz w:val="28"/>
          <w:szCs w:val="28"/>
        </w:rPr>
        <w:t>).</w:t>
      </w:r>
    </w:p>
    <w:p w:rsidR="00F76068" w:rsidRDefault="00F76068" w:rsidP="00F76068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31BA2">
        <w:rPr>
          <w:rFonts w:ascii="Times New Roman" w:eastAsia="Calibri" w:hAnsi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D31BA2">
        <w:rPr>
          <w:rFonts w:ascii="Times New Roman" w:eastAsia="Calibri" w:hAnsi="Times New Roman"/>
          <w:sz w:val="28"/>
          <w:szCs w:val="28"/>
        </w:rPr>
        <w:t>Маловацьким</w:t>
      </w:r>
      <w:proofErr w:type="spellEnd"/>
      <w:r w:rsidRPr="00D31BA2">
        <w:rPr>
          <w:rFonts w:ascii="Times New Roman" w:eastAsia="Calibri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правосуддя»);</w:t>
      </w:r>
    </w:p>
    <w:p w:rsidR="00F76068" w:rsidRDefault="00F76068" w:rsidP="00F76068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Calibri" w:hAnsi="Times New Roman"/>
          <w:b w:val="0"/>
          <w:sz w:val="28"/>
          <w:szCs w:val="28"/>
        </w:rPr>
      </w:pPr>
    </w:p>
    <w:p w:rsidR="006B454F" w:rsidRPr="003514B1" w:rsidRDefault="00F76068" w:rsidP="006B4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454F">
        <w:rPr>
          <w:rFonts w:ascii="Times New Roman" w:eastAsia="Calibri" w:hAnsi="Times New Roman"/>
          <w:sz w:val="28"/>
          <w:szCs w:val="28"/>
        </w:rPr>
        <w:t xml:space="preserve">6) </w:t>
      </w:r>
      <w:r w:rsidR="006B454F">
        <w:rPr>
          <w:rFonts w:ascii="Times New Roman" w:hAnsi="Times New Roman"/>
          <w:sz w:val="28"/>
          <w:szCs w:val="28"/>
        </w:rPr>
        <w:t>3 верес</w:t>
      </w:r>
      <w:r w:rsidR="006B454F" w:rsidRPr="00152B92">
        <w:rPr>
          <w:rFonts w:ascii="Times New Roman" w:hAnsi="Times New Roman"/>
          <w:sz w:val="28"/>
          <w:szCs w:val="28"/>
        </w:rPr>
        <w:t>ня 201</w:t>
      </w:r>
      <w:r w:rsidR="006B454F">
        <w:rPr>
          <w:rFonts w:ascii="Times New Roman" w:hAnsi="Times New Roman"/>
          <w:sz w:val="28"/>
          <w:szCs w:val="28"/>
        </w:rPr>
        <w:t>8</w:t>
      </w:r>
      <w:r w:rsidR="006B454F" w:rsidRPr="00152B92">
        <w:rPr>
          <w:rFonts w:ascii="Times New Roman" w:hAnsi="Times New Roman"/>
          <w:sz w:val="28"/>
          <w:szCs w:val="28"/>
        </w:rPr>
        <w:t xml:space="preserve"> року </w:t>
      </w:r>
      <w:r w:rsidR="006B454F" w:rsidRPr="00DC3446">
        <w:rPr>
          <w:rFonts w:ascii="Times New Roman" w:hAnsi="Times New Roman"/>
          <w:sz w:val="28"/>
          <w:szCs w:val="28"/>
        </w:rPr>
        <w:t>за вхідними №</w:t>
      </w:r>
      <w:r w:rsidR="006B454F">
        <w:rPr>
          <w:rFonts w:ascii="Times New Roman" w:hAnsi="Times New Roman"/>
          <w:sz w:val="28"/>
          <w:szCs w:val="28"/>
        </w:rPr>
        <w:t xml:space="preserve"> 112</w:t>
      </w:r>
      <w:r w:rsidR="006B454F" w:rsidRPr="00152B92">
        <w:rPr>
          <w:rFonts w:ascii="Times New Roman" w:hAnsi="Times New Roman"/>
          <w:sz w:val="28"/>
          <w:szCs w:val="28"/>
        </w:rPr>
        <w:t>/1</w:t>
      </w:r>
      <w:r w:rsidR="006B454F">
        <w:rPr>
          <w:rFonts w:ascii="Times New Roman" w:hAnsi="Times New Roman"/>
          <w:sz w:val="28"/>
          <w:szCs w:val="28"/>
        </w:rPr>
        <w:t>2</w:t>
      </w:r>
      <w:r w:rsidR="006B454F" w:rsidRPr="00152B92">
        <w:rPr>
          <w:rFonts w:ascii="Times New Roman" w:hAnsi="Times New Roman"/>
          <w:sz w:val="28"/>
          <w:szCs w:val="28"/>
        </w:rPr>
        <w:t>/13-1</w:t>
      </w:r>
      <w:r w:rsidR="006B454F">
        <w:rPr>
          <w:rFonts w:ascii="Times New Roman" w:hAnsi="Times New Roman"/>
          <w:sz w:val="28"/>
          <w:szCs w:val="28"/>
        </w:rPr>
        <w:t xml:space="preserve">8 </w:t>
      </w:r>
      <w:r w:rsidR="006B454F" w:rsidRPr="00DC3446">
        <w:rPr>
          <w:rFonts w:ascii="Times New Roman" w:hAnsi="Times New Roman"/>
          <w:sz w:val="28"/>
          <w:szCs w:val="28"/>
        </w:rPr>
        <w:t>до Вищої ради правосуддя надійшла дисциплінарна скарга</w:t>
      </w:r>
      <w:r w:rsidR="006B454F">
        <w:rPr>
          <w:rFonts w:ascii="Times New Roman" w:hAnsi="Times New Roman"/>
          <w:sz w:val="28"/>
          <w:szCs w:val="28"/>
        </w:rPr>
        <w:t xml:space="preserve"> </w:t>
      </w:r>
      <w:r w:rsidR="006B454F" w:rsidRPr="00152B92">
        <w:rPr>
          <w:rFonts w:ascii="Times New Roman" w:hAnsi="Times New Roman"/>
          <w:sz w:val="28"/>
          <w:szCs w:val="28"/>
          <w:lang w:eastAsia="ru-RU"/>
        </w:rPr>
        <w:t>Жукова О</w:t>
      </w:r>
      <w:r w:rsidR="006B454F">
        <w:rPr>
          <w:rFonts w:ascii="Times New Roman" w:hAnsi="Times New Roman"/>
          <w:sz w:val="28"/>
          <w:szCs w:val="28"/>
          <w:lang w:eastAsia="ru-RU"/>
        </w:rPr>
        <w:t>.</w:t>
      </w:r>
      <w:r w:rsidR="006B454F" w:rsidRPr="00152B92">
        <w:rPr>
          <w:rFonts w:ascii="Times New Roman" w:hAnsi="Times New Roman"/>
          <w:sz w:val="28"/>
          <w:szCs w:val="28"/>
          <w:lang w:eastAsia="ru-RU"/>
        </w:rPr>
        <w:t>С</w:t>
      </w:r>
      <w:r w:rsidR="006B454F">
        <w:rPr>
          <w:rFonts w:ascii="Times New Roman" w:hAnsi="Times New Roman"/>
          <w:sz w:val="28"/>
          <w:szCs w:val="28"/>
          <w:lang w:eastAsia="ru-RU"/>
        </w:rPr>
        <w:t>.</w:t>
      </w:r>
      <w:r w:rsidR="006B454F" w:rsidRPr="00152B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454F" w:rsidRPr="00152B92">
        <w:rPr>
          <w:rFonts w:ascii="Times New Roman" w:hAnsi="Times New Roman"/>
          <w:sz w:val="28"/>
          <w:szCs w:val="28"/>
        </w:rPr>
        <w:t xml:space="preserve">на дії судді Кам’янка-Бузького районного суду Львівської області </w:t>
      </w:r>
      <w:proofErr w:type="spellStart"/>
      <w:r w:rsidR="006B454F" w:rsidRPr="00152B92">
        <w:rPr>
          <w:rFonts w:ascii="Times New Roman" w:hAnsi="Times New Roman"/>
          <w:sz w:val="28"/>
          <w:szCs w:val="28"/>
        </w:rPr>
        <w:t>Самсіна</w:t>
      </w:r>
      <w:proofErr w:type="spellEnd"/>
      <w:r w:rsidR="006B454F" w:rsidRPr="00152B92">
        <w:rPr>
          <w:rFonts w:ascii="Times New Roman" w:hAnsi="Times New Roman"/>
          <w:sz w:val="28"/>
          <w:szCs w:val="28"/>
        </w:rPr>
        <w:t xml:space="preserve"> М.Л.</w:t>
      </w:r>
      <w:r w:rsidR="006B454F" w:rsidRPr="00DC3446">
        <w:rPr>
          <w:rFonts w:ascii="Times New Roman" w:hAnsi="Times New Roman"/>
          <w:sz w:val="28"/>
          <w:szCs w:val="28"/>
        </w:rPr>
        <w:t xml:space="preserve"> під час розгляду справ №</w:t>
      </w:r>
      <w:r w:rsidR="006B454F">
        <w:rPr>
          <w:rFonts w:ascii="Times New Roman" w:hAnsi="Times New Roman"/>
          <w:sz w:val="28"/>
          <w:szCs w:val="28"/>
        </w:rPr>
        <w:t xml:space="preserve"> 446/163/17 та № 446/1116/18</w:t>
      </w:r>
      <w:r w:rsidR="006B454F" w:rsidRPr="00DC3446">
        <w:rPr>
          <w:rStyle w:val="FontStyle14"/>
          <w:sz w:val="28"/>
          <w:szCs w:val="28"/>
        </w:rPr>
        <w:t>, яку з</w:t>
      </w:r>
      <w:r w:rsidR="006B454F" w:rsidRPr="00DC3446">
        <w:rPr>
          <w:rFonts w:ascii="Times New Roman" w:hAnsi="Times New Roman"/>
          <w:sz w:val="28"/>
          <w:szCs w:val="28"/>
        </w:rPr>
        <w:t>гідно із протоколом повторного автоматизованого визначення члена Вищої ради правосуддя у справі від</w:t>
      </w:r>
      <w:r w:rsidR="006B454F">
        <w:rPr>
          <w:rFonts w:ascii="Times New Roman" w:hAnsi="Times New Roman"/>
          <w:sz w:val="28"/>
          <w:szCs w:val="28"/>
        </w:rPr>
        <w:t xml:space="preserve"> 15 серпня 2019 року </w:t>
      </w:r>
      <w:r w:rsidR="006B454F" w:rsidRPr="00DC3446">
        <w:rPr>
          <w:rFonts w:ascii="Times New Roman" w:hAnsi="Times New Roman"/>
          <w:sz w:val="28"/>
          <w:szCs w:val="28"/>
        </w:rPr>
        <w:t xml:space="preserve">передано члену Вищої ради правосуддя              </w:t>
      </w:r>
      <w:proofErr w:type="spellStart"/>
      <w:r w:rsidR="006B454F" w:rsidRPr="00DC3446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="006B454F" w:rsidRPr="00DC3446">
        <w:rPr>
          <w:rFonts w:ascii="Times New Roman" w:hAnsi="Times New Roman"/>
          <w:sz w:val="28"/>
          <w:szCs w:val="28"/>
        </w:rPr>
        <w:t xml:space="preserve"> О.В. (протокол </w:t>
      </w:r>
      <w:r w:rsidR="0092513B">
        <w:rPr>
          <w:rFonts w:ascii="Times New Roman" w:hAnsi="Times New Roman"/>
          <w:sz w:val="28"/>
          <w:szCs w:val="28"/>
        </w:rPr>
        <w:t xml:space="preserve">повторного </w:t>
      </w:r>
      <w:r w:rsidR="006B454F" w:rsidRPr="00DC3446">
        <w:rPr>
          <w:rFonts w:ascii="Times New Roman" w:hAnsi="Times New Roman"/>
          <w:sz w:val="28"/>
          <w:szCs w:val="28"/>
        </w:rPr>
        <w:t>автоматизованого розподілу матеріалу</w:t>
      </w:r>
      <w:r w:rsidR="0092513B">
        <w:rPr>
          <w:rFonts w:ascii="Times New Roman" w:hAnsi="Times New Roman"/>
          <w:sz w:val="28"/>
          <w:szCs w:val="28"/>
        </w:rPr>
        <w:t xml:space="preserve"> </w:t>
      </w:r>
      <w:r w:rsidR="006B454F" w:rsidRPr="00DC3446">
        <w:rPr>
          <w:rFonts w:ascii="Times New Roman" w:hAnsi="Times New Roman"/>
          <w:sz w:val="28"/>
          <w:szCs w:val="28"/>
        </w:rPr>
        <w:t xml:space="preserve">№ </w:t>
      </w:r>
      <w:r w:rsidR="006B454F">
        <w:rPr>
          <w:rFonts w:ascii="Times New Roman" w:hAnsi="Times New Roman"/>
          <w:sz w:val="28"/>
          <w:szCs w:val="28"/>
        </w:rPr>
        <w:t>112</w:t>
      </w:r>
      <w:r w:rsidR="006B454F" w:rsidRPr="00152B92">
        <w:rPr>
          <w:rFonts w:ascii="Times New Roman" w:hAnsi="Times New Roman"/>
          <w:sz w:val="28"/>
          <w:szCs w:val="28"/>
        </w:rPr>
        <w:t>/1</w:t>
      </w:r>
      <w:r w:rsidR="006B454F">
        <w:rPr>
          <w:rFonts w:ascii="Times New Roman" w:hAnsi="Times New Roman"/>
          <w:sz w:val="28"/>
          <w:szCs w:val="28"/>
        </w:rPr>
        <w:t>2</w:t>
      </w:r>
      <w:r w:rsidR="006B454F" w:rsidRPr="00152B92">
        <w:rPr>
          <w:rFonts w:ascii="Times New Roman" w:hAnsi="Times New Roman"/>
          <w:sz w:val="28"/>
          <w:szCs w:val="28"/>
        </w:rPr>
        <w:t>/13-1</w:t>
      </w:r>
      <w:r w:rsidR="006B454F">
        <w:rPr>
          <w:rFonts w:ascii="Times New Roman" w:hAnsi="Times New Roman"/>
          <w:sz w:val="28"/>
          <w:szCs w:val="28"/>
        </w:rPr>
        <w:t>8</w:t>
      </w:r>
      <w:r w:rsidR="006B454F" w:rsidRPr="00DC3446">
        <w:rPr>
          <w:rFonts w:ascii="Times New Roman" w:hAnsi="Times New Roman"/>
          <w:sz w:val="28"/>
          <w:szCs w:val="28"/>
        </w:rPr>
        <w:t>)</w:t>
      </w:r>
      <w:r w:rsidR="006B454F" w:rsidRPr="003514B1">
        <w:rPr>
          <w:rFonts w:ascii="Times New Roman" w:hAnsi="Times New Roman"/>
          <w:sz w:val="28"/>
          <w:szCs w:val="28"/>
        </w:rPr>
        <w:t>.</w:t>
      </w:r>
    </w:p>
    <w:p w:rsidR="006B454F" w:rsidRPr="000345DB" w:rsidRDefault="006B454F" w:rsidP="006B4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B31">
        <w:rPr>
          <w:rFonts w:ascii="Times New Roman" w:hAnsi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/>
          <w:sz w:val="28"/>
          <w:szCs w:val="28"/>
        </w:rPr>
        <w:t>дисциплінарн</w:t>
      </w:r>
      <w:r>
        <w:rPr>
          <w:rFonts w:ascii="Times New Roman" w:hAnsi="Times New Roman"/>
          <w:sz w:val="28"/>
          <w:szCs w:val="28"/>
        </w:rPr>
        <w:t>ої</w:t>
      </w:r>
      <w:r w:rsidRPr="004061B0">
        <w:rPr>
          <w:rFonts w:ascii="Times New Roman" w:hAnsi="Times New Roman"/>
          <w:sz w:val="28"/>
          <w:szCs w:val="28"/>
        </w:rPr>
        <w:t xml:space="preserve"> скарг</w:t>
      </w:r>
      <w:r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Pr="000345DB">
        <w:rPr>
          <w:rFonts w:ascii="Times New Roman" w:hAnsi="Times New Roman"/>
          <w:sz w:val="28"/>
          <w:szCs w:val="28"/>
        </w:rPr>
        <w:t>;</w:t>
      </w:r>
    </w:p>
    <w:p w:rsidR="006B454F" w:rsidRPr="000345DB" w:rsidRDefault="006B454F" w:rsidP="006B4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454F" w:rsidRPr="00A87292" w:rsidRDefault="006B454F" w:rsidP="006B4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1B5625">
        <w:rPr>
          <w:rFonts w:ascii="Times New Roman" w:hAnsi="Times New Roman"/>
          <w:sz w:val="28"/>
          <w:szCs w:val="28"/>
        </w:rPr>
        <w:t>) 1</w:t>
      </w:r>
      <w:r>
        <w:rPr>
          <w:rFonts w:ascii="Times New Roman" w:hAnsi="Times New Roman"/>
          <w:sz w:val="28"/>
          <w:szCs w:val="28"/>
        </w:rPr>
        <w:t xml:space="preserve"> жовтня</w:t>
      </w:r>
      <w:r w:rsidRPr="001B5625">
        <w:rPr>
          <w:rFonts w:ascii="Times New Roman" w:hAnsi="Times New Roman"/>
          <w:sz w:val="28"/>
          <w:szCs w:val="28"/>
        </w:rPr>
        <w:t xml:space="preserve"> 2019 року за вхідним № </w:t>
      </w:r>
      <w:r>
        <w:rPr>
          <w:rFonts w:ascii="Times New Roman" w:hAnsi="Times New Roman"/>
          <w:sz w:val="28"/>
          <w:szCs w:val="28"/>
        </w:rPr>
        <w:t>Ж-2692</w:t>
      </w:r>
      <w:r w:rsidRPr="001B562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5</w:t>
      </w:r>
      <w:r w:rsidRPr="001B5625">
        <w:rPr>
          <w:rFonts w:ascii="Times New Roman" w:hAnsi="Times New Roman"/>
          <w:sz w:val="28"/>
          <w:szCs w:val="28"/>
        </w:rPr>
        <w:t>1/7-19 до Вищої ради правосуддя</w:t>
      </w:r>
      <w:r w:rsidRPr="003514B1">
        <w:rPr>
          <w:rFonts w:ascii="Times New Roman" w:hAnsi="Times New Roman"/>
          <w:sz w:val="28"/>
          <w:szCs w:val="28"/>
        </w:rPr>
        <w:t xml:space="preserve"> надійшла дисциплінарна скарга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B92">
        <w:rPr>
          <w:rFonts w:ascii="Times New Roman" w:hAnsi="Times New Roman"/>
          <w:sz w:val="28"/>
          <w:szCs w:val="28"/>
          <w:lang w:eastAsia="ru-RU"/>
        </w:rPr>
        <w:t>Жукова О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152B92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152B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2B92">
        <w:rPr>
          <w:rFonts w:ascii="Times New Roman" w:hAnsi="Times New Roman"/>
          <w:sz w:val="28"/>
          <w:szCs w:val="28"/>
        </w:rPr>
        <w:t xml:space="preserve">на дії судді Кам’янка-Бузького районного суду Львівської області </w:t>
      </w:r>
      <w:proofErr w:type="spellStart"/>
      <w:r w:rsidRPr="00152B92">
        <w:rPr>
          <w:rFonts w:ascii="Times New Roman" w:hAnsi="Times New Roman"/>
          <w:sz w:val="28"/>
          <w:szCs w:val="28"/>
        </w:rPr>
        <w:t>Самсіна</w:t>
      </w:r>
      <w:proofErr w:type="spellEnd"/>
      <w:r w:rsidRPr="00152B92">
        <w:rPr>
          <w:rFonts w:ascii="Times New Roman" w:hAnsi="Times New Roman"/>
          <w:sz w:val="28"/>
          <w:szCs w:val="28"/>
        </w:rPr>
        <w:t xml:space="preserve"> М.Л.</w:t>
      </w:r>
      <w:r w:rsidRPr="003514B1">
        <w:rPr>
          <w:rFonts w:ascii="Times New Roman" w:hAnsi="Times New Roman"/>
          <w:sz w:val="28"/>
          <w:szCs w:val="28"/>
        </w:rPr>
        <w:t xml:space="preserve"> під час розгляду справ</w:t>
      </w:r>
      <w:r>
        <w:rPr>
          <w:rFonts w:ascii="Times New Roman" w:hAnsi="Times New Roman"/>
          <w:sz w:val="28"/>
          <w:szCs w:val="28"/>
        </w:rPr>
        <w:t>и</w:t>
      </w:r>
      <w:r w:rsidRPr="003514B1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446/1079/13-ц</w:t>
      </w:r>
      <w:r w:rsidR="00EB4A0C" w:rsidRPr="00DC3446">
        <w:rPr>
          <w:rStyle w:val="FontStyle14"/>
          <w:sz w:val="28"/>
          <w:szCs w:val="28"/>
        </w:rPr>
        <w:t>, яку з</w:t>
      </w:r>
      <w:r w:rsidR="00EB4A0C" w:rsidRPr="00DC3446">
        <w:rPr>
          <w:rFonts w:ascii="Times New Roman" w:hAnsi="Times New Roman"/>
          <w:sz w:val="28"/>
          <w:szCs w:val="28"/>
        </w:rPr>
        <w:t>гідно із протоколом повторного автоматизованого визначення члена Вищої ради правосуддя у справі від</w:t>
      </w:r>
      <w:r w:rsidR="00EB4A0C">
        <w:rPr>
          <w:rFonts w:ascii="Times New Roman" w:hAnsi="Times New Roman"/>
          <w:sz w:val="28"/>
          <w:szCs w:val="28"/>
        </w:rPr>
        <w:t xml:space="preserve"> </w:t>
      </w:r>
      <w:r w:rsidR="0092513B">
        <w:rPr>
          <w:rFonts w:ascii="Times New Roman" w:hAnsi="Times New Roman"/>
          <w:sz w:val="28"/>
          <w:szCs w:val="28"/>
        </w:rPr>
        <w:t xml:space="preserve">                    1 жовтня</w:t>
      </w:r>
      <w:r w:rsidR="00EB4A0C">
        <w:rPr>
          <w:rFonts w:ascii="Times New Roman" w:hAnsi="Times New Roman"/>
          <w:sz w:val="28"/>
          <w:szCs w:val="28"/>
        </w:rPr>
        <w:t xml:space="preserve"> 2019 року </w:t>
      </w:r>
      <w:r w:rsidR="00EB4A0C" w:rsidRPr="00DC3446">
        <w:rPr>
          <w:rFonts w:ascii="Times New Roman" w:hAnsi="Times New Roman"/>
          <w:sz w:val="28"/>
          <w:szCs w:val="28"/>
        </w:rPr>
        <w:t xml:space="preserve">передано члену Вищої ради правосуддя              </w:t>
      </w:r>
      <w:proofErr w:type="spellStart"/>
      <w:r w:rsidR="00EB4A0C" w:rsidRPr="00DC3446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="00EB4A0C" w:rsidRPr="00DC3446">
        <w:rPr>
          <w:rFonts w:ascii="Times New Roman" w:hAnsi="Times New Roman"/>
          <w:sz w:val="28"/>
          <w:szCs w:val="28"/>
        </w:rPr>
        <w:t xml:space="preserve"> О.В. (протокол автоматизованого розподілу матеріалу                     </w:t>
      </w:r>
      <w:r w:rsidR="00EB4A0C" w:rsidRPr="001B5625">
        <w:rPr>
          <w:rFonts w:ascii="Times New Roman" w:hAnsi="Times New Roman"/>
          <w:sz w:val="28"/>
          <w:szCs w:val="28"/>
        </w:rPr>
        <w:t xml:space="preserve">№ </w:t>
      </w:r>
      <w:r w:rsidR="00EB4A0C">
        <w:rPr>
          <w:rFonts w:ascii="Times New Roman" w:hAnsi="Times New Roman"/>
          <w:sz w:val="28"/>
          <w:szCs w:val="28"/>
        </w:rPr>
        <w:t>Ж-2692</w:t>
      </w:r>
      <w:r w:rsidR="00EB4A0C" w:rsidRPr="001B5625">
        <w:rPr>
          <w:rFonts w:ascii="Times New Roman" w:hAnsi="Times New Roman"/>
          <w:sz w:val="28"/>
          <w:szCs w:val="28"/>
        </w:rPr>
        <w:t>/</w:t>
      </w:r>
      <w:r w:rsidR="00EB4A0C">
        <w:rPr>
          <w:rFonts w:ascii="Times New Roman" w:hAnsi="Times New Roman"/>
          <w:sz w:val="28"/>
          <w:szCs w:val="28"/>
        </w:rPr>
        <w:t>5</w:t>
      </w:r>
      <w:r w:rsidR="00EB4A0C" w:rsidRPr="001B5625">
        <w:rPr>
          <w:rFonts w:ascii="Times New Roman" w:hAnsi="Times New Roman"/>
          <w:sz w:val="28"/>
          <w:szCs w:val="28"/>
        </w:rPr>
        <w:t>1/7-19</w:t>
      </w:r>
      <w:r w:rsidR="00EB4A0C" w:rsidRPr="00DC3446">
        <w:rPr>
          <w:rFonts w:ascii="Times New Roman" w:hAnsi="Times New Roman"/>
          <w:sz w:val="28"/>
          <w:szCs w:val="28"/>
        </w:rPr>
        <w:t>)</w:t>
      </w:r>
      <w:r w:rsidRPr="00A87292">
        <w:rPr>
          <w:rFonts w:ascii="Times New Roman" w:hAnsi="Times New Roman"/>
          <w:sz w:val="28"/>
          <w:szCs w:val="28"/>
        </w:rPr>
        <w:t>.</w:t>
      </w:r>
    </w:p>
    <w:p w:rsidR="006B454F" w:rsidRPr="00A87292" w:rsidRDefault="006B454F" w:rsidP="006B4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B31">
        <w:rPr>
          <w:rFonts w:ascii="Times New Roman" w:hAnsi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/>
          <w:sz w:val="28"/>
          <w:szCs w:val="28"/>
        </w:rPr>
        <w:t>дисциплінарн</w:t>
      </w:r>
      <w:r>
        <w:rPr>
          <w:rFonts w:ascii="Times New Roman" w:hAnsi="Times New Roman"/>
          <w:sz w:val="28"/>
          <w:szCs w:val="28"/>
        </w:rPr>
        <w:t>ої</w:t>
      </w:r>
      <w:r w:rsidRPr="004061B0">
        <w:rPr>
          <w:rFonts w:ascii="Times New Roman" w:hAnsi="Times New Roman"/>
          <w:sz w:val="28"/>
          <w:szCs w:val="28"/>
        </w:rPr>
        <w:t xml:space="preserve"> скарг</w:t>
      </w:r>
      <w:r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/>
          <w:sz w:val="28"/>
          <w:szCs w:val="28"/>
        </w:rPr>
        <w:t>и</w:t>
      </w:r>
      <w:r w:rsidRPr="00EE040B">
        <w:rPr>
          <w:rFonts w:ascii="Times New Roman" w:hAnsi="Times New Roman"/>
          <w:sz w:val="28"/>
          <w:szCs w:val="28"/>
        </w:rPr>
        <w:t xml:space="preserve"> зводяться до незгоди із судовим рішенням та в діях судді не вбачається ознак </w:t>
      </w:r>
      <w:r w:rsidRPr="00EE040B">
        <w:rPr>
          <w:rFonts w:ascii="Times New Roman" w:hAnsi="Times New Roman"/>
          <w:sz w:val="28"/>
          <w:szCs w:val="28"/>
        </w:rPr>
        <w:lastRenderedPageBreak/>
        <w:t>дисциплінарного проступку (пункт 4 частини першої статті 45 Закону України «Про Вищу раду правосуддя»)</w:t>
      </w:r>
      <w:r>
        <w:rPr>
          <w:rFonts w:ascii="Times New Roman" w:hAnsi="Times New Roman"/>
          <w:sz w:val="28"/>
          <w:szCs w:val="28"/>
        </w:rPr>
        <w:t>.</w:t>
      </w:r>
    </w:p>
    <w:p w:rsidR="00DF6228" w:rsidRDefault="00DF6228" w:rsidP="00171F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1FED" w:rsidRPr="00CE020F" w:rsidRDefault="00171FED" w:rsidP="00171F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20F">
        <w:rPr>
          <w:rFonts w:ascii="Times New Roman" w:hAnsi="Times New Roman"/>
          <w:sz w:val="28"/>
          <w:szCs w:val="28"/>
        </w:rPr>
        <w:t>Відповідно до пункт</w:t>
      </w:r>
      <w:r w:rsidR="00E066AB">
        <w:rPr>
          <w:rFonts w:ascii="Times New Roman" w:hAnsi="Times New Roman"/>
          <w:sz w:val="28"/>
          <w:szCs w:val="28"/>
        </w:rPr>
        <w:t xml:space="preserve">у </w:t>
      </w:r>
      <w:r w:rsidRPr="00CE020F">
        <w:rPr>
          <w:rFonts w:ascii="Times New Roman" w:hAnsi="Times New Roman"/>
          <w:sz w:val="28"/>
          <w:szCs w:val="28"/>
        </w:rPr>
        <w:t>4 частини першої статті 45 Закону України «Про Ви</w:t>
      </w:r>
      <w:r w:rsidR="00541396">
        <w:rPr>
          <w:rFonts w:ascii="Times New Roman" w:hAnsi="Times New Roman"/>
          <w:sz w:val="28"/>
          <w:szCs w:val="28"/>
        </w:rPr>
        <w:t>щу раду правосуддя» у відкритті</w:t>
      </w:r>
      <w:r w:rsidR="0031797C" w:rsidRPr="006A1E33">
        <w:rPr>
          <w:rFonts w:ascii="Times New Roman" w:hAnsi="Times New Roman"/>
          <w:sz w:val="28"/>
          <w:szCs w:val="28"/>
        </w:rPr>
        <w:t xml:space="preserve"> </w:t>
      </w:r>
      <w:r w:rsidR="0031797C" w:rsidRPr="000B38E8">
        <w:rPr>
          <w:rFonts w:ascii="Times New Roman" w:hAnsi="Times New Roman"/>
          <w:sz w:val="28"/>
          <w:szCs w:val="28"/>
        </w:rPr>
        <w:t>дисциплінарній справі</w:t>
      </w:r>
      <w:r w:rsidR="0031797C">
        <w:rPr>
          <w:rFonts w:ascii="Times New Roman" w:hAnsi="Times New Roman"/>
          <w:sz w:val="28"/>
          <w:szCs w:val="28"/>
        </w:rPr>
        <w:t xml:space="preserve"> </w:t>
      </w:r>
      <w:r w:rsidR="00E066AB">
        <w:rPr>
          <w:rFonts w:ascii="Times New Roman" w:hAnsi="Times New Roman"/>
          <w:sz w:val="28"/>
          <w:szCs w:val="28"/>
        </w:rPr>
        <w:t>має бути відмовлено, якщо суть скарги</w:t>
      </w:r>
      <w:r w:rsidRPr="00CE020F">
        <w:rPr>
          <w:rFonts w:ascii="Times New Roman" w:hAnsi="Times New Roman"/>
          <w:sz w:val="28"/>
          <w:szCs w:val="28"/>
        </w:rPr>
        <w:t xml:space="preserve"> зводиться лише до незгоди із судовим рішенням. 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40B">
        <w:rPr>
          <w:rFonts w:ascii="Times New Roman" w:hAnsi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40B">
        <w:rPr>
          <w:rFonts w:ascii="Times New Roman" w:hAnsi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5E49D9" w:rsidRPr="00D37EA8" w:rsidRDefault="005E49D9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 w:rsidRPr="00A817ED">
        <w:rPr>
          <w:b/>
          <w:sz w:val="28"/>
          <w:szCs w:val="28"/>
          <w:lang w:val="uk-UA"/>
        </w:rPr>
        <w:t>ухвалила</w:t>
      </w:r>
      <w:r w:rsidRPr="00A817ED">
        <w:rPr>
          <w:b/>
          <w:color w:val="000000"/>
          <w:sz w:val="28"/>
          <w:szCs w:val="28"/>
          <w:lang w:val="uk-UA"/>
        </w:rPr>
        <w:t>:</w:t>
      </w:r>
    </w:p>
    <w:p w:rsidR="005E49D9" w:rsidRPr="004C4BFF" w:rsidRDefault="00D66547" w:rsidP="007B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E49D9" w:rsidRPr="007733DE">
        <w:rPr>
          <w:rFonts w:ascii="Times New Roman" w:hAnsi="Times New Roman"/>
          <w:sz w:val="28"/>
          <w:szCs w:val="28"/>
        </w:rPr>
        <w:t xml:space="preserve">) </w:t>
      </w:r>
      <w:r w:rsidR="004343EB" w:rsidRPr="007733DE">
        <w:rPr>
          <w:rFonts w:ascii="Times New Roman" w:hAnsi="Times New Roman"/>
          <w:sz w:val="28"/>
          <w:szCs w:val="28"/>
        </w:rPr>
        <w:t>відмовити у відкритті дисциплінарної справи за скарг</w:t>
      </w:r>
      <w:r w:rsidR="00985853" w:rsidRPr="007733DE">
        <w:rPr>
          <w:rFonts w:ascii="Times New Roman" w:hAnsi="Times New Roman"/>
          <w:sz w:val="28"/>
          <w:szCs w:val="28"/>
        </w:rPr>
        <w:t>ою</w:t>
      </w:r>
      <w:r w:rsidR="00F77538" w:rsidRPr="007733DE">
        <w:rPr>
          <w:rFonts w:ascii="Times New Roman" w:hAnsi="Times New Roman"/>
          <w:sz w:val="28"/>
          <w:szCs w:val="28"/>
        </w:rPr>
        <w:t xml:space="preserve"> </w:t>
      </w:r>
      <w:r w:rsidR="004C4BFF">
        <w:rPr>
          <w:rFonts w:ascii="Times New Roman" w:hAnsi="Times New Roman"/>
          <w:sz w:val="28"/>
          <w:szCs w:val="28"/>
        </w:rPr>
        <w:t>Гаврилової Юлії Юріївни</w:t>
      </w:r>
      <w:r w:rsidR="00DC040C">
        <w:rPr>
          <w:rFonts w:ascii="Times New Roman" w:hAnsi="Times New Roman"/>
          <w:sz w:val="28"/>
          <w:szCs w:val="28"/>
        </w:rPr>
        <w:t xml:space="preserve"> </w:t>
      </w:r>
      <w:r w:rsidR="00BA7CAD" w:rsidRPr="007733DE">
        <w:rPr>
          <w:rFonts w:ascii="Times New Roman" w:hAnsi="Times New Roman"/>
          <w:sz w:val="28"/>
          <w:szCs w:val="28"/>
        </w:rPr>
        <w:t>стосовно судді</w:t>
      </w:r>
      <w:r w:rsidR="004C4BFF">
        <w:rPr>
          <w:rFonts w:ascii="Times New Roman" w:hAnsi="Times New Roman"/>
          <w:sz w:val="28"/>
          <w:szCs w:val="28"/>
        </w:rPr>
        <w:t>в</w:t>
      </w:r>
      <w:r w:rsidR="00BA7CAD" w:rsidRPr="007733DE">
        <w:rPr>
          <w:rFonts w:ascii="Times New Roman" w:hAnsi="Times New Roman"/>
          <w:sz w:val="28"/>
          <w:szCs w:val="28"/>
        </w:rPr>
        <w:t xml:space="preserve"> </w:t>
      </w:r>
      <w:r w:rsidR="004C4BFF">
        <w:rPr>
          <w:rFonts w:ascii="Times New Roman" w:hAnsi="Times New Roman"/>
          <w:sz w:val="28"/>
          <w:szCs w:val="28"/>
          <w:lang w:eastAsia="en-US"/>
        </w:rPr>
        <w:t>Київського апеляційного суду</w:t>
      </w:r>
      <w:r w:rsidR="004C4BFF" w:rsidRPr="004C4BFF">
        <w:rPr>
          <w:rFonts w:ascii="Times New Roman" w:hAnsi="Times New Roman"/>
          <w:sz w:val="28"/>
          <w:szCs w:val="28"/>
          <w:lang w:eastAsia="en-US"/>
        </w:rPr>
        <w:t xml:space="preserve"> Поліщук Наталії Валеріївни, Андрієнко Антоніни Миколаївни, Соколової Вікторії </w:t>
      </w:r>
      <w:proofErr w:type="spellStart"/>
      <w:r w:rsidR="004C4BFF" w:rsidRPr="004C4BFF">
        <w:rPr>
          <w:rFonts w:ascii="Times New Roman" w:hAnsi="Times New Roman"/>
          <w:sz w:val="28"/>
          <w:szCs w:val="28"/>
          <w:lang w:eastAsia="en-US"/>
        </w:rPr>
        <w:t>Вячеславівни</w:t>
      </w:r>
      <w:proofErr w:type="spellEnd"/>
      <w:r w:rsidR="005E49D9" w:rsidRPr="004C4BFF">
        <w:rPr>
          <w:rFonts w:ascii="Times New Roman" w:hAnsi="Times New Roman"/>
          <w:sz w:val="28"/>
          <w:szCs w:val="28"/>
        </w:rPr>
        <w:t>;</w:t>
      </w:r>
      <w:r w:rsidR="00DC040C" w:rsidRPr="004C4BFF">
        <w:rPr>
          <w:rFonts w:ascii="Times New Roman" w:hAnsi="Times New Roman"/>
          <w:sz w:val="28"/>
          <w:szCs w:val="28"/>
        </w:rPr>
        <w:t xml:space="preserve"> </w:t>
      </w:r>
    </w:p>
    <w:p w:rsidR="00D91B0F" w:rsidRDefault="00D91B0F" w:rsidP="00D91B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54BE" w:rsidRDefault="00D91B0F" w:rsidP="004F54BE">
      <w:pPr>
        <w:pStyle w:val="Style98"/>
        <w:widowControl/>
        <w:spacing w:line="240" w:lineRule="auto"/>
        <w:ind w:firstLine="0"/>
      </w:pPr>
      <w:r>
        <w:t>2</w:t>
      </w:r>
      <w:r w:rsidRPr="007733DE">
        <w:t xml:space="preserve">) </w:t>
      </w:r>
      <w:r w:rsidR="004F54BE" w:rsidRPr="004F54BE">
        <w:t>відмовити у відкритті дисциплінарної справи за скаргою Бондаренко Лілії Олександрівни стосовно суддів Сумського апеляційного суду Орлова Ігоря Володимировича, Кононенко Олени Юріївни, Ткачук Світлани Стефанівни</w:t>
      </w:r>
      <w:r w:rsidR="004F54BE">
        <w:t xml:space="preserve">; </w:t>
      </w:r>
    </w:p>
    <w:p w:rsidR="00B322B4" w:rsidRDefault="00B322B4" w:rsidP="004F54BE">
      <w:pPr>
        <w:pStyle w:val="Style98"/>
        <w:widowControl/>
        <w:spacing w:line="240" w:lineRule="auto"/>
        <w:ind w:firstLine="0"/>
      </w:pPr>
    </w:p>
    <w:p w:rsidR="00B322B4" w:rsidRPr="00B322B4" w:rsidRDefault="00B322B4" w:rsidP="004F54BE">
      <w:pPr>
        <w:pStyle w:val="Style98"/>
        <w:widowControl/>
        <w:spacing w:line="240" w:lineRule="auto"/>
        <w:ind w:firstLine="0"/>
      </w:pPr>
      <w:r>
        <w:t xml:space="preserve">3) </w:t>
      </w:r>
      <w:r w:rsidRPr="00B322B4">
        <w:t>відмов</w:t>
      </w:r>
      <w:r>
        <w:t>ити</w:t>
      </w:r>
      <w:r w:rsidRPr="00B322B4">
        <w:t xml:space="preserve"> у відкритті дисциплінарної справи</w:t>
      </w:r>
      <w:r>
        <w:t xml:space="preserve"> </w:t>
      </w:r>
      <w:r w:rsidRPr="00B322B4">
        <w:t>за скаргою Шовкуна Г</w:t>
      </w:r>
      <w:r>
        <w:t xml:space="preserve">еоргія </w:t>
      </w:r>
      <w:r w:rsidRPr="00B322B4">
        <w:t>П</w:t>
      </w:r>
      <w:r>
        <w:t>авловича</w:t>
      </w:r>
      <w:r w:rsidRPr="00B322B4">
        <w:t xml:space="preserve"> стосовно суддів Дніпровського апеляційного суду </w:t>
      </w:r>
      <w:proofErr w:type="spellStart"/>
      <w:r w:rsidRPr="00B322B4">
        <w:t>Свистунової</w:t>
      </w:r>
      <w:proofErr w:type="spellEnd"/>
      <w:r w:rsidRPr="00B322B4">
        <w:t xml:space="preserve"> Олени Вікторівни, </w:t>
      </w:r>
      <w:proofErr w:type="spellStart"/>
      <w:r w:rsidRPr="00B322B4">
        <w:t>Красвітної</w:t>
      </w:r>
      <w:proofErr w:type="spellEnd"/>
      <w:r w:rsidRPr="00B322B4">
        <w:t xml:space="preserve"> Тетяни Петрівни, </w:t>
      </w:r>
      <w:proofErr w:type="spellStart"/>
      <w:r w:rsidRPr="00B322B4">
        <w:t>Єлізаренко</w:t>
      </w:r>
      <w:proofErr w:type="spellEnd"/>
      <w:r w:rsidRPr="00B322B4">
        <w:t xml:space="preserve"> Ірми Анатоліївни</w:t>
      </w:r>
      <w:r>
        <w:t>;</w:t>
      </w:r>
    </w:p>
    <w:p w:rsidR="00B322B4" w:rsidRDefault="00B322B4" w:rsidP="004F54BE">
      <w:pPr>
        <w:pStyle w:val="Style98"/>
        <w:widowControl/>
        <w:spacing w:line="240" w:lineRule="auto"/>
        <w:ind w:firstLine="0"/>
      </w:pPr>
    </w:p>
    <w:p w:rsidR="000D5D89" w:rsidRDefault="00B322B4" w:rsidP="00B322B4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322B4">
        <w:rPr>
          <w:rFonts w:ascii="Times New Roman" w:hAnsi="Times New Roman"/>
          <w:sz w:val="28"/>
          <w:szCs w:val="28"/>
        </w:rPr>
        <w:t xml:space="preserve">4) відмовити у відкритті дисциплінарної справи за скаргою </w:t>
      </w:r>
      <w:proofErr w:type="spellStart"/>
      <w:r w:rsidRPr="00B322B4">
        <w:rPr>
          <w:rFonts w:ascii="Times New Roman" w:hAnsi="Times New Roman"/>
          <w:sz w:val="28"/>
          <w:szCs w:val="28"/>
        </w:rPr>
        <w:t>Алексик</w:t>
      </w:r>
      <w:proofErr w:type="spellEnd"/>
      <w:r w:rsidRPr="00B322B4">
        <w:rPr>
          <w:rFonts w:ascii="Times New Roman" w:hAnsi="Times New Roman"/>
          <w:sz w:val="28"/>
          <w:szCs w:val="28"/>
        </w:rPr>
        <w:t xml:space="preserve"> Ірини Миколаївни стосовно судді Харківського районного суду Харківської області </w:t>
      </w:r>
      <w:proofErr w:type="spellStart"/>
      <w:r w:rsidRPr="00B322B4">
        <w:rPr>
          <w:rFonts w:ascii="Times New Roman" w:hAnsi="Times New Roman"/>
          <w:sz w:val="28"/>
          <w:szCs w:val="28"/>
        </w:rPr>
        <w:t>Пілюгіної</w:t>
      </w:r>
      <w:proofErr w:type="spellEnd"/>
      <w:r w:rsidRPr="00B322B4">
        <w:rPr>
          <w:rFonts w:ascii="Times New Roman" w:hAnsi="Times New Roman"/>
          <w:sz w:val="28"/>
          <w:szCs w:val="28"/>
        </w:rPr>
        <w:t xml:space="preserve"> Олени Миколаївни;</w:t>
      </w:r>
      <w:r w:rsidRPr="00B322B4">
        <w:rPr>
          <w:rFonts w:ascii="Times New Roman" w:hAnsi="Times New Roman"/>
          <w:b/>
          <w:sz w:val="28"/>
          <w:szCs w:val="28"/>
        </w:rPr>
        <w:t xml:space="preserve"> </w:t>
      </w:r>
    </w:p>
    <w:p w:rsidR="008F7C07" w:rsidRDefault="008F7C07" w:rsidP="00B322B4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8F7C07" w:rsidRDefault="008F7C07" w:rsidP="00B322B4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F7C07">
        <w:rPr>
          <w:rFonts w:ascii="Times New Roman" w:hAnsi="Times New Roman"/>
          <w:sz w:val="28"/>
          <w:szCs w:val="28"/>
        </w:rPr>
        <w:t>5)</w:t>
      </w:r>
      <w:r w:rsidR="00F76068" w:rsidRPr="00F76068">
        <w:rPr>
          <w:rFonts w:ascii="Times New Roman" w:hAnsi="Times New Roman"/>
          <w:sz w:val="28"/>
          <w:szCs w:val="28"/>
        </w:rPr>
        <w:t xml:space="preserve"> відмовити у відкритті дисциплінарної справи за скаргою</w:t>
      </w:r>
      <w:r w:rsidRPr="00F76068">
        <w:rPr>
          <w:rFonts w:ascii="Times New Roman" w:hAnsi="Times New Roman"/>
          <w:sz w:val="28"/>
          <w:szCs w:val="28"/>
        </w:rPr>
        <w:t xml:space="preserve"> </w:t>
      </w:r>
      <w:r w:rsidR="00F76068" w:rsidRPr="00F76068">
        <w:rPr>
          <w:rFonts w:ascii="Times New Roman" w:hAnsi="Times New Roman"/>
          <w:sz w:val="28"/>
          <w:szCs w:val="28"/>
        </w:rPr>
        <w:t>Мельника Дмитра Сергійовича на дії судді Першого апеляційного адміністративного суду Геращенка Ігоря Володимировича</w:t>
      </w:r>
      <w:r w:rsidR="00F76068">
        <w:rPr>
          <w:rFonts w:ascii="Times New Roman" w:hAnsi="Times New Roman"/>
          <w:sz w:val="28"/>
          <w:szCs w:val="28"/>
        </w:rPr>
        <w:t>;</w:t>
      </w:r>
    </w:p>
    <w:p w:rsidR="00DF6228" w:rsidRDefault="00DF6228" w:rsidP="00B322B4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F6228" w:rsidRPr="009046E4" w:rsidRDefault="00DF6228" w:rsidP="00DF6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9046E4">
        <w:rPr>
          <w:rFonts w:ascii="Times New Roman" w:hAnsi="Times New Roman"/>
          <w:sz w:val="28"/>
          <w:szCs w:val="28"/>
        </w:rPr>
        <w:t xml:space="preserve">) відмовити у відкритті дисциплінарної справи за скаргою </w:t>
      </w:r>
      <w:r w:rsidRPr="001B5625">
        <w:rPr>
          <w:rFonts w:ascii="Times New Roman" w:hAnsi="Times New Roman"/>
          <w:sz w:val="28"/>
          <w:szCs w:val="28"/>
          <w:lang w:eastAsia="ru-RU"/>
        </w:rPr>
        <w:t xml:space="preserve">Жукова Олександра Сергійовича на </w:t>
      </w:r>
      <w:r w:rsidRPr="001B5625">
        <w:rPr>
          <w:rFonts w:ascii="Times New Roman" w:hAnsi="Times New Roman"/>
          <w:sz w:val="28"/>
          <w:szCs w:val="28"/>
        </w:rPr>
        <w:t xml:space="preserve">стосовно судді Кам’янка-Бузького районного суду Львівської області </w:t>
      </w:r>
      <w:proofErr w:type="spellStart"/>
      <w:r w:rsidRPr="001B5625">
        <w:rPr>
          <w:rFonts w:ascii="Times New Roman" w:hAnsi="Times New Roman"/>
          <w:sz w:val="28"/>
          <w:szCs w:val="28"/>
        </w:rPr>
        <w:t>Самсіна</w:t>
      </w:r>
      <w:proofErr w:type="spellEnd"/>
      <w:r w:rsidRPr="001B5625">
        <w:rPr>
          <w:rFonts w:ascii="Times New Roman" w:hAnsi="Times New Roman"/>
          <w:sz w:val="28"/>
          <w:szCs w:val="28"/>
        </w:rPr>
        <w:t xml:space="preserve"> Маркіяна Леоновича;</w:t>
      </w:r>
    </w:p>
    <w:p w:rsidR="00DF6228" w:rsidRPr="009046E4" w:rsidRDefault="00DF6228" w:rsidP="00DF6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6228" w:rsidRPr="009046E4" w:rsidRDefault="00EB4A0C" w:rsidP="00DF6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DF6228" w:rsidRPr="009046E4">
        <w:rPr>
          <w:rFonts w:ascii="Times New Roman" w:hAnsi="Times New Roman"/>
          <w:sz w:val="28"/>
          <w:szCs w:val="28"/>
        </w:rPr>
        <w:t xml:space="preserve">) відмовити у відкритті дисциплінарної справи за скаргою </w:t>
      </w:r>
      <w:r w:rsidR="00DF6228" w:rsidRPr="001B5625">
        <w:rPr>
          <w:rFonts w:ascii="Times New Roman" w:hAnsi="Times New Roman"/>
          <w:sz w:val="28"/>
          <w:szCs w:val="28"/>
          <w:lang w:eastAsia="ru-RU"/>
        </w:rPr>
        <w:t xml:space="preserve">Жукова Олександра Сергійовича на </w:t>
      </w:r>
      <w:r w:rsidR="00DF6228" w:rsidRPr="001B5625">
        <w:rPr>
          <w:rFonts w:ascii="Times New Roman" w:hAnsi="Times New Roman"/>
          <w:sz w:val="28"/>
          <w:szCs w:val="28"/>
        </w:rPr>
        <w:t xml:space="preserve">стосовно судді Кам’янка-Бузького районного суду Львівської області </w:t>
      </w:r>
      <w:proofErr w:type="spellStart"/>
      <w:r w:rsidR="00DF6228" w:rsidRPr="001B5625">
        <w:rPr>
          <w:rFonts w:ascii="Times New Roman" w:hAnsi="Times New Roman"/>
          <w:sz w:val="28"/>
          <w:szCs w:val="28"/>
        </w:rPr>
        <w:t>Самсіна</w:t>
      </w:r>
      <w:proofErr w:type="spellEnd"/>
      <w:r w:rsidR="00DF6228" w:rsidRPr="001B5625">
        <w:rPr>
          <w:rFonts w:ascii="Times New Roman" w:hAnsi="Times New Roman"/>
          <w:sz w:val="28"/>
          <w:szCs w:val="28"/>
        </w:rPr>
        <w:t xml:space="preserve"> Маркіяна Леоновича</w:t>
      </w:r>
      <w:r w:rsidR="00DF6228">
        <w:rPr>
          <w:rFonts w:ascii="Times New Roman" w:hAnsi="Times New Roman"/>
          <w:sz w:val="28"/>
          <w:szCs w:val="28"/>
        </w:rPr>
        <w:t>.</w:t>
      </w:r>
    </w:p>
    <w:p w:rsidR="000D5D89" w:rsidRPr="00D64A5A" w:rsidRDefault="000D5D89" w:rsidP="006F0D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A62" w:rsidRPr="00EE040B" w:rsidRDefault="00BA3A62" w:rsidP="00BA3A62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EE040B">
        <w:rPr>
          <w:sz w:val="28"/>
          <w:szCs w:val="28"/>
          <w:lang w:val="uk-UA"/>
        </w:rPr>
        <w:t xml:space="preserve">Ухвала оскарженню не підлягає. </w:t>
      </w:r>
    </w:p>
    <w:p w:rsidR="00BA3A62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BA3A62" w:rsidRPr="005913B4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BA3A62" w:rsidRPr="005913B4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BA3A62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 w:rsidR="000573C0">
        <w:rPr>
          <w:rFonts w:ascii="Times New Roman" w:hAnsi="Times New Roman"/>
          <w:b/>
          <w:sz w:val="28"/>
          <w:szCs w:val="28"/>
        </w:rPr>
        <w:t>восуддя</w:t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837FC0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B51779" w:rsidRDefault="00B51779" w:rsidP="00837FC0">
      <w:pPr>
        <w:tabs>
          <w:tab w:val="left" w:pos="7670"/>
        </w:tabs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775EA1" w:rsidRPr="00775EA1" w:rsidRDefault="00775EA1" w:rsidP="00837FC0">
      <w:pPr>
        <w:tabs>
          <w:tab w:val="left" w:pos="7670"/>
        </w:tabs>
        <w:spacing w:after="0" w:line="240" w:lineRule="auto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775EA1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 w:rsidRPr="00775EA1">
        <w:rPr>
          <w:rFonts w:ascii="Times New Roman" w:hAnsi="Times New Roman"/>
          <w:b/>
          <w:sz w:val="28"/>
          <w:szCs w:val="28"/>
        </w:rPr>
        <w:tab/>
      </w:r>
    </w:p>
    <w:p w:rsidR="00775EA1" w:rsidRPr="00775EA1" w:rsidRDefault="00775EA1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  <w:r w:rsidRPr="00775EA1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="00837FC0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 xml:space="preserve">Н.С. </w:t>
      </w:r>
      <w:proofErr w:type="spellStart"/>
      <w:r w:rsidRPr="00775EA1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775EA1" w:rsidRPr="00775EA1" w:rsidRDefault="00775EA1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F86AB9" w:rsidRDefault="00F86AB9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F86AB9" w:rsidRDefault="00F86AB9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Т.С. </w:t>
      </w:r>
      <w:proofErr w:type="spellStart"/>
      <w:r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F86AB9" w:rsidRDefault="00F86AB9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F86AB9" w:rsidRPr="00775EA1" w:rsidRDefault="00F86AB9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BA3A62" w:rsidRDefault="00775EA1" w:rsidP="00F86AB9">
      <w:pPr>
        <w:spacing w:after="0" w:line="240" w:lineRule="auto"/>
        <w:ind w:left="6372" w:right="-284" w:firstLine="708"/>
        <w:rPr>
          <w:rFonts w:ascii="Times New Roman" w:hAnsi="Times New Roman"/>
          <w:b/>
          <w:sz w:val="28"/>
          <w:szCs w:val="28"/>
        </w:rPr>
      </w:pPr>
      <w:r w:rsidRPr="00775EA1">
        <w:rPr>
          <w:rFonts w:ascii="Times New Roman" w:hAnsi="Times New Roman"/>
          <w:b/>
          <w:sz w:val="28"/>
          <w:szCs w:val="28"/>
        </w:rPr>
        <w:t>С.Б. Шелест</w:t>
      </w:r>
    </w:p>
    <w:sectPr w:rsidR="00BA3A62" w:rsidSect="00DF6228">
      <w:headerReference w:type="default" r:id="rId9"/>
      <w:pgSz w:w="11906" w:h="16838"/>
      <w:pgMar w:top="709" w:right="991" w:bottom="1135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B81" w:rsidRDefault="00FD5B81" w:rsidP="00BE5DE7">
      <w:pPr>
        <w:spacing w:after="0" w:line="240" w:lineRule="auto"/>
      </w:pPr>
      <w:r>
        <w:separator/>
      </w:r>
    </w:p>
  </w:endnote>
  <w:endnote w:type="continuationSeparator" w:id="0">
    <w:p w:rsidR="00FD5B81" w:rsidRDefault="00FD5B81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B81" w:rsidRDefault="00FD5B81" w:rsidP="00BE5DE7">
      <w:pPr>
        <w:spacing w:after="0" w:line="240" w:lineRule="auto"/>
      </w:pPr>
      <w:r>
        <w:separator/>
      </w:r>
    </w:p>
  </w:footnote>
  <w:footnote w:type="continuationSeparator" w:id="0">
    <w:p w:rsidR="00FD5B81" w:rsidRDefault="00FD5B81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8F4" w:rsidRDefault="00A0008D">
    <w:pPr>
      <w:pStyle w:val="a3"/>
      <w:jc w:val="center"/>
    </w:pPr>
    <w:fldSimple w:instr=" PAGE   \* MERGEFORMAT ">
      <w:r w:rsidR="00347E1B">
        <w:rPr>
          <w:noProof/>
        </w:rPr>
        <w:t>4</w:t>
      </w:r>
    </w:fldSimple>
  </w:p>
  <w:p w:rsidR="00C338F4" w:rsidRDefault="00C338F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400E1"/>
    <w:multiLevelType w:val="hybridMultilevel"/>
    <w:tmpl w:val="D8026078"/>
    <w:lvl w:ilvl="0" w:tplc="435EE05C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  <w:sz w:val="28"/>
        <w:szCs w:val="28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9D9"/>
    <w:rsid w:val="00005B45"/>
    <w:rsid w:val="00007896"/>
    <w:rsid w:val="00010D87"/>
    <w:rsid w:val="00014E5B"/>
    <w:rsid w:val="00015478"/>
    <w:rsid w:val="00016A58"/>
    <w:rsid w:val="000178AC"/>
    <w:rsid w:val="000208B3"/>
    <w:rsid w:val="00021855"/>
    <w:rsid w:val="000233D9"/>
    <w:rsid w:val="00023729"/>
    <w:rsid w:val="00025440"/>
    <w:rsid w:val="00026ED2"/>
    <w:rsid w:val="00030105"/>
    <w:rsid w:val="00031B18"/>
    <w:rsid w:val="00033249"/>
    <w:rsid w:val="000345DB"/>
    <w:rsid w:val="000403A3"/>
    <w:rsid w:val="00041E6C"/>
    <w:rsid w:val="00042E3F"/>
    <w:rsid w:val="00043FAE"/>
    <w:rsid w:val="00044273"/>
    <w:rsid w:val="00044EFC"/>
    <w:rsid w:val="00047560"/>
    <w:rsid w:val="0005024D"/>
    <w:rsid w:val="00050534"/>
    <w:rsid w:val="00051DAE"/>
    <w:rsid w:val="00051FA0"/>
    <w:rsid w:val="000532EC"/>
    <w:rsid w:val="00056A30"/>
    <w:rsid w:val="000573C0"/>
    <w:rsid w:val="00064C39"/>
    <w:rsid w:val="000658C7"/>
    <w:rsid w:val="00065D3D"/>
    <w:rsid w:val="00065FC6"/>
    <w:rsid w:val="00067306"/>
    <w:rsid w:val="00071AB9"/>
    <w:rsid w:val="00071C20"/>
    <w:rsid w:val="000774BF"/>
    <w:rsid w:val="00081318"/>
    <w:rsid w:val="00084E36"/>
    <w:rsid w:val="00085884"/>
    <w:rsid w:val="00086F71"/>
    <w:rsid w:val="00091379"/>
    <w:rsid w:val="0009153A"/>
    <w:rsid w:val="0009264A"/>
    <w:rsid w:val="000939D1"/>
    <w:rsid w:val="00095761"/>
    <w:rsid w:val="00097E3B"/>
    <w:rsid w:val="000A0ABB"/>
    <w:rsid w:val="000A1013"/>
    <w:rsid w:val="000A2AC1"/>
    <w:rsid w:val="000A407A"/>
    <w:rsid w:val="000A658D"/>
    <w:rsid w:val="000A735C"/>
    <w:rsid w:val="000B08D4"/>
    <w:rsid w:val="000B1C0B"/>
    <w:rsid w:val="000B375A"/>
    <w:rsid w:val="000B398F"/>
    <w:rsid w:val="000B5AE3"/>
    <w:rsid w:val="000C068A"/>
    <w:rsid w:val="000C0CD0"/>
    <w:rsid w:val="000C203F"/>
    <w:rsid w:val="000C2E09"/>
    <w:rsid w:val="000C35EB"/>
    <w:rsid w:val="000C3DD1"/>
    <w:rsid w:val="000C4A9E"/>
    <w:rsid w:val="000C794C"/>
    <w:rsid w:val="000D5D89"/>
    <w:rsid w:val="000E5082"/>
    <w:rsid w:val="000E6366"/>
    <w:rsid w:val="000F1215"/>
    <w:rsid w:val="000F1F99"/>
    <w:rsid w:val="000F3AFE"/>
    <w:rsid w:val="000F3D22"/>
    <w:rsid w:val="000F60D9"/>
    <w:rsid w:val="00100342"/>
    <w:rsid w:val="00102A33"/>
    <w:rsid w:val="001034A3"/>
    <w:rsid w:val="001042E9"/>
    <w:rsid w:val="00105AD6"/>
    <w:rsid w:val="0011044E"/>
    <w:rsid w:val="00112142"/>
    <w:rsid w:val="0011331C"/>
    <w:rsid w:val="00113ABA"/>
    <w:rsid w:val="00115155"/>
    <w:rsid w:val="001157DA"/>
    <w:rsid w:val="00115DE1"/>
    <w:rsid w:val="001172C1"/>
    <w:rsid w:val="00117C53"/>
    <w:rsid w:val="00117E83"/>
    <w:rsid w:val="00122580"/>
    <w:rsid w:val="00123F6A"/>
    <w:rsid w:val="00127857"/>
    <w:rsid w:val="00132B1C"/>
    <w:rsid w:val="00133EDC"/>
    <w:rsid w:val="00134BBE"/>
    <w:rsid w:val="001351EF"/>
    <w:rsid w:val="00135E72"/>
    <w:rsid w:val="0013708F"/>
    <w:rsid w:val="00141DFB"/>
    <w:rsid w:val="00142CC4"/>
    <w:rsid w:val="001430B3"/>
    <w:rsid w:val="00145C65"/>
    <w:rsid w:val="00152AA2"/>
    <w:rsid w:val="001534F0"/>
    <w:rsid w:val="00155106"/>
    <w:rsid w:val="00157CA1"/>
    <w:rsid w:val="00161EA5"/>
    <w:rsid w:val="00162A03"/>
    <w:rsid w:val="001636E1"/>
    <w:rsid w:val="001640F7"/>
    <w:rsid w:val="001652E2"/>
    <w:rsid w:val="001703C0"/>
    <w:rsid w:val="00170B1E"/>
    <w:rsid w:val="00171FED"/>
    <w:rsid w:val="0017404F"/>
    <w:rsid w:val="00175BB2"/>
    <w:rsid w:val="00177B75"/>
    <w:rsid w:val="00180F00"/>
    <w:rsid w:val="001850E9"/>
    <w:rsid w:val="00191224"/>
    <w:rsid w:val="0019241C"/>
    <w:rsid w:val="0019277E"/>
    <w:rsid w:val="00195C5D"/>
    <w:rsid w:val="00196196"/>
    <w:rsid w:val="0019693B"/>
    <w:rsid w:val="00196C00"/>
    <w:rsid w:val="001A1F96"/>
    <w:rsid w:val="001A2E4A"/>
    <w:rsid w:val="001A4D37"/>
    <w:rsid w:val="001A5BFD"/>
    <w:rsid w:val="001A68C8"/>
    <w:rsid w:val="001A79CD"/>
    <w:rsid w:val="001B1F4B"/>
    <w:rsid w:val="001B2565"/>
    <w:rsid w:val="001B256C"/>
    <w:rsid w:val="001B3708"/>
    <w:rsid w:val="001B55CD"/>
    <w:rsid w:val="001C005E"/>
    <w:rsid w:val="001C0B27"/>
    <w:rsid w:val="001C158B"/>
    <w:rsid w:val="001C17BE"/>
    <w:rsid w:val="001C1D65"/>
    <w:rsid w:val="001C5CAC"/>
    <w:rsid w:val="001C5F9F"/>
    <w:rsid w:val="001C6659"/>
    <w:rsid w:val="001D0588"/>
    <w:rsid w:val="001D322E"/>
    <w:rsid w:val="001D3306"/>
    <w:rsid w:val="001D656F"/>
    <w:rsid w:val="001D7C64"/>
    <w:rsid w:val="001E3241"/>
    <w:rsid w:val="001E43DD"/>
    <w:rsid w:val="001E45C5"/>
    <w:rsid w:val="001E582D"/>
    <w:rsid w:val="001E6A49"/>
    <w:rsid w:val="001E7B8A"/>
    <w:rsid w:val="001F0C97"/>
    <w:rsid w:val="001F25C9"/>
    <w:rsid w:val="001F4486"/>
    <w:rsid w:val="001F44D2"/>
    <w:rsid w:val="001F499C"/>
    <w:rsid w:val="001F7942"/>
    <w:rsid w:val="002005E0"/>
    <w:rsid w:val="00203A71"/>
    <w:rsid w:val="00205075"/>
    <w:rsid w:val="00205670"/>
    <w:rsid w:val="00205D05"/>
    <w:rsid w:val="002076E7"/>
    <w:rsid w:val="00214745"/>
    <w:rsid w:val="0021504C"/>
    <w:rsid w:val="002150DC"/>
    <w:rsid w:val="00216B6B"/>
    <w:rsid w:val="00217126"/>
    <w:rsid w:val="00221108"/>
    <w:rsid w:val="00222443"/>
    <w:rsid w:val="00227DC2"/>
    <w:rsid w:val="00230786"/>
    <w:rsid w:val="0023365C"/>
    <w:rsid w:val="0023680C"/>
    <w:rsid w:val="0024027C"/>
    <w:rsid w:val="002405DB"/>
    <w:rsid w:val="00242E4F"/>
    <w:rsid w:val="00244EED"/>
    <w:rsid w:val="002466A5"/>
    <w:rsid w:val="00246EC3"/>
    <w:rsid w:val="00247DC1"/>
    <w:rsid w:val="002506B1"/>
    <w:rsid w:val="00251816"/>
    <w:rsid w:val="00251FD1"/>
    <w:rsid w:val="002523D8"/>
    <w:rsid w:val="00255186"/>
    <w:rsid w:val="0025541E"/>
    <w:rsid w:val="00256CD4"/>
    <w:rsid w:val="00261F8E"/>
    <w:rsid w:val="00261FCD"/>
    <w:rsid w:val="00262399"/>
    <w:rsid w:val="00263A3E"/>
    <w:rsid w:val="0026716F"/>
    <w:rsid w:val="00267DBC"/>
    <w:rsid w:val="00270D6C"/>
    <w:rsid w:val="00272794"/>
    <w:rsid w:val="00273DAA"/>
    <w:rsid w:val="002742BD"/>
    <w:rsid w:val="00275D8E"/>
    <w:rsid w:val="0027752D"/>
    <w:rsid w:val="00281625"/>
    <w:rsid w:val="002824F7"/>
    <w:rsid w:val="002834C8"/>
    <w:rsid w:val="002851FC"/>
    <w:rsid w:val="0028629F"/>
    <w:rsid w:val="00286463"/>
    <w:rsid w:val="00291D3A"/>
    <w:rsid w:val="00293E42"/>
    <w:rsid w:val="0029516C"/>
    <w:rsid w:val="002A20FA"/>
    <w:rsid w:val="002A2513"/>
    <w:rsid w:val="002A47DA"/>
    <w:rsid w:val="002A5598"/>
    <w:rsid w:val="002A7143"/>
    <w:rsid w:val="002B39FF"/>
    <w:rsid w:val="002B4E41"/>
    <w:rsid w:val="002B796C"/>
    <w:rsid w:val="002B7C34"/>
    <w:rsid w:val="002C1F71"/>
    <w:rsid w:val="002C2320"/>
    <w:rsid w:val="002C2ABF"/>
    <w:rsid w:val="002C33DD"/>
    <w:rsid w:val="002C4481"/>
    <w:rsid w:val="002C6946"/>
    <w:rsid w:val="002C6EEB"/>
    <w:rsid w:val="002D16B5"/>
    <w:rsid w:val="002D2B8E"/>
    <w:rsid w:val="002D6B2B"/>
    <w:rsid w:val="002E3567"/>
    <w:rsid w:val="002E3985"/>
    <w:rsid w:val="002E7693"/>
    <w:rsid w:val="002F13EC"/>
    <w:rsid w:val="002F43BC"/>
    <w:rsid w:val="002F4B74"/>
    <w:rsid w:val="002F5802"/>
    <w:rsid w:val="00300530"/>
    <w:rsid w:val="00301F51"/>
    <w:rsid w:val="003029AF"/>
    <w:rsid w:val="003035F3"/>
    <w:rsid w:val="0030650D"/>
    <w:rsid w:val="003066D6"/>
    <w:rsid w:val="00306A81"/>
    <w:rsid w:val="003079B1"/>
    <w:rsid w:val="003101A4"/>
    <w:rsid w:val="003114D7"/>
    <w:rsid w:val="00312089"/>
    <w:rsid w:val="00314FEF"/>
    <w:rsid w:val="003152D1"/>
    <w:rsid w:val="00315B09"/>
    <w:rsid w:val="003163F4"/>
    <w:rsid w:val="00316E02"/>
    <w:rsid w:val="0031797C"/>
    <w:rsid w:val="0032032F"/>
    <w:rsid w:val="0032175E"/>
    <w:rsid w:val="00321F98"/>
    <w:rsid w:val="0032227F"/>
    <w:rsid w:val="0032274B"/>
    <w:rsid w:val="00323159"/>
    <w:rsid w:val="0032322F"/>
    <w:rsid w:val="00324F51"/>
    <w:rsid w:val="00327273"/>
    <w:rsid w:val="00327BF2"/>
    <w:rsid w:val="00330AE0"/>
    <w:rsid w:val="003324CC"/>
    <w:rsid w:val="00333448"/>
    <w:rsid w:val="003338D2"/>
    <w:rsid w:val="00337EF5"/>
    <w:rsid w:val="003444F9"/>
    <w:rsid w:val="003451A5"/>
    <w:rsid w:val="00345292"/>
    <w:rsid w:val="0034564D"/>
    <w:rsid w:val="00347A5F"/>
    <w:rsid w:val="00347E1B"/>
    <w:rsid w:val="00351777"/>
    <w:rsid w:val="00352A54"/>
    <w:rsid w:val="00353954"/>
    <w:rsid w:val="003617BD"/>
    <w:rsid w:val="00362265"/>
    <w:rsid w:val="003622E6"/>
    <w:rsid w:val="00364747"/>
    <w:rsid w:val="003655A8"/>
    <w:rsid w:val="003655D3"/>
    <w:rsid w:val="0036605F"/>
    <w:rsid w:val="0037073C"/>
    <w:rsid w:val="0037287E"/>
    <w:rsid w:val="00372BD1"/>
    <w:rsid w:val="00375200"/>
    <w:rsid w:val="0037641D"/>
    <w:rsid w:val="003766CD"/>
    <w:rsid w:val="00376EE9"/>
    <w:rsid w:val="003776F9"/>
    <w:rsid w:val="003805F6"/>
    <w:rsid w:val="003811E4"/>
    <w:rsid w:val="00381F58"/>
    <w:rsid w:val="00383C63"/>
    <w:rsid w:val="00384720"/>
    <w:rsid w:val="0038497E"/>
    <w:rsid w:val="00386B1A"/>
    <w:rsid w:val="0038792E"/>
    <w:rsid w:val="003903CA"/>
    <w:rsid w:val="00390862"/>
    <w:rsid w:val="003925D5"/>
    <w:rsid w:val="003949EC"/>
    <w:rsid w:val="00395048"/>
    <w:rsid w:val="00395AFF"/>
    <w:rsid w:val="003961B9"/>
    <w:rsid w:val="003A0AC9"/>
    <w:rsid w:val="003A11B5"/>
    <w:rsid w:val="003A2374"/>
    <w:rsid w:val="003A2739"/>
    <w:rsid w:val="003A3C72"/>
    <w:rsid w:val="003B187A"/>
    <w:rsid w:val="003B224B"/>
    <w:rsid w:val="003B2E60"/>
    <w:rsid w:val="003B6EA7"/>
    <w:rsid w:val="003C0AFB"/>
    <w:rsid w:val="003C275D"/>
    <w:rsid w:val="003C677E"/>
    <w:rsid w:val="003C74D0"/>
    <w:rsid w:val="003D1BE4"/>
    <w:rsid w:val="003D26DC"/>
    <w:rsid w:val="003D6E02"/>
    <w:rsid w:val="003E2311"/>
    <w:rsid w:val="003E2729"/>
    <w:rsid w:val="003E3F8E"/>
    <w:rsid w:val="003E5A4D"/>
    <w:rsid w:val="003F47B5"/>
    <w:rsid w:val="003F768A"/>
    <w:rsid w:val="00400657"/>
    <w:rsid w:val="00400E4D"/>
    <w:rsid w:val="004035A0"/>
    <w:rsid w:val="00403B4C"/>
    <w:rsid w:val="004057E1"/>
    <w:rsid w:val="004061B0"/>
    <w:rsid w:val="0040644F"/>
    <w:rsid w:val="004146BE"/>
    <w:rsid w:val="00414725"/>
    <w:rsid w:val="00414832"/>
    <w:rsid w:val="004157E3"/>
    <w:rsid w:val="0041773A"/>
    <w:rsid w:val="00425417"/>
    <w:rsid w:val="00425ED0"/>
    <w:rsid w:val="00426D51"/>
    <w:rsid w:val="00427DA6"/>
    <w:rsid w:val="004343EB"/>
    <w:rsid w:val="00434BCA"/>
    <w:rsid w:val="00435DB0"/>
    <w:rsid w:val="004412C8"/>
    <w:rsid w:val="004415F5"/>
    <w:rsid w:val="0044221B"/>
    <w:rsid w:val="004422A1"/>
    <w:rsid w:val="00443D61"/>
    <w:rsid w:val="0044511C"/>
    <w:rsid w:val="004458A8"/>
    <w:rsid w:val="00445EB0"/>
    <w:rsid w:val="00446C5D"/>
    <w:rsid w:val="00447B27"/>
    <w:rsid w:val="00452AD2"/>
    <w:rsid w:val="0045737A"/>
    <w:rsid w:val="00457A0F"/>
    <w:rsid w:val="00461D83"/>
    <w:rsid w:val="004648C4"/>
    <w:rsid w:val="004668EA"/>
    <w:rsid w:val="004668FD"/>
    <w:rsid w:val="004710DE"/>
    <w:rsid w:val="00472330"/>
    <w:rsid w:val="00473DB8"/>
    <w:rsid w:val="00473FF6"/>
    <w:rsid w:val="0047538B"/>
    <w:rsid w:val="00476E73"/>
    <w:rsid w:val="0048231A"/>
    <w:rsid w:val="00484029"/>
    <w:rsid w:val="00484B30"/>
    <w:rsid w:val="00485094"/>
    <w:rsid w:val="004859CB"/>
    <w:rsid w:val="00485EBC"/>
    <w:rsid w:val="00487AD0"/>
    <w:rsid w:val="00491DD1"/>
    <w:rsid w:val="004928E5"/>
    <w:rsid w:val="00493CA6"/>
    <w:rsid w:val="00494A99"/>
    <w:rsid w:val="0049602E"/>
    <w:rsid w:val="00497F4D"/>
    <w:rsid w:val="004A406D"/>
    <w:rsid w:val="004A5591"/>
    <w:rsid w:val="004A6B73"/>
    <w:rsid w:val="004A71AE"/>
    <w:rsid w:val="004A73AA"/>
    <w:rsid w:val="004B05B0"/>
    <w:rsid w:val="004B06D8"/>
    <w:rsid w:val="004B24CF"/>
    <w:rsid w:val="004B257E"/>
    <w:rsid w:val="004B2DBE"/>
    <w:rsid w:val="004B46C4"/>
    <w:rsid w:val="004B4DB6"/>
    <w:rsid w:val="004B666C"/>
    <w:rsid w:val="004B7ED6"/>
    <w:rsid w:val="004C05F8"/>
    <w:rsid w:val="004C4BFF"/>
    <w:rsid w:val="004C6E9B"/>
    <w:rsid w:val="004C718B"/>
    <w:rsid w:val="004D287B"/>
    <w:rsid w:val="004D49D4"/>
    <w:rsid w:val="004D4D80"/>
    <w:rsid w:val="004D76C9"/>
    <w:rsid w:val="004E001E"/>
    <w:rsid w:val="004E0E7D"/>
    <w:rsid w:val="004E38BF"/>
    <w:rsid w:val="004E6A55"/>
    <w:rsid w:val="004E6B5C"/>
    <w:rsid w:val="004E6D1F"/>
    <w:rsid w:val="004E7BB8"/>
    <w:rsid w:val="004F0DFD"/>
    <w:rsid w:val="004F29C5"/>
    <w:rsid w:val="004F34F0"/>
    <w:rsid w:val="004F54BE"/>
    <w:rsid w:val="004F599A"/>
    <w:rsid w:val="004F6DC7"/>
    <w:rsid w:val="004F76AD"/>
    <w:rsid w:val="005029B4"/>
    <w:rsid w:val="00503642"/>
    <w:rsid w:val="005056E5"/>
    <w:rsid w:val="00505BC2"/>
    <w:rsid w:val="00505BC8"/>
    <w:rsid w:val="00514152"/>
    <w:rsid w:val="00514424"/>
    <w:rsid w:val="005172B3"/>
    <w:rsid w:val="00517742"/>
    <w:rsid w:val="00520F95"/>
    <w:rsid w:val="005223C6"/>
    <w:rsid w:val="00524598"/>
    <w:rsid w:val="00525400"/>
    <w:rsid w:val="005261AE"/>
    <w:rsid w:val="00531ACE"/>
    <w:rsid w:val="00534BC6"/>
    <w:rsid w:val="0053504A"/>
    <w:rsid w:val="00541396"/>
    <w:rsid w:val="0054513B"/>
    <w:rsid w:val="0054578B"/>
    <w:rsid w:val="00545B57"/>
    <w:rsid w:val="005518C0"/>
    <w:rsid w:val="00551BFF"/>
    <w:rsid w:val="0055352E"/>
    <w:rsid w:val="00557370"/>
    <w:rsid w:val="00557624"/>
    <w:rsid w:val="00561293"/>
    <w:rsid w:val="00562976"/>
    <w:rsid w:val="00562C77"/>
    <w:rsid w:val="005660F4"/>
    <w:rsid w:val="005668FA"/>
    <w:rsid w:val="00572975"/>
    <w:rsid w:val="0057643D"/>
    <w:rsid w:val="005766C5"/>
    <w:rsid w:val="00576E60"/>
    <w:rsid w:val="00580783"/>
    <w:rsid w:val="0058618D"/>
    <w:rsid w:val="00586320"/>
    <w:rsid w:val="00586685"/>
    <w:rsid w:val="00592C83"/>
    <w:rsid w:val="005937C4"/>
    <w:rsid w:val="00593CA1"/>
    <w:rsid w:val="005940F6"/>
    <w:rsid w:val="005A0643"/>
    <w:rsid w:val="005A4349"/>
    <w:rsid w:val="005A57AB"/>
    <w:rsid w:val="005A6659"/>
    <w:rsid w:val="005A74F8"/>
    <w:rsid w:val="005A75F3"/>
    <w:rsid w:val="005A790F"/>
    <w:rsid w:val="005B337E"/>
    <w:rsid w:val="005B3AD7"/>
    <w:rsid w:val="005B5357"/>
    <w:rsid w:val="005B79C3"/>
    <w:rsid w:val="005C3869"/>
    <w:rsid w:val="005C3A10"/>
    <w:rsid w:val="005C3CB5"/>
    <w:rsid w:val="005C42D5"/>
    <w:rsid w:val="005C5274"/>
    <w:rsid w:val="005C686A"/>
    <w:rsid w:val="005C6BCE"/>
    <w:rsid w:val="005C7FA2"/>
    <w:rsid w:val="005D00B3"/>
    <w:rsid w:val="005D2BA4"/>
    <w:rsid w:val="005D4D12"/>
    <w:rsid w:val="005D5306"/>
    <w:rsid w:val="005E0F81"/>
    <w:rsid w:val="005E127E"/>
    <w:rsid w:val="005E2831"/>
    <w:rsid w:val="005E49D9"/>
    <w:rsid w:val="005F0499"/>
    <w:rsid w:val="005F0DB6"/>
    <w:rsid w:val="005F33A1"/>
    <w:rsid w:val="005F3B95"/>
    <w:rsid w:val="005F412A"/>
    <w:rsid w:val="005F4304"/>
    <w:rsid w:val="005F5237"/>
    <w:rsid w:val="005F539E"/>
    <w:rsid w:val="005F7008"/>
    <w:rsid w:val="005F78F8"/>
    <w:rsid w:val="00600C07"/>
    <w:rsid w:val="00600E71"/>
    <w:rsid w:val="00603307"/>
    <w:rsid w:val="0060380F"/>
    <w:rsid w:val="00611418"/>
    <w:rsid w:val="00612800"/>
    <w:rsid w:val="00612A0E"/>
    <w:rsid w:val="006135A8"/>
    <w:rsid w:val="006145FA"/>
    <w:rsid w:val="00615606"/>
    <w:rsid w:val="00615646"/>
    <w:rsid w:val="00616140"/>
    <w:rsid w:val="00620D06"/>
    <w:rsid w:val="00621654"/>
    <w:rsid w:val="0062344D"/>
    <w:rsid w:val="0062376F"/>
    <w:rsid w:val="006352E9"/>
    <w:rsid w:val="006367C3"/>
    <w:rsid w:val="00640C8E"/>
    <w:rsid w:val="0064197D"/>
    <w:rsid w:val="00645C0A"/>
    <w:rsid w:val="006511FF"/>
    <w:rsid w:val="006519FC"/>
    <w:rsid w:val="00652D4E"/>
    <w:rsid w:val="00653EB4"/>
    <w:rsid w:val="0065456D"/>
    <w:rsid w:val="00655175"/>
    <w:rsid w:val="00655D9E"/>
    <w:rsid w:val="006579D2"/>
    <w:rsid w:val="00657FD7"/>
    <w:rsid w:val="00661597"/>
    <w:rsid w:val="0066322E"/>
    <w:rsid w:val="00664375"/>
    <w:rsid w:val="00664E15"/>
    <w:rsid w:val="0066503F"/>
    <w:rsid w:val="006661E0"/>
    <w:rsid w:val="006665F5"/>
    <w:rsid w:val="00667777"/>
    <w:rsid w:val="00670CF5"/>
    <w:rsid w:val="00672813"/>
    <w:rsid w:val="00674E0E"/>
    <w:rsid w:val="00680193"/>
    <w:rsid w:val="00681D76"/>
    <w:rsid w:val="0068273C"/>
    <w:rsid w:val="00682AD9"/>
    <w:rsid w:val="006845FF"/>
    <w:rsid w:val="0068468E"/>
    <w:rsid w:val="00684D3C"/>
    <w:rsid w:val="00685909"/>
    <w:rsid w:val="0068717C"/>
    <w:rsid w:val="00690128"/>
    <w:rsid w:val="00694749"/>
    <w:rsid w:val="006959D4"/>
    <w:rsid w:val="00697E4D"/>
    <w:rsid w:val="006A50FF"/>
    <w:rsid w:val="006B2361"/>
    <w:rsid w:val="006B2FB8"/>
    <w:rsid w:val="006B3ABE"/>
    <w:rsid w:val="006B454F"/>
    <w:rsid w:val="006B5520"/>
    <w:rsid w:val="006B5696"/>
    <w:rsid w:val="006B5C66"/>
    <w:rsid w:val="006B7B91"/>
    <w:rsid w:val="006C01FB"/>
    <w:rsid w:val="006C35AB"/>
    <w:rsid w:val="006C3D5D"/>
    <w:rsid w:val="006C42D0"/>
    <w:rsid w:val="006D417E"/>
    <w:rsid w:val="006D6990"/>
    <w:rsid w:val="006D7705"/>
    <w:rsid w:val="006E000D"/>
    <w:rsid w:val="006E2270"/>
    <w:rsid w:val="006E3228"/>
    <w:rsid w:val="006E3371"/>
    <w:rsid w:val="006E5CCA"/>
    <w:rsid w:val="006F0DB4"/>
    <w:rsid w:val="006F3B81"/>
    <w:rsid w:val="006F3F4E"/>
    <w:rsid w:val="006F57E7"/>
    <w:rsid w:val="00702CCD"/>
    <w:rsid w:val="0070512D"/>
    <w:rsid w:val="00707B21"/>
    <w:rsid w:val="00712FF6"/>
    <w:rsid w:val="00713564"/>
    <w:rsid w:val="00714B9E"/>
    <w:rsid w:val="00714D9A"/>
    <w:rsid w:val="00715D06"/>
    <w:rsid w:val="00716D70"/>
    <w:rsid w:val="00721298"/>
    <w:rsid w:val="00724084"/>
    <w:rsid w:val="00724638"/>
    <w:rsid w:val="007266C7"/>
    <w:rsid w:val="00730713"/>
    <w:rsid w:val="0073343B"/>
    <w:rsid w:val="00734AD3"/>
    <w:rsid w:val="007362E2"/>
    <w:rsid w:val="0074261F"/>
    <w:rsid w:val="00744575"/>
    <w:rsid w:val="007458A9"/>
    <w:rsid w:val="00746DAE"/>
    <w:rsid w:val="007474E9"/>
    <w:rsid w:val="00747EF1"/>
    <w:rsid w:val="0075080A"/>
    <w:rsid w:val="00751371"/>
    <w:rsid w:val="007522DC"/>
    <w:rsid w:val="00753979"/>
    <w:rsid w:val="00753A0C"/>
    <w:rsid w:val="00753FC9"/>
    <w:rsid w:val="00757AD0"/>
    <w:rsid w:val="00761AC2"/>
    <w:rsid w:val="00762D90"/>
    <w:rsid w:val="00763C6B"/>
    <w:rsid w:val="00764CB4"/>
    <w:rsid w:val="007658B1"/>
    <w:rsid w:val="0076624E"/>
    <w:rsid w:val="00766B47"/>
    <w:rsid w:val="007703CB"/>
    <w:rsid w:val="007713DB"/>
    <w:rsid w:val="007733DE"/>
    <w:rsid w:val="00775EA1"/>
    <w:rsid w:val="007810FE"/>
    <w:rsid w:val="00784064"/>
    <w:rsid w:val="0079234E"/>
    <w:rsid w:val="007926A7"/>
    <w:rsid w:val="00792FE4"/>
    <w:rsid w:val="0079426E"/>
    <w:rsid w:val="0079442E"/>
    <w:rsid w:val="0079724A"/>
    <w:rsid w:val="007A112E"/>
    <w:rsid w:val="007A2990"/>
    <w:rsid w:val="007A2E54"/>
    <w:rsid w:val="007A38DE"/>
    <w:rsid w:val="007A4C55"/>
    <w:rsid w:val="007A4E85"/>
    <w:rsid w:val="007A5F72"/>
    <w:rsid w:val="007A6595"/>
    <w:rsid w:val="007B1E9B"/>
    <w:rsid w:val="007B2325"/>
    <w:rsid w:val="007B54C7"/>
    <w:rsid w:val="007B730F"/>
    <w:rsid w:val="007C3321"/>
    <w:rsid w:val="007C4235"/>
    <w:rsid w:val="007C6BC5"/>
    <w:rsid w:val="007C728D"/>
    <w:rsid w:val="007E03F6"/>
    <w:rsid w:val="007E0BB1"/>
    <w:rsid w:val="007E0C66"/>
    <w:rsid w:val="007E1CB4"/>
    <w:rsid w:val="007E2C57"/>
    <w:rsid w:val="007E2FF9"/>
    <w:rsid w:val="007E395A"/>
    <w:rsid w:val="007E7286"/>
    <w:rsid w:val="007F1CF6"/>
    <w:rsid w:val="007F303D"/>
    <w:rsid w:val="007F3BCA"/>
    <w:rsid w:val="007F4E59"/>
    <w:rsid w:val="007F5D3C"/>
    <w:rsid w:val="008000B3"/>
    <w:rsid w:val="00800FBE"/>
    <w:rsid w:val="0080121E"/>
    <w:rsid w:val="00802241"/>
    <w:rsid w:val="008026D6"/>
    <w:rsid w:val="00803608"/>
    <w:rsid w:val="00806AA9"/>
    <w:rsid w:val="00806D42"/>
    <w:rsid w:val="00807213"/>
    <w:rsid w:val="00815C1B"/>
    <w:rsid w:val="008168F2"/>
    <w:rsid w:val="00824994"/>
    <w:rsid w:val="00824D69"/>
    <w:rsid w:val="0082652F"/>
    <w:rsid w:val="008312B0"/>
    <w:rsid w:val="00831B31"/>
    <w:rsid w:val="00832648"/>
    <w:rsid w:val="008330D9"/>
    <w:rsid w:val="008347D6"/>
    <w:rsid w:val="00835C08"/>
    <w:rsid w:val="00837FC0"/>
    <w:rsid w:val="008414D3"/>
    <w:rsid w:val="00841718"/>
    <w:rsid w:val="0084290E"/>
    <w:rsid w:val="0084510E"/>
    <w:rsid w:val="00846FCF"/>
    <w:rsid w:val="00850403"/>
    <w:rsid w:val="008537F2"/>
    <w:rsid w:val="00854A6F"/>
    <w:rsid w:val="0085593F"/>
    <w:rsid w:val="00856DB6"/>
    <w:rsid w:val="00860C48"/>
    <w:rsid w:val="008616BD"/>
    <w:rsid w:val="008617DA"/>
    <w:rsid w:val="00865130"/>
    <w:rsid w:val="008758EA"/>
    <w:rsid w:val="00880595"/>
    <w:rsid w:val="00880B92"/>
    <w:rsid w:val="00880CAA"/>
    <w:rsid w:val="00881EB9"/>
    <w:rsid w:val="00883988"/>
    <w:rsid w:val="00886A0E"/>
    <w:rsid w:val="00891241"/>
    <w:rsid w:val="00897901"/>
    <w:rsid w:val="008979B3"/>
    <w:rsid w:val="008A0F46"/>
    <w:rsid w:val="008A1842"/>
    <w:rsid w:val="008A4972"/>
    <w:rsid w:val="008B29F3"/>
    <w:rsid w:val="008B2FC5"/>
    <w:rsid w:val="008B3891"/>
    <w:rsid w:val="008B5397"/>
    <w:rsid w:val="008B5F9A"/>
    <w:rsid w:val="008C0223"/>
    <w:rsid w:val="008C1C00"/>
    <w:rsid w:val="008C2962"/>
    <w:rsid w:val="008C472F"/>
    <w:rsid w:val="008C60EB"/>
    <w:rsid w:val="008C6A36"/>
    <w:rsid w:val="008D2724"/>
    <w:rsid w:val="008D2845"/>
    <w:rsid w:val="008D376A"/>
    <w:rsid w:val="008D51BB"/>
    <w:rsid w:val="008D55C9"/>
    <w:rsid w:val="008D621D"/>
    <w:rsid w:val="008D77A8"/>
    <w:rsid w:val="008E0B23"/>
    <w:rsid w:val="008E2043"/>
    <w:rsid w:val="008E39CF"/>
    <w:rsid w:val="008E3BA3"/>
    <w:rsid w:val="008E6F11"/>
    <w:rsid w:val="008F094D"/>
    <w:rsid w:val="008F0FA4"/>
    <w:rsid w:val="008F348F"/>
    <w:rsid w:val="008F4A53"/>
    <w:rsid w:val="008F55BE"/>
    <w:rsid w:val="008F7C07"/>
    <w:rsid w:val="008F7EE9"/>
    <w:rsid w:val="00900181"/>
    <w:rsid w:val="00902C9E"/>
    <w:rsid w:val="0090486F"/>
    <w:rsid w:val="009111EF"/>
    <w:rsid w:val="00911913"/>
    <w:rsid w:val="00913EA7"/>
    <w:rsid w:val="009246E4"/>
    <w:rsid w:val="0092513B"/>
    <w:rsid w:val="00926C83"/>
    <w:rsid w:val="00930461"/>
    <w:rsid w:val="00931837"/>
    <w:rsid w:val="009358BA"/>
    <w:rsid w:val="00936120"/>
    <w:rsid w:val="00941321"/>
    <w:rsid w:val="009419D2"/>
    <w:rsid w:val="00941C5D"/>
    <w:rsid w:val="00941E2C"/>
    <w:rsid w:val="00944569"/>
    <w:rsid w:val="0094565F"/>
    <w:rsid w:val="00946194"/>
    <w:rsid w:val="009461B8"/>
    <w:rsid w:val="00946DE9"/>
    <w:rsid w:val="00946FC6"/>
    <w:rsid w:val="0094741C"/>
    <w:rsid w:val="0095105F"/>
    <w:rsid w:val="009511AE"/>
    <w:rsid w:val="00951218"/>
    <w:rsid w:val="009549E3"/>
    <w:rsid w:val="00955ADC"/>
    <w:rsid w:val="009567ED"/>
    <w:rsid w:val="00960380"/>
    <w:rsid w:val="0096219E"/>
    <w:rsid w:val="00963CF3"/>
    <w:rsid w:val="00965172"/>
    <w:rsid w:val="00967B4D"/>
    <w:rsid w:val="00970C49"/>
    <w:rsid w:val="009722D6"/>
    <w:rsid w:val="00972D64"/>
    <w:rsid w:val="00973BAF"/>
    <w:rsid w:val="00974946"/>
    <w:rsid w:val="00976230"/>
    <w:rsid w:val="009813AE"/>
    <w:rsid w:val="00984A96"/>
    <w:rsid w:val="00985853"/>
    <w:rsid w:val="00985C30"/>
    <w:rsid w:val="009863A8"/>
    <w:rsid w:val="0098775A"/>
    <w:rsid w:val="00993C93"/>
    <w:rsid w:val="009956DA"/>
    <w:rsid w:val="00997F24"/>
    <w:rsid w:val="009A06DF"/>
    <w:rsid w:val="009A0CAC"/>
    <w:rsid w:val="009A1205"/>
    <w:rsid w:val="009A171B"/>
    <w:rsid w:val="009A177A"/>
    <w:rsid w:val="009A2035"/>
    <w:rsid w:val="009A24B4"/>
    <w:rsid w:val="009A34C5"/>
    <w:rsid w:val="009A4625"/>
    <w:rsid w:val="009A5E4B"/>
    <w:rsid w:val="009A7C0B"/>
    <w:rsid w:val="009B3144"/>
    <w:rsid w:val="009B7C23"/>
    <w:rsid w:val="009C0A05"/>
    <w:rsid w:val="009C3FB1"/>
    <w:rsid w:val="009C5732"/>
    <w:rsid w:val="009C686D"/>
    <w:rsid w:val="009C6BC1"/>
    <w:rsid w:val="009C6F2E"/>
    <w:rsid w:val="009C78B0"/>
    <w:rsid w:val="009D26A2"/>
    <w:rsid w:val="009D2F57"/>
    <w:rsid w:val="009D69CC"/>
    <w:rsid w:val="009D6A18"/>
    <w:rsid w:val="009D74D2"/>
    <w:rsid w:val="009E0446"/>
    <w:rsid w:val="009E1B32"/>
    <w:rsid w:val="009E22BD"/>
    <w:rsid w:val="009E2DFB"/>
    <w:rsid w:val="009F0CC8"/>
    <w:rsid w:val="009F154C"/>
    <w:rsid w:val="009F3887"/>
    <w:rsid w:val="009F3B80"/>
    <w:rsid w:val="009F6B4C"/>
    <w:rsid w:val="009F7174"/>
    <w:rsid w:val="00A0008D"/>
    <w:rsid w:val="00A004B8"/>
    <w:rsid w:val="00A035A2"/>
    <w:rsid w:val="00A10144"/>
    <w:rsid w:val="00A1194A"/>
    <w:rsid w:val="00A128E1"/>
    <w:rsid w:val="00A12DA5"/>
    <w:rsid w:val="00A131E4"/>
    <w:rsid w:val="00A15114"/>
    <w:rsid w:val="00A15143"/>
    <w:rsid w:val="00A15AB0"/>
    <w:rsid w:val="00A15EAC"/>
    <w:rsid w:val="00A170E5"/>
    <w:rsid w:val="00A2295B"/>
    <w:rsid w:val="00A232D1"/>
    <w:rsid w:val="00A25294"/>
    <w:rsid w:val="00A25B27"/>
    <w:rsid w:val="00A27E31"/>
    <w:rsid w:val="00A32241"/>
    <w:rsid w:val="00A32E78"/>
    <w:rsid w:val="00A330F0"/>
    <w:rsid w:val="00A353E6"/>
    <w:rsid w:val="00A3703E"/>
    <w:rsid w:val="00A41BCE"/>
    <w:rsid w:val="00A43B48"/>
    <w:rsid w:val="00A442B5"/>
    <w:rsid w:val="00A44306"/>
    <w:rsid w:val="00A443E7"/>
    <w:rsid w:val="00A44E0A"/>
    <w:rsid w:val="00A44F67"/>
    <w:rsid w:val="00A5273F"/>
    <w:rsid w:val="00A538E2"/>
    <w:rsid w:val="00A545AE"/>
    <w:rsid w:val="00A54882"/>
    <w:rsid w:val="00A56AE8"/>
    <w:rsid w:val="00A61499"/>
    <w:rsid w:val="00A6163E"/>
    <w:rsid w:val="00A61CBF"/>
    <w:rsid w:val="00A634EB"/>
    <w:rsid w:val="00A7109D"/>
    <w:rsid w:val="00A721DA"/>
    <w:rsid w:val="00A72F2D"/>
    <w:rsid w:val="00A833C3"/>
    <w:rsid w:val="00A83537"/>
    <w:rsid w:val="00A94370"/>
    <w:rsid w:val="00A965E1"/>
    <w:rsid w:val="00A96C7B"/>
    <w:rsid w:val="00A975B0"/>
    <w:rsid w:val="00AA197C"/>
    <w:rsid w:val="00AA4253"/>
    <w:rsid w:val="00AA576B"/>
    <w:rsid w:val="00AA582D"/>
    <w:rsid w:val="00AA782C"/>
    <w:rsid w:val="00AA7A1D"/>
    <w:rsid w:val="00AA7E4F"/>
    <w:rsid w:val="00AA7F95"/>
    <w:rsid w:val="00AB36A9"/>
    <w:rsid w:val="00AB693F"/>
    <w:rsid w:val="00AB7E64"/>
    <w:rsid w:val="00AC0ABE"/>
    <w:rsid w:val="00AC328A"/>
    <w:rsid w:val="00AC337C"/>
    <w:rsid w:val="00AD1756"/>
    <w:rsid w:val="00AD1A9F"/>
    <w:rsid w:val="00AD3E2C"/>
    <w:rsid w:val="00AD442F"/>
    <w:rsid w:val="00AD56C7"/>
    <w:rsid w:val="00AD739F"/>
    <w:rsid w:val="00AE10AF"/>
    <w:rsid w:val="00AE21C1"/>
    <w:rsid w:val="00AE5AD2"/>
    <w:rsid w:val="00AE7276"/>
    <w:rsid w:val="00AF0BDC"/>
    <w:rsid w:val="00AF2916"/>
    <w:rsid w:val="00AF2B6F"/>
    <w:rsid w:val="00AF6127"/>
    <w:rsid w:val="00B0148A"/>
    <w:rsid w:val="00B0206F"/>
    <w:rsid w:val="00B06255"/>
    <w:rsid w:val="00B10914"/>
    <w:rsid w:val="00B12A98"/>
    <w:rsid w:val="00B13B41"/>
    <w:rsid w:val="00B219A3"/>
    <w:rsid w:val="00B222D4"/>
    <w:rsid w:val="00B23319"/>
    <w:rsid w:val="00B24FFC"/>
    <w:rsid w:val="00B25334"/>
    <w:rsid w:val="00B26192"/>
    <w:rsid w:val="00B2763B"/>
    <w:rsid w:val="00B31230"/>
    <w:rsid w:val="00B322B4"/>
    <w:rsid w:val="00B3281B"/>
    <w:rsid w:val="00B35721"/>
    <w:rsid w:val="00B373E1"/>
    <w:rsid w:val="00B37410"/>
    <w:rsid w:val="00B3742B"/>
    <w:rsid w:val="00B37CF6"/>
    <w:rsid w:val="00B4017F"/>
    <w:rsid w:val="00B40A7B"/>
    <w:rsid w:val="00B41837"/>
    <w:rsid w:val="00B41F18"/>
    <w:rsid w:val="00B4285F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6B84"/>
    <w:rsid w:val="00B67A75"/>
    <w:rsid w:val="00B70BE9"/>
    <w:rsid w:val="00B720E2"/>
    <w:rsid w:val="00B739C5"/>
    <w:rsid w:val="00B73C66"/>
    <w:rsid w:val="00B74367"/>
    <w:rsid w:val="00B752E5"/>
    <w:rsid w:val="00B82A41"/>
    <w:rsid w:val="00B835BF"/>
    <w:rsid w:val="00B83D11"/>
    <w:rsid w:val="00B83DDF"/>
    <w:rsid w:val="00B865FE"/>
    <w:rsid w:val="00B9357B"/>
    <w:rsid w:val="00B94DD1"/>
    <w:rsid w:val="00B95F05"/>
    <w:rsid w:val="00BA0044"/>
    <w:rsid w:val="00BA03D3"/>
    <w:rsid w:val="00BA2DC0"/>
    <w:rsid w:val="00BA3A62"/>
    <w:rsid w:val="00BA450C"/>
    <w:rsid w:val="00BA7CAD"/>
    <w:rsid w:val="00BA7F2C"/>
    <w:rsid w:val="00BB20D8"/>
    <w:rsid w:val="00BB3F0D"/>
    <w:rsid w:val="00BB46D2"/>
    <w:rsid w:val="00BB502C"/>
    <w:rsid w:val="00BB60E4"/>
    <w:rsid w:val="00BB6C5D"/>
    <w:rsid w:val="00BC0FC1"/>
    <w:rsid w:val="00BC10BA"/>
    <w:rsid w:val="00BC21D4"/>
    <w:rsid w:val="00BC3236"/>
    <w:rsid w:val="00BC5129"/>
    <w:rsid w:val="00BC6DA5"/>
    <w:rsid w:val="00BD0C49"/>
    <w:rsid w:val="00BD4B26"/>
    <w:rsid w:val="00BD6D1E"/>
    <w:rsid w:val="00BD6E62"/>
    <w:rsid w:val="00BE0BA1"/>
    <w:rsid w:val="00BE3756"/>
    <w:rsid w:val="00BE513C"/>
    <w:rsid w:val="00BE5607"/>
    <w:rsid w:val="00BE5DC3"/>
    <w:rsid w:val="00BE5DE7"/>
    <w:rsid w:val="00BE602E"/>
    <w:rsid w:val="00BF0950"/>
    <w:rsid w:val="00BF0D98"/>
    <w:rsid w:val="00BF3BC0"/>
    <w:rsid w:val="00BF5D0B"/>
    <w:rsid w:val="00BF6966"/>
    <w:rsid w:val="00C00D79"/>
    <w:rsid w:val="00C04D5C"/>
    <w:rsid w:val="00C06FDF"/>
    <w:rsid w:val="00C11235"/>
    <w:rsid w:val="00C11E14"/>
    <w:rsid w:val="00C126C8"/>
    <w:rsid w:val="00C129A0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77D"/>
    <w:rsid w:val="00C4097D"/>
    <w:rsid w:val="00C421B0"/>
    <w:rsid w:val="00C4254E"/>
    <w:rsid w:val="00C452E7"/>
    <w:rsid w:val="00C454DB"/>
    <w:rsid w:val="00C45786"/>
    <w:rsid w:val="00C46073"/>
    <w:rsid w:val="00C4760B"/>
    <w:rsid w:val="00C47822"/>
    <w:rsid w:val="00C47FE5"/>
    <w:rsid w:val="00C5033F"/>
    <w:rsid w:val="00C5123E"/>
    <w:rsid w:val="00C54D4D"/>
    <w:rsid w:val="00C56ACA"/>
    <w:rsid w:val="00C60B74"/>
    <w:rsid w:val="00C6247A"/>
    <w:rsid w:val="00C62B63"/>
    <w:rsid w:val="00C6370D"/>
    <w:rsid w:val="00C64832"/>
    <w:rsid w:val="00C65961"/>
    <w:rsid w:val="00C66E36"/>
    <w:rsid w:val="00C671A7"/>
    <w:rsid w:val="00C70C1E"/>
    <w:rsid w:val="00C72DDD"/>
    <w:rsid w:val="00C766D7"/>
    <w:rsid w:val="00C7686A"/>
    <w:rsid w:val="00C806E1"/>
    <w:rsid w:val="00C81062"/>
    <w:rsid w:val="00C81967"/>
    <w:rsid w:val="00C82796"/>
    <w:rsid w:val="00C8309B"/>
    <w:rsid w:val="00C838FA"/>
    <w:rsid w:val="00C86895"/>
    <w:rsid w:val="00C90ADF"/>
    <w:rsid w:val="00C97BE1"/>
    <w:rsid w:val="00C97D30"/>
    <w:rsid w:val="00CA0D3F"/>
    <w:rsid w:val="00CA1A29"/>
    <w:rsid w:val="00CA366B"/>
    <w:rsid w:val="00CA4D06"/>
    <w:rsid w:val="00CA59DC"/>
    <w:rsid w:val="00CB2010"/>
    <w:rsid w:val="00CB5A34"/>
    <w:rsid w:val="00CB6663"/>
    <w:rsid w:val="00CB7CDD"/>
    <w:rsid w:val="00CB7DFC"/>
    <w:rsid w:val="00CC3612"/>
    <w:rsid w:val="00CC5011"/>
    <w:rsid w:val="00CC5112"/>
    <w:rsid w:val="00CD5276"/>
    <w:rsid w:val="00CD544F"/>
    <w:rsid w:val="00CD6121"/>
    <w:rsid w:val="00CD7096"/>
    <w:rsid w:val="00CD73A7"/>
    <w:rsid w:val="00CE020F"/>
    <w:rsid w:val="00CE49BD"/>
    <w:rsid w:val="00CF09A3"/>
    <w:rsid w:val="00CF3A7B"/>
    <w:rsid w:val="00CF3C4F"/>
    <w:rsid w:val="00CF3D79"/>
    <w:rsid w:val="00CF48BE"/>
    <w:rsid w:val="00CF4F71"/>
    <w:rsid w:val="00CF4FD8"/>
    <w:rsid w:val="00CF512A"/>
    <w:rsid w:val="00CF52B7"/>
    <w:rsid w:val="00CF7314"/>
    <w:rsid w:val="00CF7832"/>
    <w:rsid w:val="00D0097C"/>
    <w:rsid w:val="00D00BF8"/>
    <w:rsid w:val="00D01509"/>
    <w:rsid w:val="00D02010"/>
    <w:rsid w:val="00D02118"/>
    <w:rsid w:val="00D0271A"/>
    <w:rsid w:val="00D03418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47C4"/>
    <w:rsid w:val="00D15091"/>
    <w:rsid w:val="00D1567C"/>
    <w:rsid w:val="00D158DD"/>
    <w:rsid w:val="00D160E2"/>
    <w:rsid w:val="00D20CF2"/>
    <w:rsid w:val="00D2340D"/>
    <w:rsid w:val="00D237E5"/>
    <w:rsid w:val="00D251BF"/>
    <w:rsid w:val="00D255CB"/>
    <w:rsid w:val="00D310C6"/>
    <w:rsid w:val="00D31BA2"/>
    <w:rsid w:val="00D32D4D"/>
    <w:rsid w:val="00D338DF"/>
    <w:rsid w:val="00D33AD6"/>
    <w:rsid w:val="00D37EA8"/>
    <w:rsid w:val="00D40D41"/>
    <w:rsid w:val="00D4159C"/>
    <w:rsid w:val="00D43B49"/>
    <w:rsid w:val="00D541D0"/>
    <w:rsid w:val="00D57507"/>
    <w:rsid w:val="00D57F91"/>
    <w:rsid w:val="00D63E50"/>
    <w:rsid w:val="00D64A5A"/>
    <w:rsid w:val="00D66547"/>
    <w:rsid w:val="00D6730A"/>
    <w:rsid w:val="00D67701"/>
    <w:rsid w:val="00D72134"/>
    <w:rsid w:val="00D738B8"/>
    <w:rsid w:val="00D74EF8"/>
    <w:rsid w:val="00D754C2"/>
    <w:rsid w:val="00D77F7C"/>
    <w:rsid w:val="00D80C98"/>
    <w:rsid w:val="00D8344A"/>
    <w:rsid w:val="00D84C00"/>
    <w:rsid w:val="00D87081"/>
    <w:rsid w:val="00D91B0F"/>
    <w:rsid w:val="00D94170"/>
    <w:rsid w:val="00D95A62"/>
    <w:rsid w:val="00D96D3A"/>
    <w:rsid w:val="00DA1063"/>
    <w:rsid w:val="00DA22AD"/>
    <w:rsid w:val="00DA32E6"/>
    <w:rsid w:val="00DA4A18"/>
    <w:rsid w:val="00DA4F4C"/>
    <w:rsid w:val="00DB06CC"/>
    <w:rsid w:val="00DB086B"/>
    <w:rsid w:val="00DB0AC0"/>
    <w:rsid w:val="00DB22F3"/>
    <w:rsid w:val="00DB4C09"/>
    <w:rsid w:val="00DB4E93"/>
    <w:rsid w:val="00DB758F"/>
    <w:rsid w:val="00DC040C"/>
    <w:rsid w:val="00DC0522"/>
    <w:rsid w:val="00DC0C88"/>
    <w:rsid w:val="00DC10BA"/>
    <w:rsid w:val="00DC2B29"/>
    <w:rsid w:val="00DC32C8"/>
    <w:rsid w:val="00DC389A"/>
    <w:rsid w:val="00DC4A00"/>
    <w:rsid w:val="00DC5452"/>
    <w:rsid w:val="00DC7E20"/>
    <w:rsid w:val="00DD5265"/>
    <w:rsid w:val="00DD53F8"/>
    <w:rsid w:val="00DE0436"/>
    <w:rsid w:val="00DE2B10"/>
    <w:rsid w:val="00DE4C86"/>
    <w:rsid w:val="00DE522E"/>
    <w:rsid w:val="00DE620E"/>
    <w:rsid w:val="00DF12CD"/>
    <w:rsid w:val="00DF4E35"/>
    <w:rsid w:val="00DF59CC"/>
    <w:rsid w:val="00DF6228"/>
    <w:rsid w:val="00DF6DEE"/>
    <w:rsid w:val="00DF70B1"/>
    <w:rsid w:val="00DF796E"/>
    <w:rsid w:val="00E01834"/>
    <w:rsid w:val="00E01BE0"/>
    <w:rsid w:val="00E02C72"/>
    <w:rsid w:val="00E0326E"/>
    <w:rsid w:val="00E04E0F"/>
    <w:rsid w:val="00E051B3"/>
    <w:rsid w:val="00E066AB"/>
    <w:rsid w:val="00E10CC6"/>
    <w:rsid w:val="00E11167"/>
    <w:rsid w:val="00E13602"/>
    <w:rsid w:val="00E1430C"/>
    <w:rsid w:val="00E2030A"/>
    <w:rsid w:val="00E233B4"/>
    <w:rsid w:val="00E23732"/>
    <w:rsid w:val="00E242A3"/>
    <w:rsid w:val="00E25461"/>
    <w:rsid w:val="00E269D5"/>
    <w:rsid w:val="00E26F3F"/>
    <w:rsid w:val="00E27DB8"/>
    <w:rsid w:val="00E27FDA"/>
    <w:rsid w:val="00E338A2"/>
    <w:rsid w:val="00E33C9F"/>
    <w:rsid w:val="00E36CD0"/>
    <w:rsid w:val="00E43DDA"/>
    <w:rsid w:val="00E4543F"/>
    <w:rsid w:val="00E45AE5"/>
    <w:rsid w:val="00E4689D"/>
    <w:rsid w:val="00E50972"/>
    <w:rsid w:val="00E51019"/>
    <w:rsid w:val="00E5425C"/>
    <w:rsid w:val="00E60491"/>
    <w:rsid w:val="00E607E2"/>
    <w:rsid w:val="00E615F5"/>
    <w:rsid w:val="00E62523"/>
    <w:rsid w:val="00E664E7"/>
    <w:rsid w:val="00E66BA4"/>
    <w:rsid w:val="00E675BE"/>
    <w:rsid w:val="00E67934"/>
    <w:rsid w:val="00E67A5C"/>
    <w:rsid w:val="00E7037C"/>
    <w:rsid w:val="00E72849"/>
    <w:rsid w:val="00E74540"/>
    <w:rsid w:val="00E76848"/>
    <w:rsid w:val="00E77D28"/>
    <w:rsid w:val="00E817CE"/>
    <w:rsid w:val="00E84CB2"/>
    <w:rsid w:val="00E86FD9"/>
    <w:rsid w:val="00E87A54"/>
    <w:rsid w:val="00E902AB"/>
    <w:rsid w:val="00E91431"/>
    <w:rsid w:val="00E91DBA"/>
    <w:rsid w:val="00E93D76"/>
    <w:rsid w:val="00EA0694"/>
    <w:rsid w:val="00EA0F8A"/>
    <w:rsid w:val="00EA1F9D"/>
    <w:rsid w:val="00EA4427"/>
    <w:rsid w:val="00EA49A3"/>
    <w:rsid w:val="00EA4AAA"/>
    <w:rsid w:val="00EA7130"/>
    <w:rsid w:val="00EB0A27"/>
    <w:rsid w:val="00EB1EFB"/>
    <w:rsid w:val="00EB3EAC"/>
    <w:rsid w:val="00EB41F3"/>
    <w:rsid w:val="00EB4A0C"/>
    <w:rsid w:val="00EC141F"/>
    <w:rsid w:val="00EC1A44"/>
    <w:rsid w:val="00EC28F2"/>
    <w:rsid w:val="00EC2C27"/>
    <w:rsid w:val="00EC582A"/>
    <w:rsid w:val="00EC5F93"/>
    <w:rsid w:val="00EC695A"/>
    <w:rsid w:val="00EC78C3"/>
    <w:rsid w:val="00ED55CD"/>
    <w:rsid w:val="00ED6213"/>
    <w:rsid w:val="00ED7A7A"/>
    <w:rsid w:val="00ED7ADD"/>
    <w:rsid w:val="00EE040B"/>
    <w:rsid w:val="00EE195B"/>
    <w:rsid w:val="00EE4552"/>
    <w:rsid w:val="00EE59AC"/>
    <w:rsid w:val="00EE6E0E"/>
    <w:rsid w:val="00EE7064"/>
    <w:rsid w:val="00EF0FAA"/>
    <w:rsid w:val="00EF3BA6"/>
    <w:rsid w:val="00EF7029"/>
    <w:rsid w:val="00F01394"/>
    <w:rsid w:val="00F04632"/>
    <w:rsid w:val="00F064E8"/>
    <w:rsid w:val="00F12D88"/>
    <w:rsid w:val="00F14703"/>
    <w:rsid w:val="00F15A5D"/>
    <w:rsid w:val="00F20395"/>
    <w:rsid w:val="00F2139E"/>
    <w:rsid w:val="00F216BB"/>
    <w:rsid w:val="00F2212F"/>
    <w:rsid w:val="00F22146"/>
    <w:rsid w:val="00F23304"/>
    <w:rsid w:val="00F2330C"/>
    <w:rsid w:val="00F23F95"/>
    <w:rsid w:val="00F260E7"/>
    <w:rsid w:val="00F3105F"/>
    <w:rsid w:val="00F34299"/>
    <w:rsid w:val="00F34977"/>
    <w:rsid w:val="00F4293F"/>
    <w:rsid w:val="00F467ED"/>
    <w:rsid w:val="00F478DC"/>
    <w:rsid w:val="00F5172B"/>
    <w:rsid w:val="00F5272D"/>
    <w:rsid w:val="00F52D2C"/>
    <w:rsid w:val="00F5392D"/>
    <w:rsid w:val="00F5436D"/>
    <w:rsid w:val="00F56413"/>
    <w:rsid w:val="00F56E64"/>
    <w:rsid w:val="00F61472"/>
    <w:rsid w:val="00F639C6"/>
    <w:rsid w:val="00F64C26"/>
    <w:rsid w:val="00F64F3B"/>
    <w:rsid w:val="00F6529B"/>
    <w:rsid w:val="00F65351"/>
    <w:rsid w:val="00F67304"/>
    <w:rsid w:val="00F67AA1"/>
    <w:rsid w:val="00F67B3F"/>
    <w:rsid w:val="00F7061D"/>
    <w:rsid w:val="00F73E3B"/>
    <w:rsid w:val="00F7493F"/>
    <w:rsid w:val="00F76068"/>
    <w:rsid w:val="00F76425"/>
    <w:rsid w:val="00F765E9"/>
    <w:rsid w:val="00F766DF"/>
    <w:rsid w:val="00F77538"/>
    <w:rsid w:val="00F8054F"/>
    <w:rsid w:val="00F81042"/>
    <w:rsid w:val="00F82026"/>
    <w:rsid w:val="00F82307"/>
    <w:rsid w:val="00F8274F"/>
    <w:rsid w:val="00F82EEE"/>
    <w:rsid w:val="00F8383F"/>
    <w:rsid w:val="00F849C9"/>
    <w:rsid w:val="00F86AB9"/>
    <w:rsid w:val="00F86D64"/>
    <w:rsid w:val="00F876C9"/>
    <w:rsid w:val="00F920FF"/>
    <w:rsid w:val="00F94B7E"/>
    <w:rsid w:val="00F94D3D"/>
    <w:rsid w:val="00F95473"/>
    <w:rsid w:val="00FA011D"/>
    <w:rsid w:val="00FA0D16"/>
    <w:rsid w:val="00FA4490"/>
    <w:rsid w:val="00FA5206"/>
    <w:rsid w:val="00FA5717"/>
    <w:rsid w:val="00FA648C"/>
    <w:rsid w:val="00FA64EE"/>
    <w:rsid w:val="00FA766C"/>
    <w:rsid w:val="00FB1D73"/>
    <w:rsid w:val="00FB225A"/>
    <w:rsid w:val="00FB3442"/>
    <w:rsid w:val="00FC01D5"/>
    <w:rsid w:val="00FC42E4"/>
    <w:rsid w:val="00FC6B31"/>
    <w:rsid w:val="00FC755A"/>
    <w:rsid w:val="00FD0788"/>
    <w:rsid w:val="00FD1914"/>
    <w:rsid w:val="00FD5B81"/>
    <w:rsid w:val="00FD657B"/>
    <w:rsid w:val="00FE1E4B"/>
    <w:rsid w:val="00FE57B0"/>
    <w:rsid w:val="00FE70BC"/>
    <w:rsid w:val="00FE7D94"/>
    <w:rsid w:val="00FF04A9"/>
    <w:rsid w:val="00FF2E5E"/>
    <w:rsid w:val="00FF3054"/>
    <w:rsid w:val="00FF3183"/>
    <w:rsid w:val="00FF3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character" w:customStyle="1" w:styleId="a6">
    <w:name w:val="Основной текст Знак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aliases w:val="Подглава Знак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Обычный (веб) Знак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uiPriority w:val="99"/>
    <w:unhideWhenUsed/>
    <w:rsid w:val="00807213"/>
    <w:rPr>
      <w:color w:val="0000FF"/>
      <w:u w:val="single"/>
    </w:rPr>
  </w:style>
  <w:style w:type="character" w:styleId="ae">
    <w:name w:val="Strong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paragraph" w:customStyle="1" w:styleId="Default">
    <w:name w:val="Default"/>
    <w:rsid w:val="00191224"/>
    <w:pPr>
      <w:suppressAutoHyphens/>
      <w:autoSpaceDE w:val="0"/>
      <w:autoSpaceDN w:val="0"/>
      <w:ind w:firstLine="851"/>
      <w:jc w:val="both"/>
      <w:textAlignment w:val="baseline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rvts64">
    <w:name w:val="rvts64"/>
    <w:basedOn w:val="a0"/>
    <w:rsid w:val="003B6EA7"/>
  </w:style>
  <w:style w:type="paragraph" w:customStyle="1" w:styleId="Style98">
    <w:name w:val="Style98"/>
    <w:basedOn w:val="a"/>
    <w:rsid w:val="00D91B0F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15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815C1B"/>
    <w:rPr>
      <w:rFonts w:ascii="Segoe UI" w:hAnsi="Segoe UI" w:cs="Segoe UI"/>
      <w:sz w:val="18"/>
      <w:szCs w:val="18"/>
    </w:rPr>
  </w:style>
  <w:style w:type="paragraph" w:styleId="af1">
    <w:name w:val="No Spacing"/>
    <w:link w:val="af2"/>
    <w:uiPriority w:val="1"/>
    <w:qFormat/>
    <w:rsid w:val="00D255CB"/>
    <w:rPr>
      <w:rFonts w:ascii="Times New Roman" w:hAnsi="Times New Roman"/>
      <w:sz w:val="28"/>
      <w:szCs w:val="24"/>
      <w:lang w:eastAsia="ru-RU"/>
    </w:rPr>
  </w:style>
  <w:style w:type="character" w:customStyle="1" w:styleId="af2">
    <w:name w:val="Без интервала Знак"/>
    <w:link w:val="af1"/>
    <w:uiPriority w:val="1"/>
    <w:rsid w:val="00D255CB"/>
    <w:rPr>
      <w:rFonts w:ascii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F0012-4A50-466D-99A3-89221B11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6154</Words>
  <Characters>3508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9643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Віра Плакса (VRU-MONO0228 - v.plaksa)</cp:lastModifiedBy>
  <cp:revision>2</cp:revision>
  <cp:lastPrinted>2020-02-03T09:02:00Z</cp:lastPrinted>
  <dcterms:created xsi:type="dcterms:W3CDTF">2020-02-28T12:41:00Z</dcterms:created>
  <dcterms:modified xsi:type="dcterms:W3CDTF">2020-02-28T12:41:00Z</dcterms:modified>
</cp:coreProperties>
</file>