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F0F" w:rsidRDefault="00BB1F0F" w:rsidP="00BB1F0F">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5770" cy="562610"/>
            <wp:effectExtent l="0" t="0" r="0" b="889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5770" cy="562610"/>
                    </a:xfrm>
                    <a:prstGeom prst="rect">
                      <a:avLst/>
                    </a:prstGeom>
                    <a:noFill/>
                    <a:ln>
                      <a:noFill/>
                    </a:ln>
                  </pic:spPr>
                </pic:pic>
              </a:graphicData>
            </a:graphic>
          </wp:inline>
        </w:drawing>
      </w:r>
    </w:p>
    <w:p w:rsidR="00BB1F0F" w:rsidRDefault="00BB1F0F" w:rsidP="00BB1F0F">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BB1F0F" w:rsidRDefault="00BB1F0F" w:rsidP="00BB1F0F">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BB1F0F" w:rsidRDefault="00BB1F0F" w:rsidP="00BB1F0F">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BB1F0F" w:rsidRDefault="00BB1F0F" w:rsidP="00BB1F0F">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BB1F0F" w:rsidRDefault="00BB1F0F" w:rsidP="00BB1F0F">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BB1F0F" w:rsidTr="00BB1F0F">
        <w:trPr>
          <w:trHeight w:val="188"/>
        </w:trPr>
        <w:tc>
          <w:tcPr>
            <w:tcW w:w="3369" w:type="dxa"/>
            <w:hideMark/>
          </w:tcPr>
          <w:p w:rsidR="00BB1F0F" w:rsidRPr="00BB1F0F" w:rsidRDefault="00BB1F0F">
            <w:pPr>
              <w:autoSpaceDN w:val="0"/>
              <w:spacing w:after="200" w:line="276" w:lineRule="auto"/>
              <w:ind w:right="-2"/>
              <w:rPr>
                <w:rFonts w:ascii="Book Antiqua" w:eastAsia="Calibri" w:hAnsi="Book Antiqua" w:cs="Times New Roman"/>
                <w:b/>
                <w:noProof/>
                <w:sz w:val="28"/>
                <w:szCs w:val="28"/>
              </w:rPr>
            </w:pPr>
            <w:r w:rsidRPr="00BB1F0F">
              <w:rPr>
                <w:rFonts w:ascii="Book Antiqua" w:eastAsia="Calibri" w:hAnsi="Book Antiqua" w:cs="Times New Roman"/>
                <w:b/>
                <w:noProof/>
                <w:sz w:val="28"/>
                <w:szCs w:val="28"/>
              </w:rPr>
              <w:t>21 лютого 2020 року</w:t>
            </w:r>
          </w:p>
        </w:tc>
        <w:tc>
          <w:tcPr>
            <w:tcW w:w="3011" w:type="dxa"/>
            <w:hideMark/>
          </w:tcPr>
          <w:p w:rsidR="00BB1F0F" w:rsidRPr="00BB1F0F" w:rsidRDefault="00BB1F0F">
            <w:pPr>
              <w:autoSpaceDN w:val="0"/>
              <w:spacing w:after="200" w:line="276" w:lineRule="auto"/>
              <w:ind w:right="-2"/>
              <w:jc w:val="center"/>
              <w:rPr>
                <w:rFonts w:ascii="Book Antiqua" w:eastAsia="Calibri" w:hAnsi="Book Antiqua" w:cs="Times New Roman"/>
                <w:b/>
                <w:noProof/>
                <w:sz w:val="28"/>
                <w:szCs w:val="28"/>
              </w:rPr>
            </w:pPr>
            <w:r w:rsidRPr="00BB1F0F">
              <w:rPr>
                <w:rFonts w:ascii="Book Antiqua" w:eastAsia="Calibri" w:hAnsi="Book Antiqua" w:cs="Times New Roman"/>
                <w:b/>
                <w:sz w:val="28"/>
                <w:szCs w:val="28"/>
              </w:rPr>
              <w:t>Київ</w:t>
            </w:r>
          </w:p>
        </w:tc>
        <w:tc>
          <w:tcPr>
            <w:tcW w:w="3190" w:type="dxa"/>
          </w:tcPr>
          <w:p w:rsidR="00BB1F0F" w:rsidRPr="00BB1F0F" w:rsidRDefault="00BB1F0F" w:rsidP="00BB1F0F">
            <w:pPr>
              <w:rPr>
                <w:rFonts w:ascii="Book Antiqua" w:hAnsi="Book Antiqua"/>
                <w:b/>
                <w:noProof/>
                <w:sz w:val="28"/>
                <w:szCs w:val="28"/>
              </w:rPr>
            </w:pPr>
            <w:r w:rsidRPr="00BB1F0F">
              <w:rPr>
                <w:rFonts w:ascii="Book Antiqua" w:hAnsi="Book Antiqua"/>
                <w:b/>
                <w:noProof/>
                <w:sz w:val="28"/>
                <w:szCs w:val="28"/>
              </w:rPr>
              <w:t>№ 558/1дп/15-20</w:t>
            </w:r>
          </w:p>
        </w:tc>
      </w:tr>
    </w:tbl>
    <w:p w:rsidR="00BB1F0F" w:rsidRDefault="00BB1F0F" w:rsidP="00BB1F0F">
      <w:pPr>
        <w:autoSpaceDN w:val="0"/>
        <w:spacing w:after="200" w:line="240" w:lineRule="auto"/>
        <w:ind w:right="5528"/>
        <w:jc w:val="both"/>
        <w:rPr>
          <w:rFonts w:ascii="Times New Roman" w:eastAsia="Calibri" w:hAnsi="Times New Roman" w:cs="Times New Roman"/>
          <w:b/>
          <w:sz w:val="28"/>
          <w:szCs w:val="28"/>
        </w:rPr>
      </w:pPr>
      <w:r>
        <w:rPr>
          <w:rFonts w:ascii="Times New Roman" w:eastAsia="Calibri" w:hAnsi="Times New Roman" w:cs="Times New Roman"/>
          <w:b/>
          <w:sz w:val="24"/>
          <w:szCs w:val="24"/>
        </w:rPr>
        <w:t xml:space="preserve">Про відмову у відкритті дисциплінарної справи стосовно судді  Дніпровського районного суду міста Києва </w:t>
      </w:r>
      <w:proofErr w:type="spellStart"/>
      <w:r>
        <w:rPr>
          <w:rFonts w:ascii="Times New Roman" w:eastAsia="Calibri" w:hAnsi="Times New Roman" w:cs="Times New Roman"/>
          <w:b/>
          <w:sz w:val="24"/>
          <w:szCs w:val="24"/>
        </w:rPr>
        <w:t>Савлук</w:t>
      </w:r>
      <w:proofErr w:type="spellEnd"/>
      <w:r>
        <w:rPr>
          <w:rFonts w:ascii="Times New Roman" w:eastAsia="Calibri" w:hAnsi="Times New Roman" w:cs="Times New Roman"/>
          <w:b/>
          <w:sz w:val="24"/>
          <w:szCs w:val="24"/>
        </w:rPr>
        <w:t xml:space="preserve"> Т.В.</w:t>
      </w:r>
    </w:p>
    <w:p w:rsidR="00BB1F0F" w:rsidRDefault="00BB1F0F" w:rsidP="00BB1F0F">
      <w:pPr>
        <w:autoSpaceDN w:val="0"/>
        <w:spacing w:after="200" w:line="100" w:lineRule="atLeast"/>
        <w:ind w:firstLine="684"/>
        <w:jc w:val="both"/>
        <w:rPr>
          <w:rFonts w:ascii="Times New Roman" w:eastAsia="Calibri" w:hAnsi="Times New Roman" w:cs="Times New Roman"/>
          <w:sz w:val="28"/>
          <w:szCs w:val="28"/>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w:t>
      </w:r>
      <w:r>
        <w:rPr>
          <w:rFonts w:ascii="Times New Roman" w:eastAsia="Calibri" w:hAnsi="Times New Roman" w:cs="Times New Roman"/>
          <w:sz w:val="28"/>
          <w:szCs w:val="28"/>
        </w:rPr>
        <w:t xml:space="preserve">, членів </w:t>
      </w:r>
      <w:proofErr w:type="spellStart"/>
      <w:r>
        <w:rPr>
          <w:rFonts w:ascii="Times New Roman" w:eastAsia="Calibri" w:hAnsi="Times New Roman" w:cs="Times New Roman"/>
          <w:sz w:val="28"/>
          <w:szCs w:val="28"/>
        </w:rPr>
        <w:t>Краснощокової</w:t>
      </w:r>
      <w:proofErr w:type="spellEnd"/>
      <w:r>
        <w:rPr>
          <w:rFonts w:ascii="Times New Roman" w:eastAsia="Calibri" w:hAnsi="Times New Roman" w:cs="Times New Roman"/>
          <w:sz w:val="28"/>
          <w:szCs w:val="28"/>
        </w:rPr>
        <w:t xml:space="preserve"> Н.С., </w:t>
      </w:r>
      <w:proofErr w:type="spellStart"/>
      <w:r>
        <w:rPr>
          <w:rFonts w:ascii="Times New Roman" w:eastAsia="Calibri" w:hAnsi="Times New Roman" w:cs="Times New Roman"/>
          <w:sz w:val="28"/>
          <w:szCs w:val="28"/>
        </w:rPr>
        <w:t>Розваляєвої</w:t>
      </w:r>
      <w:proofErr w:type="spellEnd"/>
      <w:r>
        <w:rPr>
          <w:rFonts w:ascii="Times New Roman" w:eastAsia="Calibri" w:hAnsi="Times New Roman" w:cs="Times New Roman"/>
          <w:sz w:val="28"/>
          <w:szCs w:val="28"/>
        </w:rPr>
        <w:t xml:space="preserve"> Т.С., Шелест С.Б., </w:t>
      </w:r>
      <w:r>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дисциплінарної скарги Бойко Наталії Олександрівни стосовно судді Дніпровського районного суду міста Києва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Тетяни Василівни</w:t>
      </w:r>
      <w:r>
        <w:rPr>
          <w:rFonts w:ascii="Times New Roman" w:eastAsia="Times New Roman" w:hAnsi="Times New Roman" w:cs="Times New Roman"/>
          <w:sz w:val="28"/>
          <w:szCs w:val="28"/>
          <w:lang w:eastAsia="ru-RU"/>
        </w:rPr>
        <w:t>,</w:t>
      </w:r>
    </w:p>
    <w:p w:rsidR="00BB1F0F" w:rsidRDefault="00BB1F0F" w:rsidP="00BB1F0F">
      <w:pPr>
        <w:widowControl w:val="0"/>
        <w:autoSpaceDN w:val="0"/>
        <w:spacing w:after="0" w:line="24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Pr>
          <w:rFonts w:ascii="Times New Roman" w:hAnsi="Times New Roman" w:cs="Times New Roman"/>
          <w:b/>
          <w:bCs/>
          <w:sz w:val="28"/>
          <w:szCs w:val="28"/>
        </w:rPr>
        <w:t>встановила:</w:t>
      </w:r>
    </w:p>
    <w:p w:rsidR="00BB1F0F" w:rsidRDefault="00BB1F0F" w:rsidP="00BB1F0F">
      <w:pPr>
        <w:widowControl w:val="0"/>
        <w:autoSpaceDN w:val="0"/>
        <w:spacing w:after="0" w:line="240" w:lineRule="auto"/>
        <w:ind w:firstLine="709"/>
        <w:jc w:val="both"/>
        <w:rPr>
          <w:rFonts w:ascii="Times New Roman" w:hAnsi="Times New Roman" w:cs="Times New Roman"/>
          <w:bCs/>
          <w:sz w:val="28"/>
          <w:szCs w:val="28"/>
        </w:rPr>
      </w:pPr>
    </w:p>
    <w:p w:rsidR="00BB1F0F" w:rsidRDefault="00BB1F0F" w:rsidP="00BB1F0F">
      <w:pPr>
        <w:widowControl w:val="0"/>
        <w:autoSpaceDN w:val="0"/>
        <w:spacing w:after="0" w:line="240" w:lineRule="auto"/>
        <w:jc w:val="both"/>
        <w:rPr>
          <w:bCs/>
          <w:sz w:val="28"/>
          <w:szCs w:val="28"/>
        </w:rPr>
      </w:pPr>
      <w:r>
        <w:rPr>
          <w:rFonts w:ascii="Times New Roman" w:hAnsi="Times New Roman" w:cs="Times New Roman"/>
          <w:bCs/>
          <w:sz w:val="28"/>
          <w:szCs w:val="28"/>
        </w:rPr>
        <w:t xml:space="preserve">до Вищої ради правосуддя 22 жовтня 2019 року надійшла дисциплінарна скарга Бойко Н.О. від 17 жовтня 2019 року (єдиний унікальний номер Б-5811/0/7-19) на дії судді Дніпровського районного суду міста Києва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під час здійснення правосуддя у справі № 755/7911/19.</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Автор скарги просила притягнути суддю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до дисциплінарної відповідальності за безпідставне затягування строку розгляду цивільної справи.                                 </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матеріалу між членами Вищої ради правосуддя від 22 жовтня 2019 року дисциплінарну скаргу передано для попередньої перевірки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BB1F0F" w:rsidRDefault="00BB1F0F" w:rsidP="00BB1F0F">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За результатами попередньої перевірки дисциплінарної скарги 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відмовити у відкритті дисциплінарної справи стосовно судді Дніпровського районного суду міста Києва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відмову у відкритті дисциплінарної справи стосовно судді Дніпровського районного суду міста Києва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з огляду на таке.</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w:t>
      </w:r>
      <w:r>
        <w:rPr>
          <w:rFonts w:ascii="Times New Roman" w:hAnsi="Times New Roman" w:cs="Times New Roman"/>
          <w:bCs/>
          <w:sz w:val="28"/>
          <w:szCs w:val="28"/>
        </w:rPr>
        <w:lastRenderedPageBreak/>
        <w:t>відмову у відкритті дисциплінарної справи.</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Звертаючись із дисциплінарною скаргою Бойко Н.О. зазначила,                              що 29 травня 2019 року відкрито провадження у справі, проте станом на день подання дисциплінарної скарги рішення у справі не ухвалено.</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Під час попередньої перевірки встановлено, що 17 травня 2019 року до Дніпровського районного суду міста Києва надійшла позовна заява Бойко Н.О. до товариства з обмеженою відповідальністю «Ей СІ Онлайн», третя особа Дніпровський центр зайнятості Київського міського центру зайнятості про припинення трудових відносин (справа № 755/7911/19). </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Відповідно до протоколу автоматизованого розподілу судової справи від 17 травня 2019 року матеріали справи № 755/7911/19 передано судді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Дніпровського районного суду міста Києва від 29 травня                   2019 року (суддя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відкрито провадження у справі та визначено здійснювати її розгляд у порядку спрощеного позовного провадження без виклику сторін.</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Дніпровського районного суду міста Києва від 17 жовтня                  2019 року у задоволенні позову відмовлено.</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статті 279 Цивільного процесуального кодексу України (далі – ЦПК України) розгляд справи за правилами спрощеного позовного провадження здійснюється судом за правилами, встановленими цим Кодексом для розгляду справи за правилами загального позовного провадження, з особливостями, визначеними у цій главі.</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Суд розглядає справу в порядку спрощеного позовного провадження без повідомлення сторін за наявними у справі матеріалами, за відсутності клопотання будь-якої зі сторін про інше. За клопотанням однієї із сторін або з власної ініціативи суду розгляд справи проводиться в судовому засіданні з повідомленням (викликом) сторін.</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При розгляді справи за правилами спрощеного позовного провадження суд досліджує докази і письмові пояснення, викладені у заявах по суті справи, а у випадку розгляду справи з повідомленням (викликом) учасників справи - також заслуховує їхні усні пояснення. Судові дебати не проводяться.</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Згідно із статтею 121 ЦПК України суд має встановлювати розумні строки для вчинення процесуальних дій.</w:t>
      </w:r>
      <w:bookmarkStart w:id="0" w:name="n10382"/>
      <w:bookmarkEnd w:id="0"/>
      <w:r>
        <w:rPr>
          <w:rFonts w:ascii="Times New Roman" w:hAnsi="Times New Roman" w:cs="Times New Roman"/>
          <w:bCs/>
          <w:sz w:val="28"/>
          <w:szCs w:val="28"/>
        </w:rPr>
        <w:t xml:space="preserve">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статті 275 ЦПК України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За повідомленням голови Дніпровського районного суду міста Києва                         у 2019 році за штатним розписом у суді передбачено 35 посад суддів, фактична чисельність – 26 суддів, із повноваженнями 23 судді, з яких 11 є суддями цивільно-адміністративної колегії.</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У період з 1 січня по 1 листопада  2019 року середньомісячна кількість справ, що перебували у провадженні судді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становила 107 справ, з них 90 цивільних справ, 6 адміністративних справ, 11 справ про адміністративні </w:t>
      </w:r>
      <w:r>
        <w:rPr>
          <w:rFonts w:ascii="Times New Roman" w:hAnsi="Times New Roman" w:cs="Times New Roman"/>
          <w:bCs/>
          <w:sz w:val="28"/>
          <w:szCs w:val="28"/>
        </w:rPr>
        <w:lastRenderedPageBreak/>
        <w:t>правопорушення. При цьому середньомісячна кількість справ, що перебували у провадженні інших суддів суду – 101 справа, з яких 84 цивільних справ,                                5 адміністративних справ, 12 справ про адміністративні правопорушення.</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У період з 1 січня по 1 листопада 2019 року суддя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перебувала у відпустці:</w:t>
      </w:r>
    </w:p>
    <w:p w:rsidR="00BB1F0F" w:rsidRDefault="00BB1F0F" w:rsidP="00BB1F0F">
      <w:pPr>
        <w:widowControl w:val="0"/>
        <w:autoSpaceDN w:val="0"/>
        <w:spacing w:after="0" w:line="240" w:lineRule="auto"/>
        <w:ind w:left="819"/>
        <w:jc w:val="both"/>
        <w:rPr>
          <w:rFonts w:ascii="Times New Roman" w:hAnsi="Times New Roman" w:cs="Times New Roman"/>
          <w:bCs/>
          <w:sz w:val="28"/>
          <w:szCs w:val="28"/>
        </w:rPr>
      </w:pPr>
      <w:r>
        <w:rPr>
          <w:rFonts w:ascii="Times New Roman" w:hAnsi="Times New Roman" w:cs="Times New Roman"/>
          <w:bCs/>
          <w:sz w:val="28"/>
          <w:szCs w:val="28"/>
        </w:rPr>
        <w:t>22 лютого 2019 року (наказ від 22 лютого 2019 року № 27/</w:t>
      </w:r>
      <w:proofErr w:type="spellStart"/>
      <w:r>
        <w:rPr>
          <w:rFonts w:ascii="Times New Roman" w:hAnsi="Times New Roman" w:cs="Times New Roman"/>
          <w:bCs/>
          <w:sz w:val="28"/>
          <w:szCs w:val="28"/>
        </w:rPr>
        <w:t>вщ</w:t>
      </w:r>
      <w:proofErr w:type="spellEnd"/>
      <w:r>
        <w:rPr>
          <w:rFonts w:ascii="Times New Roman" w:hAnsi="Times New Roman" w:cs="Times New Roman"/>
          <w:bCs/>
          <w:sz w:val="28"/>
          <w:szCs w:val="28"/>
        </w:rPr>
        <w:t xml:space="preserve">);     </w:t>
      </w:r>
    </w:p>
    <w:p w:rsidR="00BB1F0F" w:rsidRDefault="00BB1F0F" w:rsidP="00BB1F0F">
      <w:pPr>
        <w:widowControl w:val="0"/>
        <w:autoSpaceDN w:val="0"/>
        <w:spacing w:after="0" w:line="240" w:lineRule="auto"/>
        <w:ind w:left="819"/>
        <w:jc w:val="both"/>
        <w:rPr>
          <w:rFonts w:ascii="Times New Roman" w:hAnsi="Times New Roman" w:cs="Times New Roman"/>
          <w:bCs/>
          <w:sz w:val="28"/>
          <w:szCs w:val="28"/>
        </w:rPr>
      </w:pPr>
      <w:r>
        <w:rPr>
          <w:rFonts w:ascii="Times New Roman" w:hAnsi="Times New Roman" w:cs="Times New Roman"/>
          <w:bCs/>
          <w:sz w:val="28"/>
          <w:szCs w:val="28"/>
        </w:rPr>
        <w:t>з 2 по 15 травня 2019 року (наказ від 3 квітня 2019 року № 57/</w:t>
      </w:r>
      <w:proofErr w:type="spellStart"/>
      <w:r>
        <w:rPr>
          <w:rFonts w:ascii="Times New Roman" w:hAnsi="Times New Roman" w:cs="Times New Roman"/>
          <w:bCs/>
          <w:sz w:val="28"/>
          <w:szCs w:val="28"/>
        </w:rPr>
        <w:t>вщ</w:t>
      </w:r>
      <w:proofErr w:type="spellEnd"/>
      <w:r>
        <w:rPr>
          <w:rFonts w:ascii="Times New Roman" w:hAnsi="Times New Roman" w:cs="Times New Roman"/>
          <w:bCs/>
          <w:sz w:val="28"/>
          <w:szCs w:val="28"/>
        </w:rPr>
        <w:t>);</w:t>
      </w:r>
    </w:p>
    <w:p w:rsidR="00BB1F0F" w:rsidRDefault="00BB1F0F" w:rsidP="00BB1F0F">
      <w:pPr>
        <w:widowControl w:val="0"/>
        <w:autoSpaceDN w:val="0"/>
        <w:spacing w:after="0" w:line="240" w:lineRule="auto"/>
        <w:ind w:left="819"/>
        <w:jc w:val="both"/>
        <w:rPr>
          <w:rFonts w:ascii="Times New Roman" w:hAnsi="Times New Roman" w:cs="Times New Roman"/>
          <w:bCs/>
          <w:sz w:val="28"/>
          <w:szCs w:val="28"/>
        </w:rPr>
      </w:pPr>
      <w:r>
        <w:rPr>
          <w:rFonts w:ascii="Times New Roman" w:hAnsi="Times New Roman" w:cs="Times New Roman"/>
          <w:bCs/>
          <w:sz w:val="28"/>
          <w:szCs w:val="28"/>
        </w:rPr>
        <w:t>з 1 по 7 липня 2019 року (наказ від 18 червня 2019 року № 127/</w:t>
      </w:r>
      <w:proofErr w:type="spellStart"/>
      <w:r>
        <w:rPr>
          <w:rFonts w:ascii="Times New Roman" w:hAnsi="Times New Roman" w:cs="Times New Roman"/>
          <w:bCs/>
          <w:sz w:val="28"/>
          <w:szCs w:val="28"/>
        </w:rPr>
        <w:t>вщ</w:t>
      </w:r>
      <w:proofErr w:type="spellEnd"/>
      <w:r>
        <w:rPr>
          <w:rFonts w:ascii="Times New Roman" w:hAnsi="Times New Roman" w:cs="Times New Roman"/>
          <w:bCs/>
          <w:sz w:val="28"/>
          <w:szCs w:val="28"/>
        </w:rPr>
        <w:t>);</w:t>
      </w:r>
    </w:p>
    <w:p w:rsidR="00BB1F0F" w:rsidRDefault="00BB1F0F" w:rsidP="00BB1F0F">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25 липня 2019 року (наказ від 18 липня 2019 року № 157/</w:t>
      </w:r>
      <w:proofErr w:type="spellStart"/>
      <w:r>
        <w:rPr>
          <w:rFonts w:ascii="Times New Roman" w:hAnsi="Times New Roman" w:cs="Times New Roman"/>
          <w:bCs/>
          <w:sz w:val="28"/>
          <w:szCs w:val="28"/>
        </w:rPr>
        <w:t>вщ</w:t>
      </w:r>
      <w:proofErr w:type="spellEnd"/>
      <w:r>
        <w:rPr>
          <w:rFonts w:ascii="Times New Roman" w:hAnsi="Times New Roman" w:cs="Times New Roman"/>
          <w:bCs/>
          <w:sz w:val="28"/>
          <w:szCs w:val="28"/>
        </w:rPr>
        <w:t>);</w:t>
      </w:r>
    </w:p>
    <w:p w:rsidR="00BB1F0F" w:rsidRDefault="00BB1F0F" w:rsidP="00BB1F0F">
      <w:pPr>
        <w:widowControl w:val="0"/>
        <w:autoSpaceDN w:val="0"/>
        <w:spacing w:after="0" w:line="240" w:lineRule="auto"/>
        <w:ind w:left="819"/>
        <w:jc w:val="both"/>
        <w:rPr>
          <w:rFonts w:ascii="Times New Roman" w:hAnsi="Times New Roman" w:cs="Times New Roman"/>
          <w:bCs/>
          <w:sz w:val="28"/>
          <w:szCs w:val="28"/>
        </w:rPr>
      </w:pPr>
      <w:r>
        <w:rPr>
          <w:rFonts w:ascii="Times New Roman" w:hAnsi="Times New Roman" w:cs="Times New Roman"/>
          <w:bCs/>
          <w:sz w:val="28"/>
          <w:szCs w:val="28"/>
        </w:rPr>
        <w:t>з 15 по 30 серпня 2019 року (наказ від 31 липня 2019 року № 170/</w:t>
      </w:r>
      <w:proofErr w:type="spellStart"/>
      <w:r>
        <w:rPr>
          <w:rFonts w:ascii="Times New Roman" w:hAnsi="Times New Roman" w:cs="Times New Roman"/>
          <w:bCs/>
          <w:sz w:val="28"/>
          <w:szCs w:val="28"/>
        </w:rPr>
        <w:t>вщ</w:t>
      </w:r>
      <w:proofErr w:type="spellEnd"/>
      <w:r>
        <w:rPr>
          <w:rFonts w:ascii="Times New Roman" w:hAnsi="Times New Roman" w:cs="Times New Roman"/>
          <w:bCs/>
          <w:sz w:val="28"/>
          <w:szCs w:val="28"/>
        </w:rPr>
        <w:t>);</w:t>
      </w:r>
    </w:p>
    <w:p w:rsidR="00BB1F0F" w:rsidRDefault="00BB1F0F" w:rsidP="00BB1F0F">
      <w:pPr>
        <w:widowControl w:val="0"/>
        <w:autoSpaceDN w:val="0"/>
        <w:spacing w:after="0" w:line="240" w:lineRule="auto"/>
        <w:ind w:left="819"/>
        <w:jc w:val="both"/>
        <w:rPr>
          <w:rFonts w:ascii="Times New Roman" w:hAnsi="Times New Roman" w:cs="Times New Roman"/>
          <w:bCs/>
          <w:sz w:val="28"/>
          <w:szCs w:val="28"/>
        </w:rPr>
      </w:pPr>
      <w:r>
        <w:rPr>
          <w:rFonts w:ascii="Times New Roman" w:hAnsi="Times New Roman" w:cs="Times New Roman"/>
          <w:bCs/>
          <w:sz w:val="28"/>
          <w:szCs w:val="28"/>
        </w:rPr>
        <w:t>з 30 вересня по 15 жовтня 2019 року (наказ від 12 вересня 2019 року                       № 205/</w:t>
      </w:r>
      <w:proofErr w:type="spellStart"/>
      <w:r>
        <w:rPr>
          <w:rFonts w:ascii="Times New Roman" w:hAnsi="Times New Roman" w:cs="Times New Roman"/>
          <w:bCs/>
          <w:sz w:val="28"/>
          <w:szCs w:val="28"/>
        </w:rPr>
        <w:t>вщ</w:t>
      </w:r>
      <w:proofErr w:type="spellEnd"/>
      <w:r>
        <w:rPr>
          <w:rFonts w:ascii="Times New Roman" w:hAnsi="Times New Roman" w:cs="Times New Roman"/>
          <w:bCs/>
          <w:sz w:val="28"/>
          <w:szCs w:val="28"/>
        </w:rPr>
        <w:t>).</w:t>
      </w:r>
    </w:p>
    <w:p w:rsidR="00BB1F0F" w:rsidRDefault="00BB1F0F" w:rsidP="00BB1F0F">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Отже, враховуючи положення ЦПК України, зважаючи на те, що                               29 травня 2019 року суддею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відкрито провадження у справі                            № 755/7911/19 та призначено її розгляд за правилами спрощеного позовного провадження, а рішення суду за результатами розгляду позовної заяви ухвалено 17 жовтня 2019 року, суддею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допущено порушення строків розгляду цивільної справи, визначені нормами процесуального права, разом з тим недотримання вказаною суддею встановлених законом строків розгляду справи обумовлено об’єктивними причинами, вказаними вище.</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w:t>
      </w:r>
      <w:bookmarkStart w:id="1" w:name="n1138"/>
      <w:bookmarkEnd w:id="1"/>
      <w:r>
        <w:rPr>
          <w:rFonts w:ascii="Times New Roman" w:hAnsi="Times New Roman" w:cs="Times New Roman"/>
          <w:bCs/>
          <w:sz w:val="28"/>
          <w:szCs w:val="28"/>
        </w:rPr>
        <w:t xml:space="preserve"> підстав безпідставного затягування або невжиття заходів щодо розгляду справи протягом розумного строку.</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Отже, з урахуванням викладеного вище, попередньою перевіркою не встановлено відомостей, які вказують на безпідставне затягування або невжиття суддею </w:t>
      </w:r>
      <w:proofErr w:type="spellStart"/>
      <w:r>
        <w:rPr>
          <w:rFonts w:ascii="Times New Roman" w:hAnsi="Times New Roman" w:cs="Times New Roman"/>
          <w:bCs/>
          <w:sz w:val="28"/>
          <w:szCs w:val="28"/>
        </w:rPr>
        <w:t>Савлук</w:t>
      </w:r>
      <w:proofErr w:type="spellEnd"/>
      <w:r>
        <w:rPr>
          <w:rFonts w:ascii="Times New Roman" w:hAnsi="Times New Roman" w:cs="Times New Roman"/>
          <w:bCs/>
          <w:sz w:val="28"/>
          <w:szCs w:val="28"/>
        </w:rPr>
        <w:t xml:space="preserve"> Т.В. заходів щодо розгляду цивільної справи                                               № 755/7911/19 протягом встановленого законом строку,  а встановлені факти вказують на відсутність у її діях вини у формі умислу або недбалості як необхідного елементу складу дисциплінарного проступку.</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BB1F0F" w:rsidRDefault="00BB1F0F" w:rsidP="00BB1F0F">
      <w:pPr>
        <w:widowControl w:val="0"/>
        <w:autoSpaceDN w:val="0"/>
        <w:spacing w:after="0" w:line="240" w:lineRule="auto"/>
        <w:ind w:firstLine="684"/>
        <w:jc w:val="both"/>
        <w:rPr>
          <w:rFonts w:ascii="Times New Roman" w:hAnsi="Times New Roman" w:cs="Times New Roman"/>
          <w:bCs/>
          <w:sz w:val="28"/>
          <w:szCs w:val="28"/>
        </w:rPr>
      </w:pPr>
    </w:p>
    <w:p w:rsidR="00BB1F0F" w:rsidRDefault="00BB1F0F" w:rsidP="00BB1F0F">
      <w:pPr>
        <w:autoSpaceDN w:val="0"/>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lastRenderedPageBreak/>
        <w:t>ухвалила:</w:t>
      </w:r>
    </w:p>
    <w:p w:rsidR="00BB1F0F" w:rsidRDefault="00BB1F0F" w:rsidP="00BB1F0F">
      <w:pPr>
        <w:autoSpaceDN w:val="0"/>
        <w:spacing w:after="0" w:line="240" w:lineRule="auto"/>
        <w:jc w:val="center"/>
        <w:rPr>
          <w:rFonts w:ascii="Times New Roman" w:eastAsia="Calibri" w:hAnsi="Times New Roman" w:cs="Times New Roman"/>
          <w:b/>
          <w:bCs/>
          <w:sz w:val="28"/>
          <w:szCs w:val="28"/>
        </w:rPr>
      </w:pPr>
    </w:p>
    <w:p w:rsidR="00BB1F0F" w:rsidRDefault="00BB1F0F" w:rsidP="00BB1F0F">
      <w:pPr>
        <w:widowControl w:val="0"/>
        <w:spacing w:after="0" w:line="240" w:lineRule="auto"/>
        <w:jc w:val="both"/>
        <w:rPr>
          <w:rFonts w:ascii="Times New Roman" w:hAnsi="Times New Roman" w:cs="Times New Roman"/>
          <w:bCs/>
          <w:sz w:val="28"/>
          <w:szCs w:val="28"/>
          <w:lang w:eastAsia="uk-UA"/>
        </w:rPr>
      </w:pPr>
      <w:r>
        <w:rPr>
          <w:rFonts w:ascii="Times New Roman" w:hAnsi="Times New Roman" w:cs="Times New Roman"/>
          <w:bCs/>
          <w:sz w:val="28"/>
          <w:szCs w:val="28"/>
          <w:lang w:eastAsia="uk-UA"/>
        </w:rPr>
        <w:t xml:space="preserve">відмовити у відкритті дисциплінарної справи стосовно судді Дніпровського районного суду міста Києва </w:t>
      </w:r>
      <w:proofErr w:type="spellStart"/>
      <w:r>
        <w:rPr>
          <w:rFonts w:ascii="Times New Roman" w:hAnsi="Times New Roman" w:cs="Times New Roman"/>
          <w:bCs/>
          <w:sz w:val="28"/>
          <w:szCs w:val="28"/>
          <w:lang w:eastAsia="uk-UA"/>
        </w:rPr>
        <w:t>Савлук</w:t>
      </w:r>
      <w:proofErr w:type="spellEnd"/>
      <w:r>
        <w:rPr>
          <w:rFonts w:ascii="Times New Roman" w:hAnsi="Times New Roman" w:cs="Times New Roman"/>
          <w:bCs/>
          <w:sz w:val="28"/>
          <w:szCs w:val="28"/>
          <w:lang w:eastAsia="uk-UA"/>
        </w:rPr>
        <w:t xml:space="preserve"> Тетяни Василівни.</w:t>
      </w:r>
    </w:p>
    <w:p w:rsidR="00BB1F0F" w:rsidRDefault="00BB1F0F" w:rsidP="00BB1F0F">
      <w:pPr>
        <w:widowControl w:val="0"/>
        <w:spacing w:after="0" w:line="240" w:lineRule="auto"/>
        <w:ind w:firstLine="684"/>
        <w:jc w:val="both"/>
        <w:rPr>
          <w:rFonts w:ascii="Times New Roman" w:hAnsi="Times New Roman" w:cs="Times New Roman"/>
          <w:bCs/>
          <w:sz w:val="28"/>
          <w:szCs w:val="28"/>
          <w:lang w:eastAsia="uk-UA"/>
        </w:rPr>
      </w:pPr>
      <w:r>
        <w:rPr>
          <w:rFonts w:ascii="Times New Roman" w:hAnsi="Times New Roman" w:cs="Times New Roman"/>
          <w:bCs/>
          <w:sz w:val="28"/>
          <w:szCs w:val="28"/>
          <w:lang w:eastAsia="uk-UA"/>
        </w:rPr>
        <w:t xml:space="preserve">Ухвала про відмову у відкритті дисциплінарної справи оскарженню не підлягає. </w:t>
      </w:r>
    </w:p>
    <w:p w:rsidR="00BB1F0F" w:rsidRDefault="00BB1F0F" w:rsidP="00BB1F0F">
      <w:pPr>
        <w:tabs>
          <w:tab w:val="left" w:pos="7813"/>
        </w:tabs>
        <w:autoSpaceDN w:val="0"/>
        <w:spacing w:after="0" w:line="240" w:lineRule="auto"/>
        <w:ind w:left="6946"/>
        <w:rPr>
          <w:rFonts w:ascii="Times New Roman" w:eastAsia="Calibri" w:hAnsi="Times New Roman" w:cs="Times New Roman"/>
          <w:b/>
          <w:sz w:val="28"/>
          <w:szCs w:val="28"/>
        </w:rPr>
      </w:pPr>
    </w:p>
    <w:p w:rsidR="00BB1F0F" w:rsidRDefault="00BB1F0F" w:rsidP="00BB1F0F">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BB1F0F" w:rsidRDefault="00BB1F0F" w:rsidP="00BB1F0F">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BB1F0F" w:rsidRDefault="00BB1F0F" w:rsidP="00BB1F0F">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О.В. </w:t>
      </w:r>
      <w:proofErr w:type="spellStart"/>
      <w:r>
        <w:rPr>
          <w:rFonts w:ascii="Times New Roman" w:eastAsia="Calibri" w:hAnsi="Times New Roman" w:cs="Times New Roman"/>
          <w:b/>
          <w:sz w:val="28"/>
          <w:szCs w:val="28"/>
        </w:rPr>
        <w:t>Маловацький</w:t>
      </w:r>
      <w:proofErr w:type="spellEnd"/>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 xml:space="preserve">     </w:t>
      </w:r>
    </w:p>
    <w:p w:rsidR="00BB1F0F" w:rsidRDefault="00BB1F0F" w:rsidP="00BB1F0F">
      <w:pPr>
        <w:autoSpaceDN w:val="0"/>
        <w:spacing w:after="0" w:line="240" w:lineRule="auto"/>
        <w:jc w:val="both"/>
        <w:rPr>
          <w:rFonts w:ascii="Times New Roman" w:eastAsia="Calibri" w:hAnsi="Times New Roman" w:cs="Times New Roman"/>
          <w:b/>
          <w:sz w:val="28"/>
          <w:szCs w:val="28"/>
        </w:rPr>
      </w:pPr>
    </w:p>
    <w:p w:rsidR="00BB1F0F" w:rsidRDefault="00BB1F0F" w:rsidP="00BB1F0F">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BB1F0F" w:rsidRDefault="00BB1F0F" w:rsidP="00BB1F0F">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Н.С. </w:t>
      </w:r>
      <w:proofErr w:type="spellStart"/>
      <w:r>
        <w:rPr>
          <w:rFonts w:ascii="Times New Roman" w:eastAsia="Calibri" w:hAnsi="Times New Roman" w:cs="Times New Roman"/>
          <w:b/>
          <w:sz w:val="28"/>
          <w:szCs w:val="28"/>
          <w:lang w:eastAsia="ru-RU"/>
        </w:rPr>
        <w:t>Краснощокова</w:t>
      </w:r>
      <w:proofErr w:type="spellEnd"/>
    </w:p>
    <w:p w:rsidR="00BB1F0F" w:rsidRDefault="00BB1F0F" w:rsidP="00BB1F0F">
      <w:pPr>
        <w:autoSpaceDN w:val="0"/>
        <w:spacing w:after="0" w:line="240" w:lineRule="auto"/>
        <w:rPr>
          <w:rFonts w:ascii="Times New Roman" w:eastAsia="Calibri" w:hAnsi="Times New Roman" w:cs="Times New Roman"/>
          <w:b/>
          <w:sz w:val="28"/>
          <w:szCs w:val="28"/>
          <w:lang w:eastAsia="ru-RU"/>
        </w:rPr>
      </w:pPr>
    </w:p>
    <w:p w:rsidR="00BB1F0F" w:rsidRDefault="00BB1F0F" w:rsidP="00BB1F0F">
      <w:pPr>
        <w:autoSpaceDN w:val="0"/>
        <w:spacing w:after="0" w:line="240" w:lineRule="auto"/>
        <w:rPr>
          <w:rFonts w:ascii="Times New Roman" w:eastAsia="Calibri" w:hAnsi="Times New Roman" w:cs="Times New Roman"/>
          <w:b/>
          <w:sz w:val="28"/>
          <w:szCs w:val="28"/>
          <w:lang w:eastAsia="ru-RU"/>
        </w:rPr>
      </w:pPr>
    </w:p>
    <w:p w:rsidR="00BB1F0F" w:rsidRDefault="00BB1F0F" w:rsidP="00BB1F0F">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Т.С. </w:t>
      </w:r>
      <w:proofErr w:type="spellStart"/>
      <w:r>
        <w:rPr>
          <w:rFonts w:ascii="Times New Roman" w:eastAsia="Calibri" w:hAnsi="Times New Roman" w:cs="Times New Roman"/>
          <w:b/>
          <w:sz w:val="28"/>
          <w:szCs w:val="28"/>
          <w:lang w:eastAsia="ru-RU"/>
        </w:rPr>
        <w:t>Розваляєва</w:t>
      </w:r>
      <w:proofErr w:type="spellEnd"/>
    </w:p>
    <w:p w:rsidR="00BB1F0F" w:rsidRDefault="00BB1F0F" w:rsidP="00BB1F0F">
      <w:pPr>
        <w:autoSpaceDN w:val="0"/>
        <w:spacing w:after="0" w:line="240" w:lineRule="auto"/>
        <w:rPr>
          <w:rFonts w:ascii="Times New Roman" w:eastAsia="Calibri" w:hAnsi="Times New Roman" w:cs="Times New Roman"/>
          <w:b/>
          <w:sz w:val="28"/>
          <w:szCs w:val="28"/>
          <w:lang w:eastAsia="ru-RU"/>
        </w:rPr>
      </w:pPr>
    </w:p>
    <w:p w:rsidR="00BB1F0F" w:rsidRDefault="00BB1F0F" w:rsidP="00BB1F0F">
      <w:pPr>
        <w:autoSpaceDN w:val="0"/>
        <w:spacing w:after="0" w:line="240" w:lineRule="auto"/>
        <w:rPr>
          <w:rFonts w:ascii="Times New Roman" w:eastAsia="Calibri" w:hAnsi="Times New Roman" w:cs="Times New Roman"/>
          <w:b/>
          <w:sz w:val="28"/>
          <w:szCs w:val="28"/>
          <w:lang w:eastAsia="ru-RU"/>
        </w:rPr>
      </w:pPr>
    </w:p>
    <w:p w:rsidR="00BB1F0F" w:rsidRDefault="00BB1F0F" w:rsidP="00BB1F0F">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С.Б. Шелест</w:t>
      </w:r>
      <w:bookmarkStart w:id="2" w:name="_GoBack"/>
      <w:bookmarkEnd w:id="2"/>
    </w:p>
    <w:p w:rsidR="00BB1F0F" w:rsidRDefault="00BB1F0F" w:rsidP="00BB1F0F">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BB1F0F" w:rsidRDefault="00BB1F0F" w:rsidP="00BB1F0F">
      <w:pPr>
        <w:tabs>
          <w:tab w:val="left" w:pos="7813"/>
        </w:tabs>
        <w:autoSpaceDN w:val="0"/>
        <w:spacing w:after="0" w:line="240" w:lineRule="auto"/>
        <w:rPr>
          <w:rFonts w:ascii="Times New Roman" w:eastAsia="Calibri" w:hAnsi="Times New Roman" w:cs="Times New Roman"/>
          <w:b/>
          <w:sz w:val="27"/>
          <w:szCs w:val="27"/>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autoSpaceDN w:val="0"/>
        <w:spacing w:after="0" w:line="240" w:lineRule="auto"/>
        <w:jc w:val="both"/>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p w:rsidR="00BB1F0F" w:rsidRDefault="00BB1F0F" w:rsidP="00BB1F0F">
      <w:pPr>
        <w:tabs>
          <w:tab w:val="left" w:pos="7813"/>
        </w:tabs>
        <w:autoSpaceDN w:val="0"/>
        <w:spacing w:after="0" w:line="240" w:lineRule="auto"/>
        <w:rPr>
          <w:rFonts w:ascii="Times New Roman" w:eastAsia="Calibri" w:hAnsi="Times New Roman" w:cs="Times New Roman"/>
          <w:b/>
          <w:sz w:val="28"/>
          <w:szCs w:val="28"/>
        </w:rPr>
      </w:pPr>
    </w:p>
    <w:sectPr w:rsidR="00BB1F0F" w:rsidSect="00BB1F0F">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C71" w:rsidRDefault="009E2C71" w:rsidP="00BB1F0F">
      <w:pPr>
        <w:spacing w:after="0" w:line="240" w:lineRule="auto"/>
      </w:pPr>
      <w:r>
        <w:separator/>
      </w:r>
    </w:p>
  </w:endnote>
  <w:endnote w:type="continuationSeparator" w:id="0">
    <w:p w:rsidR="009E2C71" w:rsidRDefault="009E2C71" w:rsidP="00BB1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C71" w:rsidRDefault="009E2C71" w:rsidP="00BB1F0F">
      <w:pPr>
        <w:spacing w:after="0" w:line="240" w:lineRule="auto"/>
      </w:pPr>
      <w:r>
        <w:separator/>
      </w:r>
    </w:p>
  </w:footnote>
  <w:footnote w:type="continuationSeparator" w:id="0">
    <w:p w:rsidR="009E2C71" w:rsidRDefault="009E2C71" w:rsidP="00BB1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694827"/>
      <w:docPartObj>
        <w:docPartGallery w:val="Page Numbers (Top of Page)"/>
        <w:docPartUnique/>
      </w:docPartObj>
    </w:sdtPr>
    <w:sdtContent>
      <w:p w:rsidR="00BB1F0F" w:rsidRDefault="00BB1F0F">
        <w:pPr>
          <w:pStyle w:val="a3"/>
          <w:jc w:val="center"/>
        </w:pPr>
        <w:r>
          <w:fldChar w:fldCharType="begin"/>
        </w:r>
        <w:r>
          <w:instrText>PAGE   \* MERGEFORMAT</w:instrText>
        </w:r>
        <w:r>
          <w:fldChar w:fldCharType="separate"/>
        </w:r>
        <w:r>
          <w:rPr>
            <w:noProof/>
          </w:rPr>
          <w:t>5</w:t>
        </w:r>
        <w:r>
          <w:fldChar w:fldCharType="end"/>
        </w:r>
      </w:p>
    </w:sdtContent>
  </w:sdt>
  <w:p w:rsidR="00BB1F0F" w:rsidRDefault="00BB1F0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F0F"/>
    <w:rsid w:val="005A7AAA"/>
    <w:rsid w:val="009E2C71"/>
    <w:rsid w:val="00BB1F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71008"/>
  <w15:chartTrackingRefBased/>
  <w15:docId w15:val="{E20BC30B-B834-4ED9-AAFC-7DBCF930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F0F"/>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1F0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BB1F0F"/>
  </w:style>
  <w:style w:type="paragraph" w:styleId="a5">
    <w:name w:val="footer"/>
    <w:basedOn w:val="a"/>
    <w:link w:val="a6"/>
    <w:uiPriority w:val="99"/>
    <w:unhideWhenUsed/>
    <w:rsid w:val="00BB1F0F"/>
    <w:pPr>
      <w:tabs>
        <w:tab w:val="center" w:pos="4819"/>
        <w:tab w:val="right" w:pos="9639"/>
      </w:tabs>
      <w:spacing w:after="0" w:line="240" w:lineRule="auto"/>
    </w:pPr>
  </w:style>
  <w:style w:type="character" w:customStyle="1" w:styleId="a6">
    <w:name w:val="Нижній колонтитул Знак"/>
    <w:basedOn w:val="a0"/>
    <w:link w:val="a5"/>
    <w:uiPriority w:val="99"/>
    <w:rsid w:val="00BB1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72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5831</Words>
  <Characters>3324</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2020-02-24T09:08:00Z</dcterms:created>
  <dcterms:modified xsi:type="dcterms:W3CDTF">2020-02-24T09:13:00Z</dcterms:modified>
</cp:coreProperties>
</file>