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B1A" w:rsidRDefault="00450B1A" w:rsidP="00CC4E6D">
      <w:pPr>
        <w:pStyle w:val="a6"/>
        <w:ind w:left="0"/>
        <w:jc w:val="both"/>
        <w:rPr>
          <w:sz w:val="28"/>
          <w:szCs w:val="28"/>
          <w:lang w:val="uk-UA"/>
        </w:rPr>
      </w:pPr>
    </w:p>
    <w:p w:rsidR="0073482E" w:rsidRDefault="0073482E" w:rsidP="00CC4E6D">
      <w:pPr>
        <w:pStyle w:val="a6"/>
        <w:ind w:left="0"/>
        <w:jc w:val="both"/>
        <w:rPr>
          <w:sz w:val="28"/>
          <w:szCs w:val="28"/>
          <w:lang w:val="uk-UA"/>
        </w:rPr>
      </w:pPr>
    </w:p>
    <w:p w:rsidR="0073482E" w:rsidRDefault="0073482E" w:rsidP="00CC4E6D">
      <w:pPr>
        <w:pStyle w:val="a6"/>
        <w:ind w:left="0"/>
        <w:jc w:val="both"/>
        <w:rPr>
          <w:sz w:val="28"/>
          <w:szCs w:val="28"/>
          <w:lang w:val="uk-UA"/>
        </w:rPr>
      </w:pPr>
    </w:p>
    <w:p w:rsidR="00DB2BB2" w:rsidRDefault="00DB2BB2" w:rsidP="00CC4E6D">
      <w:pPr>
        <w:pStyle w:val="a6"/>
        <w:ind w:left="0"/>
        <w:jc w:val="both"/>
        <w:rPr>
          <w:sz w:val="28"/>
          <w:szCs w:val="28"/>
          <w:lang w:val="uk-UA"/>
        </w:rPr>
      </w:pPr>
    </w:p>
    <w:p w:rsidR="0020271F" w:rsidRPr="00450B1A" w:rsidRDefault="0020271F" w:rsidP="00CC4E6D">
      <w:pPr>
        <w:pStyle w:val="a6"/>
        <w:ind w:left="0"/>
        <w:jc w:val="both"/>
        <w:rPr>
          <w:sz w:val="28"/>
          <w:szCs w:val="28"/>
          <w:lang w:val="uk-UA"/>
        </w:rPr>
      </w:pPr>
    </w:p>
    <w:p w:rsidR="00CC4E6D" w:rsidRDefault="00CC4E6D" w:rsidP="00CC4E6D">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CC4E6D" w:rsidRDefault="00CC4E6D" w:rsidP="00CC4E6D">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CC4E6D" w:rsidRDefault="00CC4E6D" w:rsidP="00CC4E6D">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CC4E6D" w:rsidRDefault="00CC4E6D" w:rsidP="00CC4E6D">
      <w:pPr>
        <w:pStyle w:val="a6"/>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CC4E6D" w:rsidTr="00EE7AA4">
        <w:trPr>
          <w:trHeight w:val="188"/>
        </w:trPr>
        <w:tc>
          <w:tcPr>
            <w:tcW w:w="3098" w:type="dxa"/>
            <w:hideMark/>
          </w:tcPr>
          <w:p w:rsidR="00CC4E6D" w:rsidRPr="00E132C1" w:rsidRDefault="00782EDD" w:rsidP="00782EDD">
            <w:pPr>
              <w:ind w:right="-2"/>
              <w:rPr>
                <w:rFonts w:ascii="Times New Roman" w:hAnsi="Times New Roman"/>
                <w:noProof/>
                <w:sz w:val="28"/>
                <w:szCs w:val="28"/>
              </w:rPr>
            </w:pPr>
            <w:r>
              <w:rPr>
                <w:rFonts w:ascii="Times New Roman" w:hAnsi="Times New Roman"/>
                <w:noProof/>
                <w:sz w:val="28"/>
                <w:szCs w:val="28"/>
              </w:rPr>
              <w:t>2</w:t>
            </w:r>
            <w:r w:rsidR="00E132C1" w:rsidRPr="00E132C1">
              <w:rPr>
                <w:rFonts w:ascii="Times New Roman" w:hAnsi="Times New Roman"/>
                <w:noProof/>
                <w:sz w:val="28"/>
                <w:szCs w:val="28"/>
              </w:rPr>
              <w:t>1</w:t>
            </w:r>
            <w:r>
              <w:rPr>
                <w:rFonts w:ascii="Times New Roman" w:hAnsi="Times New Roman"/>
                <w:noProof/>
                <w:sz w:val="28"/>
                <w:szCs w:val="28"/>
              </w:rPr>
              <w:t xml:space="preserve"> лютого</w:t>
            </w:r>
            <w:r w:rsidR="00E132C1" w:rsidRPr="00E132C1">
              <w:rPr>
                <w:rFonts w:ascii="Times New Roman" w:hAnsi="Times New Roman"/>
                <w:noProof/>
                <w:sz w:val="28"/>
                <w:szCs w:val="28"/>
              </w:rPr>
              <w:t xml:space="preserve"> </w:t>
            </w:r>
            <w:r w:rsidR="00DA67A9" w:rsidRPr="00E132C1">
              <w:rPr>
                <w:rFonts w:ascii="Times New Roman" w:hAnsi="Times New Roman"/>
                <w:noProof/>
                <w:sz w:val="28"/>
                <w:szCs w:val="28"/>
              </w:rPr>
              <w:t>20</w:t>
            </w:r>
            <w:r w:rsidR="002B1D40" w:rsidRPr="00E132C1">
              <w:rPr>
                <w:rFonts w:ascii="Times New Roman" w:hAnsi="Times New Roman"/>
                <w:noProof/>
                <w:sz w:val="28"/>
                <w:szCs w:val="28"/>
              </w:rPr>
              <w:t>20</w:t>
            </w:r>
            <w:r w:rsidR="00DA67A9" w:rsidRPr="00E132C1">
              <w:rPr>
                <w:rFonts w:ascii="Times New Roman" w:hAnsi="Times New Roman"/>
                <w:noProof/>
                <w:sz w:val="28"/>
                <w:szCs w:val="28"/>
              </w:rPr>
              <w:t xml:space="preserve"> року</w:t>
            </w:r>
          </w:p>
        </w:tc>
        <w:tc>
          <w:tcPr>
            <w:tcW w:w="3309" w:type="dxa"/>
            <w:hideMark/>
          </w:tcPr>
          <w:p w:rsidR="00CC4E6D" w:rsidRPr="00E132C1" w:rsidRDefault="00CC4E6D" w:rsidP="00EE7AA4">
            <w:pPr>
              <w:ind w:right="-2"/>
              <w:jc w:val="center"/>
              <w:rPr>
                <w:rFonts w:ascii="Times New Roman" w:hAnsi="Times New Roman"/>
                <w:noProof/>
                <w:sz w:val="28"/>
                <w:szCs w:val="28"/>
                <w:lang w:val="ru-RU"/>
              </w:rPr>
            </w:pPr>
            <w:r w:rsidRPr="00E132C1">
              <w:rPr>
                <w:rFonts w:ascii="Times New Roman" w:hAnsi="Times New Roman"/>
                <w:sz w:val="28"/>
                <w:szCs w:val="28"/>
              </w:rPr>
              <w:t xml:space="preserve">      Київ</w:t>
            </w:r>
          </w:p>
        </w:tc>
        <w:tc>
          <w:tcPr>
            <w:tcW w:w="3624" w:type="dxa"/>
            <w:hideMark/>
          </w:tcPr>
          <w:p w:rsidR="00CC4E6D" w:rsidRPr="00E132C1" w:rsidRDefault="00CC4E6D" w:rsidP="00D3293C">
            <w:pPr>
              <w:ind w:right="-2"/>
              <w:jc w:val="center"/>
              <w:rPr>
                <w:rFonts w:ascii="Times New Roman" w:hAnsi="Times New Roman"/>
                <w:noProof/>
                <w:sz w:val="28"/>
                <w:szCs w:val="28"/>
              </w:rPr>
            </w:pPr>
            <w:r w:rsidRPr="00E132C1">
              <w:rPr>
                <w:rFonts w:ascii="Times New Roman" w:hAnsi="Times New Roman"/>
                <w:noProof/>
                <w:sz w:val="28"/>
                <w:szCs w:val="28"/>
                <w:lang w:val="en-US"/>
              </w:rPr>
              <w:t xml:space="preserve">    </w:t>
            </w:r>
            <w:r w:rsidR="00E132C1" w:rsidRPr="00E132C1">
              <w:rPr>
                <w:rFonts w:ascii="Times New Roman" w:hAnsi="Times New Roman"/>
                <w:noProof/>
                <w:sz w:val="28"/>
                <w:szCs w:val="28"/>
              </w:rPr>
              <w:t xml:space="preserve">№ </w:t>
            </w:r>
            <w:r w:rsidR="00D3293C">
              <w:rPr>
                <w:rFonts w:ascii="Times New Roman" w:hAnsi="Times New Roman"/>
                <w:noProof/>
                <w:sz w:val="28"/>
                <w:szCs w:val="28"/>
              </w:rPr>
              <w:t>566</w:t>
            </w:r>
            <w:r w:rsidR="00E132C1" w:rsidRPr="00E132C1">
              <w:rPr>
                <w:rFonts w:ascii="Times New Roman" w:hAnsi="Times New Roman"/>
                <w:noProof/>
                <w:sz w:val="28"/>
                <w:szCs w:val="28"/>
              </w:rPr>
              <w:t>/1дп/15-20</w:t>
            </w:r>
          </w:p>
        </w:tc>
      </w:tr>
    </w:tbl>
    <w:p w:rsidR="0020271F" w:rsidRDefault="0020271F" w:rsidP="00CC4E6D">
      <w:pPr>
        <w:pStyle w:val="20"/>
        <w:shd w:val="clear" w:color="auto" w:fill="auto"/>
        <w:spacing w:after="0" w:line="240" w:lineRule="auto"/>
        <w:ind w:right="4960"/>
        <w:jc w:val="both"/>
        <w:rPr>
          <w:rFonts w:ascii="Times New Roman" w:hAnsi="Times New Roman" w:cs="Times New Roman"/>
          <w:sz w:val="24"/>
          <w:szCs w:val="24"/>
          <w:lang w:val="uk-UA" w:eastAsia="ru-RU"/>
        </w:rPr>
      </w:pPr>
    </w:p>
    <w:p w:rsidR="00265254" w:rsidRPr="00782EDD" w:rsidRDefault="00265254" w:rsidP="00CC4E6D">
      <w:pPr>
        <w:pStyle w:val="20"/>
        <w:shd w:val="clear" w:color="auto" w:fill="auto"/>
        <w:spacing w:after="0" w:line="240" w:lineRule="auto"/>
        <w:ind w:right="4960"/>
        <w:jc w:val="both"/>
        <w:rPr>
          <w:rFonts w:ascii="Times New Roman" w:hAnsi="Times New Roman" w:cs="Times New Roman"/>
          <w:sz w:val="24"/>
          <w:szCs w:val="24"/>
          <w:lang w:val="uk-UA" w:eastAsia="ru-RU"/>
        </w:rPr>
      </w:pPr>
      <w:r w:rsidRPr="00782EDD">
        <w:rPr>
          <w:rFonts w:ascii="Times New Roman" w:hAnsi="Times New Roman" w:cs="Times New Roman"/>
          <w:sz w:val="24"/>
          <w:szCs w:val="24"/>
          <w:lang w:val="uk-UA" w:eastAsia="ru-RU"/>
        </w:rPr>
        <w:t>Про залишення без розгляду та повернення дисциплінарної скарги</w:t>
      </w:r>
      <w:r w:rsidR="00630328" w:rsidRPr="00782EDD">
        <w:rPr>
          <w:rFonts w:ascii="Times New Roman" w:hAnsi="Times New Roman" w:cs="Times New Roman"/>
          <w:sz w:val="24"/>
          <w:szCs w:val="24"/>
          <w:lang w:val="uk-UA" w:eastAsia="ru-RU"/>
        </w:rPr>
        <w:t xml:space="preserve">              </w:t>
      </w:r>
      <w:r w:rsidR="00782EDD" w:rsidRPr="00782EDD">
        <w:rPr>
          <w:rStyle w:val="rvts12"/>
          <w:rFonts w:ascii="Times New Roman" w:hAnsi="Times New Roman" w:cs="Times New Roman"/>
          <w:sz w:val="24"/>
          <w:szCs w:val="24"/>
          <w:lang w:val="uk-UA"/>
        </w:rPr>
        <w:t>Лозенка В.І.</w:t>
      </w:r>
      <w:r w:rsidR="00782EDD" w:rsidRPr="00782EDD">
        <w:rPr>
          <w:rFonts w:ascii="Times New Roman" w:hAnsi="Times New Roman" w:cs="Times New Roman"/>
          <w:sz w:val="24"/>
          <w:szCs w:val="24"/>
          <w:lang w:val="uk-UA"/>
        </w:rPr>
        <w:t xml:space="preserve"> стосовно судді Заводського районного суду міста Дніпродзержинська Похваліти С.М</w:t>
      </w:r>
      <w:r w:rsidR="00630328" w:rsidRPr="00782EDD">
        <w:rPr>
          <w:rFonts w:ascii="Times New Roman" w:hAnsi="Times New Roman" w:cs="Times New Roman"/>
          <w:sz w:val="24"/>
          <w:szCs w:val="24"/>
          <w:lang w:val="uk-UA"/>
        </w:rPr>
        <w:t>.</w:t>
      </w:r>
      <w:r w:rsidR="00630328" w:rsidRPr="00782EDD">
        <w:rPr>
          <w:rFonts w:ascii="Times New Roman" w:hAnsi="Times New Roman" w:cs="Times New Roman"/>
          <w:sz w:val="24"/>
          <w:szCs w:val="24"/>
          <w:lang w:val="uk-UA" w:eastAsia="ru-RU"/>
        </w:rPr>
        <w:t xml:space="preserve"> </w:t>
      </w:r>
    </w:p>
    <w:p w:rsidR="00630328" w:rsidRDefault="00630328" w:rsidP="00CC4E6D">
      <w:pPr>
        <w:pStyle w:val="20"/>
        <w:shd w:val="clear" w:color="auto" w:fill="auto"/>
        <w:spacing w:after="0" w:line="240" w:lineRule="auto"/>
        <w:ind w:right="4960"/>
        <w:jc w:val="both"/>
        <w:rPr>
          <w:rFonts w:ascii="Times New Roman" w:hAnsi="Times New Roman" w:cs="Times New Roman"/>
          <w:sz w:val="24"/>
          <w:szCs w:val="24"/>
          <w:lang w:val="uk-UA" w:eastAsia="ru-RU"/>
        </w:rPr>
      </w:pPr>
    </w:p>
    <w:p w:rsidR="00630328" w:rsidRPr="00265254" w:rsidRDefault="00630328" w:rsidP="00CC4E6D">
      <w:pPr>
        <w:pStyle w:val="20"/>
        <w:shd w:val="clear" w:color="auto" w:fill="auto"/>
        <w:spacing w:after="0" w:line="240" w:lineRule="auto"/>
        <w:ind w:right="4960"/>
        <w:jc w:val="both"/>
        <w:rPr>
          <w:rFonts w:ascii="Times New Roman" w:hAnsi="Times New Roman" w:cs="Times New Roman"/>
          <w:b w:val="0"/>
          <w:sz w:val="24"/>
          <w:szCs w:val="24"/>
          <w:lang w:val="uk-UA"/>
        </w:rPr>
      </w:pPr>
    </w:p>
    <w:p w:rsidR="00CC4E6D" w:rsidRPr="00897F7C" w:rsidRDefault="00CC4E6D" w:rsidP="00897F7C">
      <w:pPr>
        <w:spacing w:after="0" w:line="240" w:lineRule="auto"/>
        <w:ind w:firstLine="709"/>
        <w:jc w:val="both"/>
        <w:rPr>
          <w:rFonts w:ascii="Times New Roman" w:hAnsi="Times New Roman"/>
          <w:sz w:val="28"/>
          <w:szCs w:val="28"/>
        </w:rPr>
      </w:pPr>
      <w:r w:rsidRPr="00897F7C">
        <w:rPr>
          <w:rFonts w:ascii="Times New Roman" w:hAnsi="Times New Roman"/>
          <w:sz w:val="28"/>
          <w:szCs w:val="28"/>
        </w:rPr>
        <w:t>Перша Дисциплінарна палата Вищої ради правосуддя у складі головуючого – Шапрана В.В., членів</w:t>
      </w:r>
      <w:r w:rsidR="00EE52A5" w:rsidRPr="00897F7C">
        <w:rPr>
          <w:rFonts w:ascii="Times New Roman" w:hAnsi="Times New Roman"/>
          <w:sz w:val="28"/>
          <w:szCs w:val="28"/>
        </w:rPr>
        <w:t xml:space="preserve"> </w:t>
      </w:r>
      <w:r w:rsidR="000F597C" w:rsidRPr="00897F7C">
        <w:rPr>
          <w:rFonts w:ascii="Times New Roman" w:hAnsi="Times New Roman"/>
          <w:sz w:val="28"/>
          <w:szCs w:val="28"/>
        </w:rPr>
        <w:t>Краснощокової Н.С.,</w:t>
      </w:r>
      <w:r w:rsidR="002B5F49" w:rsidRPr="002B5F49">
        <w:rPr>
          <w:rFonts w:ascii="Times New Roman" w:hAnsi="Times New Roman"/>
          <w:sz w:val="28"/>
          <w:szCs w:val="28"/>
        </w:rPr>
        <w:t xml:space="preserve"> </w:t>
      </w:r>
      <w:r w:rsidR="002B5F49">
        <w:rPr>
          <w:rFonts w:ascii="Times New Roman" w:hAnsi="Times New Roman"/>
          <w:sz w:val="28"/>
          <w:szCs w:val="28"/>
        </w:rPr>
        <w:t xml:space="preserve">Розваляєвої Т.С.,  </w:t>
      </w:r>
      <w:r w:rsidR="000F597C" w:rsidRPr="00897F7C">
        <w:rPr>
          <w:rFonts w:ascii="Times New Roman" w:hAnsi="Times New Roman"/>
          <w:sz w:val="28"/>
          <w:szCs w:val="28"/>
        </w:rPr>
        <w:t xml:space="preserve"> Шелест С.Б.</w:t>
      </w:r>
      <w:r w:rsidRPr="00897F7C">
        <w:rPr>
          <w:rFonts w:ascii="Times New Roman" w:hAnsi="Times New Roman"/>
          <w:sz w:val="28"/>
          <w:szCs w:val="28"/>
        </w:rPr>
        <w:t>, розглянувши висновок доповідача – члена Першої Дисциплінарної палати Вищої ради правосуддя Маловацького О.В. за результатами попередньої перевірки дисциплінарної скарги</w:t>
      </w:r>
      <w:r w:rsidR="000B3449" w:rsidRPr="00897F7C">
        <w:rPr>
          <w:rFonts w:ascii="Times New Roman" w:hAnsi="Times New Roman"/>
          <w:sz w:val="28"/>
          <w:szCs w:val="28"/>
        </w:rPr>
        <w:t xml:space="preserve"> </w:t>
      </w:r>
      <w:r w:rsidR="00897F7C" w:rsidRPr="00897F7C">
        <w:rPr>
          <w:rStyle w:val="rvts12"/>
          <w:rFonts w:ascii="Times New Roman" w:hAnsi="Times New Roman"/>
          <w:sz w:val="28"/>
          <w:szCs w:val="28"/>
        </w:rPr>
        <w:t>Лозенка Владислава Івановича</w:t>
      </w:r>
      <w:r w:rsidR="00897F7C" w:rsidRPr="00897F7C">
        <w:rPr>
          <w:rFonts w:ascii="Times New Roman" w:hAnsi="Times New Roman"/>
          <w:sz w:val="28"/>
          <w:szCs w:val="28"/>
        </w:rPr>
        <w:t xml:space="preserve"> стосовно судді Заводського районного суду міста Дніпродзержинська Похваліти Світлани Миколаївни</w:t>
      </w:r>
      <w:r w:rsidRPr="00897F7C">
        <w:rPr>
          <w:rFonts w:ascii="Times New Roman" w:hAnsi="Times New Roman"/>
          <w:sz w:val="28"/>
          <w:szCs w:val="28"/>
        </w:rPr>
        <w:t>,</w:t>
      </w:r>
    </w:p>
    <w:p w:rsidR="00CC4E6D" w:rsidRDefault="008E2719" w:rsidP="008E2719">
      <w:pPr>
        <w:pStyle w:val="20"/>
        <w:shd w:val="clear" w:color="auto" w:fill="auto"/>
        <w:tabs>
          <w:tab w:val="left" w:pos="3945"/>
          <w:tab w:val="center" w:pos="5173"/>
        </w:tabs>
        <w:spacing w:after="0" w:line="240" w:lineRule="auto"/>
        <w:ind w:firstLine="709"/>
        <w:jc w:val="left"/>
        <w:rPr>
          <w:rStyle w:val="FontStyle14"/>
          <w:sz w:val="28"/>
          <w:szCs w:val="28"/>
          <w:lang w:val="uk-UA"/>
        </w:rPr>
      </w:pPr>
      <w:r>
        <w:rPr>
          <w:rStyle w:val="FontStyle14"/>
          <w:sz w:val="28"/>
          <w:szCs w:val="28"/>
          <w:lang w:val="uk-UA"/>
        </w:rPr>
        <w:tab/>
        <w:t xml:space="preserve"> </w:t>
      </w:r>
      <w:r w:rsidR="00CC4E6D" w:rsidRPr="005913B4">
        <w:rPr>
          <w:rStyle w:val="FontStyle14"/>
          <w:sz w:val="28"/>
          <w:szCs w:val="28"/>
          <w:lang w:val="uk-UA"/>
        </w:rPr>
        <w:t>встановила:</w:t>
      </w:r>
    </w:p>
    <w:p w:rsidR="00CC4E6D" w:rsidRPr="005913B4" w:rsidRDefault="00CC4E6D" w:rsidP="00CC4E6D">
      <w:pPr>
        <w:pStyle w:val="20"/>
        <w:shd w:val="clear" w:color="auto" w:fill="auto"/>
        <w:spacing w:after="0" w:line="240" w:lineRule="auto"/>
        <w:ind w:firstLine="709"/>
        <w:rPr>
          <w:rStyle w:val="FontStyle14"/>
          <w:sz w:val="28"/>
          <w:szCs w:val="28"/>
          <w:lang w:val="uk-UA"/>
        </w:rPr>
      </w:pPr>
    </w:p>
    <w:p w:rsidR="007F4A1A" w:rsidRPr="007F4A1A" w:rsidRDefault="007F4A1A" w:rsidP="007F4A1A">
      <w:pPr>
        <w:spacing w:after="0" w:line="240" w:lineRule="auto"/>
        <w:jc w:val="both"/>
        <w:rPr>
          <w:rFonts w:ascii="Times New Roman" w:hAnsi="Times New Roman"/>
          <w:sz w:val="28"/>
          <w:szCs w:val="28"/>
        </w:rPr>
      </w:pPr>
      <w:r w:rsidRPr="007F4A1A">
        <w:rPr>
          <w:rFonts w:ascii="Times New Roman" w:hAnsi="Times New Roman"/>
          <w:sz w:val="28"/>
          <w:szCs w:val="28"/>
        </w:rPr>
        <w:t xml:space="preserve">до Вищої ради правосуддя 21 січня 2020 року надійшла дисциплінарна скарга </w:t>
      </w:r>
      <w:r w:rsidRPr="007F4A1A">
        <w:rPr>
          <w:rStyle w:val="rvts12"/>
          <w:rFonts w:ascii="Times New Roman" w:hAnsi="Times New Roman"/>
          <w:sz w:val="28"/>
          <w:szCs w:val="28"/>
        </w:rPr>
        <w:t>Лозенка В.І.</w:t>
      </w:r>
      <w:r w:rsidRPr="007F4A1A">
        <w:rPr>
          <w:rFonts w:ascii="Times New Roman" w:hAnsi="Times New Roman"/>
          <w:sz w:val="28"/>
          <w:szCs w:val="28"/>
        </w:rPr>
        <w:t xml:space="preserve"> на дії судді Заводського районного суду міста Дніпродзержинська Похваліти С.М.</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Відповідно до протоколу автоматизованого розподілу справи між членами Вищої ради правосуддя від 21 січня 2020 року вказан</w:t>
      </w:r>
      <w:r w:rsidR="00844C12" w:rsidRPr="00844C12">
        <w:rPr>
          <w:rFonts w:ascii="Times New Roman" w:hAnsi="Times New Roman"/>
          <w:sz w:val="28"/>
          <w:szCs w:val="28"/>
          <w:lang w:val="ru-RU"/>
        </w:rPr>
        <w:t>а</w:t>
      </w:r>
      <w:r w:rsidRPr="007F4A1A">
        <w:rPr>
          <w:rFonts w:ascii="Times New Roman" w:hAnsi="Times New Roman"/>
          <w:sz w:val="28"/>
          <w:szCs w:val="28"/>
        </w:rPr>
        <w:t xml:space="preserve"> скарга передана для розгляду члену Вищої ради правосуддя Маловацькому О.В. (протокол автоматизованого розподілу матеріалу № Л-145/2/7-20).</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У скарзі </w:t>
      </w:r>
      <w:r w:rsidRPr="007F4A1A">
        <w:rPr>
          <w:rStyle w:val="rvts12"/>
          <w:rFonts w:ascii="Times New Roman" w:hAnsi="Times New Roman"/>
          <w:sz w:val="28"/>
          <w:szCs w:val="28"/>
        </w:rPr>
        <w:t>Лозенко В.І.</w:t>
      </w:r>
      <w:r w:rsidRPr="007F4A1A">
        <w:rPr>
          <w:rFonts w:ascii="Times New Roman" w:hAnsi="Times New Roman"/>
          <w:sz w:val="28"/>
          <w:szCs w:val="28"/>
        </w:rPr>
        <w:t xml:space="preserve"> вказує на порушення, які допущені суддею Заводського районного суду міста Дніпродзержинська Похвалітою С.М. під час розгляду справи № 208/9079/18, постановлення ухвали про задоволення клопотання про забезпечення позову та ухвалення рішення у ній за її позовом до </w:t>
      </w:r>
      <w:r w:rsidR="00954CF7">
        <w:rPr>
          <w:rStyle w:val="rvts126"/>
          <w:rFonts w:ascii="Times New Roman" w:hAnsi="Times New Roman"/>
          <w:sz w:val="28"/>
          <w:szCs w:val="28"/>
        </w:rPr>
        <w:t>ОСОБА_1</w:t>
      </w:r>
      <w:r w:rsidRPr="007F4A1A">
        <w:rPr>
          <w:rStyle w:val="rvts126"/>
          <w:rFonts w:ascii="Times New Roman" w:hAnsi="Times New Roman"/>
          <w:sz w:val="28"/>
          <w:szCs w:val="28"/>
        </w:rPr>
        <w:t xml:space="preserve">, </w:t>
      </w:r>
      <w:r w:rsidR="00954CF7">
        <w:rPr>
          <w:rStyle w:val="rvts126"/>
          <w:rFonts w:ascii="Times New Roman" w:hAnsi="Times New Roman"/>
          <w:sz w:val="28"/>
          <w:szCs w:val="28"/>
        </w:rPr>
        <w:t>ОСОБА_2</w:t>
      </w:r>
      <w:r w:rsidRPr="007F4A1A">
        <w:rPr>
          <w:rStyle w:val="rvts126"/>
          <w:rFonts w:ascii="Times New Roman" w:hAnsi="Times New Roman"/>
          <w:sz w:val="28"/>
          <w:szCs w:val="28"/>
        </w:rPr>
        <w:t xml:space="preserve">, треті особи, які не заявляють самостійних вимог щодо предмета спору, Служба у справах дітей Адміністрації Заводського району </w:t>
      </w:r>
      <w:r w:rsidRPr="007F4A1A">
        <w:rPr>
          <w:rStyle w:val="rvts126"/>
          <w:rFonts w:ascii="Times New Roman" w:hAnsi="Times New Roman"/>
          <w:sz w:val="28"/>
          <w:szCs w:val="28"/>
        </w:rPr>
        <w:lastRenderedPageBreak/>
        <w:t xml:space="preserve">Кам’янської міської ради, Приватний нотаріус Кам’янського міського нотаріального округу </w:t>
      </w:r>
      <w:r w:rsidR="00954CF7">
        <w:rPr>
          <w:rStyle w:val="rvts126"/>
          <w:rFonts w:ascii="Times New Roman" w:hAnsi="Times New Roman"/>
          <w:sz w:val="28"/>
          <w:szCs w:val="28"/>
        </w:rPr>
        <w:t>ОСОБА_3</w:t>
      </w:r>
      <w:r w:rsidRPr="007F4A1A">
        <w:rPr>
          <w:rStyle w:val="rvts126"/>
          <w:rFonts w:ascii="Times New Roman" w:hAnsi="Times New Roman"/>
          <w:sz w:val="28"/>
          <w:szCs w:val="28"/>
        </w:rPr>
        <w:t xml:space="preserve"> про визнання договорів дарування недійсними</w:t>
      </w:r>
      <w:r w:rsidRPr="007F4A1A">
        <w:rPr>
          <w:rFonts w:ascii="Times New Roman" w:hAnsi="Times New Roman"/>
          <w:sz w:val="28"/>
          <w:szCs w:val="28"/>
        </w:rPr>
        <w:t>. Вважає ухвалу та рішення незаконними, ухваленими з грубим порушенням норм матеріального та процесуального права.</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Зокрема скаржник зазначила, що суддя Похваліта С.М. дійшла безпідставного висновку, що останнім не доведено в судовому засіданні, що спірне майно дійсно придбано за спільні сумісні кошти подружжя або їх спільною працею, що є предметом судового спору в іншій справі. При цьому суддя Похваліта С.М. не надала належної правової оцінки тому, що поведінка відповідачів у цій справі під час укладення спірних угод дарування між собою була недобросовісною та є зловживанням свої</w:t>
      </w:r>
      <w:r w:rsidR="00844C12">
        <w:rPr>
          <w:rFonts w:ascii="Times New Roman" w:hAnsi="Times New Roman"/>
          <w:sz w:val="28"/>
          <w:szCs w:val="28"/>
        </w:rPr>
        <w:t>ми</w:t>
      </w:r>
      <w:r w:rsidRPr="007F4A1A">
        <w:rPr>
          <w:rFonts w:ascii="Times New Roman" w:hAnsi="Times New Roman"/>
          <w:sz w:val="28"/>
          <w:szCs w:val="28"/>
        </w:rPr>
        <w:t xml:space="preserve"> процесуальни</w:t>
      </w:r>
      <w:r w:rsidR="00844C12">
        <w:rPr>
          <w:rFonts w:ascii="Times New Roman" w:hAnsi="Times New Roman"/>
          <w:sz w:val="28"/>
          <w:szCs w:val="28"/>
        </w:rPr>
        <w:t>ми</w:t>
      </w:r>
      <w:r w:rsidRPr="007F4A1A">
        <w:rPr>
          <w:rFonts w:ascii="Times New Roman" w:hAnsi="Times New Roman"/>
          <w:sz w:val="28"/>
          <w:szCs w:val="28"/>
        </w:rPr>
        <w:t xml:space="preserve"> прав</w:t>
      </w:r>
      <w:r w:rsidR="00844C12">
        <w:rPr>
          <w:rFonts w:ascii="Times New Roman" w:hAnsi="Times New Roman"/>
          <w:sz w:val="28"/>
          <w:szCs w:val="28"/>
        </w:rPr>
        <w:t>ами</w:t>
      </w:r>
      <w:r w:rsidRPr="007F4A1A">
        <w:rPr>
          <w:rFonts w:ascii="Times New Roman" w:hAnsi="Times New Roman"/>
          <w:sz w:val="28"/>
          <w:szCs w:val="28"/>
        </w:rPr>
        <w:t>. А також суддя Похваліта С.М. безпідставно послалась на</w:t>
      </w:r>
      <w:r w:rsidR="0038228D">
        <w:rPr>
          <w:rFonts w:ascii="Times New Roman" w:hAnsi="Times New Roman"/>
          <w:sz w:val="28"/>
          <w:szCs w:val="28"/>
        </w:rPr>
        <w:t xml:space="preserve"> </w:t>
      </w:r>
      <w:r w:rsidRPr="007F4A1A">
        <w:rPr>
          <w:rFonts w:ascii="Times New Roman" w:hAnsi="Times New Roman"/>
          <w:sz w:val="28"/>
          <w:szCs w:val="28"/>
        </w:rPr>
        <w:t xml:space="preserve">рішення комісії з питань захисту прав дитини, які не могли діяти на момент проведення дій щодо реєстрації неповнолітнього </w:t>
      </w:r>
      <w:r w:rsidR="00954CF7">
        <w:rPr>
          <w:rFonts w:ascii="Times New Roman" w:hAnsi="Times New Roman"/>
          <w:sz w:val="28"/>
          <w:szCs w:val="28"/>
        </w:rPr>
        <w:t>ОСОБА_4</w:t>
      </w:r>
      <w:r w:rsidRPr="007F4A1A">
        <w:rPr>
          <w:rFonts w:ascii="Times New Roman" w:hAnsi="Times New Roman"/>
          <w:sz w:val="28"/>
          <w:szCs w:val="28"/>
        </w:rPr>
        <w:t>. При цьому, не було враховано те, що єдиним законним представником свого неповнолітнього</w:t>
      </w:r>
      <w:r w:rsidR="0038228D">
        <w:rPr>
          <w:rFonts w:ascii="Times New Roman" w:hAnsi="Times New Roman"/>
          <w:sz w:val="28"/>
          <w:szCs w:val="28"/>
        </w:rPr>
        <w:t xml:space="preserve"> сина</w:t>
      </w:r>
      <w:r w:rsidRPr="007F4A1A">
        <w:rPr>
          <w:rFonts w:ascii="Times New Roman" w:hAnsi="Times New Roman"/>
          <w:sz w:val="28"/>
          <w:szCs w:val="28"/>
        </w:rPr>
        <w:t xml:space="preserve"> </w:t>
      </w:r>
      <w:r w:rsidR="00954CF7">
        <w:rPr>
          <w:rFonts w:ascii="Times New Roman" w:hAnsi="Times New Roman"/>
          <w:sz w:val="28"/>
          <w:szCs w:val="28"/>
        </w:rPr>
        <w:t>ОСОБА_4</w:t>
      </w:r>
      <w:r w:rsidRPr="007F4A1A">
        <w:rPr>
          <w:rFonts w:ascii="Times New Roman" w:hAnsi="Times New Roman"/>
          <w:sz w:val="28"/>
          <w:szCs w:val="28"/>
        </w:rPr>
        <w:t xml:space="preserve"> є лише скаржник, а не </w:t>
      </w:r>
      <w:r w:rsidR="00954CF7">
        <w:rPr>
          <w:rFonts w:ascii="Times New Roman" w:hAnsi="Times New Roman"/>
          <w:sz w:val="28"/>
          <w:szCs w:val="28"/>
        </w:rPr>
        <w:t>ОСОБА_1</w:t>
      </w:r>
      <w:r w:rsidRPr="007F4A1A">
        <w:rPr>
          <w:rFonts w:ascii="Times New Roman" w:hAnsi="Times New Roman"/>
          <w:sz w:val="28"/>
          <w:szCs w:val="28"/>
        </w:rPr>
        <w:t xml:space="preserve"> (відповідач), яку було позбавлено батьківських прав у відношенні нього і не </w:t>
      </w:r>
      <w:r w:rsidR="00954CF7">
        <w:rPr>
          <w:rFonts w:ascii="Times New Roman" w:hAnsi="Times New Roman"/>
          <w:sz w:val="28"/>
          <w:szCs w:val="28"/>
        </w:rPr>
        <w:t>ОСОБА_2</w:t>
      </w:r>
      <w:r w:rsidRPr="007F4A1A">
        <w:rPr>
          <w:rFonts w:ascii="Times New Roman" w:hAnsi="Times New Roman"/>
          <w:sz w:val="28"/>
          <w:szCs w:val="28"/>
        </w:rPr>
        <w:t xml:space="preserve"> (відповідач), яка не є також його представником і не несе жодної відповідальності за його життя та виховання.</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З огляду на вищевикладене, на думку </w:t>
      </w:r>
      <w:r w:rsidRPr="007F4A1A">
        <w:rPr>
          <w:rStyle w:val="rvts12"/>
          <w:rFonts w:ascii="Times New Roman" w:hAnsi="Times New Roman"/>
          <w:sz w:val="28"/>
          <w:szCs w:val="28"/>
        </w:rPr>
        <w:t>Лозенка В.І.</w:t>
      </w:r>
      <w:r w:rsidRPr="007F4A1A">
        <w:rPr>
          <w:rFonts w:ascii="Times New Roman" w:hAnsi="Times New Roman"/>
          <w:sz w:val="28"/>
          <w:szCs w:val="28"/>
        </w:rPr>
        <w:t xml:space="preserve">, рішення, ухвалене суддею Похвалітою С.М. у справі № 208/9079/18 не відповідає вимогам статті 263 Цивільного процесуального кодексу України (далі – ЦПК України), а тому підлягає скасуванню.    </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Просить притягнути суддю до дисциплінарної відповідальності.</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На запит члена Вищої ради правосуддя Маловацького О.В. суддею Заводського районного суду міста Дніпродзержинська Похваліт</w:t>
      </w:r>
      <w:r w:rsidR="0038228D">
        <w:rPr>
          <w:rFonts w:ascii="Times New Roman" w:hAnsi="Times New Roman"/>
          <w:sz w:val="28"/>
          <w:szCs w:val="28"/>
        </w:rPr>
        <w:t>ою</w:t>
      </w:r>
      <w:r w:rsidRPr="007F4A1A">
        <w:rPr>
          <w:rFonts w:ascii="Times New Roman" w:hAnsi="Times New Roman"/>
          <w:sz w:val="28"/>
          <w:szCs w:val="28"/>
        </w:rPr>
        <w:t xml:space="preserve"> С.М.</w:t>
      </w:r>
      <w:r w:rsidRPr="007F4A1A">
        <w:rPr>
          <w:rStyle w:val="rvts12"/>
          <w:rFonts w:ascii="Times New Roman" w:hAnsi="Times New Roman"/>
          <w:sz w:val="28"/>
          <w:szCs w:val="28"/>
        </w:rPr>
        <w:t xml:space="preserve"> н</w:t>
      </w:r>
      <w:r w:rsidRPr="007F4A1A">
        <w:rPr>
          <w:rFonts w:ascii="Times New Roman" w:hAnsi="Times New Roman"/>
          <w:sz w:val="28"/>
          <w:szCs w:val="28"/>
        </w:rPr>
        <w:t xml:space="preserve">адано пояснення щодо скарги </w:t>
      </w:r>
      <w:r w:rsidRPr="007F4A1A">
        <w:rPr>
          <w:rStyle w:val="rvts12"/>
          <w:rFonts w:ascii="Times New Roman" w:hAnsi="Times New Roman"/>
          <w:sz w:val="28"/>
          <w:szCs w:val="28"/>
        </w:rPr>
        <w:t>Лозенка В.І.</w:t>
      </w:r>
      <w:r w:rsidRPr="007F4A1A">
        <w:rPr>
          <w:rFonts w:ascii="Times New Roman" w:hAnsi="Times New Roman"/>
          <w:sz w:val="28"/>
          <w:szCs w:val="28"/>
        </w:rPr>
        <w:t>, з яких вбачається наступне.</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Під час розгляду справи, позивач </w:t>
      </w:r>
      <w:r w:rsidR="00954CF7">
        <w:rPr>
          <w:rFonts w:ascii="Times New Roman" w:hAnsi="Times New Roman"/>
          <w:sz w:val="28"/>
          <w:szCs w:val="28"/>
        </w:rPr>
        <w:t>ОСОБА_5</w:t>
      </w:r>
      <w:r w:rsidRPr="007F4A1A">
        <w:rPr>
          <w:rFonts w:ascii="Times New Roman" w:hAnsi="Times New Roman"/>
          <w:sz w:val="28"/>
          <w:szCs w:val="28"/>
        </w:rPr>
        <w:t xml:space="preserve"> та відповідач                   </w:t>
      </w:r>
      <w:r w:rsidR="00954CF7">
        <w:rPr>
          <w:rFonts w:ascii="Times New Roman" w:hAnsi="Times New Roman"/>
          <w:sz w:val="28"/>
          <w:szCs w:val="28"/>
        </w:rPr>
        <w:t>ОСОБА_1</w:t>
      </w:r>
      <w:r w:rsidRPr="007F4A1A">
        <w:rPr>
          <w:rFonts w:ascii="Times New Roman" w:hAnsi="Times New Roman"/>
          <w:sz w:val="28"/>
          <w:szCs w:val="28"/>
        </w:rPr>
        <w:t xml:space="preserve"> знаходились в зареєстрованому шлюбі в період з 6 липня  2001 року по 11 квітня 2015 рік. Від шлюбу мають дитину </w:t>
      </w:r>
      <w:r w:rsidR="00954CF7">
        <w:rPr>
          <w:rFonts w:ascii="Times New Roman" w:hAnsi="Times New Roman"/>
          <w:sz w:val="28"/>
          <w:szCs w:val="28"/>
        </w:rPr>
        <w:t xml:space="preserve">ОСОБА_4, </w:t>
      </w:r>
      <w:r w:rsidRPr="007F4A1A">
        <w:rPr>
          <w:rFonts w:ascii="Times New Roman" w:hAnsi="Times New Roman"/>
          <w:sz w:val="28"/>
          <w:szCs w:val="28"/>
        </w:rPr>
        <w:t>2003 року народження.</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Між відповідачами – </w:t>
      </w:r>
      <w:r w:rsidR="00954CF7">
        <w:rPr>
          <w:rFonts w:ascii="Times New Roman" w:hAnsi="Times New Roman"/>
          <w:sz w:val="28"/>
          <w:szCs w:val="28"/>
        </w:rPr>
        <w:t>ОСОБА_1</w:t>
      </w:r>
      <w:r w:rsidRPr="007F4A1A">
        <w:rPr>
          <w:rFonts w:ascii="Times New Roman" w:hAnsi="Times New Roman"/>
          <w:sz w:val="28"/>
          <w:szCs w:val="28"/>
        </w:rPr>
        <w:t xml:space="preserve"> та </w:t>
      </w:r>
      <w:r w:rsidR="00954CF7">
        <w:rPr>
          <w:rFonts w:ascii="Times New Roman" w:hAnsi="Times New Roman"/>
          <w:sz w:val="28"/>
          <w:szCs w:val="28"/>
        </w:rPr>
        <w:t>ОСОБА_2</w:t>
      </w:r>
      <w:r w:rsidRPr="007F4A1A">
        <w:rPr>
          <w:rFonts w:ascii="Times New Roman" w:hAnsi="Times New Roman"/>
          <w:sz w:val="28"/>
          <w:szCs w:val="28"/>
        </w:rPr>
        <w:t xml:space="preserve"> 9 жовтня</w:t>
      </w:r>
      <w:r w:rsidR="00954CF7">
        <w:rPr>
          <w:rFonts w:ascii="Times New Roman" w:hAnsi="Times New Roman"/>
          <w:sz w:val="28"/>
          <w:szCs w:val="28"/>
        </w:rPr>
        <w:t xml:space="preserve"> </w:t>
      </w:r>
      <w:r w:rsidRPr="007F4A1A">
        <w:rPr>
          <w:rFonts w:ascii="Times New Roman" w:hAnsi="Times New Roman"/>
          <w:sz w:val="28"/>
          <w:szCs w:val="28"/>
        </w:rPr>
        <w:t xml:space="preserve">2018 року були укладені договори дарування домоволодіння та земельної ділянки, посвідчені Приватним нотаріусом Кам’янського міського нотаріального округу </w:t>
      </w:r>
      <w:r w:rsidR="00954CF7">
        <w:rPr>
          <w:rFonts w:ascii="Times New Roman" w:hAnsi="Times New Roman"/>
          <w:sz w:val="28"/>
          <w:szCs w:val="28"/>
        </w:rPr>
        <w:t>ОСОБА_3.</w:t>
      </w:r>
      <w:r w:rsidRPr="007F4A1A">
        <w:rPr>
          <w:rFonts w:ascii="Times New Roman" w:hAnsi="Times New Roman"/>
          <w:sz w:val="28"/>
          <w:szCs w:val="28"/>
        </w:rPr>
        <w:t xml:space="preserve"> </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Згідно із договором дарування предмет договору належить дарувальнику на підставі договору дарування житлового будинку, посвідчен</w:t>
      </w:r>
      <w:r w:rsidR="0038228D">
        <w:rPr>
          <w:rFonts w:ascii="Times New Roman" w:hAnsi="Times New Roman"/>
          <w:sz w:val="28"/>
          <w:szCs w:val="28"/>
        </w:rPr>
        <w:t>ого</w:t>
      </w:r>
      <w:r w:rsidRPr="007F4A1A">
        <w:rPr>
          <w:rFonts w:ascii="Times New Roman" w:hAnsi="Times New Roman"/>
          <w:sz w:val="28"/>
          <w:szCs w:val="28"/>
        </w:rPr>
        <w:t xml:space="preserve"> приватним нотаріусом Дніпродзержинського міського нотаріального округу </w:t>
      </w:r>
      <w:r w:rsidR="00954CF7">
        <w:rPr>
          <w:rFonts w:ascii="Times New Roman" w:hAnsi="Times New Roman"/>
          <w:sz w:val="28"/>
          <w:szCs w:val="28"/>
          <w:lang w:val="ru-RU" w:eastAsia="ru-RU" w:bidi="ru-RU"/>
        </w:rPr>
        <w:t>ОСОБА_6</w:t>
      </w:r>
      <w:r w:rsidRPr="007F4A1A">
        <w:rPr>
          <w:rFonts w:ascii="Times New Roman" w:hAnsi="Times New Roman"/>
          <w:sz w:val="28"/>
          <w:szCs w:val="28"/>
        </w:rPr>
        <w:t xml:space="preserve"> від 10 листопада 2004 року.</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Крім цього, було встановлено, що в провадженні Заводського районного суду міста Дніпродзержинська Дніпропетровської області судді Івченко Т.П. знаходиться справа за позовом </w:t>
      </w:r>
      <w:r w:rsidR="00954CF7">
        <w:rPr>
          <w:rFonts w:ascii="Times New Roman" w:hAnsi="Times New Roman"/>
          <w:sz w:val="28"/>
          <w:szCs w:val="28"/>
        </w:rPr>
        <w:t>ОСОБА_1</w:t>
      </w:r>
      <w:r w:rsidRPr="007F4A1A">
        <w:rPr>
          <w:rFonts w:ascii="Times New Roman" w:hAnsi="Times New Roman"/>
          <w:sz w:val="28"/>
          <w:szCs w:val="28"/>
        </w:rPr>
        <w:t xml:space="preserve"> до </w:t>
      </w:r>
      <w:r w:rsidR="00954CF7">
        <w:rPr>
          <w:rFonts w:ascii="Times New Roman" w:hAnsi="Times New Roman"/>
          <w:sz w:val="28"/>
          <w:szCs w:val="28"/>
        </w:rPr>
        <w:t>ОСОБА_5</w:t>
      </w:r>
      <w:r w:rsidRPr="007F4A1A">
        <w:rPr>
          <w:rFonts w:ascii="Times New Roman" w:hAnsi="Times New Roman"/>
          <w:sz w:val="28"/>
          <w:szCs w:val="28"/>
        </w:rPr>
        <w:t xml:space="preserve"> про визнання особи такою, що втратила право користування житловим приміщенням, зняття з реєстраційного обліку, про поділ майна, про визнання правочину недійсним та </w:t>
      </w:r>
      <w:r w:rsidRPr="007F4A1A">
        <w:rPr>
          <w:rFonts w:ascii="Times New Roman" w:hAnsi="Times New Roman"/>
          <w:sz w:val="28"/>
          <w:szCs w:val="28"/>
        </w:rPr>
        <w:lastRenderedPageBreak/>
        <w:t xml:space="preserve">зустрічним позовом </w:t>
      </w:r>
      <w:r w:rsidR="00954CF7">
        <w:rPr>
          <w:rFonts w:ascii="Times New Roman" w:hAnsi="Times New Roman"/>
          <w:sz w:val="28"/>
          <w:szCs w:val="28"/>
        </w:rPr>
        <w:t>ОСОБА_5</w:t>
      </w:r>
      <w:r w:rsidRPr="007F4A1A">
        <w:rPr>
          <w:rFonts w:ascii="Times New Roman" w:hAnsi="Times New Roman"/>
          <w:sz w:val="28"/>
          <w:szCs w:val="28"/>
        </w:rPr>
        <w:t xml:space="preserve"> до </w:t>
      </w:r>
      <w:r w:rsidR="00954CF7">
        <w:rPr>
          <w:rFonts w:ascii="Times New Roman" w:hAnsi="Times New Roman"/>
          <w:sz w:val="28"/>
          <w:szCs w:val="28"/>
        </w:rPr>
        <w:t>ОСОБА_1</w:t>
      </w:r>
      <w:r w:rsidRPr="007F4A1A">
        <w:rPr>
          <w:rFonts w:ascii="Times New Roman" w:hAnsi="Times New Roman"/>
          <w:sz w:val="28"/>
          <w:szCs w:val="28"/>
        </w:rPr>
        <w:t xml:space="preserve"> до про поділ спільного сумісного майна подружжя – житлового будинку.</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Ухвалою Заводського районного суду міста Дніпродзержинська Дніпропетровської області від 24 вересня 2018 року клопотання                     </w:t>
      </w:r>
      <w:r w:rsidR="00954CF7">
        <w:rPr>
          <w:rFonts w:ascii="Times New Roman" w:hAnsi="Times New Roman"/>
          <w:sz w:val="28"/>
          <w:szCs w:val="28"/>
        </w:rPr>
        <w:t>ОСОБА_5</w:t>
      </w:r>
      <w:r w:rsidRPr="007F4A1A">
        <w:rPr>
          <w:rFonts w:ascii="Times New Roman" w:hAnsi="Times New Roman"/>
          <w:sz w:val="28"/>
          <w:szCs w:val="28"/>
        </w:rPr>
        <w:t xml:space="preserve"> про забезпечення позову задоволено, накладено арешт в частині заборони на відчуження майна та вчинення будь-яких дій на знищення, зменшення вартості або знецінення його, а саме на спірний житловий будинок, право власності на який зареєстровано за </w:t>
      </w:r>
      <w:r w:rsidR="00954CF7">
        <w:rPr>
          <w:rFonts w:ascii="Times New Roman" w:hAnsi="Times New Roman"/>
          <w:sz w:val="28"/>
          <w:szCs w:val="28"/>
        </w:rPr>
        <w:t>ОСОБА_1</w:t>
      </w:r>
      <w:r w:rsidRPr="007F4A1A">
        <w:rPr>
          <w:rFonts w:ascii="Times New Roman" w:hAnsi="Times New Roman"/>
          <w:sz w:val="28"/>
          <w:szCs w:val="28"/>
        </w:rPr>
        <w:t>.</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Той факт, що встановлені ухвалою суду обмеження не були зареєстровані у відповідному державному реєстрі, ведення якого передбачене Законом України «Про державну реєстрацію речових прав на нерухоме майно та їх обтяжень», не може, на думку судді Похваліти С.М., слугувати підставою для висновку про відсутність таких обмежень і про існування у відповідача права вільно розпоряджатися нерухомим майном, якщо про встановлену судом заборону відчужувати майно йому було відомо.</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Але, як встановлено в судовому засіданні </w:t>
      </w:r>
      <w:r w:rsidR="00954CF7">
        <w:rPr>
          <w:rFonts w:ascii="Times New Roman" w:hAnsi="Times New Roman"/>
          <w:sz w:val="28"/>
          <w:szCs w:val="28"/>
        </w:rPr>
        <w:t>ОСОБА_1</w:t>
      </w:r>
      <w:r w:rsidRPr="007F4A1A">
        <w:rPr>
          <w:rFonts w:ascii="Times New Roman" w:hAnsi="Times New Roman"/>
          <w:sz w:val="28"/>
          <w:szCs w:val="28"/>
        </w:rPr>
        <w:t xml:space="preserve"> не було відомо про наявність ухвали Заводського районного суду міста Дніпродзержинська Дніпропетровської області від 24 вересня 2018 року про забезпечення позову, згідно якої накладений арешт в частині заборони на відчуження майна та вчинення будь-яких дій на знищення, зменшення вартості або знецінення його, а саме на житловий будинок, який є предметом позову, право власності на який зареєстровано за </w:t>
      </w:r>
      <w:r w:rsidR="00954CF7">
        <w:rPr>
          <w:rFonts w:ascii="Times New Roman" w:hAnsi="Times New Roman"/>
          <w:sz w:val="28"/>
          <w:szCs w:val="28"/>
        </w:rPr>
        <w:t>ОСОБА_2</w:t>
      </w:r>
      <w:r w:rsidRPr="007F4A1A">
        <w:rPr>
          <w:rFonts w:ascii="Times New Roman" w:hAnsi="Times New Roman"/>
          <w:sz w:val="28"/>
          <w:szCs w:val="28"/>
        </w:rPr>
        <w:t>.</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Суддя Похваліта С.М. зазначила, що вказана вище ухвала була направлена до Єдиного державного реєстру судових рішень лише 22 жовтня 2018 року, в той час, як була ухвалена 24 вересня 2018 року, а спірні договори дарування були укладені 09 жовтня 2018 року.</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Крім того, суддя посилання скаржника, як на підставу недійсності правочину те, що одним із подружжя не було надано письмову згоду на відчуження спільного майна, оскільки майно було придбано під час шлюбу та є спільною власністю подружжя, вважає безпідставними, з огляду на наступне.</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На підставі договору дарування від 10 листопада 2004 року                    </w:t>
      </w:r>
      <w:r w:rsidR="00954CF7">
        <w:rPr>
          <w:rFonts w:ascii="Times New Roman" w:hAnsi="Times New Roman"/>
          <w:sz w:val="28"/>
          <w:szCs w:val="28"/>
        </w:rPr>
        <w:t>ОСОБА_1</w:t>
      </w:r>
      <w:r w:rsidRPr="007F4A1A">
        <w:rPr>
          <w:rFonts w:ascii="Times New Roman" w:hAnsi="Times New Roman"/>
          <w:sz w:val="28"/>
          <w:szCs w:val="28"/>
        </w:rPr>
        <w:t xml:space="preserve"> отримала у особисту приватну власність спірний житловий будинок</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Як роз’яснено в постанові Пленуму Верховного Суду України від                     21 грудня 2007 року № 11 «Про практику застосування судами законодавства при розгляді справ про право на шлюб, розірвання шлюбу, визнання його недійсним та поділ спільного майна подружжя», до складу майна, що підлягає поділу включається загальне майно подружжя, наявне у нього на час розгляду справи, та те, що знаходиться у третіх осіб. При поділі майна враховуються також борги подружжя та правовідносини за зобов’язаннями, що виникли в інтересах сім’ї. Не належить до спільної сумісної власності майно одного з подружжя, набуте особою до шлюбу набуте за час шлюбу на підставі договору дарування або в порядку спадкування; набуте за час шлюбу, але за кошти, які належали одному з подружжя особисто; речі індивідуального користування, в </w:t>
      </w:r>
      <w:r w:rsidRPr="007F4A1A">
        <w:rPr>
          <w:rFonts w:ascii="Times New Roman" w:hAnsi="Times New Roman"/>
          <w:sz w:val="28"/>
          <w:szCs w:val="28"/>
        </w:rPr>
        <w:lastRenderedPageBreak/>
        <w:t>тому числі коштовності, навіть якщо вони були придбані за рахунок спільних коштів подружжя; кошти, одержані як відшкодування за втрату (пошкодження) речі, що належала особі, а також як відшкодування завданої їй моральної шкоди; страхові суми, одержані за обов'язковим або добровільним особистим страхуванням, якщо страхові внески сплачувалися за рахунок коштів, що були особистою власністю кожного з них. Що стосується премії, нагороди, одержаних за особисті заслуги, суд може визнати за другим з подружжя право на їх частку, якщо буде встановлено, що він своїми діями сприяв її одержанню.</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Позивачем в судовому засіданні не доведено, що спірне майно дійсно придбано за спільні сумісні кошти подружжя або спільною працею подружжя.</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Крім цього, як встановлено в судовому засіданні на час укладання договорів дарування, спірного житлового будинку, тобто на 9 жовтня                 2018 року неповнолітній </w:t>
      </w:r>
      <w:r w:rsidR="00954CF7">
        <w:rPr>
          <w:rFonts w:ascii="Times New Roman" w:hAnsi="Times New Roman"/>
          <w:sz w:val="28"/>
          <w:szCs w:val="28"/>
        </w:rPr>
        <w:t>ОСОБА_4</w:t>
      </w:r>
      <w:r w:rsidRPr="007F4A1A">
        <w:rPr>
          <w:rFonts w:ascii="Times New Roman" w:hAnsi="Times New Roman"/>
          <w:sz w:val="28"/>
          <w:szCs w:val="28"/>
        </w:rPr>
        <w:t xml:space="preserve"> не був зареєстрований за вказаною адресою, а з 1 вересня 2018 року був зареєстрований та проживав за іншою адресою.</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З урахуванням викладеного в судовому засіданні не знайшло підтвердження, що договори дарування спірного житлового будинку та земельної ділянки, укладені 9 жовтня 2018 року між </w:t>
      </w:r>
      <w:r w:rsidR="00954CF7">
        <w:rPr>
          <w:rFonts w:ascii="Times New Roman" w:hAnsi="Times New Roman"/>
          <w:sz w:val="28"/>
          <w:szCs w:val="28"/>
        </w:rPr>
        <w:t>ОСОБА_1</w:t>
      </w:r>
      <w:r w:rsidRPr="007F4A1A">
        <w:rPr>
          <w:rFonts w:ascii="Times New Roman" w:hAnsi="Times New Roman"/>
          <w:sz w:val="28"/>
          <w:szCs w:val="28"/>
        </w:rPr>
        <w:t xml:space="preserve"> та </w:t>
      </w:r>
      <w:r w:rsidR="00954CF7">
        <w:rPr>
          <w:rFonts w:ascii="Times New Roman" w:hAnsi="Times New Roman"/>
          <w:sz w:val="28"/>
          <w:szCs w:val="28"/>
        </w:rPr>
        <w:t>ОСОБА_2</w:t>
      </w:r>
      <w:r w:rsidRPr="007F4A1A">
        <w:rPr>
          <w:rFonts w:ascii="Times New Roman" w:hAnsi="Times New Roman"/>
          <w:sz w:val="28"/>
          <w:szCs w:val="28"/>
        </w:rPr>
        <w:t xml:space="preserve"> є недійсними.</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Зважаючи на вказані фактичні обставини встановлені судом у справі                   № 208/9079/18, рішенням Заводського районного суду міста Дніпродзержинська від 30 жовтня 2019 року </w:t>
      </w:r>
      <w:r w:rsidR="00954CF7">
        <w:rPr>
          <w:rFonts w:ascii="Times New Roman" w:hAnsi="Times New Roman"/>
          <w:sz w:val="28"/>
          <w:szCs w:val="28"/>
        </w:rPr>
        <w:t>ОСОБА_5</w:t>
      </w:r>
      <w:r w:rsidRPr="007F4A1A">
        <w:rPr>
          <w:rFonts w:ascii="Times New Roman" w:hAnsi="Times New Roman"/>
          <w:sz w:val="28"/>
          <w:szCs w:val="28"/>
        </w:rPr>
        <w:t xml:space="preserve"> відмовлено у задоволенні позовних вимог повністю.</w:t>
      </w:r>
    </w:p>
    <w:p w:rsidR="007F4A1A" w:rsidRPr="007F4A1A" w:rsidRDefault="007F4A1A" w:rsidP="007F4A1A">
      <w:pPr>
        <w:pStyle w:val="20"/>
        <w:shd w:val="clear" w:color="auto" w:fill="auto"/>
        <w:spacing w:after="0" w:line="240" w:lineRule="auto"/>
        <w:ind w:firstLine="709"/>
        <w:jc w:val="both"/>
        <w:rPr>
          <w:rFonts w:ascii="Times New Roman" w:hAnsi="Times New Roman" w:cs="Times New Roman"/>
          <w:b w:val="0"/>
          <w:sz w:val="28"/>
          <w:szCs w:val="28"/>
          <w:lang w:val="uk-UA"/>
        </w:rPr>
      </w:pPr>
      <w:r w:rsidRPr="007F4A1A">
        <w:rPr>
          <w:rFonts w:ascii="Times New Roman" w:hAnsi="Times New Roman" w:cs="Times New Roman"/>
          <w:b w:val="0"/>
          <w:sz w:val="28"/>
          <w:szCs w:val="28"/>
          <w:lang w:val="uk-UA"/>
        </w:rPr>
        <w:t>Попередньою перевіркою встановлено таке.</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 xml:space="preserve">Рішенням Заводського районного суду міста Дніпродзержинська від              30 жовтня 2019 року у задоволенні позовних вимог </w:t>
      </w:r>
      <w:r w:rsidR="00954CF7">
        <w:rPr>
          <w:rFonts w:ascii="Times New Roman" w:hAnsi="Times New Roman"/>
          <w:sz w:val="28"/>
          <w:szCs w:val="28"/>
        </w:rPr>
        <w:t>ОСОБА_5</w:t>
      </w:r>
      <w:r w:rsidRPr="007F4A1A">
        <w:rPr>
          <w:rFonts w:ascii="Times New Roman" w:hAnsi="Times New Roman"/>
          <w:sz w:val="28"/>
          <w:szCs w:val="28"/>
        </w:rPr>
        <w:t xml:space="preserve"> до                </w:t>
      </w:r>
      <w:r w:rsidR="00954CF7">
        <w:rPr>
          <w:rStyle w:val="rvts126"/>
          <w:rFonts w:ascii="Times New Roman" w:hAnsi="Times New Roman"/>
          <w:sz w:val="28"/>
          <w:szCs w:val="28"/>
        </w:rPr>
        <w:t>ОСОБА_1</w:t>
      </w:r>
      <w:r w:rsidRPr="007F4A1A">
        <w:rPr>
          <w:rStyle w:val="rvts126"/>
          <w:rFonts w:ascii="Times New Roman" w:hAnsi="Times New Roman"/>
          <w:sz w:val="28"/>
          <w:szCs w:val="28"/>
        </w:rPr>
        <w:t xml:space="preserve">, </w:t>
      </w:r>
      <w:r w:rsidR="00954CF7">
        <w:rPr>
          <w:rStyle w:val="rvts126"/>
          <w:rFonts w:ascii="Times New Roman" w:hAnsi="Times New Roman"/>
          <w:sz w:val="28"/>
          <w:szCs w:val="28"/>
        </w:rPr>
        <w:t>ОСОБА_2</w:t>
      </w:r>
      <w:r w:rsidRPr="007F4A1A">
        <w:rPr>
          <w:rStyle w:val="rvts126"/>
          <w:rFonts w:ascii="Times New Roman" w:hAnsi="Times New Roman"/>
          <w:sz w:val="28"/>
          <w:szCs w:val="28"/>
        </w:rPr>
        <w:t xml:space="preserve">, треті особи, які не заявляють самостійних вимог щодо предмета спору, Служба у справах дітей Адміністрації Заводського району Кам’янської міської ради, Приватний нотаріус Кам’янського міського нотаріального округу </w:t>
      </w:r>
      <w:r w:rsidR="00954CF7">
        <w:rPr>
          <w:rStyle w:val="rvts126"/>
          <w:rFonts w:ascii="Times New Roman" w:hAnsi="Times New Roman"/>
          <w:sz w:val="28"/>
          <w:szCs w:val="28"/>
        </w:rPr>
        <w:t>ОСОБА_3</w:t>
      </w:r>
      <w:r w:rsidRPr="007F4A1A">
        <w:rPr>
          <w:rStyle w:val="rvts126"/>
          <w:rFonts w:ascii="Times New Roman" w:hAnsi="Times New Roman"/>
          <w:sz w:val="28"/>
          <w:szCs w:val="28"/>
        </w:rPr>
        <w:t xml:space="preserve"> про визнання договорів дарування недійсними</w:t>
      </w:r>
      <w:r w:rsidRPr="007F4A1A">
        <w:rPr>
          <w:rFonts w:ascii="Times New Roman" w:hAnsi="Times New Roman"/>
          <w:sz w:val="28"/>
          <w:szCs w:val="28"/>
        </w:rPr>
        <w:t xml:space="preserve"> відмовлено повністю</w:t>
      </w:r>
      <w:r w:rsidRPr="007F4A1A">
        <w:rPr>
          <w:rStyle w:val="rvts12"/>
          <w:rFonts w:ascii="Times New Roman" w:hAnsi="Times New Roman"/>
          <w:sz w:val="28"/>
          <w:szCs w:val="28"/>
        </w:rPr>
        <w:t>.</w:t>
      </w:r>
      <w:r w:rsidRPr="007F4A1A">
        <w:rPr>
          <w:rFonts w:ascii="Times New Roman" w:hAnsi="Times New Roman"/>
          <w:sz w:val="28"/>
          <w:szCs w:val="28"/>
        </w:rPr>
        <w:t xml:space="preserve"> </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У ході попередньої перевірки встановлено, що у зазначеній скарзі відомості про можливі порушення суддею Заводського районного суду міста Дніпродзержинська Похвалітою С.М. під час розгляду справи № 208/9079/18 та ухвалення рішення обґрунтовані тим, що суддя дійшла безпідставного висновку, що не було доведено в судовому засіданні, що спірне майно дійсно придбано за спільній сумісні кошти подружжя або їх спільною працею, що є предметом судового спору в іншій справі. Суддя Похваліта С.М. не надала належної правової оцінки тому, що поведінка відповідачів у цій справі під час укладення спірних угод дарування між собою була недобросовісною та є зловживанням свої</w:t>
      </w:r>
      <w:r w:rsidR="00EA22E9">
        <w:rPr>
          <w:rFonts w:ascii="Times New Roman" w:hAnsi="Times New Roman"/>
          <w:sz w:val="28"/>
          <w:szCs w:val="28"/>
        </w:rPr>
        <w:t>ми</w:t>
      </w:r>
      <w:r w:rsidRPr="007F4A1A">
        <w:rPr>
          <w:rFonts w:ascii="Times New Roman" w:hAnsi="Times New Roman"/>
          <w:sz w:val="28"/>
          <w:szCs w:val="28"/>
        </w:rPr>
        <w:t xml:space="preserve"> процесуальни</w:t>
      </w:r>
      <w:r w:rsidR="00EA22E9">
        <w:rPr>
          <w:rFonts w:ascii="Times New Roman" w:hAnsi="Times New Roman"/>
          <w:sz w:val="28"/>
          <w:szCs w:val="28"/>
        </w:rPr>
        <w:t>ми</w:t>
      </w:r>
      <w:r w:rsidRPr="007F4A1A">
        <w:rPr>
          <w:rFonts w:ascii="Times New Roman" w:hAnsi="Times New Roman"/>
          <w:sz w:val="28"/>
          <w:szCs w:val="28"/>
        </w:rPr>
        <w:t xml:space="preserve"> прав</w:t>
      </w:r>
      <w:r w:rsidR="00EA22E9">
        <w:rPr>
          <w:rFonts w:ascii="Times New Roman" w:hAnsi="Times New Roman"/>
          <w:sz w:val="28"/>
          <w:szCs w:val="28"/>
        </w:rPr>
        <w:t>ами</w:t>
      </w:r>
      <w:r w:rsidRPr="007F4A1A">
        <w:rPr>
          <w:rFonts w:ascii="Times New Roman" w:hAnsi="Times New Roman"/>
          <w:sz w:val="28"/>
          <w:szCs w:val="28"/>
        </w:rPr>
        <w:t xml:space="preserve">, тощо, в результаті чого, ухвалила, на думку скаржника, незаконне рішення.  </w:t>
      </w:r>
    </w:p>
    <w:p w:rsidR="007F4A1A" w:rsidRPr="007F4A1A" w:rsidRDefault="007F4A1A" w:rsidP="007F4A1A">
      <w:pPr>
        <w:pStyle w:val="a8"/>
        <w:ind w:firstLine="709"/>
        <w:jc w:val="both"/>
        <w:rPr>
          <w:rFonts w:cs="Times New Roman"/>
          <w:szCs w:val="28"/>
        </w:rPr>
      </w:pPr>
      <w:r w:rsidRPr="007F4A1A">
        <w:rPr>
          <w:rFonts w:cs="Times New Roman"/>
          <w:szCs w:val="28"/>
        </w:rPr>
        <w:lastRenderedPageBreak/>
        <w:t xml:space="preserve">Таким чином, не погоджуючись із вказаним рішенням, скаржник зазначає про можливі допущені суддею помилки у застосуванні норм матеріального та/або процесуального права. </w:t>
      </w:r>
      <w:r w:rsidRPr="007F4A1A">
        <w:rPr>
          <w:rFonts w:cs="Times New Roman"/>
          <w:bCs/>
          <w:szCs w:val="28"/>
        </w:rPr>
        <w:t xml:space="preserve">Зазначеними вище доводами </w:t>
      </w:r>
      <w:r w:rsidR="00954CF7">
        <w:rPr>
          <w:rStyle w:val="rvts12"/>
          <w:rFonts w:cs="Times New Roman"/>
          <w:szCs w:val="28"/>
        </w:rPr>
        <w:t>ОСОБА_5</w:t>
      </w:r>
      <w:r w:rsidRPr="007F4A1A">
        <w:rPr>
          <w:rFonts w:cs="Times New Roman"/>
          <w:szCs w:val="28"/>
        </w:rPr>
        <w:t xml:space="preserve"> </w:t>
      </w:r>
      <w:r w:rsidRPr="007F4A1A">
        <w:rPr>
          <w:rFonts w:cs="Times New Roman"/>
          <w:bCs/>
          <w:szCs w:val="28"/>
        </w:rPr>
        <w:t>може обґрунтувати свою апеляційну скаргу на рішення, з яким ві</w:t>
      </w:r>
      <w:r w:rsidRPr="007F4A1A">
        <w:rPr>
          <w:rFonts w:cs="Times New Roman"/>
          <w:bCs/>
          <w:szCs w:val="28"/>
          <w:lang w:val="ru-RU"/>
        </w:rPr>
        <w:t>н</w:t>
      </w:r>
      <w:r w:rsidRPr="007F4A1A">
        <w:rPr>
          <w:rFonts w:cs="Times New Roman"/>
          <w:bCs/>
          <w:szCs w:val="28"/>
        </w:rPr>
        <w:t xml:space="preserve"> висловив незгоду у дисциплінарній скарзі. </w:t>
      </w:r>
    </w:p>
    <w:p w:rsidR="007F4A1A" w:rsidRPr="007F4A1A" w:rsidRDefault="007F4A1A" w:rsidP="007F4A1A">
      <w:pPr>
        <w:pStyle w:val="rvps4"/>
        <w:spacing w:before="0" w:beforeAutospacing="0" w:after="0" w:afterAutospacing="0"/>
        <w:ind w:firstLine="709"/>
        <w:jc w:val="both"/>
        <w:rPr>
          <w:sz w:val="28"/>
          <w:szCs w:val="28"/>
        </w:rPr>
      </w:pPr>
      <w:r w:rsidRPr="007F4A1A">
        <w:rPr>
          <w:rStyle w:val="rvts80"/>
          <w:sz w:val="28"/>
          <w:szCs w:val="28"/>
        </w:rPr>
        <w:t>Зі змісту пункту</w:t>
      </w:r>
      <w:r w:rsidRPr="007F4A1A">
        <w:rPr>
          <w:rStyle w:val="rvts80"/>
          <w:sz w:val="28"/>
          <w:szCs w:val="28"/>
          <w:lang w:val="uk-UA"/>
        </w:rPr>
        <w:t xml:space="preserve"> </w:t>
      </w:r>
      <w:r w:rsidRPr="007F4A1A">
        <w:rPr>
          <w:rStyle w:val="rvts80"/>
          <w:sz w:val="28"/>
          <w:szCs w:val="28"/>
        </w:rPr>
        <w:t xml:space="preserve">10 постанови Пленуму Верховного Суду України № 8 від 13 червня 2007 року «Про незалежність судової влади» вбачається, що </w:t>
      </w:r>
      <w:r w:rsidRPr="007F4A1A">
        <w:rPr>
          <w:rStyle w:val="rvts80"/>
          <w:sz w:val="28"/>
          <w:szCs w:val="28"/>
          <w:lang w:val="uk-UA"/>
        </w:rPr>
        <w:t>в</w:t>
      </w:r>
      <w:r w:rsidRPr="007F4A1A">
        <w:rPr>
          <w:sz w:val="28"/>
          <w:szCs w:val="28"/>
        </w:rPr>
        <w:t xml:space="preserve">ідповідно  до  частини  п’ятої статті  124  Конституції </w:t>
      </w:r>
      <w:r w:rsidRPr="007F4A1A">
        <w:rPr>
          <w:sz w:val="28"/>
          <w:szCs w:val="28"/>
        </w:rPr>
        <w:br/>
        <w:t xml:space="preserve">України судові рішення є </w:t>
      </w:r>
      <w:r w:rsidRPr="007F4A1A">
        <w:rPr>
          <w:rStyle w:val="rvts80"/>
          <w:sz w:val="28"/>
          <w:szCs w:val="28"/>
        </w:rPr>
        <w:t>обов’язковими</w:t>
      </w:r>
      <w:r w:rsidRPr="007F4A1A">
        <w:rPr>
          <w:rStyle w:val="rvts80"/>
          <w:sz w:val="28"/>
          <w:szCs w:val="28"/>
          <w:lang w:val="uk-UA"/>
        </w:rPr>
        <w:t xml:space="preserve"> </w:t>
      </w:r>
      <w:r w:rsidRPr="007F4A1A">
        <w:rPr>
          <w:sz w:val="28"/>
          <w:szCs w:val="28"/>
        </w:rPr>
        <w:t xml:space="preserve">до виконання </w:t>
      </w:r>
      <w:r w:rsidRPr="007F4A1A">
        <w:rPr>
          <w:sz w:val="28"/>
          <w:szCs w:val="28"/>
        </w:rPr>
        <w:br/>
        <w:t xml:space="preserve">на всій території України і тому вважаються законними,  доки  вони </w:t>
      </w:r>
      <w:r w:rsidRPr="007F4A1A">
        <w:rPr>
          <w:sz w:val="28"/>
          <w:szCs w:val="28"/>
        </w:rPr>
        <w:br/>
        <w:t xml:space="preserve">не   скасовані  в  апеляційному  чи  касаційному  порядку  або  не </w:t>
      </w:r>
      <w:r w:rsidRPr="007F4A1A">
        <w:rPr>
          <w:sz w:val="28"/>
          <w:szCs w:val="28"/>
        </w:rPr>
        <w:br/>
        <w:t xml:space="preserve">переглянуті  компетентним  судом  в  іншому  порядку,  визначеному </w:t>
      </w:r>
      <w:r w:rsidRPr="007F4A1A">
        <w:rPr>
          <w:sz w:val="28"/>
          <w:szCs w:val="28"/>
        </w:rPr>
        <w:br/>
        <w:t xml:space="preserve">процесуальним  законом,  в  межах провадження справи, </w:t>
      </w:r>
      <w:r w:rsidRPr="007F4A1A">
        <w:rPr>
          <w:sz w:val="28"/>
          <w:szCs w:val="28"/>
          <w:lang w:val="uk-UA"/>
        </w:rPr>
        <w:t xml:space="preserve"> </w:t>
      </w:r>
      <w:r w:rsidRPr="007F4A1A">
        <w:rPr>
          <w:sz w:val="28"/>
          <w:szCs w:val="28"/>
        </w:rPr>
        <w:t xml:space="preserve">в якій вони </w:t>
      </w:r>
      <w:r w:rsidRPr="007F4A1A">
        <w:rPr>
          <w:sz w:val="28"/>
          <w:szCs w:val="28"/>
        </w:rPr>
        <w:br/>
        <w:t>ухвалені.</w:t>
      </w:r>
    </w:p>
    <w:p w:rsidR="007F4A1A" w:rsidRPr="007F4A1A" w:rsidRDefault="007F4A1A" w:rsidP="007F4A1A">
      <w:pPr>
        <w:pStyle w:val="HTML"/>
        <w:ind w:firstLine="709"/>
        <w:jc w:val="both"/>
        <w:rPr>
          <w:rFonts w:ascii="Times New Roman" w:hAnsi="Times New Roman" w:cs="Times New Roman"/>
          <w:sz w:val="28"/>
          <w:szCs w:val="28"/>
        </w:rPr>
      </w:pPr>
      <w:bookmarkStart w:id="0" w:name="o42"/>
      <w:bookmarkEnd w:id="0"/>
      <w:r w:rsidRPr="007F4A1A">
        <w:rPr>
          <w:rFonts w:ascii="Times New Roman" w:hAnsi="Times New Roman" w:cs="Times New Roman"/>
          <w:sz w:val="28"/>
          <w:szCs w:val="28"/>
        </w:rPr>
        <w:t xml:space="preserve">Виключне право   перевірки   законності   та  обґрунтованості </w:t>
      </w:r>
      <w:r w:rsidRPr="007F4A1A">
        <w:rPr>
          <w:rFonts w:ascii="Times New Roman" w:hAnsi="Times New Roman" w:cs="Times New Roman"/>
          <w:sz w:val="28"/>
          <w:szCs w:val="28"/>
        </w:rPr>
        <w:br/>
        <w:t xml:space="preserve">судових  рішень  має  відповідний  суд  згідно   з   процесуальним </w:t>
      </w:r>
      <w:r w:rsidRPr="007F4A1A">
        <w:rPr>
          <w:rFonts w:ascii="Times New Roman" w:hAnsi="Times New Roman" w:cs="Times New Roman"/>
          <w:sz w:val="28"/>
          <w:szCs w:val="28"/>
        </w:rPr>
        <w:br/>
        <w:t xml:space="preserve">законодавством.  Оскарження  у  будь-який  спосіб  судових рішень, </w:t>
      </w:r>
      <w:r w:rsidRPr="007F4A1A">
        <w:rPr>
          <w:rFonts w:ascii="Times New Roman" w:hAnsi="Times New Roman" w:cs="Times New Roman"/>
          <w:sz w:val="28"/>
          <w:szCs w:val="28"/>
        </w:rPr>
        <w:br/>
        <w:t xml:space="preserve">діяльності судів і суддів щодо розгляду та вирішення  справи  поза </w:t>
      </w:r>
      <w:r w:rsidRPr="007F4A1A">
        <w:rPr>
          <w:rFonts w:ascii="Times New Roman" w:hAnsi="Times New Roman" w:cs="Times New Roman"/>
          <w:sz w:val="28"/>
          <w:szCs w:val="28"/>
        </w:rPr>
        <w:br/>
        <w:t xml:space="preserve">передбаченим   процесуальним   законом   порядком   у   справі  не </w:t>
      </w:r>
      <w:r w:rsidRPr="007F4A1A">
        <w:rPr>
          <w:rFonts w:ascii="Times New Roman" w:hAnsi="Times New Roman" w:cs="Times New Roman"/>
          <w:sz w:val="28"/>
          <w:szCs w:val="28"/>
        </w:rPr>
        <w:br/>
        <w:t xml:space="preserve">допускається,  і суди повинні відмовляти у  прийнятті  позовів  та </w:t>
      </w:r>
      <w:r w:rsidRPr="007F4A1A">
        <w:rPr>
          <w:rFonts w:ascii="Times New Roman" w:hAnsi="Times New Roman" w:cs="Times New Roman"/>
          <w:sz w:val="28"/>
          <w:szCs w:val="28"/>
        </w:rPr>
        <w:br/>
        <w:t>заяв з таким предметом.</w:t>
      </w:r>
    </w:p>
    <w:p w:rsidR="007F4A1A" w:rsidRPr="007F4A1A" w:rsidRDefault="007F4A1A" w:rsidP="007F4A1A">
      <w:pPr>
        <w:spacing w:after="0" w:line="240" w:lineRule="auto"/>
        <w:ind w:firstLine="709"/>
        <w:jc w:val="both"/>
        <w:rPr>
          <w:rFonts w:ascii="Times New Roman" w:hAnsi="Times New Roman"/>
          <w:sz w:val="28"/>
          <w:szCs w:val="28"/>
        </w:rPr>
      </w:pPr>
      <w:bookmarkStart w:id="1" w:name="o43"/>
      <w:bookmarkEnd w:id="1"/>
      <w:r w:rsidRPr="007F4A1A">
        <w:rPr>
          <w:rFonts w:ascii="Times New Roman" w:hAnsi="Times New Roman"/>
          <w:sz w:val="28"/>
          <w:szCs w:val="28"/>
        </w:rPr>
        <w:t>Частиною першою статті 352 ЦПК України передбачено, що у</w:t>
      </w:r>
      <w:r w:rsidRPr="007F4A1A">
        <w:rPr>
          <w:rStyle w:val="rvts0"/>
          <w:rFonts w:ascii="Times New Roman" w:hAnsi="Times New Roman"/>
          <w:sz w:val="28"/>
          <w:szCs w:val="28"/>
        </w:rPr>
        <w:t>часники справи, а також особи, які не брали участі у справі, якщо суд вирішив питання про їхні права, свободи, інтереси та (або) обов’язки, мають право оскаржити в апеляційному порядку рішення суду першої інстанції повністю або частково.</w:t>
      </w:r>
    </w:p>
    <w:p w:rsidR="007F4A1A" w:rsidRPr="007F4A1A" w:rsidRDefault="007F4A1A" w:rsidP="007F4A1A">
      <w:pPr>
        <w:pStyle w:val="rvps2"/>
        <w:spacing w:before="0" w:beforeAutospacing="0" w:after="0" w:afterAutospacing="0"/>
        <w:ind w:firstLine="709"/>
        <w:jc w:val="both"/>
        <w:rPr>
          <w:sz w:val="28"/>
          <w:szCs w:val="28"/>
          <w:lang w:val="uk-UA"/>
        </w:rPr>
      </w:pPr>
      <w:r w:rsidRPr="007F4A1A">
        <w:rPr>
          <w:color w:val="000000"/>
          <w:sz w:val="28"/>
          <w:szCs w:val="28"/>
          <w:shd w:val="clear" w:color="auto" w:fill="FFFFFF"/>
          <w:lang w:val="uk-UA"/>
        </w:rPr>
        <w:t>Відповідно до частин першої та другої статті 367 ЦПК України с</w:t>
      </w:r>
      <w:r w:rsidRPr="007F4A1A">
        <w:rPr>
          <w:sz w:val="28"/>
          <w:szCs w:val="28"/>
          <w:lang w:val="uk-UA"/>
        </w:rPr>
        <w:t>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7F4A1A" w:rsidRPr="007F4A1A" w:rsidRDefault="007F4A1A" w:rsidP="007F4A1A">
      <w:pPr>
        <w:pStyle w:val="rvps2"/>
        <w:spacing w:before="0" w:beforeAutospacing="0" w:after="0" w:afterAutospacing="0"/>
        <w:ind w:firstLine="709"/>
        <w:jc w:val="both"/>
        <w:rPr>
          <w:sz w:val="28"/>
          <w:szCs w:val="28"/>
          <w:lang w:val="uk-UA"/>
        </w:rPr>
      </w:pPr>
      <w:bookmarkStart w:id="2" w:name="n8675"/>
      <w:bookmarkEnd w:id="2"/>
      <w:r w:rsidRPr="007F4A1A">
        <w:rPr>
          <w:sz w:val="28"/>
          <w:szCs w:val="28"/>
          <w:lang w:val="uk-UA"/>
        </w:rPr>
        <w:t>Суд апеляційної інстанції досліджує докази, що стосуються фактів, на які учасники справи посилаються в апеляційній скарзі та (або) відзиві на неї.</w:t>
      </w:r>
    </w:p>
    <w:p w:rsidR="007F4A1A" w:rsidRPr="007F4A1A" w:rsidRDefault="00954CF7" w:rsidP="007F4A1A">
      <w:pPr>
        <w:spacing w:after="0" w:line="240" w:lineRule="auto"/>
        <w:ind w:firstLine="709"/>
        <w:jc w:val="both"/>
        <w:rPr>
          <w:rFonts w:ascii="Times New Roman" w:hAnsi="Times New Roman"/>
          <w:sz w:val="28"/>
          <w:szCs w:val="28"/>
        </w:rPr>
      </w:pPr>
      <w:r>
        <w:rPr>
          <w:rStyle w:val="rvts12"/>
          <w:rFonts w:ascii="Times New Roman" w:hAnsi="Times New Roman"/>
          <w:sz w:val="28"/>
          <w:szCs w:val="28"/>
        </w:rPr>
        <w:t>ОСОБА_5</w:t>
      </w:r>
      <w:r w:rsidR="007F4A1A" w:rsidRPr="007F4A1A">
        <w:rPr>
          <w:rFonts w:ascii="Times New Roman" w:hAnsi="Times New Roman"/>
          <w:sz w:val="28"/>
          <w:szCs w:val="28"/>
        </w:rPr>
        <w:t xml:space="preserve"> скористався правом на апеляційне оскарження.</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Згідно даних із Єдиного державного реєстру судових рішень, 23 грудня 2019 року Дніпровським апеляційним судом постановлено ухвалу про в</w:t>
      </w:r>
      <w:r w:rsidRPr="007F4A1A">
        <w:rPr>
          <w:rStyle w:val="rvts31"/>
          <w:rFonts w:ascii="Times New Roman" w:hAnsi="Times New Roman"/>
          <w:sz w:val="28"/>
          <w:szCs w:val="28"/>
        </w:rPr>
        <w:t xml:space="preserve">ідкриття апеляційного провадження за апеляційною скаргою </w:t>
      </w:r>
      <w:r w:rsidR="00954CF7">
        <w:rPr>
          <w:rStyle w:val="rvts12"/>
          <w:rFonts w:ascii="Times New Roman" w:hAnsi="Times New Roman"/>
          <w:sz w:val="28"/>
          <w:szCs w:val="28"/>
        </w:rPr>
        <w:t>ОСОБА_5</w:t>
      </w:r>
      <w:r w:rsidRPr="007F4A1A">
        <w:rPr>
          <w:rFonts w:ascii="Times New Roman" w:hAnsi="Times New Roman"/>
          <w:sz w:val="28"/>
          <w:szCs w:val="28"/>
        </w:rPr>
        <w:t xml:space="preserve"> </w:t>
      </w:r>
      <w:r w:rsidRPr="007F4A1A">
        <w:rPr>
          <w:rStyle w:val="rvts27"/>
          <w:rFonts w:ascii="Times New Roman" w:hAnsi="Times New Roman"/>
          <w:sz w:val="28"/>
          <w:szCs w:val="28"/>
        </w:rPr>
        <w:t xml:space="preserve"> на р</w:t>
      </w:r>
      <w:r w:rsidRPr="007F4A1A">
        <w:rPr>
          <w:rFonts w:ascii="Times New Roman" w:hAnsi="Times New Roman"/>
          <w:sz w:val="28"/>
          <w:szCs w:val="28"/>
        </w:rPr>
        <w:t>ішення Заводського районного суду міста Дні</w:t>
      </w:r>
      <w:r w:rsidR="00954CF7">
        <w:rPr>
          <w:rFonts w:ascii="Times New Roman" w:hAnsi="Times New Roman"/>
          <w:sz w:val="28"/>
          <w:szCs w:val="28"/>
        </w:rPr>
        <w:t xml:space="preserve">продзержинська від </w:t>
      </w:r>
      <w:r w:rsidRPr="007F4A1A">
        <w:rPr>
          <w:rFonts w:ascii="Times New Roman" w:hAnsi="Times New Roman"/>
          <w:sz w:val="28"/>
          <w:szCs w:val="28"/>
        </w:rPr>
        <w:t>30 жовтня 2019 року</w:t>
      </w:r>
      <w:r w:rsidRPr="007F4A1A">
        <w:rPr>
          <w:rStyle w:val="rvts27"/>
          <w:rFonts w:ascii="Times New Roman" w:hAnsi="Times New Roman"/>
          <w:sz w:val="28"/>
          <w:szCs w:val="28"/>
        </w:rPr>
        <w:t xml:space="preserve"> у справі </w:t>
      </w:r>
      <w:r w:rsidRPr="007F4A1A">
        <w:rPr>
          <w:rFonts w:ascii="Times New Roman" w:hAnsi="Times New Roman"/>
          <w:sz w:val="28"/>
          <w:szCs w:val="28"/>
        </w:rPr>
        <w:t>№ 208/9079/18, а ухвал</w:t>
      </w:r>
      <w:r w:rsidR="00954CF7">
        <w:rPr>
          <w:rFonts w:ascii="Times New Roman" w:hAnsi="Times New Roman"/>
          <w:sz w:val="28"/>
          <w:szCs w:val="28"/>
        </w:rPr>
        <w:t xml:space="preserve">ою від 24 грудня </w:t>
      </w:r>
      <w:r w:rsidRPr="007F4A1A">
        <w:rPr>
          <w:rFonts w:ascii="Times New Roman" w:hAnsi="Times New Roman"/>
          <w:sz w:val="28"/>
          <w:szCs w:val="28"/>
        </w:rPr>
        <w:t>2019 року – п</w:t>
      </w:r>
      <w:r w:rsidRPr="007F4A1A">
        <w:rPr>
          <w:rStyle w:val="rvts29"/>
          <w:rFonts w:ascii="Times New Roman" w:hAnsi="Times New Roman"/>
          <w:sz w:val="28"/>
          <w:szCs w:val="28"/>
        </w:rPr>
        <w:t>ризначено її до розгляду на</w:t>
      </w:r>
      <w:r w:rsidRPr="007F4A1A">
        <w:rPr>
          <w:rStyle w:val="rvts32"/>
          <w:rFonts w:ascii="Times New Roman" w:hAnsi="Times New Roman"/>
          <w:sz w:val="28"/>
          <w:szCs w:val="28"/>
        </w:rPr>
        <w:t xml:space="preserve"> 5 березня 2020 року</w:t>
      </w:r>
      <w:r w:rsidRPr="007F4A1A">
        <w:rPr>
          <w:rFonts w:ascii="Times New Roman" w:hAnsi="Times New Roman"/>
          <w:sz w:val="28"/>
          <w:szCs w:val="28"/>
        </w:rPr>
        <w:t xml:space="preserve">. </w:t>
      </w:r>
    </w:p>
    <w:p w:rsidR="007F4A1A" w:rsidRPr="007F4A1A" w:rsidRDefault="007F4A1A" w:rsidP="007F4A1A">
      <w:pPr>
        <w:pStyle w:val="rvps2"/>
        <w:spacing w:before="0" w:beforeAutospacing="0" w:after="0" w:afterAutospacing="0"/>
        <w:ind w:firstLine="709"/>
        <w:jc w:val="both"/>
        <w:rPr>
          <w:sz w:val="28"/>
          <w:szCs w:val="28"/>
          <w:lang w:val="uk-UA"/>
        </w:rPr>
      </w:pPr>
      <w:r w:rsidRPr="007F4A1A">
        <w:rPr>
          <w:sz w:val="28"/>
          <w:szCs w:val="28"/>
          <w:lang w:val="uk-UA"/>
        </w:rPr>
        <w:t xml:space="preserve">Як вбачається, рішення судом апеляційної інстанції на момент здійснення попередньої перевірки скарги </w:t>
      </w:r>
      <w:r w:rsidR="00954CF7">
        <w:rPr>
          <w:rStyle w:val="rvts12"/>
          <w:sz w:val="28"/>
          <w:szCs w:val="28"/>
          <w:lang w:val="uk-UA"/>
        </w:rPr>
        <w:t>ОСОБА_5</w:t>
      </w:r>
      <w:bookmarkStart w:id="3" w:name="_GoBack"/>
      <w:bookmarkEnd w:id="3"/>
      <w:r w:rsidRPr="007F4A1A">
        <w:rPr>
          <w:sz w:val="28"/>
          <w:szCs w:val="28"/>
          <w:lang w:val="uk-UA"/>
        </w:rPr>
        <w:t xml:space="preserve"> не ухвалено.</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rPr>
        <w:t>Тому, оцінка законності та обґрунтованості рішення суду першої інстанції буде надано судом апеляційної інстанції у визначеному законом порядку.</w:t>
      </w:r>
    </w:p>
    <w:p w:rsidR="007F4A1A" w:rsidRPr="007F4A1A" w:rsidRDefault="007F4A1A" w:rsidP="007F4A1A">
      <w:pPr>
        <w:pStyle w:val="a8"/>
        <w:ind w:firstLine="709"/>
        <w:jc w:val="both"/>
        <w:rPr>
          <w:rStyle w:val="rvts9"/>
          <w:color w:val="000000"/>
          <w:szCs w:val="28"/>
        </w:rPr>
      </w:pPr>
      <w:r w:rsidRPr="007F4A1A">
        <w:rPr>
          <w:rStyle w:val="rvts9"/>
          <w:color w:val="000000"/>
          <w:szCs w:val="28"/>
        </w:rPr>
        <w:lastRenderedPageBreak/>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7F4A1A" w:rsidRPr="007F4A1A" w:rsidRDefault="007F4A1A" w:rsidP="007F4A1A">
      <w:pPr>
        <w:pStyle w:val="a8"/>
        <w:ind w:firstLine="709"/>
        <w:jc w:val="both"/>
        <w:rPr>
          <w:rStyle w:val="rvts9"/>
          <w:color w:val="000000"/>
          <w:szCs w:val="28"/>
        </w:rPr>
      </w:pPr>
      <w:r w:rsidRPr="007F4A1A">
        <w:rPr>
          <w:rStyle w:val="rvts9"/>
          <w:color w:val="000000"/>
          <w:szCs w:val="28"/>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CM/Rec (2010) 12 Комітету Міністрів Ради Європи державам-членам щодо суддів: незалежність, ефективність та обов’язки). </w:t>
      </w:r>
    </w:p>
    <w:p w:rsidR="007F4A1A" w:rsidRPr="007F4A1A" w:rsidRDefault="007F4A1A" w:rsidP="007F4A1A">
      <w:pPr>
        <w:pStyle w:val="a8"/>
        <w:ind w:firstLine="709"/>
        <w:jc w:val="both"/>
        <w:rPr>
          <w:rStyle w:val="rvts9"/>
          <w:color w:val="000000"/>
          <w:szCs w:val="28"/>
        </w:rPr>
      </w:pPr>
      <w:r w:rsidRPr="007F4A1A">
        <w:rPr>
          <w:rStyle w:val="rvts9"/>
          <w:color w:val="000000"/>
          <w:szCs w:val="28"/>
        </w:rPr>
        <w:t xml:space="preserve">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sz w:val="28"/>
          <w:szCs w:val="28"/>
          <w:lang w:eastAsia="uk-UA"/>
        </w:rPr>
        <w:t xml:space="preserve">За таких обставин, враховуючи зміст скарги </w:t>
      </w:r>
      <w:r w:rsidRPr="007F4A1A">
        <w:rPr>
          <w:rStyle w:val="rvts12"/>
          <w:rFonts w:ascii="Times New Roman" w:hAnsi="Times New Roman"/>
          <w:sz w:val="28"/>
          <w:szCs w:val="28"/>
        </w:rPr>
        <w:t>Лозенка В.І.</w:t>
      </w:r>
      <w:r w:rsidRPr="007F4A1A">
        <w:rPr>
          <w:rFonts w:ascii="Times New Roman" w:hAnsi="Times New Roman"/>
          <w:sz w:val="28"/>
          <w:szCs w:val="28"/>
          <w:lang w:eastAsia="uk-UA"/>
        </w:rPr>
        <w:t xml:space="preserve">, така </w:t>
      </w:r>
      <w:r w:rsidRPr="007F4A1A">
        <w:rPr>
          <w:rStyle w:val="rvts9"/>
          <w:rFonts w:ascii="Times New Roman" w:hAnsi="Times New Roman"/>
          <w:color w:val="000000"/>
          <w:sz w:val="28"/>
          <w:szCs w:val="28"/>
        </w:rPr>
        <w:t>ґрунтується лише на доводах, що можуть бути перевірені виключно судом вищої інстанції в порядку, передбаченому процесуальним законом</w:t>
      </w:r>
      <w:r w:rsidRPr="007F4A1A">
        <w:rPr>
          <w:rFonts w:ascii="Times New Roman" w:hAnsi="Times New Roman"/>
          <w:sz w:val="28"/>
          <w:szCs w:val="28"/>
        </w:rPr>
        <w:t>, а факти, які у ній зазначені, не можуть бути підставою для прийняття рішення про відкриття дисциплінарної справи стосовно судді Заводського районного суду міста Дніпродзержинська Похваліти С.М.</w:t>
      </w:r>
    </w:p>
    <w:p w:rsidR="007F4A1A" w:rsidRPr="007F4A1A" w:rsidRDefault="007F4A1A" w:rsidP="007F4A1A">
      <w:pPr>
        <w:spacing w:after="0" w:line="240" w:lineRule="auto"/>
        <w:ind w:firstLine="709"/>
        <w:jc w:val="both"/>
        <w:rPr>
          <w:rFonts w:ascii="Times New Roman" w:hAnsi="Times New Roman"/>
          <w:sz w:val="28"/>
          <w:szCs w:val="28"/>
        </w:rPr>
      </w:pPr>
      <w:r w:rsidRPr="007F4A1A">
        <w:rPr>
          <w:rFonts w:ascii="Times New Roman" w:hAnsi="Times New Roman"/>
          <w:color w:val="000000"/>
          <w:sz w:val="28"/>
          <w:szCs w:val="28"/>
        </w:rPr>
        <w:t>Відповідно до пунктів 2, 3, 6 частини першої статті 44 Закону України «Про Вищу раду правосуддя» дисциплінарна скарга залишається без розгляду та повертається скаржнику, якщо вона не містить відомостей про ознаки дисциплінарного проступку судді та/або посилання на фактичні дані (свідчення, докази) щодо дисциплінарного проступку судді, а також ґрунтується лише на доводах, що можуть бути перевірені виключно судом вищої інстанції в порядку, передбаченому процесуальним законом.</w:t>
      </w:r>
    </w:p>
    <w:p w:rsidR="007C0C8E" w:rsidRPr="00CF4DCF" w:rsidRDefault="007C0C8E" w:rsidP="0073482E">
      <w:pPr>
        <w:spacing w:after="0" w:line="240" w:lineRule="auto"/>
        <w:ind w:firstLine="709"/>
        <w:jc w:val="both"/>
        <w:rPr>
          <w:rFonts w:ascii="Times New Roman" w:hAnsi="Times New Roman"/>
          <w:sz w:val="28"/>
          <w:szCs w:val="28"/>
        </w:rPr>
      </w:pPr>
      <w:r w:rsidRPr="00CF4DCF">
        <w:rPr>
          <w:rFonts w:ascii="Times New Roman" w:hAnsi="Times New Roman"/>
          <w:sz w:val="28"/>
          <w:szCs w:val="28"/>
        </w:rPr>
        <w:t xml:space="preserve">З огляду на зазначене дисциплінарна скарга </w:t>
      </w:r>
      <w:r w:rsidR="0073482E" w:rsidRPr="007F4A1A">
        <w:rPr>
          <w:rStyle w:val="rvts12"/>
          <w:rFonts w:ascii="Times New Roman" w:hAnsi="Times New Roman"/>
          <w:sz w:val="28"/>
          <w:szCs w:val="28"/>
        </w:rPr>
        <w:t>Лозенка В.І</w:t>
      </w:r>
      <w:r w:rsidR="0073482E">
        <w:rPr>
          <w:rStyle w:val="rvts12"/>
          <w:rFonts w:ascii="Times New Roman" w:hAnsi="Times New Roman"/>
          <w:sz w:val="28"/>
          <w:szCs w:val="28"/>
        </w:rPr>
        <w:t xml:space="preserve">. </w:t>
      </w:r>
      <w:r w:rsidR="006531B6" w:rsidRPr="00CF4DCF">
        <w:rPr>
          <w:rFonts w:ascii="Times New Roman" w:hAnsi="Times New Roman"/>
          <w:sz w:val="28"/>
          <w:szCs w:val="28"/>
        </w:rPr>
        <w:t xml:space="preserve">на дії судді </w:t>
      </w:r>
      <w:r w:rsidR="0073482E" w:rsidRPr="007F4A1A">
        <w:rPr>
          <w:rFonts w:ascii="Times New Roman" w:hAnsi="Times New Roman"/>
          <w:sz w:val="28"/>
          <w:szCs w:val="28"/>
        </w:rPr>
        <w:t>Заводського районного суду міста Дніпродзержинська Похваліти С.М.</w:t>
      </w:r>
      <w:r w:rsidR="0073482E">
        <w:rPr>
          <w:rFonts w:ascii="Times New Roman" w:hAnsi="Times New Roman"/>
          <w:sz w:val="28"/>
          <w:szCs w:val="28"/>
        </w:rPr>
        <w:t xml:space="preserve"> </w:t>
      </w:r>
      <w:r w:rsidR="009A166F" w:rsidRPr="00CF4DCF">
        <w:rPr>
          <w:rFonts w:ascii="Times New Roman" w:hAnsi="Times New Roman"/>
          <w:sz w:val="28"/>
          <w:szCs w:val="28"/>
        </w:rPr>
        <w:t>п</w:t>
      </w:r>
      <w:r w:rsidRPr="00CF4DCF">
        <w:rPr>
          <w:rFonts w:ascii="Times New Roman" w:hAnsi="Times New Roman"/>
          <w:sz w:val="28"/>
          <w:szCs w:val="28"/>
        </w:rPr>
        <w:t>ідлягає залишенню без розгляду та поверненню скаржнику як така, що не містить відомостей про ознаки дисциплінарного проступку судді</w:t>
      </w:r>
      <w:r w:rsidR="004456BD" w:rsidRPr="00CF4DCF">
        <w:rPr>
          <w:rFonts w:ascii="Times New Roman" w:hAnsi="Times New Roman"/>
          <w:sz w:val="28"/>
          <w:szCs w:val="28"/>
        </w:rPr>
        <w:t xml:space="preserve"> </w:t>
      </w:r>
      <w:r w:rsidR="004456BD" w:rsidRPr="00CF4DCF">
        <w:rPr>
          <w:rFonts w:ascii="Times New Roman" w:hAnsi="Times New Roman"/>
          <w:color w:val="000000"/>
          <w:sz w:val="28"/>
          <w:szCs w:val="28"/>
        </w:rPr>
        <w:t>та/або посилання на фактичні дані (свідчення, докази) щодо дисциплінарного проступку судді, а також ґрунтується лише на доводах, що можуть бути перевірені виключно судом вищої інстанції в порядку, передбаченому процесуальним законом</w:t>
      </w:r>
      <w:r w:rsidRPr="00CF4DCF">
        <w:rPr>
          <w:rFonts w:ascii="Times New Roman" w:hAnsi="Times New Roman"/>
          <w:sz w:val="28"/>
          <w:szCs w:val="28"/>
        </w:rPr>
        <w:t>.</w:t>
      </w:r>
    </w:p>
    <w:p w:rsidR="00481138" w:rsidRPr="00CF4DCF" w:rsidRDefault="00CC4E6D" w:rsidP="00CF4DCF">
      <w:pPr>
        <w:pStyle w:val="Style98"/>
        <w:widowControl/>
        <w:spacing w:line="240" w:lineRule="auto"/>
        <w:ind w:firstLine="709"/>
        <w:rPr>
          <w:lang w:eastAsia="uk-UA"/>
        </w:rPr>
      </w:pPr>
      <w:r w:rsidRPr="00CF4DCF">
        <w:rPr>
          <w:rStyle w:val="FontStyle16"/>
        </w:rPr>
        <w:t xml:space="preserve">Перша Дисциплінарна палата Вищої ради правосуддя, керуючись </w:t>
      </w:r>
      <w:r w:rsidR="00F625AB" w:rsidRPr="00CF4DCF">
        <w:rPr>
          <w:rStyle w:val="FontStyle16"/>
        </w:rPr>
        <w:t xml:space="preserve"> </w:t>
      </w:r>
      <w:r w:rsidRPr="00CF4DCF">
        <w:rPr>
          <w:rStyle w:val="FontStyle16"/>
        </w:rPr>
        <w:t>статт</w:t>
      </w:r>
      <w:r w:rsidR="006E0D85" w:rsidRPr="00CF4DCF">
        <w:rPr>
          <w:rStyle w:val="FontStyle16"/>
        </w:rPr>
        <w:t xml:space="preserve">ею </w:t>
      </w:r>
      <w:r w:rsidR="00481138" w:rsidRPr="00CF4DCF">
        <w:rPr>
          <w:rStyle w:val="FontStyle16"/>
        </w:rPr>
        <w:t>108</w:t>
      </w:r>
      <w:r w:rsidRPr="00CF4DCF">
        <w:rPr>
          <w:rStyle w:val="FontStyle16"/>
        </w:rPr>
        <w:t xml:space="preserve"> Закону України «Про судоустрій і статус суддів»,</w:t>
      </w:r>
      <w:r w:rsidR="00481138" w:rsidRPr="00CF4DCF">
        <w:rPr>
          <w:rStyle w:val="FontStyle16"/>
        </w:rPr>
        <w:t xml:space="preserve"> </w:t>
      </w:r>
      <w:r w:rsidR="00F7338E" w:rsidRPr="00CF4DCF">
        <w:rPr>
          <w:rStyle w:val="FontStyle16"/>
        </w:rPr>
        <w:t xml:space="preserve">                           </w:t>
      </w:r>
      <w:r w:rsidRPr="00CF4DCF">
        <w:rPr>
          <w:rStyle w:val="FontStyle16"/>
        </w:rPr>
        <w:lastRenderedPageBreak/>
        <w:t>статт</w:t>
      </w:r>
      <w:r w:rsidR="00481138" w:rsidRPr="00CF4DCF">
        <w:rPr>
          <w:rStyle w:val="FontStyle16"/>
        </w:rPr>
        <w:t>ею 44</w:t>
      </w:r>
      <w:r w:rsidRPr="00CF4DCF">
        <w:rPr>
          <w:rStyle w:val="FontStyle16"/>
        </w:rPr>
        <w:t xml:space="preserve"> Закону України «Про Вищу раду правосуддя»</w:t>
      </w:r>
      <w:r w:rsidR="00481138" w:rsidRPr="00CF4DCF">
        <w:rPr>
          <w:rStyle w:val="FontStyle16"/>
        </w:rPr>
        <w:t xml:space="preserve">, </w:t>
      </w:r>
      <w:r w:rsidR="00F7338E" w:rsidRPr="00CF4DCF">
        <w:rPr>
          <w:rStyle w:val="FontStyle16"/>
        </w:rPr>
        <w:t xml:space="preserve">                         </w:t>
      </w:r>
      <w:r w:rsidR="00481138" w:rsidRPr="00CF4DCF">
        <w:t>пунктом 12.7 Регламенту Вищої ради правосуддя</w:t>
      </w:r>
    </w:p>
    <w:p w:rsidR="00CC4E6D" w:rsidRPr="00D31753" w:rsidRDefault="00CC4E6D" w:rsidP="00CC4E6D">
      <w:pPr>
        <w:pStyle w:val="HTML"/>
        <w:shd w:val="clear" w:color="auto" w:fill="FFFFFF"/>
        <w:ind w:firstLine="709"/>
        <w:jc w:val="both"/>
        <w:textAlignment w:val="baseline"/>
        <w:rPr>
          <w:rFonts w:ascii="Times New Roman" w:hAnsi="Times New Roman" w:cs="Times New Roman"/>
          <w:sz w:val="28"/>
          <w:szCs w:val="28"/>
        </w:rPr>
      </w:pPr>
    </w:p>
    <w:p w:rsidR="00CC4E6D" w:rsidRPr="005913B4" w:rsidRDefault="00CC4E6D" w:rsidP="00CC4E6D">
      <w:pPr>
        <w:pStyle w:val="Style98"/>
        <w:widowControl/>
        <w:tabs>
          <w:tab w:val="left" w:pos="851"/>
        </w:tabs>
        <w:spacing w:line="240" w:lineRule="auto"/>
        <w:ind w:firstLine="709"/>
        <w:jc w:val="center"/>
        <w:rPr>
          <w:b/>
          <w:bCs/>
        </w:rPr>
      </w:pPr>
      <w:r w:rsidRPr="005913B4">
        <w:rPr>
          <w:b/>
          <w:bCs/>
        </w:rPr>
        <w:t>ухвалила:</w:t>
      </w:r>
    </w:p>
    <w:p w:rsidR="00CC4E6D" w:rsidRPr="005913B4" w:rsidRDefault="00CC4E6D" w:rsidP="00CC4E6D">
      <w:pPr>
        <w:pStyle w:val="Style98"/>
        <w:widowControl/>
        <w:tabs>
          <w:tab w:val="left" w:pos="851"/>
        </w:tabs>
        <w:spacing w:line="240" w:lineRule="auto"/>
        <w:ind w:firstLine="709"/>
        <w:jc w:val="center"/>
        <w:rPr>
          <w:b/>
          <w:bCs/>
        </w:rPr>
      </w:pPr>
    </w:p>
    <w:p w:rsidR="00CC4E6D" w:rsidRPr="001A770F" w:rsidRDefault="00F7338E" w:rsidP="00F70D60">
      <w:pPr>
        <w:spacing w:after="0" w:line="240" w:lineRule="auto"/>
        <w:jc w:val="both"/>
        <w:rPr>
          <w:rFonts w:ascii="Times New Roman" w:hAnsi="Times New Roman"/>
          <w:sz w:val="28"/>
          <w:szCs w:val="28"/>
        </w:rPr>
      </w:pPr>
      <w:r w:rsidRPr="001A770F">
        <w:rPr>
          <w:rFonts w:ascii="Times New Roman" w:hAnsi="Times New Roman"/>
          <w:sz w:val="28"/>
          <w:szCs w:val="28"/>
        </w:rPr>
        <w:t>дисциплінарн</w:t>
      </w:r>
      <w:r w:rsidR="001A770F">
        <w:rPr>
          <w:rFonts w:ascii="Times New Roman" w:hAnsi="Times New Roman"/>
          <w:sz w:val="28"/>
          <w:szCs w:val="28"/>
        </w:rPr>
        <w:t>у</w:t>
      </w:r>
      <w:r w:rsidRPr="001A770F">
        <w:rPr>
          <w:rFonts w:ascii="Times New Roman" w:hAnsi="Times New Roman"/>
          <w:sz w:val="28"/>
          <w:szCs w:val="28"/>
        </w:rPr>
        <w:t xml:space="preserve"> скарг</w:t>
      </w:r>
      <w:r w:rsidR="001A770F">
        <w:rPr>
          <w:rFonts w:ascii="Times New Roman" w:hAnsi="Times New Roman"/>
          <w:sz w:val="28"/>
          <w:szCs w:val="28"/>
        </w:rPr>
        <w:t>у</w:t>
      </w:r>
      <w:r w:rsidR="00202F54">
        <w:rPr>
          <w:rFonts w:ascii="Times New Roman" w:hAnsi="Times New Roman"/>
          <w:sz w:val="28"/>
          <w:szCs w:val="28"/>
        </w:rPr>
        <w:t xml:space="preserve"> </w:t>
      </w:r>
      <w:r w:rsidR="00897F7C" w:rsidRPr="00897F7C">
        <w:rPr>
          <w:rStyle w:val="rvts12"/>
          <w:rFonts w:ascii="Times New Roman" w:hAnsi="Times New Roman"/>
          <w:sz w:val="28"/>
          <w:szCs w:val="28"/>
        </w:rPr>
        <w:t>Лозенка Владислава Івановича</w:t>
      </w:r>
      <w:r w:rsidR="00897F7C" w:rsidRPr="00897F7C">
        <w:rPr>
          <w:rFonts w:ascii="Times New Roman" w:hAnsi="Times New Roman"/>
          <w:sz w:val="28"/>
          <w:szCs w:val="28"/>
        </w:rPr>
        <w:t xml:space="preserve"> стосовно судді Заводського районного суду міста Дніпродзержинська Похваліти Світлани Миколаївни</w:t>
      </w:r>
      <w:r w:rsidR="00897F7C">
        <w:rPr>
          <w:rFonts w:ascii="Times New Roman" w:hAnsi="Times New Roman"/>
          <w:sz w:val="28"/>
          <w:szCs w:val="28"/>
        </w:rPr>
        <w:t xml:space="preserve"> </w:t>
      </w:r>
      <w:r w:rsidR="00767576" w:rsidRPr="001A770F">
        <w:rPr>
          <w:rFonts w:ascii="Times New Roman" w:hAnsi="Times New Roman"/>
          <w:sz w:val="28"/>
          <w:szCs w:val="28"/>
        </w:rPr>
        <w:t>залишити без розгляду та повернути</w:t>
      </w:r>
      <w:r w:rsidR="00767576">
        <w:rPr>
          <w:rFonts w:ascii="Times New Roman" w:hAnsi="Times New Roman"/>
          <w:sz w:val="28"/>
          <w:szCs w:val="28"/>
        </w:rPr>
        <w:t xml:space="preserve"> скаржнику</w:t>
      </w:r>
      <w:r w:rsidR="00F70D60" w:rsidRPr="001A770F">
        <w:rPr>
          <w:rFonts w:ascii="Times New Roman" w:hAnsi="Times New Roman"/>
          <w:sz w:val="28"/>
          <w:szCs w:val="28"/>
        </w:rPr>
        <w:t>.</w:t>
      </w:r>
    </w:p>
    <w:p w:rsidR="00CC4E6D" w:rsidRPr="001A770F" w:rsidRDefault="00CC4E6D" w:rsidP="00CC4E6D">
      <w:pPr>
        <w:spacing w:after="0" w:line="100" w:lineRule="atLeast"/>
        <w:ind w:firstLine="708"/>
        <w:jc w:val="both"/>
        <w:rPr>
          <w:rFonts w:ascii="Times New Roman" w:hAnsi="Times New Roman"/>
          <w:sz w:val="28"/>
          <w:szCs w:val="28"/>
        </w:rPr>
      </w:pPr>
      <w:r w:rsidRPr="001A770F">
        <w:rPr>
          <w:rFonts w:ascii="Times New Roman" w:hAnsi="Times New Roman"/>
          <w:sz w:val="28"/>
          <w:szCs w:val="28"/>
        </w:rPr>
        <w:t>Ухвала оскарженню не підлягає.</w:t>
      </w:r>
    </w:p>
    <w:p w:rsidR="00CC4E6D" w:rsidRDefault="00CC4E6D" w:rsidP="00CC4E6D">
      <w:pPr>
        <w:spacing w:after="0" w:line="100" w:lineRule="atLeast"/>
        <w:jc w:val="both"/>
        <w:rPr>
          <w:rFonts w:ascii="Times New Roman" w:hAnsi="Times New Roman"/>
          <w:b/>
          <w:sz w:val="28"/>
          <w:szCs w:val="28"/>
        </w:rPr>
      </w:pPr>
    </w:p>
    <w:p w:rsidR="00CC4E6D" w:rsidRPr="005913B4"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CC4E6D" w:rsidRPr="005913B4"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CC4E6D"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Шапран</w:t>
      </w:r>
    </w:p>
    <w:p w:rsidR="00CC4E6D" w:rsidRDefault="00CC4E6D" w:rsidP="00CC4E6D">
      <w:pPr>
        <w:spacing w:after="0" w:line="100" w:lineRule="atLeast"/>
        <w:jc w:val="both"/>
        <w:rPr>
          <w:rFonts w:ascii="Times New Roman" w:hAnsi="Times New Roman"/>
          <w:b/>
          <w:sz w:val="28"/>
          <w:szCs w:val="28"/>
        </w:rPr>
      </w:pPr>
    </w:p>
    <w:p w:rsidR="002B5F49" w:rsidRPr="005913B4" w:rsidRDefault="002B5F49" w:rsidP="002B5F49">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r>
        <w:rPr>
          <w:rFonts w:ascii="Times New Roman" w:hAnsi="Times New Roman"/>
          <w:b/>
          <w:sz w:val="28"/>
          <w:szCs w:val="28"/>
        </w:rPr>
        <w:tab/>
      </w:r>
    </w:p>
    <w:p w:rsidR="002B5F49" w:rsidRDefault="002B5F49" w:rsidP="002B5F49">
      <w:pPr>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Pr>
          <w:rFonts w:ascii="Times New Roman" w:hAnsi="Times New Roman"/>
          <w:b/>
          <w:sz w:val="28"/>
          <w:szCs w:val="28"/>
        </w:rPr>
        <w:t xml:space="preserve">               Н.С. </w:t>
      </w:r>
      <w:r w:rsidRPr="00202F54">
        <w:rPr>
          <w:rFonts w:ascii="Times New Roman" w:hAnsi="Times New Roman"/>
          <w:b/>
          <w:sz w:val="28"/>
          <w:szCs w:val="28"/>
        </w:rPr>
        <w:t>Краснощокова</w:t>
      </w:r>
    </w:p>
    <w:p w:rsidR="002B5F49" w:rsidRDefault="002B5F49" w:rsidP="002B5F49">
      <w:pPr>
        <w:tabs>
          <w:tab w:val="left" w:pos="7020"/>
        </w:tabs>
        <w:rPr>
          <w:rFonts w:ascii="Times New Roman" w:hAnsi="Times New Roman"/>
          <w:b/>
          <w:sz w:val="28"/>
          <w:szCs w:val="28"/>
        </w:rPr>
      </w:pPr>
      <w:r>
        <w:rPr>
          <w:rFonts w:ascii="Times New Roman" w:hAnsi="Times New Roman"/>
          <w:b/>
          <w:sz w:val="28"/>
          <w:szCs w:val="28"/>
        </w:rPr>
        <w:tab/>
      </w:r>
    </w:p>
    <w:p w:rsidR="002B5F49" w:rsidRPr="00FE2A90" w:rsidRDefault="002B5F49" w:rsidP="002B5F49">
      <w:pPr>
        <w:tabs>
          <w:tab w:val="left" w:pos="7020"/>
        </w:tabs>
        <w:rPr>
          <w:rFonts w:ascii="Times New Roman" w:hAnsi="Times New Roman"/>
          <w:b/>
          <w:sz w:val="28"/>
          <w:szCs w:val="28"/>
        </w:rPr>
      </w:pPr>
      <w:r>
        <w:rPr>
          <w:rFonts w:ascii="Times New Roman" w:hAnsi="Times New Roman"/>
          <w:b/>
          <w:sz w:val="28"/>
          <w:szCs w:val="28"/>
        </w:rPr>
        <w:t xml:space="preserve">                                                                                                </w:t>
      </w:r>
      <w:r w:rsidRPr="00FE2A90">
        <w:rPr>
          <w:rFonts w:ascii="Times New Roman" w:hAnsi="Times New Roman"/>
          <w:b/>
          <w:sz w:val="28"/>
          <w:szCs w:val="28"/>
        </w:rPr>
        <w:t>Т.С. Розваляєва</w:t>
      </w:r>
    </w:p>
    <w:p w:rsidR="002B5F49" w:rsidRDefault="002B5F49" w:rsidP="002B5F49">
      <w:pPr>
        <w:rPr>
          <w:rFonts w:ascii="Times New Roman" w:hAnsi="Times New Roman"/>
          <w:b/>
          <w:sz w:val="28"/>
          <w:szCs w:val="28"/>
        </w:rPr>
      </w:pPr>
      <w:r>
        <w:rPr>
          <w:rFonts w:ascii="Times New Roman" w:hAnsi="Times New Roman"/>
          <w:b/>
          <w:sz w:val="28"/>
          <w:szCs w:val="28"/>
        </w:rPr>
        <w:t xml:space="preserve"> </w:t>
      </w:r>
    </w:p>
    <w:p w:rsidR="002B5F49" w:rsidRDefault="002B5F49" w:rsidP="002B5F49">
      <w:pPr>
        <w:rPr>
          <w:rFonts w:ascii="Times New Roman" w:hAnsi="Times New Roman"/>
          <w:b/>
          <w:sz w:val="28"/>
          <w:szCs w:val="28"/>
        </w:rPr>
      </w:pPr>
      <w:r>
        <w:rPr>
          <w:rFonts w:ascii="Times New Roman" w:hAnsi="Times New Roman"/>
          <w:b/>
          <w:sz w:val="28"/>
          <w:szCs w:val="28"/>
        </w:rPr>
        <w:t xml:space="preserve">                                                                                                С.Б. Шелест</w:t>
      </w:r>
    </w:p>
    <w:p w:rsidR="001B48B0" w:rsidRDefault="001B48B0"/>
    <w:sectPr w:rsidR="001B48B0" w:rsidSect="0073482E">
      <w:headerReference w:type="default" r:id="rId7"/>
      <w:pgSz w:w="11906" w:h="16838"/>
      <w:pgMar w:top="1702"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BDE" w:rsidRDefault="00375BDE" w:rsidP="00B14271">
      <w:pPr>
        <w:spacing w:after="0" w:line="240" w:lineRule="auto"/>
      </w:pPr>
      <w:r>
        <w:separator/>
      </w:r>
    </w:p>
  </w:endnote>
  <w:endnote w:type="continuationSeparator" w:id="0">
    <w:p w:rsidR="00375BDE" w:rsidRDefault="00375BDE" w:rsidP="00B1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BDE" w:rsidRDefault="00375BDE" w:rsidP="00B14271">
      <w:pPr>
        <w:spacing w:after="0" w:line="240" w:lineRule="auto"/>
      </w:pPr>
      <w:r>
        <w:separator/>
      </w:r>
    </w:p>
  </w:footnote>
  <w:footnote w:type="continuationSeparator" w:id="0">
    <w:p w:rsidR="00375BDE" w:rsidRDefault="00375BDE" w:rsidP="00B14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368" w:rsidRDefault="002C79D9">
    <w:pPr>
      <w:pStyle w:val="a3"/>
      <w:jc w:val="center"/>
    </w:pPr>
    <w:r>
      <w:fldChar w:fldCharType="begin"/>
    </w:r>
    <w:r w:rsidR="00EF2874">
      <w:instrText xml:space="preserve"> PAGE   \* MERGEFORMAT </w:instrText>
    </w:r>
    <w:r>
      <w:fldChar w:fldCharType="separate"/>
    </w:r>
    <w:r w:rsidR="00CF65AA">
      <w:rPr>
        <w:noProof/>
      </w:rPr>
      <w:t>6</w:t>
    </w:r>
    <w:r>
      <w:fldChar w:fldCharType="end"/>
    </w:r>
  </w:p>
  <w:p w:rsidR="008C6368" w:rsidRDefault="00375BD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4E6D"/>
    <w:rsid w:val="00035949"/>
    <w:rsid w:val="00041530"/>
    <w:rsid w:val="000754C9"/>
    <w:rsid w:val="0007635F"/>
    <w:rsid w:val="0009108A"/>
    <w:rsid w:val="000A0762"/>
    <w:rsid w:val="000B3449"/>
    <w:rsid w:val="000D1E23"/>
    <w:rsid w:val="000E140E"/>
    <w:rsid w:val="000E55DF"/>
    <w:rsid w:val="000F597C"/>
    <w:rsid w:val="00126B2D"/>
    <w:rsid w:val="00141DF6"/>
    <w:rsid w:val="001427CF"/>
    <w:rsid w:val="00152687"/>
    <w:rsid w:val="00181ABB"/>
    <w:rsid w:val="001A770F"/>
    <w:rsid w:val="001B48B0"/>
    <w:rsid w:val="0020271F"/>
    <w:rsid w:val="00202F54"/>
    <w:rsid w:val="00232580"/>
    <w:rsid w:val="00242633"/>
    <w:rsid w:val="00265254"/>
    <w:rsid w:val="002819C3"/>
    <w:rsid w:val="002B1D40"/>
    <w:rsid w:val="002B5F49"/>
    <w:rsid w:val="002C79D9"/>
    <w:rsid w:val="002E1A2D"/>
    <w:rsid w:val="002F0BE6"/>
    <w:rsid w:val="00305E6E"/>
    <w:rsid w:val="00315E2C"/>
    <w:rsid w:val="00322DF1"/>
    <w:rsid w:val="003526C1"/>
    <w:rsid w:val="00355A4F"/>
    <w:rsid w:val="00372C96"/>
    <w:rsid w:val="00375BDE"/>
    <w:rsid w:val="0038228D"/>
    <w:rsid w:val="003827D6"/>
    <w:rsid w:val="003A3C01"/>
    <w:rsid w:val="003F016C"/>
    <w:rsid w:val="003F4F86"/>
    <w:rsid w:val="004228D4"/>
    <w:rsid w:val="00423475"/>
    <w:rsid w:val="004456BD"/>
    <w:rsid w:val="00450B1A"/>
    <w:rsid w:val="00481138"/>
    <w:rsid w:val="004A59B5"/>
    <w:rsid w:val="004F69D1"/>
    <w:rsid w:val="00510172"/>
    <w:rsid w:val="005374AF"/>
    <w:rsid w:val="0054205F"/>
    <w:rsid w:val="00566430"/>
    <w:rsid w:val="005673E5"/>
    <w:rsid w:val="005C727D"/>
    <w:rsid w:val="005D1BC0"/>
    <w:rsid w:val="005D694A"/>
    <w:rsid w:val="005D7D50"/>
    <w:rsid w:val="0060564A"/>
    <w:rsid w:val="00625921"/>
    <w:rsid w:val="00630328"/>
    <w:rsid w:val="00631412"/>
    <w:rsid w:val="00646F92"/>
    <w:rsid w:val="006531B6"/>
    <w:rsid w:val="00685BA4"/>
    <w:rsid w:val="0069646C"/>
    <w:rsid w:val="006B73E9"/>
    <w:rsid w:val="006E0D85"/>
    <w:rsid w:val="006F2281"/>
    <w:rsid w:val="00724229"/>
    <w:rsid w:val="00724ABF"/>
    <w:rsid w:val="0073482E"/>
    <w:rsid w:val="00751C42"/>
    <w:rsid w:val="00760DC8"/>
    <w:rsid w:val="00763759"/>
    <w:rsid w:val="00767576"/>
    <w:rsid w:val="00782EDD"/>
    <w:rsid w:val="00797ED5"/>
    <w:rsid w:val="007A5800"/>
    <w:rsid w:val="007B5465"/>
    <w:rsid w:val="007C0C8E"/>
    <w:rsid w:val="007E1592"/>
    <w:rsid w:val="007F4A1A"/>
    <w:rsid w:val="008026BA"/>
    <w:rsid w:val="0084446A"/>
    <w:rsid w:val="00844C12"/>
    <w:rsid w:val="00863E83"/>
    <w:rsid w:val="00875C2D"/>
    <w:rsid w:val="00897F7C"/>
    <w:rsid w:val="008B1893"/>
    <w:rsid w:val="008E2719"/>
    <w:rsid w:val="008E59FB"/>
    <w:rsid w:val="009228D6"/>
    <w:rsid w:val="00946F7D"/>
    <w:rsid w:val="00951630"/>
    <w:rsid w:val="00954CF7"/>
    <w:rsid w:val="00961D5E"/>
    <w:rsid w:val="0097747F"/>
    <w:rsid w:val="009941BF"/>
    <w:rsid w:val="009966AC"/>
    <w:rsid w:val="009972D5"/>
    <w:rsid w:val="009A166F"/>
    <w:rsid w:val="009C50D3"/>
    <w:rsid w:val="009F5233"/>
    <w:rsid w:val="00A26F9E"/>
    <w:rsid w:val="00A74D03"/>
    <w:rsid w:val="00AB5869"/>
    <w:rsid w:val="00B14271"/>
    <w:rsid w:val="00B144AE"/>
    <w:rsid w:val="00BD4A25"/>
    <w:rsid w:val="00C80998"/>
    <w:rsid w:val="00CB5E40"/>
    <w:rsid w:val="00CC4E6D"/>
    <w:rsid w:val="00CD0E44"/>
    <w:rsid w:val="00CF4DCF"/>
    <w:rsid w:val="00CF65AA"/>
    <w:rsid w:val="00D10E0B"/>
    <w:rsid w:val="00D27578"/>
    <w:rsid w:val="00D3073A"/>
    <w:rsid w:val="00D3293C"/>
    <w:rsid w:val="00D3478E"/>
    <w:rsid w:val="00D5279F"/>
    <w:rsid w:val="00D61AD0"/>
    <w:rsid w:val="00D80C42"/>
    <w:rsid w:val="00DA67A9"/>
    <w:rsid w:val="00DA78EF"/>
    <w:rsid w:val="00DB2626"/>
    <w:rsid w:val="00DB2BB2"/>
    <w:rsid w:val="00DC0756"/>
    <w:rsid w:val="00DD12F1"/>
    <w:rsid w:val="00E00FE0"/>
    <w:rsid w:val="00E132C1"/>
    <w:rsid w:val="00E23D3C"/>
    <w:rsid w:val="00E3169D"/>
    <w:rsid w:val="00E37070"/>
    <w:rsid w:val="00E476DE"/>
    <w:rsid w:val="00E64F86"/>
    <w:rsid w:val="00EA22E9"/>
    <w:rsid w:val="00ED27B3"/>
    <w:rsid w:val="00EE52A5"/>
    <w:rsid w:val="00EF2874"/>
    <w:rsid w:val="00EF4B71"/>
    <w:rsid w:val="00F13F06"/>
    <w:rsid w:val="00F4281F"/>
    <w:rsid w:val="00F61A7F"/>
    <w:rsid w:val="00F625AB"/>
    <w:rsid w:val="00F70D60"/>
    <w:rsid w:val="00F7338E"/>
    <w:rsid w:val="00FA5ECB"/>
    <w:rsid w:val="00FB43A8"/>
    <w:rsid w:val="00FD5847"/>
    <w:rsid w:val="00FF5B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BFE54"/>
  <w15:docId w15:val="{8DAB95B7-0266-4741-A137-40319DFE2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E6D"/>
    <w:pPr>
      <w:autoSpaceDN w:val="0"/>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CC4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CC4E6D"/>
    <w:rPr>
      <w:rFonts w:ascii="Courier New" w:eastAsia="Times New Roman" w:hAnsi="Courier New" w:cs="Courier New"/>
      <w:sz w:val="20"/>
      <w:szCs w:val="20"/>
      <w:lang w:val="uk-UA" w:eastAsia="uk-UA"/>
    </w:rPr>
  </w:style>
  <w:style w:type="character" w:customStyle="1" w:styleId="2">
    <w:name w:val="Основной текст (2)_"/>
    <w:link w:val="20"/>
    <w:uiPriority w:val="99"/>
    <w:locked/>
    <w:rsid w:val="00CC4E6D"/>
    <w:rPr>
      <w:b/>
      <w:sz w:val="26"/>
      <w:shd w:val="clear" w:color="auto" w:fill="FFFFFF"/>
    </w:rPr>
  </w:style>
  <w:style w:type="paragraph" w:customStyle="1" w:styleId="20">
    <w:name w:val="Основной текст (2)"/>
    <w:basedOn w:val="a"/>
    <w:link w:val="2"/>
    <w:uiPriority w:val="99"/>
    <w:rsid w:val="00CC4E6D"/>
    <w:pPr>
      <w:widowControl w:val="0"/>
      <w:shd w:val="clear" w:color="auto" w:fill="FFFFFF"/>
      <w:spacing w:after="1020" w:line="240" w:lineRule="atLeast"/>
      <w:jc w:val="center"/>
    </w:pPr>
    <w:rPr>
      <w:rFonts w:asciiTheme="minorHAnsi" w:eastAsiaTheme="minorHAnsi" w:hAnsiTheme="minorHAnsi" w:cstheme="minorBidi"/>
      <w:b/>
      <w:sz w:val="26"/>
      <w:lang w:val="ru-RU"/>
    </w:rPr>
  </w:style>
  <w:style w:type="paragraph" w:customStyle="1" w:styleId="Style98">
    <w:name w:val="Style98"/>
    <w:basedOn w:val="a"/>
    <w:rsid w:val="00CC4E6D"/>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CC4E6D"/>
    <w:rPr>
      <w:rFonts w:ascii="Times New Roman" w:hAnsi="Times New Roman" w:cs="Times New Roman"/>
      <w:sz w:val="26"/>
      <w:szCs w:val="26"/>
    </w:rPr>
  </w:style>
  <w:style w:type="paragraph" w:styleId="a3">
    <w:name w:val="header"/>
    <w:basedOn w:val="a"/>
    <w:link w:val="a4"/>
    <w:rsid w:val="00CC4E6D"/>
    <w:pPr>
      <w:tabs>
        <w:tab w:val="center" w:pos="4819"/>
        <w:tab w:val="right" w:pos="9639"/>
      </w:tabs>
      <w:spacing w:after="0" w:line="240" w:lineRule="auto"/>
    </w:pPr>
  </w:style>
  <w:style w:type="character" w:customStyle="1" w:styleId="a4">
    <w:name w:val="Верхній колонтитул Знак"/>
    <w:basedOn w:val="a0"/>
    <w:link w:val="a3"/>
    <w:rsid w:val="00CC4E6D"/>
    <w:rPr>
      <w:rFonts w:ascii="Calibri" w:eastAsia="Calibri" w:hAnsi="Calibri" w:cs="Times New Roman"/>
      <w:lang w:val="uk-UA"/>
    </w:rPr>
  </w:style>
  <w:style w:type="paragraph" w:customStyle="1" w:styleId="StyleZakonu">
    <w:name w:val="StyleZakonu"/>
    <w:basedOn w:val="a"/>
    <w:link w:val="StyleZakonu0"/>
    <w:uiPriority w:val="99"/>
    <w:rsid w:val="00CC4E6D"/>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uiPriority w:val="99"/>
    <w:locked/>
    <w:rsid w:val="00CC4E6D"/>
    <w:rPr>
      <w:rFonts w:ascii="Times New Roman" w:eastAsia="Times New Roman" w:hAnsi="Times New Roman" w:cs="Times New Roman"/>
      <w:sz w:val="20"/>
      <w:szCs w:val="20"/>
      <w:lang w:val="uk-UA" w:eastAsia="ru-RU"/>
    </w:rPr>
  </w:style>
  <w:style w:type="character" w:customStyle="1" w:styleId="FontStyle16">
    <w:name w:val="Font Style16"/>
    <w:basedOn w:val="a0"/>
    <w:rsid w:val="00CC4E6D"/>
    <w:rPr>
      <w:rFonts w:ascii="Times New Roman" w:hAnsi="Times New Roman" w:cs="Times New Roman"/>
      <w:sz w:val="28"/>
      <w:szCs w:val="28"/>
    </w:rPr>
  </w:style>
  <w:style w:type="character" w:customStyle="1" w:styleId="a5">
    <w:name w:val="Абзац списку Знак"/>
    <w:aliases w:val="Подглава Знак"/>
    <w:basedOn w:val="a0"/>
    <w:link w:val="a6"/>
    <w:uiPriority w:val="34"/>
    <w:locked/>
    <w:rsid w:val="00CC4E6D"/>
  </w:style>
  <w:style w:type="paragraph" w:styleId="a6">
    <w:name w:val="List Paragraph"/>
    <w:aliases w:val="Подглава"/>
    <w:basedOn w:val="a"/>
    <w:link w:val="a5"/>
    <w:uiPriority w:val="34"/>
    <w:qFormat/>
    <w:rsid w:val="00CC4E6D"/>
    <w:pPr>
      <w:autoSpaceDN/>
      <w:ind w:left="720"/>
      <w:contextualSpacing/>
    </w:pPr>
    <w:rPr>
      <w:rFonts w:asciiTheme="minorHAnsi" w:eastAsiaTheme="minorHAnsi" w:hAnsiTheme="minorHAnsi" w:cstheme="minorBidi"/>
      <w:lang w:val="ru-RU"/>
    </w:rPr>
  </w:style>
  <w:style w:type="character" w:customStyle="1" w:styleId="FontStyle20">
    <w:name w:val="Font Style20"/>
    <w:basedOn w:val="a0"/>
    <w:uiPriority w:val="99"/>
    <w:rsid w:val="00CC4E6D"/>
    <w:rPr>
      <w:rFonts w:ascii="Times New Roman" w:hAnsi="Times New Roman" w:cs="Times New Roman" w:hint="default"/>
      <w:b/>
      <w:bCs/>
      <w:sz w:val="26"/>
      <w:szCs w:val="26"/>
    </w:rPr>
  </w:style>
  <w:style w:type="character" w:styleId="a7">
    <w:name w:val="Emphasis"/>
    <w:basedOn w:val="a0"/>
    <w:qFormat/>
    <w:rsid w:val="00D3073A"/>
    <w:rPr>
      <w:i/>
      <w:iCs/>
    </w:rPr>
  </w:style>
  <w:style w:type="paragraph" w:customStyle="1" w:styleId="rvps2">
    <w:name w:val="rvps2"/>
    <w:basedOn w:val="a"/>
    <w:rsid w:val="00EF2874"/>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Default">
    <w:name w:val="Default"/>
    <w:uiPriority w:val="99"/>
    <w:rsid w:val="00EF2874"/>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lang w:val="uk-UA" w:eastAsia="uk-UA"/>
    </w:rPr>
  </w:style>
  <w:style w:type="paragraph" w:customStyle="1" w:styleId="rvps11">
    <w:name w:val="rvps11"/>
    <w:basedOn w:val="a"/>
    <w:rsid w:val="00A26F9E"/>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8">
    <w:name w:val="rvps8"/>
    <w:basedOn w:val="a"/>
    <w:rsid w:val="0069646C"/>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basedOn w:val="a0"/>
    <w:rsid w:val="0069646C"/>
  </w:style>
  <w:style w:type="character" w:customStyle="1" w:styleId="rvts19">
    <w:name w:val="rvts19"/>
    <w:basedOn w:val="a0"/>
    <w:rsid w:val="0069646C"/>
  </w:style>
  <w:style w:type="character" w:customStyle="1" w:styleId="rvts13">
    <w:name w:val="rvts13"/>
    <w:basedOn w:val="a0"/>
    <w:rsid w:val="006B73E9"/>
  </w:style>
  <w:style w:type="character" w:customStyle="1" w:styleId="rvts72">
    <w:name w:val="rvts72"/>
    <w:basedOn w:val="a0"/>
    <w:rsid w:val="00FA5ECB"/>
  </w:style>
  <w:style w:type="character" w:customStyle="1" w:styleId="rvts74">
    <w:name w:val="rvts74"/>
    <w:basedOn w:val="a0"/>
    <w:rsid w:val="00FA5ECB"/>
  </w:style>
  <w:style w:type="paragraph" w:styleId="a8">
    <w:name w:val="No Spacing"/>
    <w:uiPriority w:val="1"/>
    <w:qFormat/>
    <w:rsid w:val="00FA5ECB"/>
    <w:pPr>
      <w:spacing w:after="0" w:line="240" w:lineRule="auto"/>
    </w:pPr>
    <w:rPr>
      <w:rFonts w:ascii="Times New Roman" w:hAnsi="Times New Roman"/>
      <w:sz w:val="28"/>
      <w:lang w:val="uk-UA"/>
    </w:rPr>
  </w:style>
  <w:style w:type="character" w:customStyle="1" w:styleId="rvts96">
    <w:name w:val="rvts96"/>
    <w:basedOn w:val="a0"/>
    <w:rsid w:val="00FA5ECB"/>
  </w:style>
  <w:style w:type="character" w:customStyle="1" w:styleId="rvts0">
    <w:name w:val="rvts0"/>
    <w:basedOn w:val="a0"/>
    <w:rsid w:val="009C50D3"/>
  </w:style>
  <w:style w:type="paragraph" w:customStyle="1" w:styleId="ps4">
    <w:name w:val="ps4"/>
    <w:basedOn w:val="a"/>
    <w:rsid w:val="009C50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9">
    <w:name w:val="Основний текст_"/>
    <w:basedOn w:val="a0"/>
    <w:link w:val="1"/>
    <w:uiPriority w:val="99"/>
    <w:locked/>
    <w:rsid w:val="009C50D3"/>
    <w:rPr>
      <w:rFonts w:eastAsia="Times New Roman" w:cs="Times New Roman"/>
      <w:spacing w:val="7"/>
      <w:shd w:val="clear" w:color="auto" w:fill="FFFFFF"/>
    </w:rPr>
  </w:style>
  <w:style w:type="paragraph" w:customStyle="1" w:styleId="1">
    <w:name w:val="Основний текст1"/>
    <w:basedOn w:val="a"/>
    <w:link w:val="a9"/>
    <w:uiPriority w:val="99"/>
    <w:rsid w:val="009C50D3"/>
    <w:pPr>
      <w:widowControl w:val="0"/>
      <w:shd w:val="clear" w:color="auto" w:fill="FFFFFF"/>
      <w:autoSpaceDN/>
      <w:spacing w:before="480" w:after="0" w:line="302" w:lineRule="exact"/>
    </w:pPr>
    <w:rPr>
      <w:rFonts w:asciiTheme="minorHAnsi" w:eastAsia="Times New Roman" w:hAnsiTheme="minorHAnsi"/>
      <w:spacing w:val="7"/>
      <w:lang w:val="ru-RU"/>
    </w:rPr>
  </w:style>
  <w:style w:type="paragraph" w:customStyle="1" w:styleId="rvps4">
    <w:name w:val="rvps4"/>
    <w:basedOn w:val="a"/>
    <w:rsid w:val="00763759"/>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basedOn w:val="a0"/>
    <w:rsid w:val="00763759"/>
    <w:rPr>
      <w:rFonts w:cs="Times New Roman"/>
    </w:rPr>
  </w:style>
  <w:style w:type="character" w:customStyle="1" w:styleId="rvts24">
    <w:name w:val="rvts24"/>
    <w:basedOn w:val="a0"/>
    <w:rsid w:val="00763759"/>
  </w:style>
  <w:style w:type="character" w:customStyle="1" w:styleId="rvts80">
    <w:name w:val="rvts80"/>
    <w:basedOn w:val="a0"/>
    <w:rsid w:val="00763759"/>
  </w:style>
  <w:style w:type="character" w:customStyle="1" w:styleId="rvts20">
    <w:name w:val="rvts20"/>
    <w:basedOn w:val="a0"/>
    <w:rsid w:val="003827D6"/>
  </w:style>
  <w:style w:type="character" w:customStyle="1" w:styleId="rvts21">
    <w:name w:val="rvts21"/>
    <w:basedOn w:val="a0"/>
    <w:rsid w:val="00E64F86"/>
  </w:style>
  <w:style w:type="character" w:customStyle="1" w:styleId="rvts11">
    <w:name w:val="rvts11"/>
    <w:basedOn w:val="a0"/>
    <w:rsid w:val="00E64F86"/>
  </w:style>
  <w:style w:type="character" w:styleId="aa">
    <w:name w:val="Hyperlink"/>
    <w:basedOn w:val="a0"/>
    <w:uiPriority w:val="99"/>
    <w:unhideWhenUsed/>
    <w:rsid w:val="004228D4"/>
    <w:rPr>
      <w:color w:val="0000FF"/>
      <w:u w:val="single"/>
    </w:rPr>
  </w:style>
  <w:style w:type="paragraph" w:customStyle="1" w:styleId="rvps10">
    <w:name w:val="rvps10"/>
    <w:basedOn w:val="a"/>
    <w:rsid w:val="004228D4"/>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2">
    <w:name w:val="rvts12"/>
    <w:basedOn w:val="a0"/>
    <w:rsid w:val="00510172"/>
  </w:style>
  <w:style w:type="character" w:customStyle="1" w:styleId="rvts31">
    <w:name w:val="rvts31"/>
    <w:basedOn w:val="a0"/>
    <w:rsid w:val="00CF4DCF"/>
  </w:style>
  <w:style w:type="character" w:customStyle="1" w:styleId="rvts27">
    <w:name w:val="rvts27"/>
    <w:basedOn w:val="a0"/>
    <w:rsid w:val="00CF4DCF"/>
  </w:style>
  <w:style w:type="character" w:customStyle="1" w:styleId="rvts29">
    <w:name w:val="rvts29"/>
    <w:basedOn w:val="a0"/>
    <w:rsid w:val="00CF4DCF"/>
  </w:style>
  <w:style w:type="character" w:customStyle="1" w:styleId="rvts32">
    <w:name w:val="rvts32"/>
    <w:basedOn w:val="a0"/>
    <w:rsid w:val="00CF4DCF"/>
  </w:style>
  <w:style w:type="character" w:customStyle="1" w:styleId="rvts126">
    <w:name w:val="rvts126"/>
    <w:basedOn w:val="a0"/>
    <w:rsid w:val="007F4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7</Pages>
  <Words>10438</Words>
  <Characters>5951</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Катерина Костюк (VRU-USMONO03 - k.kostiuk)</cp:lastModifiedBy>
  <cp:revision>70</cp:revision>
  <dcterms:created xsi:type="dcterms:W3CDTF">2018-03-27T06:30:00Z</dcterms:created>
  <dcterms:modified xsi:type="dcterms:W3CDTF">2020-03-02T08:21:00Z</dcterms:modified>
</cp:coreProperties>
</file>