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C8B" w:rsidRDefault="00BC6C8B" w:rsidP="00B42B68">
      <w:pPr>
        <w:spacing w:before="360" w:after="60"/>
        <w:jc w:val="center"/>
        <w:rPr>
          <w:rFonts w:ascii="AcademyC" w:hAnsi="AcademyC"/>
          <w:b/>
          <w:color w:val="002060"/>
        </w:rPr>
      </w:pPr>
    </w:p>
    <w:p w:rsidR="00BC6C8B" w:rsidRDefault="00BC6C8B" w:rsidP="00B42B68">
      <w:pPr>
        <w:spacing w:before="360" w:after="60"/>
        <w:jc w:val="center"/>
        <w:rPr>
          <w:rFonts w:ascii="AcademyC" w:hAnsi="AcademyC"/>
          <w:b/>
          <w:color w:val="002060"/>
        </w:rPr>
      </w:pPr>
    </w:p>
    <w:p w:rsidR="00B42B68" w:rsidRDefault="00B42B68" w:rsidP="00B42B68">
      <w:pPr>
        <w:spacing w:before="360" w:after="60"/>
        <w:jc w:val="center"/>
        <w:rPr>
          <w:rFonts w:ascii="AcademyC" w:hAnsi="AcademyC"/>
          <w:b/>
          <w:color w:val="002060"/>
        </w:rPr>
      </w:pPr>
      <w:r>
        <w:rPr>
          <w:noProof/>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B42B68" w:rsidRDefault="00B42B68" w:rsidP="00B42B68">
      <w:pPr>
        <w:spacing w:after="60"/>
        <w:jc w:val="center"/>
        <w:rPr>
          <w:rFonts w:ascii="AcademyC" w:hAnsi="AcademyC"/>
          <w:b/>
          <w:color w:val="002060"/>
        </w:rPr>
      </w:pPr>
      <w:r>
        <w:rPr>
          <w:rFonts w:ascii="AcademyC" w:hAnsi="AcademyC"/>
          <w:b/>
          <w:color w:val="002060"/>
        </w:rPr>
        <w:t>ВИЩА  РАДА  ПРАВОСУДДЯ</w:t>
      </w:r>
    </w:p>
    <w:p w:rsidR="00B42B68" w:rsidRDefault="00B42B68" w:rsidP="00B42B68">
      <w:pPr>
        <w:spacing w:after="240"/>
        <w:jc w:val="center"/>
        <w:rPr>
          <w:rFonts w:ascii="AcademyC" w:hAnsi="AcademyC"/>
          <w:b/>
          <w:color w:val="002060"/>
        </w:rPr>
      </w:pPr>
      <w:r>
        <w:rPr>
          <w:rFonts w:ascii="AcademyC" w:hAnsi="AcademyC"/>
          <w:b/>
          <w:color w:val="002060"/>
        </w:rPr>
        <w:t xml:space="preserve"> РІШЕННЯ</w:t>
      </w:r>
    </w:p>
    <w:tbl>
      <w:tblPr>
        <w:tblW w:w="9996" w:type="dxa"/>
        <w:tblLook w:val="00A0"/>
      </w:tblPr>
      <w:tblGrid>
        <w:gridCol w:w="3271"/>
        <w:gridCol w:w="2981"/>
        <w:gridCol w:w="3744"/>
      </w:tblGrid>
      <w:tr w:rsidR="00B42B68" w:rsidTr="00A53DB0">
        <w:tc>
          <w:tcPr>
            <w:tcW w:w="3271" w:type="dxa"/>
            <w:hideMark/>
          </w:tcPr>
          <w:p w:rsidR="00B42B68" w:rsidRDefault="00820E5D" w:rsidP="00A53DB0">
            <w:pPr>
              <w:spacing w:line="276" w:lineRule="auto"/>
              <w:ind w:right="-2"/>
              <w:rPr>
                <w:rFonts w:ascii="Book Antiqua" w:hAnsi="Book Antiqua"/>
                <w:noProof/>
                <w:sz w:val="24"/>
                <w:szCs w:val="24"/>
              </w:rPr>
            </w:pPr>
            <w:r>
              <w:rPr>
                <w:rFonts w:ascii="Book Antiqua" w:hAnsi="Book Antiqua"/>
                <w:sz w:val="24"/>
                <w:szCs w:val="24"/>
              </w:rPr>
              <w:t>25 лютого</w:t>
            </w:r>
            <w:r w:rsidR="00B42B68">
              <w:rPr>
                <w:rFonts w:ascii="Book Antiqua" w:hAnsi="Book Antiqua"/>
                <w:sz w:val="24"/>
                <w:szCs w:val="24"/>
              </w:rPr>
              <w:t xml:space="preserve"> 2020 року</w:t>
            </w:r>
          </w:p>
        </w:tc>
        <w:tc>
          <w:tcPr>
            <w:tcW w:w="2981" w:type="dxa"/>
            <w:hideMark/>
          </w:tcPr>
          <w:p w:rsidR="00B42B68" w:rsidRDefault="00B42B68" w:rsidP="00A53DB0">
            <w:pPr>
              <w:spacing w:line="276" w:lineRule="auto"/>
              <w:ind w:right="-2"/>
              <w:rPr>
                <w:rFonts w:ascii="Book Antiqua" w:hAnsi="Book Antiqua"/>
                <w:noProof/>
                <w:sz w:val="24"/>
                <w:szCs w:val="24"/>
              </w:rPr>
            </w:pPr>
            <w:r>
              <w:rPr>
                <w:rFonts w:ascii="Book Antiqua" w:hAnsi="Book Antiqua"/>
                <w:sz w:val="24"/>
                <w:szCs w:val="24"/>
              </w:rPr>
              <w:t xml:space="preserve">                    Київ</w:t>
            </w:r>
          </w:p>
        </w:tc>
        <w:tc>
          <w:tcPr>
            <w:tcW w:w="3744" w:type="dxa"/>
            <w:hideMark/>
          </w:tcPr>
          <w:p w:rsidR="00B42B68" w:rsidRDefault="00B42B68" w:rsidP="00A53DB0">
            <w:pPr>
              <w:tabs>
                <w:tab w:val="left" w:pos="735"/>
                <w:tab w:val="right" w:pos="3530"/>
              </w:tabs>
              <w:spacing w:line="276" w:lineRule="auto"/>
              <w:ind w:right="-2"/>
              <w:rPr>
                <w:rFonts w:ascii="Book Antiqua" w:hAnsi="Book Antiqua"/>
                <w:noProof/>
                <w:sz w:val="24"/>
                <w:szCs w:val="24"/>
              </w:rPr>
            </w:pPr>
            <w:r>
              <w:rPr>
                <w:rFonts w:ascii="Book Antiqua" w:hAnsi="Book Antiqua"/>
                <w:sz w:val="24"/>
                <w:szCs w:val="24"/>
              </w:rPr>
              <w:t xml:space="preserve">                    № </w:t>
            </w:r>
            <w:r w:rsidR="00820E5D">
              <w:rPr>
                <w:rFonts w:ascii="Book Antiqua" w:hAnsi="Book Antiqua"/>
                <w:sz w:val="24"/>
                <w:szCs w:val="24"/>
              </w:rPr>
              <w:t>590</w:t>
            </w:r>
            <w:r>
              <w:rPr>
                <w:rFonts w:ascii="Book Antiqua" w:hAnsi="Book Antiqua"/>
                <w:sz w:val="24"/>
                <w:szCs w:val="24"/>
              </w:rPr>
              <w:t>/0/15-20</w:t>
            </w:r>
          </w:p>
        </w:tc>
      </w:tr>
    </w:tbl>
    <w:p w:rsidR="005C40F9" w:rsidRDefault="005C40F9" w:rsidP="00745F39">
      <w:pPr>
        <w:pStyle w:val="aa"/>
        <w:rPr>
          <w:rFonts w:ascii="Times New Roman" w:hAnsi="Times New Roman" w:cs="Times New Roman"/>
          <w:sz w:val="28"/>
          <w:szCs w:val="28"/>
        </w:rPr>
      </w:pPr>
    </w:p>
    <w:p w:rsidR="005C40F9" w:rsidRDefault="005C40F9" w:rsidP="00745F39">
      <w:pPr>
        <w:pStyle w:val="aa"/>
        <w:rPr>
          <w:rFonts w:ascii="Times New Roman" w:hAnsi="Times New Roman" w:cs="Times New Roman"/>
          <w:sz w:val="28"/>
          <w:szCs w:val="28"/>
        </w:rPr>
      </w:pPr>
    </w:p>
    <w:tbl>
      <w:tblPr>
        <w:tblW w:w="10740" w:type="dxa"/>
        <w:tblCellMar>
          <w:left w:w="10" w:type="dxa"/>
          <w:right w:w="10" w:type="dxa"/>
        </w:tblCellMar>
        <w:tblLook w:val="0000"/>
      </w:tblPr>
      <w:tblGrid>
        <w:gridCol w:w="5495"/>
        <w:gridCol w:w="5245"/>
      </w:tblGrid>
      <w:tr w:rsidR="00745F39" w:rsidRPr="00745F39" w:rsidTr="009372AC">
        <w:tc>
          <w:tcPr>
            <w:tcW w:w="5495" w:type="dxa"/>
            <w:shd w:val="clear" w:color="auto" w:fill="auto"/>
            <w:tcMar>
              <w:top w:w="0" w:type="dxa"/>
              <w:left w:w="108" w:type="dxa"/>
              <w:bottom w:w="0" w:type="dxa"/>
              <w:right w:w="108" w:type="dxa"/>
            </w:tcMar>
          </w:tcPr>
          <w:p w:rsidR="00745F39" w:rsidRPr="00745F39" w:rsidRDefault="00745F39" w:rsidP="00745F39">
            <w:pPr>
              <w:pStyle w:val="aa"/>
              <w:rPr>
                <w:rFonts w:ascii="Times New Roman" w:hAnsi="Times New Roman" w:cs="Times New Roman"/>
                <w:b/>
                <w:sz w:val="28"/>
                <w:szCs w:val="28"/>
                <w:lang w:eastAsia="ru-RU"/>
              </w:rPr>
            </w:pPr>
            <w:bookmarkStart w:id="0" w:name="OLE_LINK46"/>
            <w:bookmarkStart w:id="1" w:name="OLE_LINK47"/>
          </w:p>
          <w:bookmarkEnd w:id="0"/>
          <w:bookmarkEnd w:id="1"/>
          <w:p w:rsidR="00745F39" w:rsidRPr="00745F39" w:rsidRDefault="00745F39" w:rsidP="00745F39">
            <w:pPr>
              <w:pStyle w:val="aa"/>
              <w:rPr>
                <w:rFonts w:ascii="Times New Roman" w:hAnsi="Times New Roman" w:cs="Times New Roman"/>
                <w:b/>
                <w:sz w:val="28"/>
                <w:szCs w:val="28"/>
              </w:rPr>
            </w:pPr>
          </w:p>
          <w:p w:rsidR="00745F39" w:rsidRPr="004D6267" w:rsidRDefault="009372AC" w:rsidP="00815026">
            <w:pPr>
              <w:pStyle w:val="aa"/>
              <w:jc w:val="both"/>
              <w:rPr>
                <w:rFonts w:ascii="Times New Roman" w:hAnsi="Times New Roman" w:cs="Times New Roman"/>
                <w:b/>
                <w:sz w:val="24"/>
                <w:szCs w:val="24"/>
                <w:shd w:val="clear" w:color="auto" w:fill="FFFF00"/>
                <w:lang w:eastAsia="ru-RU"/>
              </w:rPr>
            </w:pPr>
            <w:r>
              <w:rPr>
                <w:rFonts w:ascii="Times New Roman" w:hAnsi="Times New Roman" w:cs="Times New Roman"/>
                <w:b/>
                <w:sz w:val="24"/>
                <w:szCs w:val="24"/>
              </w:rPr>
              <w:t>Про скасування</w:t>
            </w:r>
            <w:r w:rsidR="00745F39" w:rsidRPr="004D6267">
              <w:rPr>
                <w:rFonts w:ascii="Times New Roman" w:hAnsi="Times New Roman" w:cs="Times New Roman"/>
                <w:b/>
                <w:sz w:val="24"/>
                <w:szCs w:val="24"/>
              </w:rPr>
              <w:t xml:space="preserve"> рішення</w:t>
            </w:r>
            <w:r w:rsidR="00745F39" w:rsidRPr="004D6267">
              <w:rPr>
                <w:rFonts w:ascii="Times New Roman" w:hAnsi="Times New Roman" w:cs="Times New Roman"/>
                <w:b/>
                <w:sz w:val="24"/>
                <w:szCs w:val="24"/>
                <w:lang w:eastAsia="ru-RU"/>
              </w:rPr>
              <w:t xml:space="preserve"> Кваліфікаційно-дисциплінарної </w:t>
            </w:r>
            <w:r w:rsidR="001267DC">
              <w:rPr>
                <w:rFonts w:ascii="Times New Roman" w:hAnsi="Times New Roman" w:cs="Times New Roman"/>
                <w:b/>
                <w:sz w:val="24"/>
                <w:szCs w:val="24"/>
                <w:lang w:eastAsia="ru-RU"/>
              </w:rPr>
              <w:t xml:space="preserve"> к</w:t>
            </w:r>
            <w:r w:rsidR="00745F39" w:rsidRPr="004D6267">
              <w:rPr>
                <w:rFonts w:ascii="Times New Roman" w:hAnsi="Times New Roman" w:cs="Times New Roman"/>
                <w:b/>
                <w:sz w:val="24"/>
                <w:szCs w:val="24"/>
                <w:lang w:eastAsia="ru-RU"/>
              </w:rPr>
              <w:t xml:space="preserve">омісії прокурорів від </w:t>
            </w:r>
            <w:r>
              <w:rPr>
                <w:rFonts w:ascii="Times New Roman" w:hAnsi="Times New Roman" w:cs="Times New Roman"/>
                <w:b/>
                <w:sz w:val="24"/>
                <w:szCs w:val="24"/>
                <w:lang w:eastAsia="ru-RU"/>
              </w:rPr>
              <w:t xml:space="preserve">6 грудня 2017 року </w:t>
            </w:r>
            <w:r w:rsidR="00745F39" w:rsidRPr="004D6267">
              <w:rPr>
                <w:rFonts w:ascii="Times New Roman" w:hAnsi="Times New Roman" w:cs="Times New Roman"/>
                <w:b/>
                <w:sz w:val="24"/>
                <w:szCs w:val="24"/>
                <w:lang w:eastAsia="ru-RU"/>
              </w:rPr>
              <w:t xml:space="preserve">№ </w:t>
            </w:r>
            <w:r>
              <w:rPr>
                <w:rFonts w:ascii="Times New Roman" w:hAnsi="Times New Roman" w:cs="Times New Roman"/>
                <w:b/>
                <w:sz w:val="24"/>
                <w:szCs w:val="24"/>
              </w:rPr>
              <w:t xml:space="preserve">319дп-17 </w:t>
            </w:r>
            <w:r>
              <w:rPr>
                <w:rFonts w:ascii="Times New Roman" w:hAnsi="Times New Roman" w:cs="Times New Roman"/>
                <w:b/>
                <w:sz w:val="24"/>
                <w:szCs w:val="24"/>
                <w:lang w:eastAsia="ru-RU"/>
              </w:rPr>
              <w:t>в частині</w:t>
            </w:r>
            <w:r w:rsidR="00745F39" w:rsidRPr="004D6267">
              <w:rPr>
                <w:rFonts w:ascii="Times New Roman" w:hAnsi="Times New Roman" w:cs="Times New Roman"/>
                <w:b/>
                <w:sz w:val="24"/>
                <w:szCs w:val="24"/>
                <w:lang w:eastAsia="ru-RU"/>
              </w:rPr>
              <w:t xml:space="preserve"> закриття дисциплінарного провадження стосовно</w:t>
            </w:r>
            <w:r>
              <w:rPr>
                <w:rFonts w:ascii="Times New Roman" w:hAnsi="Times New Roman" w:cs="Times New Roman"/>
                <w:b/>
                <w:sz w:val="24"/>
                <w:szCs w:val="24"/>
                <w:lang w:eastAsia="ru-RU"/>
              </w:rPr>
              <w:t xml:space="preserve"> прокурора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Манукяна Г.Г.</w:t>
            </w:r>
            <w:r w:rsidR="00745F39" w:rsidRPr="004D6267">
              <w:rPr>
                <w:rFonts w:ascii="Times New Roman" w:hAnsi="Times New Roman" w:cs="Times New Roman"/>
                <w:b/>
                <w:sz w:val="24"/>
                <w:szCs w:val="24"/>
                <w:lang w:eastAsia="ru-RU"/>
              </w:rPr>
              <w:t xml:space="preserve">, </w:t>
            </w:r>
            <w:r w:rsidR="00745F39" w:rsidRPr="004D6267">
              <w:rPr>
                <w:rFonts w:ascii="Times New Roman" w:hAnsi="Times New Roman" w:cs="Times New Roman"/>
                <w:b/>
                <w:sz w:val="24"/>
                <w:szCs w:val="24"/>
              </w:rPr>
              <w:t>закриття дисциплінарного провадж</w:t>
            </w:r>
            <w:r w:rsidR="004D6267" w:rsidRPr="004D6267">
              <w:rPr>
                <w:rFonts w:ascii="Times New Roman" w:hAnsi="Times New Roman" w:cs="Times New Roman"/>
                <w:b/>
                <w:sz w:val="24"/>
                <w:szCs w:val="24"/>
              </w:rPr>
              <w:t xml:space="preserve">ення </w:t>
            </w:r>
            <w:r w:rsidR="00DF41C1">
              <w:rPr>
                <w:rFonts w:ascii="Times New Roman" w:hAnsi="Times New Roman" w:cs="Times New Roman"/>
                <w:b/>
                <w:sz w:val="24"/>
                <w:szCs w:val="24"/>
              </w:rPr>
              <w:t>стосовно Манукяна Г.Г.</w:t>
            </w:r>
            <w:r w:rsidR="00745F39" w:rsidRPr="004D6267">
              <w:rPr>
                <w:rFonts w:ascii="Times New Roman" w:hAnsi="Times New Roman" w:cs="Times New Roman"/>
                <w:b/>
                <w:sz w:val="24"/>
                <w:szCs w:val="24"/>
              </w:rPr>
              <w:t xml:space="preserve"> у зв’язку зі спливом строку накладення дисциплінарного стягнення</w:t>
            </w:r>
          </w:p>
        </w:tc>
        <w:tc>
          <w:tcPr>
            <w:tcW w:w="5245" w:type="dxa"/>
            <w:shd w:val="clear" w:color="auto" w:fill="auto"/>
            <w:tcMar>
              <w:top w:w="0" w:type="dxa"/>
              <w:left w:w="108" w:type="dxa"/>
              <w:bottom w:w="0" w:type="dxa"/>
              <w:right w:w="108" w:type="dxa"/>
            </w:tcMar>
          </w:tcPr>
          <w:p w:rsidR="00745F39" w:rsidRPr="00745F39" w:rsidRDefault="00745F39" w:rsidP="00745F39">
            <w:pPr>
              <w:pStyle w:val="aa"/>
              <w:rPr>
                <w:rFonts w:ascii="Times New Roman" w:hAnsi="Times New Roman" w:cs="Times New Roman"/>
                <w:b/>
                <w:sz w:val="28"/>
                <w:szCs w:val="28"/>
                <w:shd w:val="clear" w:color="auto" w:fill="FFFF00"/>
                <w:lang w:eastAsia="ru-RU"/>
              </w:rPr>
            </w:pPr>
          </w:p>
          <w:p w:rsidR="00745F39" w:rsidRPr="00745F39" w:rsidRDefault="00745F39" w:rsidP="00745F39">
            <w:pPr>
              <w:pStyle w:val="aa"/>
              <w:rPr>
                <w:rFonts w:ascii="Times New Roman" w:hAnsi="Times New Roman" w:cs="Times New Roman"/>
                <w:b/>
                <w:sz w:val="28"/>
                <w:szCs w:val="28"/>
                <w:shd w:val="clear" w:color="auto" w:fill="FFFF00"/>
                <w:lang w:eastAsia="ru-RU"/>
              </w:rPr>
            </w:pPr>
          </w:p>
        </w:tc>
      </w:tr>
    </w:tbl>
    <w:p w:rsidR="00745F39" w:rsidRPr="00745F39" w:rsidRDefault="00745F39" w:rsidP="00745F39">
      <w:pPr>
        <w:pStyle w:val="aa"/>
        <w:rPr>
          <w:rFonts w:ascii="Times New Roman" w:hAnsi="Times New Roman" w:cs="Times New Roman"/>
          <w:sz w:val="28"/>
          <w:szCs w:val="28"/>
          <w:lang w:eastAsia="ru-RU"/>
        </w:rPr>
      </w:pPr>
    </w:p>
    <w:p w:rsidR="0002437B" w:rsidRPr="0002437B" w:rsidRDefault="00745F39" w:rsidP="0002437B">
      <w:pPr>
        <w:shd w:val="clear" w:color="auto" w:fill="FFFFFF"/>
        <w:spacing w:after="0" w:line="240" w:lineRule="auto"/>
        <w:ind w:firstLine="708"/>
        <w:jc w:val="both"/>
        <w:rPr>
          <w:rFonts w:ascii="Times New Roman" w:hAnsi="Times New Roman" w:cs="Times New Roman"/>
          <w:sz w:val="28"/>
          <w:szCs w:val="28"/>
        </w:rPr>
      </w:pPr>
      <w:r w:rsidRPr="00745F39">
        <w:rPr>
          <w:rFonts w:ascii="Times New Roman" w:hAnsi="Times New Roman" w:cs="Times New Roman"/>
          <w:sz w:val="28"/>
          <w:szCs w:val="28"/>
          <w:lang w:eastAsia="ru-RU"/>
        </w:rPr>
        <w:t xml:space="preserve">Вища рада правосуддя, розглянувши </w:t>
      </w:r>
      <w:r>
        <w:rPr>
          <w:rFonts w:ascii="Times New Roman" w:hAnsi="Times New Roman" w:cs="Times New Roman"/>
          <w:bCs/>
          <w:sz w:val="28"/>
          <w:szCs w:val="28"/>
        </w:rPr>
        <w:t xml:space="preserve">скаргу </w:t>
      </w:r>
      <w:r w:rsidR="0002437B">
        <w:rPr>
          <w:rFonts w:ascii="Times New Roman" w:hAnsi="Times New Roman" w:cs="Times New Roman"/>
          <w:sz w:val="28"/>
          <w:szCs w:val="28"/>
        </w:rPr>
        <w:t>Трикуль Світлани Анатоліївни</w:t>
      </w:r>
      <w:r w:rsidRPr="00745F39">
        <w:rPr>
          <w:rFonts w:ascii="Times New Roman" w:hAnsi="Times New Roman" w:cs="Times New Roman"/>
          <w:sz w:val="28"/>
          <w:szCs w:val="28"/>
        </w:rPr>
        <w:t xml:space="preserve"> на рішення Кваліфікаційно-дисциплінарної комісії прокурорів </w:t>
      </w:r>
      <w:r w:rsidR="0002437B">
        <w:rPr>
          <w:rFonts w:ascii="Times New Roman" w:hAnsi="Times New Roman" w:cs="Times New Roman"/>
          <w:sz w:val="28"/>
          <w:szCs w:val="28"/>
        </w:rPr>
        <w:t>від 6 грудня       2017</w:t>
      </w:r>
      <w:r w:rsidRPr="00745F39">
        <w:rPr>
          <w:rFonts w:ascii="Times New Roman" w:hAnsi="Times New Roman" w:cs="Times New Roman"/>
          <w:sz w:val="28"/>
          <w:szCs w:val="28"/>
        </w:rPr>
        <w:t xml:space="preserve"> року </w:t>
      </w:r>
      <w:r w:rsidR="0002437B">
        <w:rPr>
          <w:rFonts w:ascii="Times New Roman" w:hAnsi="Times New Roman" w:cs="Times New Roman"/>
          <w:sz w:val="28"/>
          <w:szCs w:val="28"/>
        </w:rPr>
        <w:t>№ 319дп-</w:t>
      </w:r>
      <w:r w:rsidR="0002437B" w:rsidRPr="0002437B">
        <w:rPr>
          <w:rFonts w:ascii="Times New Roman" w:hAnsi="Times New Roman" w:cs="Times New Roman"/>
          <w:sz w:val="28"/>
          <w:szCs w:val="28"/>
        </w:rPr>
        <w:t>17</w:t>
      </w:r>
      <w:r w:rsidR="00E70178" w:rsidRPr="0002437B">
        <w:rPr>
          <w:rFonts w:ascii="Times New Roman" w:hAnsi="Times New Roman" w:cs="Times New Roman"/>
          <w:sz w:val="28"/>
          <w:szCs w:val="28"/>
        </w:rPr>
        <w:t xml:space="preserve"> </w:t>
      </w:r>
      <w:r w:rsidR="0002437B" w:rsidRPr="0002437B">
        <w:rPr>
          <w:rFonts w:ascii="Times New Roman" w:hAnsi="Times New Roman" w:cs="Times New Roman"/>
          <w:sz w:val="28"/>
          <w:szCs w:val="28"/>
        </w:rPr>
        <w:t xml:space="preserve">про закриття дисциплінарного провадження </w:t>
      </w:r>
      <w:r w:rsidR="00815026">
        <w:rPr>
          <w:rFonts w:ascii="Times New Roman" w:hAnsi="Times New Roman" w:cs="Times New Roman"/>
          <w:sz w:val="28"/>
          <w:szCs w:val="28"/>
        </w:rPr>
        <w:t xml:space="preserve">                        </w:t>
      </w:r>
      <w:r w:rsidR="0002437B" w:rsidRPr="0002437B">
        <w:rPr>
          <w:rFonts w:ascii="Times New Roman" w:hAnsi="Times New Roman" w:cs="Times New Roman"/>
          <w:sz w:val="28"/>
          <w:szCs w:val="28"/>
        </w:rPr>
        <w:t xml:space="preserve">№ 11/2/4-434дс-187дп-17 щодо прокурорів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w:t>
      </w:r>
      <w:r w:rsidR="004639DE">
        <w:rPr>
          <w:rFonts w:ascii="Times New Roman" w:hAnsi="Times New Roman" w:cs="Times New Roman"/>
          <w:sz w:val="28"/>
          <w:szCs w:val="28"/>
        </w:rPr>
        <w:t xml:space="preserve">  </w:t>
      </w:r>
      <w:r w:rsidR="0002437B" w:rsidRPr="0002437B">
        <w:rPr>
          <w:rFonts w:ascii="Times New Roman" w:hAnsi="Times New Roman" w:cs="Times New Roman"/>
          <w:sz w:val="28"/>
          <w:szCs w:val="28"/>
        </w:rPr>
        <w:t xml:space="preserve">області </w:t>
      </w:r>
    </w:p>
    <w:p w:rsidR="00745F39" w:rsidRPr="0059370F" w:rsidRDefault="0002437B" w:rsidP="004639DE">
      <w:pPr>
        <w:pStyle w:val="aa"/>
        <w:jc w:val="both"/>
      </w:pPr>
      <w:r w:rsidRPr="004639DE">
        <w:rPr>
          <w:rFonts w:ascii="Times New Roman" w:hAnsi="Times New Roman" w:cs="Times New Roman"/>
          <w:sz w:val="28"/>
          <w:szCs w:val="28"/>
        </w:rPr>
        <w:t xml:space="preserve">Манукяна Георгія Георгійовича, </w:t>
      </w:r>
      <w:r w:rsidRPr="004639DE">
        <w:rPr>
          <w:rStyle w:val="10"/>
          <w:rFonts w:ascii="Times New Roman" w:hAnsi="Times New Roman" w:cs="Times New Roman"/>
          <w:b w:val="0"/>
          <w:color w:val="auto"/>
        </w:rPr>
        <w:t>Бурчика Юрія Віталійовича, Філя Олександра Ігоровича та Супруна Максима Олександровича</w:t>
      </w:r>
      <w:r w:rsidR="00745F39" w:rsidRPr="004639DE">
        <w:rPr>
          <w:rStyle w:val="10"/>
          <w:rFonts w:ascii="Times New Roman" w:hAnsi="Times New Roman" w:cs="Times New Roman"/>
          <w:b w:val="0"/>
          <w:color w:val="auto"/>
        </w:rPr>
        <w:t>,</w:t>
      </w:r>
    </w:p>
    <w:p w:rsidR="00745F39" w:rsidRPr="00745F39" w:rsidRDefault="00745F39" w:rsidP="0059370F">
      <w:pPr>
        <w:pStyle w:val="aa"/>
        <w:spacing w:before="120" w:after="120"/>
        <w:jc w:val="center"/>
        <w:rPr>
          <w:rFonts w:ascii="Times New Roman" w:hAnsi="Times New Roman" w:cs="Times New Roman"/>
          <w:b/>
          <w:sz w:val="28"/>
          <w:szCs w:val="28"/>
          <w:lang w:eastAsia="ru-RU"/>
        </w:rPr>
      </w:pPr>
      <w:r w:rsidRPr="00745F39">
        <w:rPr>
          <w:rFonts w:ascii="Times New Roman" w:hAnsi="Times New Roman" w:cs="Times New Roman"/>
          <w:b/>
          <w:sz w:val="28"/>
          <w:szCs w:val="28"/>
          <w:lang w:eastAsia="ru-RU"/>
        </w:rPr>
        <w:t>встановила:</w:t>
      </w:r>
    </w:p>
    <w:p w:rsidR="0002437B" w:rsidRPr="0002437B" w:rsidRDefault="007F6DA1" w:rsidP="0081502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до</w:t>
      </w:r>
      <w:r w:rsidR="0002437B" w:rsidRPr="0002437B">
        <w:rPr>
          <w:rFonts w:ascii="Times New Roman" w:hAnsi="Times New Roman" w:cs="Times New Roman"/>
          <w:sz w:val="28"/>
          <w:szCs w:val="28"/>
        </w:rPr>
        <w:t xml:space="preserve"> Вищої ради правосуддя 3 січня 2018 року (вх. № Т-69/0/7-18) надійшла скарга Трикуль С.А. на рішення Кваліфікаційно-дисциплінарної комісії прокурорів </w:t>
      </w:r>
      <w:r w:rsidR="005C40F9">
        <w:rPr>
          <w:rFonts w:ascii="Times New Roman" w:hAnsi="Times New Roman" w:cs="Times New Roman"/>
          <w:sz w:val="28"/>
          <w:szCs w:val="28"/>
        </w:rPr>
        <w:t xml:space="preserve">    </w:t>
      </w:r>
      <w:r w:rsidR="0002437B" w:rsidRPr="0002437B">
        <w:rPr>
          <w:rFonts w:ascii="Times New Roman" w:hAnsi="Times New Roman" w:cs="Times New Roman"/>
          <w:sz w:val="28"/>
          <w:szCs w:val="28"/>
        </w:rPr>
        <w:t xml:space="preserve">(далі – Комісія) від 6 грудня 2017 року № 319дп-17 про закриття дисциплінарного провадження стосовно прокурорів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Манукяна Г.Г., Бурчика </w:t>
      </w:r>
      <w:r w:rsidR="00815026">
        <w:rPr>
          <w:rFonts w:ascii="Times New Roman" w:hAnsi="Times New Roman" w:cs="Times New Roman"/>
          <w:sz w:val="28"/>
          <w:szCs w:val="28"/>
        </w:rPr>
        <w:t xml:space="preserve">Ю.В., Філя О.І. та </w:t>
      </w:r>
      <w:r w:rsidR="0002437B" w:rsidRPr="0002437B">
        <w:rPr>
          <w:rFonts w:ascii="Times New Roman" w:hAnsi="Times New Roman" w:cs="Times New Roman"/>
          <w:sz w:val="28"/>
          <w:szCs w:val="28"/>
        </w:rPr>
        <w:t>Супруна М.О.</w:t>
      </w:r>
    </w:p>
    <w:p w:rsidR="0002437B" w:rsidRPr="00235A40" w:rsidRDefault="0002437B" w:rsidP="00235A40">
      <w:pPr>
        <w:pStyle w:val="aa"/>
        <w:ind w:firstLine="567"/>
        <w:jc w:val="both"/>
        <w:rPr>
          <w:rFonts w:ascii="Times New Roman" w:hAnsi="Times New Roman" w:cs="Times New Roman"/>
          <w:sz w:val="28"/>
          <w:szCs w:val="28"/>
        </w:rPr>
      </w:pPr>
      <w:r w:rsidRPr="00235A40">
        <w:rPr>
          <w:rFonts w:ascii="Times New Roman" w:hAnsi="Times New Roman" w:cs="Times New Roman"/>
          <w:sz w:val="28"/>
          <w:szCs w:val="28"/>
        </w:rPr>
        <w:t>Відповідно до протоколу автоматизованого розподілу матеріалу між членами Вищої ради правосуддя від 3 січня 2018 року доповідачем щодо вказаної скарги визначено члена Вищої ради правосуддя Бенедисюка І.М.</w:t>
      </w:r>
    </w:p>
    <w:p w:rsidR="0002437B" w:rsidRPr="00235A40" w:rsidRDefault="0002437B" w:rsidP="00235A40">
      <w:pPr>
        <w:spacing w:after="0" w:line="240" w:lineRule="auto"/>
        <w:ind w:firstLine="567"/>
        <w:jc w:val="both"/>
        <w:rPr>
          <w:rFonts w:ascii="Times New Roman" w:hAnsi="Times New Roman" w:cs="Times New Roman"/>
          <w:sz w:val="28"/>
          <w:szCs w:val="28"/>
          <w:lang w:eastAsia="uk-UA"/>
        </w:rPr>
      </w:pPr>
      <w:r w:rsidRPr="00235A40">
        <w:rPr>
          <w:rFonts w:ascii="Times New Roman" w:hAnsi="Times New Roman" w:cs="Times New Roman"/>
          <w:sz w:val="28"/>
          <w:szCs w:val="28"/>
          <w:lang w:eastAsia="uk-UA"/>
        </w:rPr>
        <w:lastRenderedPageBreak/>
        <w:t xml:space="preserve">У зв’язку із припиненням повноважень члена Вищої ради правосуддя Бенедисюка І.М. скаргу </w:t>
      </w:r>
      <w:r w:rsidRPr="00235A40">
        <w:rPr>
          <w:rFonts w:ascii="Times New Roman" w:hAnsi="Times New Roman" w:cs="Times New Roman"/>
          <w:sz w:val="28"/>
          <w:szCs w:val="28"/>
        </w:rPr>
        <w:t xml:space="preserve">Трикуль С.А. </w:t>
      </w:r>
      <w:r w:rsidR="00815026">
        <w:rPr>
          <w:rFonts w:ascii="Times New Roman" w:hAnsi="Times New Roman" w:cs="Times New Roman"/>
          <w:sz w:val="28"/>
          <w:szCs w:val="28"/>
          <w:lang w:eastAsia="uk-UA"/>
        </w:rPr>
        <w:t>перерозподілено</w:t>
      </w:r>
      <w:r w:rsidRPr="00235A40">
        <w:rPr>
          <w:rFonts w:ascii="Times New Roman" w:hAnsi="Times New Roman" w:cs="Times New Roman"/>
          <w:sz w:val="28"/>
          <w:szCs w:val="28"/>
          <w:lang w:eastAsia="uk-UA"/>
        </w:rPr>
        <w:t xml:space="preserve"> та відповідно до протоколу повторного автоматизованого визначення члена Вищої ради правосуддя від 6 травня 2019 року передано члену Вищої ради правосуддя Івановій Л.Б.</w:t>
      </w:r>
    </w:p>
    <w:p w:rsidR="00BA63D0" w:rsidRPr="00235A40" w:rsidRDefault="007F6DA1" w:rsidP="00235A40">
      <w:pPr>
        <w:pStyle w:val="aa"/>
        <w:ind w:firstLine="567"/>
        <w:jc w:val="both"/>
        <w:rPr>
          <w:rFonts w:ascii="Times New Roman" w:hAnsi="Times New Roman" w:cs="Times New Roman"/>
          <w:sz w:val="28"/>
          <w:szCs w:val="28"/>
        </w:rPr>
      </w:pPr>
      <w:r w:rsidRPr="00235A40">
        <w:rPr>
          <w:rFonts w:ascii="Times New Roman" w:hAnsi="Times New Roman" w:cs="Times New Roman"/>
          <w:sz w:val="28"/>
          <w:szCs w:val="28"/>
        </w:rPr>
        <w:t>Скарга Трикуль С.А.</w:t>
      </w:r>
      <w:r w:rsidR="00745F39" w:rsidRPr="00235A40">
        <w:rPr>
          <w:rFonts w:ascii="Times New Roman" w:hAnsi="Times New Roman" w:cs="Times New Roman"/>
          <w:sz w:val="28"/>
          <w:szCs w:val="28"/>
        </w:rPr>
        <w:t xml:space="preserve"> подана з дотриманням вимог та </w:t>
      </w:r>
      <w:r w:rsidR="00815026">
        <w:rPr>
          <w:rFonts w:ascii="Times New Roman" w:hAnsi="Times New Roman" w:cs="Times New Roman"/>
          <w:sz w:val="28"/>
          <w:szCs w:val="28"/>
        </w:rPr>
        <w:t>у строки, встановлені</w:t>
      </w:r>
      <w:r w:rsidR="00745F39" w:rsidRPr="00235A40">
        <w:rPr>
          <w:rFonts w:ascii="Times New Roman" w:hAnsi="Times New Roman" w:cs="Times New Roman"/>
          <w:sz w:val="28"/>
          <w:szCs w:val="28"/>
        </w:rPr>
        <w:t xml:space="preserve"> </w:t>
      </w:r>
      <w:r w:rsidR="005C40F9">
        <w:rPr>
          <w:rFonts w:ascii="Times New Roman" w:hAnsi="Times New Roman" w:cs="Times New Roman"/>
          <w:sz w:val="28"/>
          <w:szCs w:val="28"/>
        </w:rPr>
        <w:t>з</w:t>
      </w:r>
      <w:r w:rsidR="00745F39" w:rsidRPr="00235A40">
        <w:rPr>
          <w:rFonts w:ascii="Times New Roman" w:hAnsi="Times New Roman" w:cs="Times New Roman"/>
          <w:sz w:val="28"/>
          <w:szCs w:val="28"/>
        </w:rPr>
        <w:t>аконами України «Про Вищу раду правосуддя» та «Про прокуратуру».</w:t>
      </w:r>
    </w:p>
    <w:p w:rsidR="00BA63D0" w:rsidRPr="00235A40" w:rsidRDefault="007F6DA1" w:rsidP="00235A40">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lang w:eastAsia="ru-RU"/>
        </w:rPr>
        <w:t>Трикуль С.А.</w:t>
      </w:r>
      <w:r w:rsidR="004D6267" w:rsidRPr="00235A40">
        <w:rPr>
          <w:rFonts w:ascii="Times New Roman" w:hAnsi="Times New Roman" w:cs="Times New Roman"/>
          <w:sz w:val="28"/>
          <w:szCs w:val="28"/>
          <w:lang w:eastAsia="ru-RU"/>
        </w:rPr>
        <w:t>,</w:t>
      </w:r>
      <w:r w:rsidRPr="00235A40">
        <w:rPr>
          <w:rFonts w:ascii="Times New Roman" w:hAnsi="Times New Roman" w:cs="Times New Roman"/>
          <w:sz w:val="28"/>
          <w:szCs w:val="28"/>
          <w:lang w:eastAsia="ru-RU"/>
        </w:rPr>
        <w:t xml:space="preserve"> </w:t>
      </w:r>
      <w:r w:rsidR="004D6267" w:rsidRPr="00235A40">
        <w:rPr>
          <w:rFonts w:ascii="Times New Roman" w:hAnsi="Times New Roman" w:cs="Times New Roman"/>
          <w:sz w:val="28"/>
          <w:szCs w:val="28"/>
          <w:lang w:eastAsia="ru-RU"/>
        </w:rPr>
        <w:t xml:space="preserve">прокурорів </w:t>
      </w:r>
      <w:r w:rsidRPr="00235A40">
        <w:rPr>
          <w:rFonts w:ascii="Times New Roman" w:hAnsi="Times New Roman" w:cs="Times New Roman"/>
          <w:sz w:val="28"/>
          <w:szCs w:val="28"/>
        </w:rPr>
        <w:t>Манукяна Г.Г., Бурчика Ю.В., Філя О.І. та              Супруна М.О.</w:t>
      </w:r>
      <w:r w:rsidR="004D6267" w:rsidRPr="00235A40">
        <w:rPr>
          <w:rFonts w:ascii="Times New Roman" w:hAnsi="Times New Roman" w:cs="Times New Roman"/>
          <w:sz w:val="28"/>
          <w:szCs w:val="28"/>
          <w:lang w:eastAsia="ru-RU"/>
        </w:rPr>
        <w:t xml:space="preserve"> </w:t>
      </w:r>
      <w:r w:rsidR="00745F39" w:rsidRPr="00235A40">
        <w:rPr>
          <w:rFonts w:ascii="Times New Roman" w:hAnsi="Times New Roman" w:cs="Times New Roman"/>
          <w:sz w:val="28"/>
          <w:szCs w:val="28"/>
          <w:lang w:eastAsia="ru-RU"/>
        </w:rPr>
        <w:t xml:space="preserve">повідомлено про дату, час і місце розгляду скарги. </w:t>
      </w:r>
    </w:p>
    <w:p w:rsidR="007F6DA1" w:rsidRPr="00235A40" w:rsidRDefault="004D6267" w:rsidP="00235A40">
      <w:pPr>
        <w:pStyle w:val="aa"/>
        <w:ind w:firstLine="708"/>
        <w:jc w:val="both"/>
        <w:rPr>
          <w:rFonts w:ascii="Times New Roman" w:hAnsi="Times New Roman" w:cs="Times New Roman"/>
          <w:sz w:val="28"/>
          <w:szCs w:val="28"/>
          <w:lang w:eastAsia="ru-RU"/>
        </w:rPr>
      </w:pPr>
      <w:r w:rsidRPr="00235A40">
        <w:rPr>
          <w:rFonts w:ascii="Times New Roman" w:hAnsi="Times New Roman" w:cs="Times New Roman"/>
          <w:sz w:val="28"/>
          <w:szCs w:val="28"/>
          <w:lang w:eastAsia="ru-RU"/>
        </w:rPr>
        <w:t xml:space="preserve">У </w:t>
      </w:r>
      <w:r w:rsidR="00BA63D0" w:rsidRPr="00235A40">
        <w:rPr>
          <w:rFonts w:ascii="Times New Roman" w:hAnsi="Times New Roman" w:cs="Times New Roman"/>
          <w:sz w:val="28"/>
          <w:szCs w:val="28"/>
          <w:lang w:eastAsia="ru-RU"/>
        </w:rPr>
        <w:t xml:space="preserve">засідання Вищої ради правосуддя </w:t>
      </w:r>
      <w:r w:rsidR="007F6DA1" w:rsidRPr="00235A40">
        <w:rPr>
          <w:rFonts w:ascii="Times New Roman" w:hAnsi="Times New Roman" w:cs="Times New Roman"/>
          <w:sz w:val="28"/>
          <w:szCs w:val="28"/>
        </w:rPr>
        <w:t>Трикуль С.А.</w:t>
      </w:r>
      <w:r w:rsidR="00BA63D0" w:rsidRPr="00235A40">
        <w:rPr>
          <w:rFonts w:ascii="Times New Roman" w:hAnsi="Times New Roman" w:cs="Times New Roman"/>
          <w:sz w:val="28"/>
          <w:szCs w:val="28"/>
          <w:lang w:eastAsia="ru-RU"/>
        </w:rPr>
        <w:t xml:space="preserve">, прокурори                    </w:t>
      </w:r>
      <w:r w:rsidR="007F6DA1" w:rsidRPr="00235A40">
        <w:rPr>
          <w:rFonts w:ascii="Times New Roman" w:hAnsi="Times New Roman" w:cs="Times New Roman"/>
          <w:sz w:val="28"/>
          <w:szCs w:val="28"/>
        </w:rPr>
        <w:t>Манукян Г.Г., Бурчик Ю.В., Філь О.І. та Супрун М.О.</w:t>
      </w:r>
      <w:r w:rsidR="00BA63D0" w:rsidRPr="00235A40">
        <w:rPr>
          <w:rFonts w:ascii="Times New Roman" w:hAnsi="Times New Roman" w:cs="Times New Roman"/>
          <w:sz w:val="28"/>
          <w:szCs w:val="28"/>
          <w:lang w:eastAsia="ru-RU"/>
        </w:rPr>
        <w:t xml:space="preserve"> не прибули. </w:t>
      </w:r>
    </w:p>
    <w:p w:rsidR="00745F39" w:rsidRPr="00235A40" w:rsidRDefault="00745F39" w:rsidP="00235A40">
      <w:pPr>
        <w:pStyle w:val="aa"/>
        <w:ind w:firstLine="708"/>
        <w:jc w:val="both"/>
        <w:rPr>
          <w:rFonts w:ascii="Times New Roman" w:hAnsi="Times New Roman" w:cs="Times New Roman"/>
          <w:sz w:val="28"/>
          <w:szCs w:val="28"/>
          <w:lang w:eastAsia="ru-RU"/>
        </w:rPr>
      </w:pPr>
      <w:r w:rsidRPr="00235A40">
        <w:rPr>
          <w:rFonts w:ascii="Times New Roman" w:hAnsi="Times New Roman" w:cs="Times New Roman"/>
          <w:sz w:val="28"/>
          <w:szCs w:val="28"/>
          <w:lang w:eastAsia="ru-RU"/>
        </w:rPr>
        <w:t>Вища рада правосуддя, вивчивши матеріали скарги та дисциплінарного провадження, заслухавши доповідач</w:t>
      </w:r>
      <w:r w:rsidR="005648E2" w:rsidRPr="00235A40">
        <w:rPr>
          <w:rFonts w:ascii="Times New Roman" w:hAnsi="Times New Roman" w:cs="Times New Roman"/>
          <w:sz w:val="28"/>
          <w:szCs w:val="28"/>
          <w:lang w:eastAsia="ru-RU"/>
        </w:rPr>
        <w:t xml:space="preserve">а – члена Вищої ради правосуддя                      </w:t>
      </w:r>
      <w:r w:rsidR="007F6DA1" w:rsidRPr="00235A40">
        <w:rPr>
          <w:rFonts w:ascii="Times New Roman" w:hAnsi="Times New Roman" w:cs="Times New Roman"/>
          <w:sz w:val="28"/>
          <w:szCs w:val="28"/>
          <w:lang w:eastAsia="ru-RU"/>
        </w:rPr>
        <w:t>Іванову Л.Б.</w:t>
      </w:r>
      <w:r w:rsidRPr="00235A40">
        <w:rPr>
          <w:rFonts w:ascii="Times New Roman" w:hAnsi="Times New Roman" w:cs="Times New Roman"/>
          <w:sz w:val="28"/>
          <w:szCs w:val="28"/>
          <w:lang w:eastAsia="ru-RU"/>
        </w:rPr>
        <w:t>, дійшла висновку, що скарг</w:t>
      </w:r>
      <w:r w:rsidR="006A1128" w:rsidRPr="00235A40">
        <w:rPr>
          <w:rFonts w:ascii="Times New Roman" w:hAnsi="Times New Roman" w:cs="Times New Roman"/>
          <w:sz w:val="28"/>
          <w:szCs w:val="28"/>
          <w:lang w:eastAsia="ru-RU"/>
        </w:rPr>
        <w:t>а</w:t>
      </w:r>
      <w:r w:rsidR="007F6DA1" w:rsidRPr="00235A40">
        <w:rPr>
          <w:rFonts w:ascii="Times New Roman" w:hAnsi="Times New Roman" w:cs="Times New Roman"/>
          <w:sz w:val="28"/>
          <w:szCs w:val="28"/>
          <w:lang w:eastAsia="ru-RU"/>
        </w:rPr>
        <w:t xml:space="preserve"> </w:t>
      </w:r>
      <w:r w:rsidR="007F6DA1" w:rsidRPr="00235A40">
        <w:rPr>
          <w:rFonts w:ascii="Times New Roman" w:hAnsi="Times New Roman" w:cs="Times New Roman"/>
          <w:sz w:val="28"/>
          <w:szCs w:val="28"/>
        </w:rPr>
        <w:t>Трикуль С.А.</w:t>
      </w:r>
      <w:r w:rsidR="005648E2" w:rsidRPr="00235A40">
        <w:rPr>
          <w:rFonts w:ascii="Times New Roman" w:hAnsi="Times New Roman" w:cs="Times New Roman"/>
          <w:sz w:val="28"/>
          <w:szCs w:val="28"/>
          <w:lang w:eastAsia="ru-RU"/>
        </w:rPr>
        <w:t xml:space="preserve"> на</w:t>
      </w:r>
      <w:r w:rsidR="007F6DA1" w:rsidRPr="00235A40">
        <w:rPr>
          <w:rFonts w:ascii="Times New Roman" w:hAnsi="Times New Roman" w:cs="Times New Roman"/>
          <w:sz w:val="28"/>
          <w:szCs w:val="28"/>
          <w:lang w:eastAsia="ru-RU"/>
        </w:rPr>
        <w:t xml:space="preserve"> </w:t>
      </w:r>
      <w:r w:rsidR="007F6DA1" w:rsidRPr="00235A40">
        <w:rPr>
          <w:rFonts w:ascii="Times New Roman" w:hAnsi="Times New Roman" w:cs="Times New Roman"/>
          <w:sz w:val="28"/>
          <w:szCs w:val="28"/>
        </w:rPr>
        <w:t>р</w:t>
      </w:r>
      <w:r w:rsidR="006A1128" w:rsidRPr="00235A40">
        <w:rPr>
          <w:rFonts w:ascii="Times New Roman" w:hAnsi="Times New Roman" w:cs="Times New Roman"/>
          <w:sz w:val="28"/>
          <w:szCs w:val="28"/>
        </w:rPr>
        <w:t xml:space="preserve">ішення </w:t>
      </w:r>
      <w:r w:rsidR="007F6DA1" w:rsidRPr="00235A40">
        <w:rPr>
          <w:rFonts w:ascii="Times New Roman" w:hAnsi="Times New Roman" w:cs="Times New Roman"/>
          <w:sz w:val="28"/>
          <w:szCs w:val="28"/>
        </w:rPr>
        <w:t xml:space="preserve">Комісії </w:t>
      </w:r>
      <w:r w:rsidR="006A1128" w:rsidRPr="00235A40">
        <w:rPr>
          <w:rFonts w:ascii="Times New Roman" w:hAnsi="Times New Roman" w:cs="Times New Roman"/>
          <w:sz w:val="28"/>
          <w:szCs w:val="28"/>
        </w:rPr>
        <w:t xml:space="preserve">від </w:t>
      </w:r>
      <w:r w:rsidR="00235A40" w:rsidRPr="00235A40">
        <w:rPr>
          <w:rFonts w:ascii="Times New Roman" w:hAnsi="Times New Roman" w:cs="Times New Roman"/>
          <w:sz w:val="28"/>
          <w:szCs w:val="28"/>
        </w:rPr>
        <w:t xml:space="preserve">       6 грудня 2017 року</w:t>
      </w:r>
      <w:r w:rsidR="006A1128" w:rsidRPr="00235A40">
        <w:rPr>
          <w:rFonts w:ascii="Times New Roman" w:hAnsi="Times New Roman" w:cs="Times New Roman"/>
          <w:sz w:val="28"/>
          <w:szCs w:val="28"/>
          <w:lang w:eastAsia="ru-RU"/>
        </w:rPr>
        <w:t xml:space="preserve"> підлягає частковому задоволенню з</w:t>
      </w:r>
      <w:r w:rsidRPr="00235A40">
        <w:rPr>
          <w:rFonts w:ascii="Times New Roman" w:hAnsi="Times New Roman" w:cs="Times New Roman"/>
          <w:sz w:val="28"/>
          <w:szCs w:val="28"/>
          <w:lang w:eastAsia="ru-RU"/>
        </w:rPr>
        <w:t xml:space="preserve"> огляду на таке.</w:t>
      </w:r>
    </w:p>
    <w:p w:rsidR="00235A40" w:rsidRPr="00235A40" w:rsidRDefault="00B805A0" w:rsidP="00674F73">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 Комісії</w:t>
      </w:r>
      <w:r w:rsidR="00235A40" w:rsidRPr="00235A40">
        <w:rPr>
          <w:rFonts w:ascii="Times New Roman" w:hAnsi="Times New Roman" w:cs="Times New Roman"/>
          <w:sz w:val="28"/>
          <w:szCs w:val="28"/>
        </w:rPr>
        <w:t xml:space="preserve"> 18 та 26 вересня 2017 року надійшли дисциплінарні скарги Трикуль С.А. про вчинення дисциплінарного проступку прокурором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Манукяном Г.Г. </w:t>
      </w:r>
    </w:p>
    <w:p w:rsidR="00235A40" w:rsidRPr="00235A40" w:rsidRDefault="00815026" w:rsidP="00674F73">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235A40" w:rsidRPr="00235A40">
        <w:rPr>
          <w:rFonts w:ascii="Times New Roman" w:hAnsi="Times New Roman" w:cs="Times New Roman"/>
          <w:sz w:val="28"/>
          <w:szCs w:val="28"/>
        </w:rPr>
        <w:t>ля вирішення питання про відкриття дисциплінарного провадження скарги</w:t>
      </w:r>
      <w:r w:rsidR="005C40F9">
        <w:rPr>
          <w:rFonts w:ascii="Times New Roman" w:hAnsi="Times New Roman" w:cs="Times New Roman"/>
          <w:sz w:val="28"/>
          <w:szCs w:val="28"/>
        </w:rPr>
        <w:t xml:space="preserve"> Трикуль С.А.</w:t>
      </w:r>
      <w:r w:rsidR="00235A40" w:rsidRPr="00235A40">
        <w:rPr>
          <w:rFonts w:ascii="Times New Roman" w:hAnsi="Times New Roman" w:cs="Times New Roman"/>
          <w:sz w:val="28"/>
          <w:szCs w:val="28"/>
        </w:rPr>
        <w:t xml:space="preserve"> </w:t>
      </w:r>
      <w:r>
        <w:rPr>
          <w:rFonts w:ascii="Times New Roman" w:hAnsi="Times New Roman" w:cs="Times New Roman"/>
          <w:sz w:val="28"/>
          <w:szCs w:val="28"/>
        </w:rPr>
        <w:t>а</w:t>
      </w:r>
      <w:r w:rsidRPr="00235A40">
        <w:rPr>
          <w:rFonts w:ascii="Times New Roman" w:hAnsi="Times New Roman" w:cs="Times New Roman"/>
          <w:sz w:val="28"/>
          <w:szCs w:val="28"/>
        </w:rPr>
        <w:t xml:space="preserve">втоматизованою системою </w:t>
      </w:r>
      <w:r>
        <w:rPr>
          <w:rFonts w:ascii="Times New Roman" w:hAnsi="Times New Roman" w:cs="Times New Roman"/>
          <w:sz w:val="28"/>
          <w:szCs w:val="28"/>
        </w:rPr>
        <w:t xml:space="preserve">розподілу дисциплінарних скарг </w:t>
      </w:r>
      <w:r w:rsidR="00235A40" w:rsidRPr="00235A40">
        <w:rPr>
          <w:rFonts w:ascii="Times New Roman" w:hAnsi="Times New Roman" w:cs="Times New Roman"/>
          <w:sz w:val="28"/>
          <w:szCs w:val="28"/>
        </w:rPr>
        <w:t>розподілені члену Комісії Шемчуку В.В.</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Рішенням члена Комісії Шемчука В.В. від 28 вересня 2017 року відкриті дисциплінарні провадження № 11/2/4-434дс-187дп-17 та № 11/2/4-553дс-188дп-17 стосовно прокурора Манукяна Г.Г., які рішенням Комісії від 4 жовтня 2017 року об’єднані в одне дисциплінарне провадження № 11/2/4-434дс-187дп-17. </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20 жовтня 2017 року до Комісії надійшла скарга адвоката Величка </w:t>
      </w:r>
      <w:r w:rsidR="00815026">
        <w:rPr>
          <w:rFonts w:ascii="Times New Roman" w:hAnsi="Times New Roman" w:cs="Times New Roman"/>
          <w:sz w:val="28"/>
          <w:szCs w:val="28"/>
        </w:rPr>
        <w:t>О.В. в інтересах Трикуль С.А.,</w:t>
      </w:r>
      <w:r w:rsidRPr="00235A40">
        <w:rPr>
          <w:rFonts w:ascii="Times New Roman" w:hAnsi="Times New Roman" w:cs="Times New Roman"/>
          <w:sz w:val="28"/>
          <w:szCs w:val="28"/>
        </w:rPr>
        <w:t xml:space="preserve"> 10 листопада 2017 року – дисциплінарна скарга    Трикуль С.А. про вчинення дисциплінарного проступку прокурорами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Манукяном Г.Г., Бурчиком Ю.В.,         Філем О.І. та Супруном М.О. </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Автоматизованою системою розподілу дисциплінарних скарг для вирішення питання про відкриття дисциплінарного провадження скаргу адвоката         Величка О.В.  розподілено члену Комісії Сергійчуку С.О., а скаргу Трикуль С.А. – члену Комісії Шемчуку В.В.</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Рішенням члена Комісії Сергійчука С.О. від 31 жовтня 2017 року відкрито дисциплінарне провадження  № 11/2/4-707дс-223дп-17 щодо Манукяна Г.Г., Бурчика Ю.В., Філя О.І. та Супруна М.О. за скаргою адвоката Величка О.В., а рішенням члена Комісії Шемчука В.В. від 14 листопада 2017 року відкрито дисциплінарне провадження № 11/2/4-823дс-247дп-17 щодо Манукяна Г.Г., Бурчика Ю.В., Філя О.І. та Супруна М.О. за скаргою Трикуль С.А.</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lastRenderedPageBreak/>
        <w:t xml:space="preserve"> Рішенням Комісії від 15 листопада 2017 року вказані дисциплінарні провадження об’єднані в одне дисциплінарне провадження </w:t>
      </w:r>
      <w:r w:rsidR="00815026">
        <w:rPr>
          <w:rFonts w:ascii="Times New Roman" w:hAnsi="Times New Roman" w:cs="Times New Roman"/>
          <w:sz w:val="28"/>
          <w:szCs w:val="28"/>
        </w:rPr>
        <w:t xml:space="preserve">                                      </w:t>
      </w:r>
      <w:r w:rsidRPr="00235A40">
        <w:rPr>
          <w:rFonts w:ascii="Times New Roman" w:hAnsi="Times New Roman" w:cs="Times New Roman"/>
          <w:sz w:val="28"/>
          <w:szCs w:val="28"/>
        </w:rPr>
        <w:t>№ 11/2/4-434дс-187дп-17. Подальшу перевірку за вказаним дисциплінарним провадженням доручено заступнику голови Комісії Шемчуку В.В.</w:t>
      </w:r>
    </w:p>
    <w:p w:rsidR="00235A40" w:rsidRPr="00235A40" w:rsidRDefault="00235A40" w:rsidP="00674F73">
      <w:pPr>
        <w:shd w:val="clear" w:color="auto" w:fill="FFFFFF"/>
        <w:spacing w:after="0" w:line="240" w:lineRule="auto"/>
        <w:ind w:firstLine="567"/>
        <w:jc w:val="both"/>
        <w:rPr>
          <w:rFonts w:ascii="Times New Roman" w:hAnsi="Times New Roman" w:cs="Times New Roman"/>
          <w:bCs/>
          <w:color w:val="222222"/>
          <w:sz w:val="28"/>
          <w:szCs w:val="28"/>
          <w:shd w:val="clear" w:color="auto" w:fill="FFFFFF"/>
        </w:rPr>
      </w:pPr>
      <w:r w:rsidRPr="00235A40">
        <w:rPr>
          <w:rFonts w:ascii="Times New Roman" w:hAnsi="Times New Roman" w:cs="Times New Roman"/>
          <w:sz w:val="28"/>
          <w:szCs w:val="28"/>
        </w:rPr>
        <w:t>У дисциплінарних скаргах Трикуль С.А. та адвокат Величко О.В. зазначили, що у кримінальному провадженні, внесеному до Єдиного реєстру досудових розслідувань за № 12016040000000653 від 20 серпня 2016 року</w:t>
      </w:r>
      <w:r w:rsidR="00815026">
        <w:rPr>
          <w:rFonts w:ascii="Times New Roman" w:hAnsi="Times New Roman" w:cs="Times New Roman"/>
          <w:sz w:val="28"/>
          <w:szCs w:val="28"/>
        </w:rPr>
        <w:t>,</w:t>
      </w:r>
      <w:r w:rsidRPr="00235A40">
        <w:rPr>
          <w:rFonts w:ascii="Times New Roman" w:hAnsi="Times New Roman" w:cs="Times New Roman"/>
          <w:sz w:val="28"/>
          <w:szCs w:val="28"/>
        </w:rPr>
        <w:t xml:space="preserve"> здійснювалося досудове розслідування за фактом </w:t>
      </w:r>
      <w:r w:rsidR="00815026">
        <w:rPr>
          <w:rFonts w:ascii="Times New Roman" w:hAnsi="Times New Roman" w:cs="Times New Roman"/>
          <w:sz w:val="28"/>
          <w:szCs w:val="28"/>
        </w:rPr>
        <w:t xml:space="preserve">дорожньо-транспортної пригоди (далі – </w:t>
      </w:r>
      <w:r w:rsidRPr="00235A40">
        <w:rPr>
          <w:rFonts w:ascii="Times New Roman" w:hAnsi="Times New Roman" w:cs="Times New Roman"/>
          <w:sz w:val="28"/>
          <w:szCs w:val="28"/>
        </w:rPr>
        <w:t>ДТП</w:t>
      </w:r>
      <w:r w:rsidR="00815026">
        <w:rPr>
          <w:rFonts w:ascii="Times New Roman" w:hAnsi="Times New Roman" w:cs="Times New Roman"/>
          <w:sz w:val="28"/>
          <w:szCs w:val="28"/>
        </w:rPr>
        <w:t>)</w:t>
      </w:r>
      <w:r w:rsidRPr="00235A40">
        <w:rPr>
          <w:rFonts w:ascii="Times New Roman" w:hAnsi="Times New Roman" w:cs="Times New Roman"/>
          <w:sz w:val="28"/>
          <w:szCs w:val="28"/>
        </w:rPr>
        <w:t>,</w:t>
      </w:r>
      <w:r w:rsidR="005C40F9">
        <w:rPr>
          <w:rFonts w:ascii="Times New Roman" w:hAnsi="Times New Roman" w:cs="Times New Roman"/>
          <w:sz w:val="28"/>
          <w:szCs w:val="28"/>
        </w:rPr>
        <w:t xml:space="preserve"> що сталася 20 серпня 2016 року</w:t>
      </w:r>
      <w:r w:rsidRPr="00235A40">
        <w:rPr>
          <w:rFonts w:ascii="Times New Roman" w:hAnsi="Times New Roman" w:cs="Times New Roman"/>
          <w:sz w:val="28"/>
          <w:szCs w:val="28"/>
        </w:rPr>
        <w:t xml:space="preserve"> близько 03:00 на автодорозі Н-23 </w:t>
      </w:r>
      <w:r w:rsidR="005C40F9">
        <w:rPr>
          <w:rFonts w:ascii="Times New Roman" w:hAnsi="Times New Roman" w:cs="Times New Roman"/>
          <w:sz w:val="28"/>
          <w:szCs w:val="28"/>
        </w:rPr>
        <w:t xml:space="preserve">  </w:t>
      </w:r>
      <w:r w:rsidRPr="00235A40">
        <w:rPr>
          <w:rFonts w:ascii="Times New Roman" w:hAnsi="Times New Roman" w:cs="Times New Roman"/>
          <w:sz w:val="28"/>
          <w:szCs w:val="28"/>
        </w:rPr>
        <w:t>Кропивн</w:t>
      </w:r>
      <w:r w:rsidR="005C40F9">
        <w:rPr>
          <w:rFonts w:ascii="Times New Roman" w:hAnsi="Times New Roman" w:cs="Times New Roman"/>
          <w:sz w:val="28"/>
          <w:szCs w:val="28"/>
        </w:rPr>
        <w:t>ицький – Кривий Ріг – Запоріжжя</w:t>
      </w:r>
      <w:r w:rsidR="00815026">
        <w:rPr>
          <w:rFonts w:ascii="Times New Roman" w:hAnsi="Times New Roman" w:cs="Times New Roman"/>
          <w:sz w:val="28"/>
          <w:szCs w:val="28"/>
        </w:rPr>
        <w:t xml:space="preserve"> за участю автомобіля марки</w:t>
      </w:r>
      <w:r w:rsidRPr="00235A40">
        <w:rPr>
          <w:rFonts w:ascii="Times New Roman" w:hAnsi="Times New Roman" w:cs="Times New Roman"/>
          <w:sz w:val="28"/>
          <w:szCs w:val="28"/>
        </w:rPr>
        <w:t xml:space="preserve"> </w:t>
      </w:r>
      <w:r w:rsidR="005C40F9">
        <w:rPr>
          <w:rFonts w:ascii="Times New Roman" w:hAnsi="Times New Roman" w:cs="Times New Roman"/>
          <w:sz w:val="28"/>
          <w:szCs w:val="28"/>
        </w:rPr>
        <w:t>«</w:t>
      </w:r>
      <w:r w:rsidRPr="00235A40">
        <w:rPr>
          <w:rFonts w:ascii="Times New Roman" w:hAnsi="Times New Roman" w:cs="Times New Roman"/>
          <w:sz w:val="28"/>
          <w:szCs w:val="28"/>
          <w:lang w:val="en-US"/>
        </w:rPr>
        <w:t>Dawoo</w:t>
      </w:r>
      <w:r w:rsidR="005C40F9">
        <w:rPr>
          <w:rFonts w:ascii="Times New Roman" w:hAnsi="Times New Roman" w:cs="Times New Roman"/>
          <w:sz w:val="28"/>
          <w:szCs w:val="28"/>
        </w:rPr>
        <w:t xml:space="preserve"> </w:t>
      </w:r>
      <w:r w:rsidRPr="00235A40">
        <w:rPr>
          <w:rFonts w:ascii="Times New Roman" w:hAnsi="Times New Roman" w:cs="Times New Roman"/>
          <w:sz w:val="28"/>
          <w:szCs w:val="28"/>
          <w:lang w:val="en-US"/>
        </w:rPr>
        <w:t>Lanos</w:t>
      </w:r>
      <w:r w:rsidRPr="00235A40">
        <w:rPr>
          <w:rFonts w:ascii="Times New Roman" w:hAnsi="Times New Roman" w:cs="Times New Roman"/>
          <w:sz w:val="28"/>
          <w:szCs w:val="28"/>
        </w:rPr>
        <w:t>»</w:t>
      </w:r>
      <w:r w:rsidR="00815026">
        <w:rPr>
          <w:rFonts w:ascii="Times New Roman" w:hAnsi="Times New Roman" w:cs="Times New Roman"/>
          <w:sz w:val="28"/>
          <w:szCs w:val="28"/>
        </w:rPr>
        <w:t>,</w:t>
      </w:r>
      <w:r w:rsidR="00820E5D">
        <w:rPr>
          <w:rFonts w:ascii="Times New Roman" w:hAnsi="Times New Roman" w:cs="Times New Roman"/>
          <w:sz w:val="28"/>
          <w:szCs w:val="28"/>
        </w:rPr>
        <w:t xml:space="preserve"> реєстраційний номер НОМЕР_1</w:t>
      </w:r>
      <w:r w:rsidRPr="00235A40">
        <w:rPr>
          <w:rFonts w:ascii="Times New Roman" w:hAnsi="Times New Roman" w:cs="Times New Roman"/>
          <w:sz w:val="28"/>
          <w:szCs w:val="28"/>
        </w:rPr>
        <w:t>, яким керував</w:t>
      </w:r>
      <w:r w:rsidR="00820E5D">
        <w:rPr>
          <w:rFonts w:ascii="Times New Roman" w:hAnsi="Times New Roman" w:cs="Times New Roman"/>
          <w:sz w:val="28"/>
          <w:szCs w:val="28"/>
        </w:rPr>
        <w:t xml:space="preserve"> син Трикуль С.А. – Особа_2</w:t>
      </w:r>
      <w:r w:rsidRPr="00235A40">
        <w:rPr>
          <w:rFonts w:ascii="Times New Roman" w:hAnsi="Times New Roman" w:cs="Times New Roman"/>
          <w:sz w:val="28"/>
          <w:szCs w:val="28"/>
        </w:rPr>
        <w:t xml:space="preserve">, та </w:t>
      </w:r>
      <w:r w:rsidR="00815026">
        <w:rPr>
          <w:rFonts w:ascii="Times New Roman" w:hAnsi="Times New Roman" w:cs="Times New Roman"/>
          <w:sz w:val="28"/>
          <w:szCs w:val="28"/>
        </w:rPr>
        <w:t xml:space="preserve">автомобіля марки </w:t>
      </w:r>
      <w:r w:rsidR="005C40F9">
        <w:rPr>
          <w:rFonts w:ascii="Times New Roman" w:hAnsi="Times New Roman" w:cs="Times New Roman"/>
          <w:sz w:val="28"/>
          <w:szCs w:val="28"/>
        </w:rPr>
        <w:t>«</w:t>
      </w:r>
      <w:r w:rsidRPr="00235A40">
        <w:rPr>
          <w:rFonts w:ascii="Times New Roman" w:hAnsi="Times New Roman" w:cs="Times New Roman"/>
          <w:sz w:val="28"/>
          <w:szCs w:val="28"/>
          <w:lang w:val="en-US"/>
        </w:rPr>
        <w:t>Renault</w:t>
      </w:r>
      <w:r w:rsidR="005C40F9">
        <w:rPr>
          <w:rFonts w:ascii="Times New Roman" w:hAnsi="Times New Roman" w:cs="Times New Roman"/>
          <w:sz w:val="28"/>
          <w:szCs w:val="28"/>
        </w:rPr>
        <w:t xml:space="preserve"> </w:t>
      </w:r>
      <w:r w:rsidRPr="00235A40">
        <w:rPr>
          <w:rFonts w:ascii="Times New Roman" w:hAnsi="Times New Roman" w:cs="Times New Roman"/>
          <w:sz w:val="28"/>
          <w:szCs w:val="28"/>
          <w:lang w:val="en-US"/>
        </w:rPr>
        <w:t>Magnum</w:t>
      </w:r>
      <w:r w:rsidRPr="00235A40">
        <w:rPr>
          <w:rFonts w:ascii="Times New Roman" w:hAnsi="Times New Roman" w:cs="Times New Roman"/>
          <w:sz w:val="28"/>
          <w:szCs w:val="28"/>
        </w:rPr>
        <w:t>»</w:t>
      </w:r>
      <w:r w:rsidR="00815026">
        <w:rPr>
          <w:rFonts w:ascii="Times New Roman" w:hAnsi="Times New Roman" w:cs="Times New Roman"/>
          <w:sz w:val="28"/>
          <w:szCs w:val="28"/>
        </w:rPr>
        <w:t>,</w:t>
      </w:r>
      <w:r w:rsidR="00820E5D">
        <w:rPr>
          <w:rFonts w:ascii="Times New Roman" w:hAnsi="Times New Roman" w:cs="Times New Roman"/>
          <w:sz w:val="28"/>
          <w:szCs w:val="28"/>
        </w:rPr>
        <w:t xml:space="preserve"> реєстраційний номер НОМЕР_1</w:t>
      </w:r>
      <w:r w:rsidR="00815026">
        <w:rPr>
          <w:rFonts w:ascii="Times New Roman" w:hAnsi="Times New Roman" w:cs="Times New Roman"/>
          <w:sz w:val="28"/>
          <w:szCs w:val="28"/>
        </w:rPr>
        <w:t>,</w:t>
      </w:r>
      <w:r w:rsidRPr="00235A40">
        <w:rPr>
          <w:rFonts w:ascii="Times New Roman" w:hAnsi="Times New Roman" w:cs="Times New Roman"/>
          <w:sz w:val="28"/>
          <w:szCs w:val="28"/>
        </w:rPr>
        <w:t xml:space="preserve"> з напівпричепом «</w:t>
      </w:r>
      <w:r w:rsidRPr="00235A40">
        <w:rPr>
          <w:rFonts w:ascii="Times New Roman" w:hAnsi="Times New Roman" w:cs="Times New Roman"/>
          <w:sz w:val="28"/>
          <w:szCs w:val="28"/>
          <w:lang w:val="en-US"/>
        </w:rPr>
        <w:t>Krone</w:t>
      </w:r>
      <w:r w:rsidRPr="00235A40">
        <w:rPr>
          <w:rFonts w:ascii="Times New Roman" w:hAnsi="Times New Roman" w:cs="Times New Roman"/>
          <w:bCs/>
          <w:color w:val="222222"/>
          <w:sz w:val="28"/>
          <w:szCs w:val="28"/>
          <w:shd w:val="clear" w:color="auto" w:fill="FFFFFF"/>
        </w:rPr>
        <w:t xml:space="preserve"> </w:t>
      </w:r>
      <w:r w:rsidRPr="00235A40">
        <w:rPr>
          <w:rFonts w:ascii="Times New Roman" w:hAnsi="Times New Roman" w:cs="Times New Roman"/>
          <w:bCs/>
          <w:color w:val="222222"/>
          <w:sz w:val="28"/>
          <w:szCs w:val="28"/>
          <w:shd w:val="clear" w:color="auto" w:fill="FFFFFF"/>
          <w:lang w:val="en-US"/>
        </w:rPr>
        <w:t>SDP</w:t>
      </w:r>
      <w:r w:rsidRPr="00235A40">
        <w:rPr>
          <w:rFonts w:ascii="Times New Roman" w:hAnsi="Times New Roman" w:cs="Times New Roman"/>
          <w:bCs/>
          <w:color w:val="222222"/>
          <w:sz w:val="28"/>
          <w:szCs w:val="28"/>
          <w:shd w:val="clear" w:color="auto" w:fill="FFFFFF"/>
        </w:rPr>
        <w:t xml:space="preserve"> 24»</w:t>
      </w:r>
      <w:r w:rsidR="00815026">
        <w:rPr>
          <w:rFonts w:ascii="Times New Roman" w:hAnsi="Times New Roman" w:cs="Times New Roman"/>
          <w:bCs/>
          <w:color w:val="222222"/>
          <w:sz w:val="28"/>
          <w:szCs w:val="28"/>
          <w:shd w:val="clear" w:color="auto" w:fill="FFFFFF"/>
        </w:rPr>
        <w:t>,</w:t>
      </w:r>
      <w:r w:rsidR="00820E5D">
        <w:rPr>
          <w:rFonts w:ascii="Times New Roman" w:hAnsi="Times New Roman" w:cs="Times New Roman"/>
          <w:bCs/>
          <w:color w:val="222222"/>
          <w:sz w:val="28"/>
          <w:szCs w:val="28"/>
          <w:shd w:val="clear" w:color="auto" w:fill="FFFFFF"/>
        </w:rPr>
        <w:t xml:space="preserve"> реєстраційний номер НОМЕР_3</w:t>
      </w:r>
      <w:r w:rsidRPr="00235A40">
        <w:rPr>
          <w:rFonts w:ascii="Times New Roman" w:hAnsi="Times New Roman" w:cs="Times New Roman"/>
          <w:bCs/>
          <w:color w:val="222222"/>
          <w:sz w:val="28"/>
          <w:szCs w:val="28"/>
          <w:shd w:val="clear" w:color="auto" w:fill="FFFFFF"/>
        </w:rPr>
        <w:t>,</w:t>
      </w:r>
      <w:r w:rsidR="00820E5D">
        <w:rPr>
          <w:rFonts w:ascii="Times New Roman" w:hAnsi="Times New Roman" w:cs="Times New Roman"/>
          <w:bCs/>
          <w:color w:val="222222"/>
          <w:sz w:val="28"/>
          <w:szCs w:val="28"/>
          <w:shd w:val="clear" w:color="auto" w:fill="FFFFFF"/>
        </w:rPr>
        <w:t xml:space="preserve"> яким керував водій Особа_2</w:t>
      </w:r>
      <w:r w:rsidRPr="00235A40">
        <w:rPr>
          <w:rFonts w:ascii="Times New Roman" w:hAnsi="Times New Roman" w:cs="Times New Roman"/>
          <w:bCs/>
          <w:color w:val="222222"/>
          <w:sz w:val="28"/>
          <w:szCs w:val="28"/>
          <w:shd w:val="clear" w:color="auto" w:fill="FFFFFF"/>
        </w:rPr>
        <w:t>, в ре</w:t>
      </w:r>
      <w:r w:rsidR="00820E5D">
        <w:rPr>
          <w:rFonts w:ascii="Times New Roman" w:hAnsi="Times New Roman" w:cs="Times New Roman"/>
          <w:bCs/>
          <w:color w:val="222222"/>
          <w:sz w:val="28"/>
          <w:szCs w:val="28"/>
          <w:shd w:val="clear" w:color="auto" w:fill="FFFFFF"/>
        </w:rPr>
        <w:t>зультаті якої водій Особа_1 та пасажири Особа_3 і Особа_4</w:t>
      </w:r>
      <w:r w:rsidRPr="00235A40">
        <w:rPr>
          <w:rFonts w:ascii="Times New Roman" w:hAnsi="Times New Roman" w:cs="Times New Roman"/>
          <w:bCs/>
          <w:color w:val="222222"/>
          <w:sz w:val="28"/>
          <w:szCs w:val="28"/>
          <w:shd w:val="clear" w:color="auto" w:fill="FFFFFF"/>
        </w:rPr>
        <w:t>, які перебували у його автомобілі, загинули на місці події.</w:t>
      </w:r>
    </w:p>
    <w:p w:rsidR="00235A40" w:rsidRPr="00235A40" w:rsidRDefault="00522D2D" w:rsidP="00674F73">
      <w:pPr>
        <w:shd w:val="clear" w:color="auto" w:fill="FFFFFF"/>
        <w:spacing w:after="0" w:line="240" w:lineRule="auto"/>
        <w:ind w:firstLine="567"/>
        <w:jc w:val="both"/>
        <w:rPr>
          <w:rFonts w:ascii="Times New Roman" w:hAnsi="Times New Roman" w:cs="Times New Roman"/>
          <w:bCs/>
          <w:color w:val="222222"/>
          <w:sz w:val="28"/>
          <w:szCs w:val="28"/>
          <w:shd w:val="clear" w:color="auto" w:fill="FFFFFF"/>
        </w:rPr>
      </w:pPr>
      <w:r>
        <w:rPr>
          <w:rFonts w:ascii="Times New Roman" w:hAnsi="Times New Roman" w:cs="Times New Roman"/>
          <w:bCs/>
          <w:color w:val="222222"/>
          <w:sz w:val="28"/>
          <w:szCs w:val="28"/>
          <w:shd w:val="clear" w:color="auto" w:fill="FFFFFF"/>
        </w:rPr>
        <w:t>Слідчий</w:t>
      </w:r>
      <w:r w:rsidR="00235A40" w:rsidRPr="00235A40">
        <w:rPr>
          <w:rFonts w:ascii="Times New Roman" w:hAnsi="Times New Roman" w:cs="Times New Roman"/>
          <w:bCs/>
          <w:color w:val="222222"/>
          <w:sz w:val="28"/>
          <w:szCs w:val="28"/>
          <w:shd w:val="clear" w:color="auto" w:fill="FFFFFF"/>
        </w:rPr>
        <w:t xml:space="preserve"> </w:t>
      </w:r>
      <w:r w:rsidR="00F8753F">
        <w:rPr>
          <w:rFonts w:ascii="Times New Roman" w:hAnsi="Times New Roman" w:cs="Times New Roman"/>
          <w:sz w:val="28"/>
          <w:szCs w:val="28"/>
        </w:rPr>
        <w:t>слідчого управління</w:t>
      </w:r>
      <w:r w:rsidR="005C40F9">
        <w:rPr>
          <w:rFonts w:ascii="Times New Roman" w:hAnsi="Times New Roman" w:cs="Times New Roman"/>
          <w:sz w:val="28"/>
          <w:szCs w:val="28"/>
        </w:rPr>
        <w:t xml:space="preserve"> Г</w:t>
      </w:r>
      <w:r w:rsidR="00F8753F" w:rsidRPr="00235A40">
        <w:rPr>
          <w:rFonts w:ascii="Times New Roman" w:hAnsi="Times New Roman" w:cs="Times New Roman"/>
          <w:sz w:val="28"/>
          <w:szCs w:val="28"/>
        </w:rPr>
        <w:t xml:space="preserve">оловного управління Національної поліції </w:t>
      </w:r>
      <w:r>
        <w:rPr>
          <w:rFonts w:ascii="Times New Roman" w:hAnsi="Times New Roman" w:cs="Times New Roman"/>
          <w:bCs/>
          <w:color w:val="222222"/>
          <w:sz w:val="28"/>
          <w:szCs w:val="28"/>
          <w:shd w:val="clear" w:color="auto" w:fill="FFFFFF"/>
        </w:rPr>
        <w:t>у</w:t>
      </w:r>
      <w:r w:rsidR="00235A40" w:rsidRPr="00235A40">
        <w:rPr>
          <w:rFonts w:ascii="Times New Roman" w:hAnsi="Times New Roman" w:cs="Times New Roman"/>
          <w:bCs/>
          <w:color w:val="222222"/>
          <w:sz w:val="28"/>
          <w:szCs w:val="28"/>
          <w:shd w:val="clear" w:color="auto" w:fill="FFFFFF"/>
        </w:rPr>
        <w:t xml:space="preserve"> Дніпропетровські</w:t>
      </w:r>
      <w:r>
        <w:rPr>
          <w:rFonts w:ascii="Times New Roman" w:hAnsi="Times New Roman" w:cs="Times New Roman"/>
          <w:bCs/>
          <w:color w:val="222222"/>
          <w:sz w:val="28"/>
          <w:szCs w:val="28"/>
          <w:shd w:val="clear" w:color="auto" w:fill="FFFFFF"/>
        </w:rPr>
        <w:t xml:space="preserve">й області Литвинов </w:t>
      </w:r>
      <w:r w:rsidR="00235A40" w:rsidRPr="00235A40">
        <w:rPr>
          <w:rFonts w:ascii="Times New Roman" w:hAnsi="Times New Roman" w:cs="Times New Roman"/>
          <w:bCs/>
          <w:color w:val="222222"/>
          <w:sz w:val="28"/>
          <w:szCs w:val="28"/>
          <w:shd w:val="clear" w:color="auto" w:fill="FFFFFF"/>
        </w:rPr>
        <w:t xml:space="preserve">Р.В. 30 січня </w:t>
      </w:r>
      <w:r>
        <w:rPr>
          <w:rFonts w:ascii="Times New Roman" w:hAnsi="Times New Roman" w:cs="Times New Roman"/>
          <w:bCs/>
          <w:color w:val="222222"/>
          <w:sz w:val="28"/>
          <w:szCs w:val="28"/>
          <w:shd w:val="clear" w:color="auto" w:fill="FFFFFF"/>
        </w:rPr>
        <w:t xml:space="preserve">  </w:t>
      </w:r>
      <w:r w:rsidR="00235A40" w:rsidRPr="00235A40">
        <w:rPr>
          <w:rFonts w:ascii="Times New Roman" w:hAnsi="Times New Roman" w:cs="Times New Roman"/>
          <w:bCs/>
          <w:color w:val="222222"/>
          <w:sz w:val="28"/>
          <w:szCs w:val="28"/>
          <w:shd w:val="clear" w:color="auto" w:fill="FFFFFF"/>
        </w:rPr>
        <w:t xml:space="preserve">2017 року за погодженням </w:t>
      </w:r>
      <w:r>
        <w:rPr>
          <w:rFonts w:ascii="Times New Roman" w:hAnsi="Times New Roman" w:cs="Times New Roman"/>
          <w:bCs/>
          <w:color w:val="222222"/>
          <w:sz w:val="28"/>
          <w:szCs w:val="28"/>
          <w:shd w:val="clear" w:color="auto" w:fill="FFFFFF"/>
        </w:rPr>
        <w:t>і</w:t>
      </w:r>
      <w:r w:rsidR="00235A40" w:rsidRPr="00235A40">
        <w:rPr>
          <w:rFonts w:ascii="Times New Roman" w:hAnsi="Times New Roman" w:cs="Times New Roman"/>
          <w:bCs/>
          <w:color w:val="222222"/>
          <w:sz w:val="28"/>
          <w:szCs w:val="28"/>
          <w:shd w:val="clear" w:color="auto" w:fill="FFFFFF"/>
        </w:rPr>
        <w:t>з прокурором відділу прокуратури Дніпропетровської об</w:t>
      </w:r>
      <w:r>
        <w:rPr>
          <w:rFonts w:ascii="Times New Roman" w:hAnsi="Times New Roman" w:cs="Times New Roman"/>
          <w:bCs/>
          <w:color w:val="222222"/>
          <w:sz w:val="28"/>
          <w:szCs w:val="28"/>
          <w:shd w:val="clear" w:color="auto" w:fill="FFFFFF"/>
        </w:rPr>
        <w:t xml:space="preserve">ласті Манукяном Г.Г. </w:t>
      </w:r>
      <w:r w:rsidR="005C40F9">
        <w:rPr>
          <w:rFonts w:ascii="Times New Roman" w:hAnsi="Times New Roman" w:cs="Times New Roman"/>
          <w:bCs/>
          <w:color w:val="222222"/>
          <w:sz w:val="28"/>
          <w:szCs w:val="28"/>
          <w:shd w:val="clear" w:color="auto" w:fill="FFFFFF"/>
        </w:rPr>
        <w:t xml:space="preserve">підготував повідомлення </w:t>
      </w:r>
      <w:r w:rsidR="00820E5D">
        <w:rPr>
          <w:rFonts w:ascii="Times New Roman" w:hAnsi="Times New Roman" w:cs="Times New Roman"/>
          <w:bCs/>
          <w:color w:val="222222"/>
          <w:sz w:val="28"/>
          <w:szCs w:val="28"/>
          <w:shd w:val="clear" w:color="auto" w:fill="FFFFFF"/>
        </w:rPr>
        <w:t>Особа_1</w:t>
      </w:r>
      <w:r w:rsidR="00235A40" w:rsidRPr="00235A40">
        <w:rPr>
          <w:rFonts w:ascii="Times New Roman" w:hAnsi="Times New Roman" w:cs="Times New Roman"/>
          <w:bCs/>
          <w:color w:val="222222"/>
          <w:sz w:val="28"/>
          <w:szCs w:val="28"/>
          <w:shd w:val="clear" w:color="auto" w:fill="FFFFFF"/>
        </w:rPr>
        <w:t>, який загинув у ДТП, про підозру у вчиненні кримінального правопорушення, передбаченого частиною третьою статті 286 Кримінального кодексу України (далі – КК України).</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bCs/>
          <w:color w:val="222222"/>
          <w:sz w:val="28"/>
          <w:szCs w:val="28"/>
          <w:shd w:val="clear" w:color="auto" w:fill="FFFFFF"/>
        </w:rPr>
        <w:t>Прокурор у кримінальному провадж</w:t>
      </w:r>
      <w:r w:rsidR="00522D2D">
        <w:rPr>
          <w:rFonts w:ascii="Times New Roman" w:hAnsi="Times New Roman" w:cs="Times New Roman"/>
          <w:bCs/>
          <w:color w:val="222222"/>
          <w:sz w:val="28"/>
          <w:szCs w:val="28"/>
          <w:shd w:val="clear" w:color="auto" w:fill="FFFFFF"/>
        </w:rPr>
        <w:t>енні Манукян Г.Г. двічі,</w:t>
      </w:r>
      <w:r w:rsidRPr="00235A40">
        <w:rPr>
          <w:rFonts w:ascii="Times New Roman" w:hAnsi="Times New Roman" w:cs="Times New Roman"/>
          <w:bCs/>
          <w:color w:val="222222"/>
          <w:sz w:val="28"/>
          <w:szCs w:val="28"/>
          <w:shd w:val="clear" w:color="auto" w:fill="FFFFFF"/>
        </w:rPr>
        <w:t xml:space="preserve"> 31 січня і </w:t>
      </w:r>
      <w:r w:rsidR="00522D2D">
        <w:rPr>
          <w:rFonts w:ascii="Times New Roman" w:hAnsi="Times New Roman" w:cs="Times New Roman"/>
          <w:bCs/>
          <w:color w:val="222222"/>
          <w:sz w:val="28"/>
          <w:szCs w:val="28"/>
          <w:shd w:val="clear" w:color="auto" w:fill="FFFFFF"/>
        </w:rPr>
        <w:t xml:space="preserve">         </w:t>
      </w:r>
      <w:r w:rsidRPr="00235A40">
        <w:rPr>
          <w:rFonts w:ascii="Times New Roman" w:hAnsi="Times New Roman" w:cs="Times New Roman"/>
          <w:bCs/>
          <w:color w:val="222222"/>
          <w:sz w:val="28"/>
          <w:szCs w:val="28"/>
          <w:shd w:val="clear" w:color="auto" w:fill="FFFFFF"/>
        </w:rPr>
        <w:t>25 травня 2017 року</w:t>
      </w:r>
      <w:r w:rsidR="00522D2D">
        <w:rPr>
          <w:rFonts w:ascii="Times New Roman" w:hAnsi="Times New Roman" w:cs="Times New Roman"/>
          <w:bCs/>
          <w:color w:val="222222"/>
          <w:sz w:val="28"/>
          <w:szCs w:val="28"/>
          <w:shd w:val="clear" w:color="auto" w:fill="FFFFFF"/>
        </w:rPr>
        <w:t>,</w:t>
      </w:r>
      <w:r w:rsidRPr="00235A40">
        <w:rPr>
          <w:rFonts w:ascii="Times New Roman" w:hAnsi="Times New Roman" w:cs="Times New Roman"/>
          <w:bCs/>
          <w:color w:val="222222"/>
          <w:sz w:val="28"/>
          <w:szCs w:val="28"/>
          <w:shd w:val="clear" w:color="auto" w:fill="FFFFFF"/>
        </w:rPr>
        <w:t xml:space="preserve"> приймав постанови про закриття вказаного кримінального провадження на підставі пункту 5 частини першої статті 284 </w:t>
      </w:r>
      <w:r w:rsidR="00522D2D">
        <w:rPr>
          <w:rFonts w:ascii="Times New Roman" w:hAnsi="Times New Roman" w:cs="Times New Roman"/>
          <w:bCs/>
          <w:color w:val="222222"/>
          <w:sz w:val="28"/>
          <w:szCs w:val="28"/>
          <w:shd w:val="clear" w:color="auto" w:fill="FFFFFF"/>
        </w:rPr>
        <w:t xml:space="preserve">Кримінального процесуального кодексу України (далі – </w:t>
      </w:r>
      <w:r w:rsidRPr="00235A40">
        <w:rPr>
          <w:rFonts w:ascii="Times New Roman" w:hAnsi="Times New Roman" w:cs="Times New Roman"/>
          <w:bCs/>
          <w:color w:val="222222"/>
          <w:sz w:val="28"/>
          <w:szCs w:val="28"/>
          <w:shd w:val="clear" w:color="auto" w:fill="FFFFFF"/>
        </w:rPr>
        <w:t>КПК України</w:t>
      </w:r>
      <w:r w:rsidR="005C40F9">
        <w:rPr>
          <w:rFonts w:ascii="Times New Roman" w:hAnsi="Times New Roman" w:cs="Times New Roman"/>
          <w:bCs/>
          <w:color w:val="222222"/>
          <w:sz w:val="28"/>
          <w:szCs w:val="28"/>
          <w:shd w:val="clear" w:color="auto" w:fill="FFFFFF"/>
        </w:rPr>
        <w:t>)</w:t>
      </w:r>
      <w:r w:rsidR="00522D2D">
        <w:rPr>
          <w:rFonts w:ascii="Times New Roman" w:hAnsi="Times New Roman" w:cs="Times New Roman"/>
          <w:bCs/>
          <w:color w:val="222222"/>
          <w:sz w:val="28"/>
          <w:szCs w:val="28"/>
          <w:shd w:val="clear" w:color="auto" w:fill="FFFFFF"/>
        </w:rPr>
        <w:t xml:space="preserve"> </w:t>
      </w:r>
      <w:r w:rsidRPr="00235A40">
        <w:rPr>
          <w:rFonts w:ascii="Times New Roman" w:hAnsi="Times New Roman" w:cs="Times New Roman"/>
          <w:bCs/>
          <w:color w:val="222222"/>
          <w:sz w:val="28"/>
          <w:szCs w:val="28"/>
          <w:shd w:val="clear" w:color="auto" w:fill="FFFFFF"/>
        </w:rPr>
        <w:t xml:space="preserve">у </w:t>
      </w:r>
      <w:r w:rsidR="00522D2D">
        <w:rPr>
          <w:rFonts w:ascii="Times New Roman" w:hAnsi="Times New Roman" w:cs="Times New Roman"/>
          <w:bCs/>
          <w:color w:val="222222"/>
          <w:sz w:val="28"/>
          <w:szCs w:val="28"/>
          <w:shd w:val="clear" w:color="auto" w:fill="FFFFFF"/>
        </w:rPr>
        <w:t>зв’язку зі смертю підозрюваного. У</w:t>
      </w:r>
      <w:r w:rsidRPr="00235A40">
        <w:rPr>
          <w:rFonts w:ascii="Times New Roman" w:hAnsi="Times New Roman" w:cs="Times New Roman"/>
          <w:bCs/>
          <w:color w:val="222222"/>
          <w:sz w:val="28"/>
          <w:szCs w:val="28"/>
          <w:shd w:val="clear" w:color="auto" w:fill="FFFFFF"/>
        </w:rPr>
        <w:t xml:space="preserve"> подальшому ці постанови були скасовані прокурором вищого рівня та в судовому порядку за результатами розгляду скарг Трикуль С.А. і її адвоката з підстав нероз’яснення стороні захисту, у тому числі близьки</w:t>
      </w:r>
      <w:r w:rsidR="00820E5D">
        <w:rPr>
          <w:rFonts w:ascii="Times New Roman" w:hAnsi="Times New Roman" w:cs="Times New Roman"/>
          <w:bCs/>
          <w:color w:val="222222"/>
          <w:sz w:val="28"/>
          <w:szCs w:val="28"/>
          <w:shd w:val="clear" w:color="auto" w:fill="FFFFFF"/>
        </w:rPr>
        <w:t>м родичам загиблого Особа_1</w:t>
      </w:r>
      <w:r w:rsidRPr="00235A40">
        <w:rPr>
          <w:rFonts w:ascii="Times New Roman" w:hAnsi="Times New Roman" w:cs="Times New Roman"/>
          <w:bCs/>
          <w:color w:val="222222"/>
          <w:sz w:val="28"/>
          <w:szCs w:val="28"/>
          <w:shd w:val="clear" w:color="auto" w:fill="FFFFFF"/>
        </w:rPr>
        <w:t xml:space="preserve">, права на реабілітацію, з фіксацією таких слідчих і процесуальних дій у відповідних протоколах. Окрім того, ухвалою Криворізького районного суду Дніпропетровської області від 26 жовтня 2017 року </w:t>
      </w:r>
      <w:r w:rsidRPr="00235A40">
        <w:rPr>
          <w:rFonts w:ascii="Times New Roman" w:hAnsi="Times New Roman" w:cs="Times New Roman"/>
          <w:color w:val="000000"/>
          <w:sz w:val="28"/>
          <w:szCs w:val="28"/>
        </w:rPr>
        <w:t xml:space="preserve">обвинувальний акт у кримінальному провадженні щодо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color w:val="000000"/>
          <w:sz w:val="28"/>
          <w:szCs w:val="28"/>
        </w:rPr>
        <w:t xml:space="preserve"> повернуто прокурору Дніпропетровської області для усунення недоліків з підстав недотримання стороною обвинувачення вимог КПК України.</w:t>
      </w:r>
    </w:p>
    <w:p w:rsidR="00235A40" w:rsidRPr="00235A40" w:rsidRDefault="00235A40" w:rsidP="00674F73">
      <w:pPr>
        <w:pStyle w:val="ad"/>
        <w:tabs>
          <w:tab w:val="left" w:pos="7695"/>
        </w:tabs>
        <w:spacing w:before="0" w:beforeAutospacing="0" w:after="0" w:afterAutospacing="0"/>
        <w:ind w:firstLine="567"/>
        <w:jc w:val="both"/>
        <w:rPr>
          <w:sz w:val="28"/>
          <w:szCs w:val="28"/>
          <w:lang w:val="uk-UA"/>
        </w:rPr>
      </w:pPr>
      <w:r w:rsidRPr="00235A40">
        <w:rPr>
          <w:sz w:val="28"/>
          <w:szCs w:val="28"/>
          <w:lang w:val="uk-UA"/>
        </w:rPr>
        <w:t>Скаржники вказали, що прокурор Манукян Г.Г., який є старшим групи прокурорів у кримінальному провадженні № 12016040000000653, доп</w:t>
      </w:r>
      <w:r w:rsidR="00522D2D">
        <w:rPr>
          <w:sz w:val="28"/>
          <w:szCs w:val="28"/>
          <w:lang w:val="uk-UA"/>
        </w:rPr>
        <w:t>устив грубі порушення положень к</w:t>
      </w:r>
      <w:r w:rsidRPr="00235A40">
        <w:rPr>
          <w:sz w:val="28"/>
          <w:szCs w:val="28"/>
          <w:lang w:val="uk-UA"/>
        </w:rPr>
        <w:t xml:space="preserve">римінального процесуального законодавства України при прийнятті постанов від 31 січня та 25 травня 2017 року про закриття кримінального провадження № 12016040000000653 від 20 серпня 2016 року, не роз’яснив стороні захисту та близьким родичам загиблого </w:t>
      </w:r>
      <w:r w:rsidR="00820E5D">
        <w:rPr>
          <w:bCs/>
          <w:color w:val="222222"/>
          <w:sz w:val="28"/>
          <w:szCs w:val="28"/>
          <w:shd w:val="clear" w:color="auto" w:fill="FFFFFF"/>
        </w:rPr>
        <w:t>Особа_1</w:t>
      </w:r>
      <w:r w:rsidRPr="00235A40">
        <w:rPr>
          <w:sz w:val="28"/>
          <w:szCs w:val="28"/>
          <w:lang w:val="uk-UA"/>
        </w:rPr>
        <w:t xml:space="preserve"> право на реабілітацію, не направив Трикуль С.А., яка мала намір реабілітувати сина, копії постанов про закриття провадження, не повідомив Трикуль С.А. та адвоката Величка О.В., який здійснює захист її загиблого сина, про завершення досудового </w:t>
      </w:r>
      <w:r w:rsidRPr="00235A40">
        <w:rPr>
          <w:sz w:val="28"/>
          <w:szCs w:val="28"/>
          <w:lang w:val="uk-UA"/>
        </w:rPr>
        <w:lastRenderedPageBreak/>
        <w:t>розслідування, не надав доступ до матеріалів досудового розслідування та не на</w:t>
      </w:r>
      <w:r w:rsidR="005C40F9">
        <w:rPr>
          <w:sz w:val="28"/>
          <w:szCs w:val="28"/>
          <w:lang w:val="uk-UA"/>
        </w:rPr>
        <w:t>діслав</w:t>
      </w:r>
      <w:r w:rsidR="00522D2D">
        <w:rPr>
          <w:sz w:val="28"/>
          <w:szCs w:val="28"/>
          <w:lang w:val="uk-UA"/>
        </w:rPr>
        <w:t xml:space="preserve"> копії обвинувального акта</w:t>
      </w:r>
      <w:r w:rsidRPr="00235A40">
        <w:rPr>
          <w:sz w:val="28"/>
          <w:szCs w:val="28"/>
          <w:lang w:val="uk-UA"/>
        </w:rPr>
        <w:t>.</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Також скаржники вважають, що прокурори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Бурчик Ю.В., Філь О.І. та Супрун М.О., які входять до групи прокурорів у кримінальному провадженні № 12016040000000653, не вжили заходів щодо усунення порушень законодавства, допустили бездіяльність, яка спричинила  порушення прав, свобод та інтересів Трикуль С.А., що свідчить про неналежне виконання ними своїх повноважень.</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За результатами перевірки обставин, викладених </w:t>
      </w:r>
      <w:r w:rsidR="00522D2D">
        <w:rPr>
          <w:rFonts w:ascii="Times New Roman" w:hAnsi="Times New Roman" w:cs="Times New Roman"/>
          <w:sz w:val="28"/>
          <w:szCs w:val="28"/>
        </w:rPr>
        <w:t>у дисциплінарних скаргах, член Комісії Шемчук</w:t>
      </w:r>
      <w:r w:rsidRPr="00235A40">
        <w:rPr>
          <w:rFonts w:ascii="Times New Roman" w:hAnsi="Times New Roman" w:cs="Times New Roman"/>
          <w:sz w:val="28"/>
          <w:szCs w:val="28"/>
        </w:rPr>
        <w:t xml:space="preserve"> В.В.</w:t>
      </w:r>
      <w:r w:rsidR="00522D2D">
        <w:rPr>
          <w:rFonts w:ascii="Times New Roman" w:hAnsi="Times New Roman" w:cs="Times New Roman"/>
          <w:sz w:val="28"/>
          <w:szCs w:val="28"/>
        </w:rPr>
        <w:t xml:space="preserve"> 17 листопада 2017 року склав</w:t>
      </w:r>
      <w:r w:rsidRPr="00235A40">
        <w:rPr>
          <w:rFonts w:ascii="Times New Roman" w:hAnsi="Times New Roman" w:cs="Times New Roman"/>
          <w:sz w:val="28"/>
          <w:szCs w:val="28"/>
        </w:rPr>
        <w:t xml:space="preserve"> висновок про наявність </w:t>
      </w:r>
      <w:r w:rsidR="00522D2D">
        <w:rPr>
          <w:rFonts w:ascii="Times New Roman" w:hAnsi="Times New Roman" w:cs="Times New Roman"/>
          <w:sz w:val="28"/>
          <w:szCs w:val="28"/>
        </w:rPr>
        <w:t>у</w:t>
      </w:r>
      <w:r w:rsidR="00522D2D" w:rsidRPr="00235A40">
        <w:rPr>
          <w:rFonts w:ascii="Times New Roman" w:hAnsi="Times New Roman" w:cs="Times New Roman"/>
          <w:sz w:val="28"/>
          <w:szCs w:val="28"/>
        </w:rPr>
        <w:t xml:space="preserve"> діях прокурора Манукяна Г.Г.</w:t>
      </w:r>
      <w:r w:rsidR="00522D2D">
        <w:rPr>
          <w:rFonts w:ascii="Times New Roman" w:hAnsi="Times New Roman" w:cs="Times New Roman"/>
          <w:sz w:val="28"/>
          <w:szCs w:val="28"/>
        </w:rPr>
        <w:t xml:space="preserve"> </w:t>
      </w:r>
      <w:r w:rsidRPr="00235A40">
        <w:rPr>
          <w:rFonts w:ascii="Times New Roman" w:hAnsi="Times New Roman" w:cs="Times New Roman"/>
          <w:sz w:val="28"/>
          <w:szCs w:val="28"/>
        </w:rPr>
        <w:t>о</w:t>
      </w:r>
      <w:r w:rsidR="00522D2D">
        <w:rPr>
          <w:rFonts w:ascii="Times New Roman" w:hAnsi="Times New Roman" w:cs="Times New Roman"/>
          <w:sz w:val="28"/>
          <w:szCs w:val="28"/>
        </w:rPr>
        <w:t>знак дисциплінарного проступку</w:t>
      </w:r>
      <w:r w:rsidRPr="00235A40">
        <w:rPr>
          <w:rFonts w:ascii="Times New Roman" w:hAnsi="Times New Roman" w:cs="Times New Roman"/>
          <w:sz w:val="28"/>
          <w:szCs w:val="28"/>
        </w:rPr>
        <w:t xml:space="preserve">, а також </w:t>
      </w:r>
      <w:r w:rsidR="00522D2D">
        <w:rPr>
          <w:rFonts w:ascii="Times New Roman" w:hAnsi="Times New Roman" w:cs="Times New Roman"/>
          <w:sz w:val="28"/>
          <w:szCs w:val="28"/>
        </w:rPr>
        <w:t xml:space="preserve">про </w:t>
      </w:r>
      <w:r w:rsidRPr="00235A40">
        <w:rPr>
          <w:rFonts w:ascii="Times New Roman" w:hAnsi="Times New Roman" w:cs="Times New Roman"/>
          <w:sz w:val="28"/>
          <w:szCs w:val="28"/>
        </w:rPr>
        <w:t xml:space="preserve">відсутність ознак дисциплінарного </w:t>
      </w:r>
      <w:r w:rsidR="00522D2D">
        <w:rPr>
          <w:rFonts w:ascii="Times New Roman" w:hAnsi="Times New Roman" w:cs="Times New Roman"/>
          <w:sz w:val="28"/>
          <w:szCs w:val="28"/>
        </w:rPr>
        <w:t>проступку в діях прокурорів</w:t>
      </w:r>
      <w:r w:rsidRPr="00235A40">
        <w:rPr>
          <w:rFonts w:ascii="Times New Roman" w:hAnsi="Times New Roman" w:cs="Times New Roman"/>
          <w:sz w:val="28"/>
          <w:szCs w:val="28"/>
        </w:rPr>
        <w:t xml:space="preserve"> Бурчика Ю.В., Філя О.І. та Супруна М.О.</w:t>
      </w:r>
    </w:p>
    <w:p w:rsidR="00235A40" w:rsidRPr="00235A40" w:rsidRDefault="00235A40" w:rsidP="00674F73">
      <w:pPr>
        <w:spacing w:after="0" w:line="240" w:lineRule="auto"/>
        <w:ind w:firstLine="708"/>
        <w:jc w:val="both"/>
        <w:rPr>
          <w:rFonts w:ascii="Times New Roman" w:hAnsi="Times New Roman" w:cs="Times New Roman"/>
          <w:color w:val="000000"/>
          <w:sz w:val="28"/>
          <w:szCs w:val="28"/>
          <w:lang w:eastAsia="uk-UA" w:bidi="uk-UA"/>
        </w:rPr>
      </w:pPr>
      <w:r w:rsidRPr="00235A40">
        <w:rPr>
          <w:rFonts w:ascii="Times New Roman" w:hAnsi="Times New Roman" w:cs="Times New Roman"/>
          <w:color w:val="000000"/>
          <w:sz w:val="28"/>
          <w:szCs w:val="28"/>
          <w:lang w:eastAsia="uk-UA" w:bidi="uk-UA"/>
        </w:rPr>
        <w:t>При цьому членом Комісії встановлено, що старшим групи прокурорів у вказаному кримінальному провадженні визначено Манукяна Г.Г., який погоджував повідомлення про підозру, приймав постанови про закриття кримінального провадження, затверджував обвинувальний акт у ньому та звертався з ним до суду. Інші прокурори групи таки</w:t>
      </w:r>
      <w:r w:rsidR="00522D2D">
        <w:rPr>
          <w:rFonts w:ascii="Times New Roman" w:hAnsi="Times New Roman" w:cs="Times New Roman"/>
          <w:color w:val="000000"/>
          <w:sz w:val="28"/>
          <w:szCs w:val="28"/>
          <w:lang w:eastAsia="uk-UA" w:bidi="uk-UA"/>
        </w:rPr>
        <w:t>х дій не вчиняли та процесуальних рішень</w:t>
      </w:r>
      <w:r w:rsidRPr="00235A40">
        <w:rPr>
          <w:rFonts w:ascii="Times New Roman" w:hAnsi="Times New Roman" w:cs="Times New Roman"/>
          <w:color w:val="000000"/>
          <w:sz w:val="28"/>
          <w:szCs w:val="28"/>
          <w:lang w:eastAsia="uk-UA" w:bidi="uk-UA"/>
        </w:rPr>
        <w:t xml:space="preserve"> не приймали.</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Рішенням Комісії від 6 грудня 2017 року № 319дп-17 дисциплінарне провадження стосовно прокурорів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Манукяна Г.Г., Бурчика Ю.В., Філя О.І. та Супруна М.О. закрито.</w:t>
      </w:r>
    </w:p>
    <w:p w:rsidR="00235A40" w:rsidRPr="00235A40" w:rsidRDefault="00235A40" w:rsidP="00674F73">
      <w:pPr>
        <w:pStyle w:val="ad"/>
        <w:spacing w:before="0" w:beforeAutospacing="0" w:after="0" w:afterAutospacing="0"/>
        <w:ind w:firstLine="567"/>
        <w:jc w:val="both"/>
        <w:rPr>
          <w:sz w:val="28"/>
          <w:szCs w:val="28"/>
          <w:lang w:val="uk-UA"/>
        </w:rPr>
      </w:pPr>
      <w:r w:rsidRPr="00235A40">
        <w:rPr>
          <w:sz w:val="28"/>
          <w:szCs w:val="28"/>
          <w:lang w:val="uk-UA"/>
        </w:rPr>
        <w:t xml:space="preserve">Як вбачається з оскаржуваного рішення та матеріалів дисциплінарного провадження, Комісією під час дисциплінарного провадження встановлено, що проведеним досудовим розслідуванням здобуто достатньо доказів для підозри </w:t>
      </w:r>
      <w:r w:rsidR="00820E5D" w:rsidRPr="00820E5D">
        <w:rPr>
          <w:bCs/>
          <w:color w:val="222222"/>
          <w:sz w:val="28"/>
          <w:szCs w:val="28"/>
          <w:shd w:val="clear" w:color="auto" w:fill="FFFFFF"/>
          <w:lang w:val="uk-UA"/>
        </w:rPr>
        <w:t>Особа_1</w:t>
      </w:r>
      <w:r w:rsidRPr="00235A40">
        <w:rPr>
          <w:sz w:val="28"/>
          <w:szCs w:val="28"/>
          <w:lang w:val="uk-UA"/>
        </w:rPr>
        <w:t xml:space="preserve"> у порушенн</w:t>
      </w:r>
      <w:r w:rsidR="00522D2D">
        <w:rPr>
          <w:sz w:val="28"/>
          <w:szCs w:val="28"/>
          <w:lang w:val="uk-UA"/>
        </w:rPr>
        <w:t>і Правил дорожнього руху</w:t>
      </w:r>
      <w:r w:rsidRPr="00235A40">
        <w:rPr>
          <w:sz w:val="28"/>
          <w:szCs w:val="28"/>
          <w:lang w:val="uk-UA"/>
        </w:rPr>
        <w:t>, що</w:t>
      </w:r>
      <w:r w:rsidR="00522D2D">
        <w:rPr>
          <w:sz w:val="28"/>
          <w:szCs w:val="28"/>
          <w:lang w:val="uk-UA"/>
        </w:rPr>
        <w:t xml:space="preserve"> спричинило ДТП</w:t>
      </w:r>
      <w:r w:rsidRPr="00235A40">
        <w:rPr>
          <w:sz w:val="28"/>
          <w:szCs w:val="28"/>
          <w:lang w:val="uk-UA"/>
        </w:rPr>
        <w:t xml:space="preserve">, у зв’язку </w:t>
      </w:r>
      <w:r w:rsidR="00522D2D">
        <w:rPr>
          <w:sz w:val="28"/>
          <w:szCs w:val="28"/>
          <w:lang w:val="uk-UA"/>
        </w:rPr>
        <w:t>із чим стосовно нього</w:t>
      </w:r>
      <w:r w:rsidRPr="00235A40">
        <w:rPr>
          <w:sz w:val="28"/>
          <w:szCs w:val="28"/>
          <w:lang w:val="uk-UA"/>
        </w:rPr>
        <w:t xml:space="preserve"> 30 січня 2017 року складено повідомлення про підозру у вчиненні кримінального правопорушення, передбаченого частиною третьою статті 286 КК України. </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Оскільки під ч</w:t>
      </w:r>
      <w:r w:rsidR="00522D2D">
        <w:rPr>
          <w:rFonts w:ascii="Times New Roman" w:hAnsi="Times New Roman" w:cs="Times New Roman"/>
          <w:color w:val="000000"/>
          <w:lang w:eastAsia="uk-UA" w:bidi="uk-UA"/>
        </w:rPr>
        <w:t>ас ДТП</w:t>
      </w:r>
      <w:r w:rsidRPr="00235A40">
        <w:rPr>
          <w:rFonts w:ascii="Times New Roman" w:hAnsi="Times New Roman" w:cs="Times New Roman"/>
          <w:color w:val="000000"/>
          <w:lang w:eastAsia="uk-UA" w:bidi="uk-UA"/>
        </w:rPr>
        <w:t xml:space="preserve"> </w:t>
      </w:r>
      <w:r w:rsidR="00820E5D">
        <w:rPr>
          <w:rFonts w:ascii="Times New Roman" w:hAnsi="Times New Roman" w:cs="Times New Roman"/>
          <w:bCs/>
          <w:color w:val="222222"/>
          <w:shd w:val="clear" w:color="auto" w:fill="FFFFFF"/>
        </w:rPr>
        <w:t>Особа_1</w:t>
      </w:r>
      <w:r w:rsidRPr="00235A40">
        <w:rPr>
          <w:rFonts w:ascii="Times New Roman" w:hAnsi="Times New Roman" w:cs="Times New Roman"/>
          <w:color w:val="000000"/>
          <w:lang w:eastAsia="uk-UA" w:bidi="uk-UA"/>
        </w:rPr>
        <w:t xml:space="preserve"> загинув, </w:t>
      </w:r>
      <w:r w:rsidR="00522D2D">
        <w:rPr>
          <w:rFonts w:ascii="Times New Roman" w:hAnsi="Times New Roman" w:cs="Times New Roman"/>
          <w:color w:val="000000"/>
          <w:lang w:eastAsia="uk-UA" w:bidi="uk-UA"/>
        </w:rPr>
        <w:t>відповідно до положень частини другої</w:t>
      </w:r>
      <w:r w:rsidR="00522D2D" w:rsidRPr="00235A40">
        <w:rPr>
          <w:rFonts w:ascii="Times New Roman" w:hAnsi="Times New Roman" w:cs="Times New Roman"/>
          <w:color w:val="000000"/>
          <w:lang w:eastAsia="uk-UA" w:bidi="uk-UA"/>
        </w:rPr>
        <w:t xml:space="preserve"> статті 135</w:t>
      </w:r>
      <w:r w:rsidR="00522D2D">
        <w:rPr>
          <w:rFonts w:ascii="Times New Roman" w:hAnsi="Times New Roman" w:cs="Times New Roman"/>
          <w:color w:val="000000"/>
          <w:lang w:eastAsia="uk-UA" w:bidi="uk-UA"/>
        </w:rPr>
        <w:t>,</w:t>
      </w:r>
      <w:r w:rsidR="00522D2D" w:rsidRPr="00235A40">
        <w:rPr>
          <w:rFonts w:ascii="Times New Roman" w:hAnsi="Times New Roman" w:cs="Times New Roman"/>
          <w:color w:val="000000"/>
          <w:lang w:eastAsia="uk-UA" w:bidi="uk-UA"/>
        </w:rPr>
        <w:t xml:space="preserve"> </w:t>
      </w:r>
      <w:r w:rsidR="00522D2D">
        <w:rPr>
          <w:rFonts w:ascii="Times New Roman" w:hAnsi="Times New Roman" w:cs="Times New Roman"/>
          <w:color w:val="000000"/>
          <w:lang w:eastAsia="uk-UA" w:bidi="uk-UA"/>
        </w:rPr>
        <w:t>частини першої</w:t>
      </w:r>
      <w:r w:rsidRPr="00235A40">
        <w:rPr>
          <w:rFonts w:ascii="Times New Roman" w:hAnsi="Times New Roman" w:cs="Times New Roman"/>
          <w:color w:val="000000"/>
          <w:lang w:eastAsia="uk-UA" w:bidi="uk-UA"/>
        </w:rPr>
        <w:t xml:space="preserve"> статті </w:t>
      </w:r>
      <w:r w:rsidR="00522D2D">
        <w:rPr>
          <w:rFonts w:ascii="Times New Roman" w:hAnsi="Times New Roman" w:cs="Times New Roman"/>
          <w:color w:val="000000"/>
          <w:lang w:eastAsia="uk-UA" w:bidi="uk-UA"/>
        </w:rPr>
        <w:t>278</w:t>
      </w:r>
      <w:r w:rsidRPr="00235A40">
        <w:rPr>
          <w:rFonts w:ascii="Times New Roman" w:hAnsi="Times New Roman" w:cs="Times New Roman"/>
          <w:color w:val="000000"/>
          <w:lang w:eastAsia="uk-UA" w:bidi="uk-UA"/>
        </w:rPr>
        <w:t xml:space="preserve"> КПК України</w:t>
      </w:r>
      <w:r w:rsidR="00522D2D" w:rsidRPr="00235A40">
        <w:rPr>
          <w:rFonts w:ascii="Times New Roman" w:hAnsi="Times New Roman" w:cs="Times New Roman"/>
          <w:color w:val="000000"/>
          <w:lang w:eastAsia="uk-UA" w:bidi="uk-UA"/>
        </w:rPr>
        <w:t xml:space="preserve"> </w:t>
      </w:r>
      <w:r w:rsidR="00522D2D">
        <w:rPr>
          <w:rFonts w:ascii="Times New Roman" w:hAnsi="Times New Roman" w:cs="Times New Roman"/>
          <w:color w:val="000000"/>
          <w:lang w:eastAsia="uk-UA" w:bidi="uk-UA"/>
        </w:rPr>
        <w:t xml:space="preserve">прийнято рішення </w:t>
      </w:r>
      <w:r w:rsidRPr="00235A40">
        <w:rPr>
          <w:rFonts w:ascii="Times New Roman" w:hAnsi="Times New Roman" w:cs="Times New Roman"/>
          <w:color w:val="000000"/>
          <w:lang w:eastAsia="uk-UA" w:bidi="uk-UA"/>
        </w:rPr>
        <w:t xml:space="preserve">про вручення повідомлення про підозру </w:t>
      </w:r>
      <w:r w:rsidR="00820E5D">
        <w:rPr>
          <w:rFonts w:ascii="Times New Roman" w:hAnsi="Times New Roman" w:cs="Times New Roman"/>
          <w:bCs/>
          <w:color w:val="222222"/>
          <w:shd w:val="clear" w:color="auto" w:fill="FFFFFF"/>
        </w:rPr>
        <w:t>Особа_1</w:t>
      </w:r>
      <w:r w:rsidR="00522D2D">
        <w:rPr>
          <w:rFonts w:ascii="Times New Roman" w:hAnsi="Times New Roman" w:cs="Times New Roman"/>
          <w:color w:val="000000"/>
          <w:lang w:eastAsia="uk-UA" w:bidi="uk-UA"/>
        </w:rPr>
        <w:t xml:space="preserve"> у вчиненні кримінального правопорушення</w:t>
      </w:r>
      <w:r w:rsidRPr="00235A40">
        <w:rPr>
          <w:rFonts w:ascii="Times New Roman" w:hAnsi="Times New Roman" w:cs="Times New Roman"/>
          <w:color w:val="000000"/>
          <w:lang w:eastAsia="uk-UA" w:bidi="uk-UA"/>
        </w:rPr>
        <w:t xml:space="preserve"> родичам п</w:t>
      </w:r>
      <w:r w:rsidR="00522D2D">
        <w:rPr>
          <w:rFonts w:ascii="Times New Roman" w:hAnsi="Times New Roman" w:cs="Times New Roman"/>
          <w:color w:val="000000"/>
          <w:lang w:eastAsia="uk-UA" w:bidi="uk-UA"/>
        </w:rPr>
        <w:t>ершої черги, до яких належить мати загиблого</w:t>
      </w:r>
      <w:r w:rsidRPr="00235A40">
        <w:rPr>
          <w:rFonts w:ascii="Times New Roman" w:hAnsi="Times New Roman" w:cs="Times New Roman"/>
          <w:color w:val="000000"/>
          <w:lang w:eastAsia="uk-UA" w:bidi="uk-UA"/>
        </w:rPr>
        <w:t xml:space="preserve"> Трикуль С.А.</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У зв’язку з її відмо</w:t>
      </w:r>
      <w:r w:rsidR="00522D2D">
        <w:rPr>
          <w:rFonts w:ascii="Times New Roman" w:hAnsi="Times New Roman" w:cs="Times New Roman"/>
          <w:color w:val="000000"/>
          <w:lang w:eastAsia="uk-UA" w:bidi="uk-UA"/>
        </w:rPr>
        <w:t>вою отримати будь-які документи</w:t>
      </w:r>
      <w:r w:rsidRPr="00235A40">
        <w:rPr>
          <w:rFonts w:ascii="Times New Roman" w:hAnsi="Times New Roman" w:cs="Times New Roman"/>
          <w:color w:val="000000"/>
          <w:lang w:eastAsia="uk-UA" w:bidi="uk-UA"/>
        </w:rPr>
        <w:t xml:space="preserve"> повідомл</w:t>
      </w:r>
      <w:r w:rsidR="00522D2D">
        <w:rPr>
          <w:rFonts w:ascii="Times New Roman" w:hAnsi="Times New Roman" w:cs="Times New Roman"/>
          <w:color w:val="000000"/>
          <w:lang w:eastAsia="uk-UA" w:bidi="uk-UA"/>
        </w:rPr>
        <w:t>ення про підозру було вручено</w:t>
      </w:r>
      <w:r w:rsidRPr="00235A40">
        <w:rPr>
          <w:rFonts w:ascii="Times New Roman" w:hAnsi="Times New Roman" w:cs="Times New Roman"/>
          <w:color w:val="000000"/>
          <w:lang w:eastAsia="uk-UA" w:bidi="uk-UA"/>
        </w:rPr>
        <w:t xml:space="preserve"> представнику </w:t>
      </w:r>
      <w:r w:rsidR="00522D2D">
        <w:rPr>
          <w:rFonts w:ascii="Times New Roman" w:hAnsi="Times New Roman" w:cs="Times New Roman"/>
          <w:color w:val="000000"/>
          <w:lang w:eastAsia="uk-UA" w:bidi="uk-UA"/>
        </w:rPr>
        <w:t xml:space="preserve">Трикуль С.А. </w:t>
      </w:r>
      <w:r w:rsidRPr="00235A40">
        <w:rPr>
          <w:rFonts w:ascii="Times New Roman" w:hAnsi="Times New Roman" w:cs="Times New Roman"/>
          <w:color w:val="000000"/>
          <w:lang w:eastAsia="uk-UA" w:bidi="uk-UA"/>
        </w:rPr>
        <w:t>– Величку О.В.</w:t>
      </w:r>
    </w:p>
    <w:p w:rsidR="00235A40" w:rsidRPr="00235A40" w:rsidRDefault="00522D2D" w:rsidP="00674F73">
      <w:pPr>
        <w:pStyle w:val="22"/>
        <w:shd w:val="clear" w:color="auto" w:fill="auto"/>
        <w:spacing w:before="0" w:line="240" w:lineRule="auto"/>
        <w:ind w:left="140" w:firstLine="580"/>
        <w:jc w:val="both"/>
        <w:rPr>
          <w:rFonts w:ascii="Times New Roman" w:hAnsi="Times New Roman" w:cs="Times New Roman"/>
        </w:rPr>
      </w:pPr>
      <w:r>
        <w:rPr>
          <w:rFonts w:ascii="Times New Roman" w:hAnsi="Times New Roman" w:cs="Times New Roman"/>
          <w:color w:val="000000"/>
          <w:lang w:eastAsia="uk-UA" w:bidi="uk-UA"/>
        </w:rPr>
        <w:t>У</w:t>
      </w:r>
      <w:r w:rsidR="00235A40" w:rsidRPr="00235A40">
        <w:rPr>
          <w:rFonts w:ascii="Times New Roman" w:hAnsi="Times New Roman" w:cs="Times New Roman"/>
          <w:color w:val="000000"/>
          <w:lang w:eastAsia="uk-UA" w:bidi="uk-UA"/>
        </w:rPr>
        <w:t xml:space="preserve"> подальшому, 31 січня 2017 року</w:t>
      </w:r>
      <w:r>
        <w:rPr>
          <w:rFonts w:ascii="Times New Roman" w:hAnsi="Times New Roman" w:cs="Times New Roman"/>
          <w:color w:val="000000"/>
          <w:lang w:eastAsia="uk-UA" w:bidi="uk-UA"/>
        </w:rPr>
        <w:t>, прокурор Манукян Г.Г. виніс</w:t>
      </w:r>
      <w:r w:rsidR="00235A40" w:rsidRPr="00235A40">
        <w:rPr>
          <w:rFonts w:ascii="Times New Roman" w:hAnsi="Times New Roman" w:cs="Times New Roman"/>
          <w:color w:val="000000"/>
          <w:lang w:eastAsia="uk-UA" w:bidi="uk-UA"/>
        </w:rPr>
        <w:t xml:space="preserve"> постанову про закриття кримінального провадження на </w:t>
      </w:r>
      <w:r>
        <w:rPr>
          <w:rFonts w:ascii="Times New Roman" w:hAnsi="Times New Roman" w:cs="Times New Roman"/>
          <w:color w:val="000000"/>
          <w:lang w:eastAsia="uk-UA" w:bidi="uk-UA"/>
        </w:rPr>
        <w:t xml:space="preserve">підставі пункту </w:t>
      </w:r>
      <w:r w:rsidR="00235A40" w:rsidRPr="00235A40">
        <w:rPr>
          <w:rFonts w:ascii="Times New Roman" w:hAnsi="Times New Roman" w:cs="Times New Roman"/>
          <w:color w:val="000000"/>
          <w:lang w:eastAsia="uk-UA" w:bidi="uk-UA"/>
        </w:rPr>
        <w:t>5 частини першої статті 284 КПК України у зв’язку зі смертю підозрюваного.</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 xml:space="preserve">Постановою заступника прокурора Дніпропетровської області від 1 березня </w:t>
      </w:r>
      <w:r w:rsidRPr="00235A40">
        <w:rPr>
          <w:rFonts w:ascii="Times New Roman" w:hAnsi="Times New Roman" w:cs="Times New Roman"/>
          <w:color w:val="000000"/>
          <w:lang w:eastAsia="uk-UA" w:bidi="uk-UA"/>
        </w:rPr>
        <w:lastRenderedPageBreak/>
        <w:t>2017 року вказану постанову про закриття кримінального провадженн</w:t>
      </w:r>
      <w:r w:rsidR="00522D2D">
        <w:rPr>
          <w:rFonts w:ascii="Times New Roman" w:hAnsi="Times New Roman" w:cs="Times New Roman"/>
          <w:color w:val="000000"/>
          <w:lang w:eastAsia="uk-UA" w:bidi="uk-UA"/>
        </w:rPr>
        <w:t>я скасовано, оскільки</w:t>
      </w:r>
      <w:r w:rsidRPr="00235A40">
        <w:rPr>
          <w:rFonts w:ascii="Times New Roman" w:hAnsi="Times New Roman" w:cs="Times New Roman"/>
          <w:color w:val="000000"/>
          <w:lang w:eastAsia="uk-UA" w:bidi="uk-UA"/>
        </w:rPr>
        <w:t xml:space="preserve"> не було з’ясовано позицію Трикуль С.А. щодо намірів реабілітувати померлого.</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З метою недопущення порушення прав підозрюваного та встановлення наявності або відсутност</w:t>
      </w:r>
      <w:r w:rsidR="00522D2D">
        <w:rPr>
          <w:rFonts w:ascii="Times New Roman" w:hAnsi="Times New Roman" w:cs="Times New Roman"/>
          <w:color w:val="000000"/>
          <w:lang w:eastAsia="uk-UA" w:bidi="uk-UA"/>
        </w:rPr>
        <w:t>і підстав для його реабілітації</w:t>
      </w:r>
      <w:r w:rsidR="00FF09D7">
        <w:rPr>
          <w:rFonts w:ascii="Times New Roman" w:hAnsi="Times New Roman" w:cs="Times New Roman"/>
          <w:color w:val="000000"/>
          <w:lang w:eastAsia="uk-UA" w:bidi="uk-UA"/>
        </w:rPr>
        <w:t xml:space="preserve"> прокурор Манукян Г.Г. підготував</w:t>
      </w:r>
      <w:r w:rsidRPr="00235A40">
        <w:rPr>
          <w:rFonts w:ascii="Times New Roman" w:hAnsi="Times New Roman" w:cs="Times New Roman"/>
          <w:color w:val="000000"/>
          <w:lang w:eastAsia="uk-UA" w:bidi="uk-UA"/>
        </w:rPr>
        <w:t xml:space="preserve"> лист</w:t>
      </w:r>
      <w:r w:rsidR="00FF09D7">
        <w:rPr>
          <w:rFonts w:ascii="Times New Roman" w:hAnsi="Times New Roman" w:cs="Times New Roman"/>
          <w:color w:val="000000"/>
          <w:lang w:eastAsia="uk-UA" w:bidi="uk-UA"/>
        </w:rPr>
        <w:t>,</w:t>
      </w:r>
      <w:r w:rsidRPr="00235A40">
        <w:rPr>
          <w:rFonts w:ascii="Times New Roman" w:hAnsi="Times New Roman" w:cs="Times New Roman"/>
          <w:color w:val="000000"/>
          <w:lang w:eastAsia="uk-UA" w:bidi="uk-UA"/>
        </w:rPr>
        <w:t xml:space="preserve"> згідно з яким </w:t>
      </w:r>
      <w:r w:rsidR="00FF09D7" w:rsidRPr="00235A40">
        <w:rPr>
          <w:rFonts w:ascii="Times New Roman" w:hAnsi="Times New Roman" w:cs="Times New Roman"/>
          <w:color w:val="000000"/>
          <w:lang w:eastAsia="uk-UA" w:bidi="uk-UA"/>
        </w:rPr>
        <w:t xml:space="preserve">запропоновано </w:t>
      </w:r>
      <w:r w:rsidRPr="00235A40">
        <w:rPr>
          <w:rFonts w:ascii="Times New Roman" w:hAnsi="Times New Roman" w:cs="Times New Roman"/>
          <w:color w:val="000000"/>
          <w:lang w:eastAsia="uk-UA" w:bidi="uk-UA"/>
        </w:rPr>
        <w:t>Трикуль С.А. в разі наявності будь-яких доказів, що мають значення для реабілітації померлого, надати їх стороні обвинувачення.</w:t>
      </w:r>
    </w:p>
    <w:p w:rsidR="00235A40" w:rsidRPr="00235A40" w:rsidRDefault="00FF09D7" w:rsidP="00674F73">
      <w:pPr>
        <w:pStyle w:val="22"/>
        <w:shd w:val="clear" w:color="auto" w:fill="auto"/>
        <w:spacing w:before="0" w:line="240" w:lineRule="auto"/>
        <w:ind w:left="140" w:firstLine="580"/>
        <w:jc w:val="both"/>
        <w:rPr>
          <w:rFonts w:ascii="Times New Roman" w:hAnsi="Times New Roman" w:cs="Times New Roman"/>
        </w:rPr>
      </w:pPr>
      <w:r>
        <w:rPr>
          <w:rFonts w:ascii="Times New Roman" w:hAnsi="Times New Roman" w:cs="Times New Roman"/>
          <w:color w:val="000000"/>
          <w:lang w:eastAsia="uk-UA" w:bidi="uk-UA"/>
        </w:rPr>
        <w:t>У подальшому</w:t>
      </w:r>
      <w:r w:rsidR="00235A40" w:rsidRPr="00235A40">
        <w:rPr>
          <w:rFonts w:ascii="Times New Roman" w:hAnsi="Times New Roman" w:cs="Times New Roman"/>
          <w:color w:val="000000"/>
          <w:lang w:eastAsia="uk-UA" w:bidi="uk-UA"/>
        </w:rPr>
        <w:t xml:space="preserve"> повідомлення про підозру </w:t>
      </w:r>
      <w:r w:rsidR="00235A40" w:rsidRPr="00235A40">
        <w:rPr>
          <w:rFonts w:ascii="Times New Roman" w:hAnsi="Times New Roman" w:cs="Times New Roman"/>
        </w:rPr>
        <w:t>від</w:t>
      </w:r>
      <w:r w:rsidR="00235A40" w:rsidRPr="00235A40">
        <w:rPr>
          <w:rFonts w:ascii="Times New Roman" w:hAnsi="Times New Roman" w:cs="Times New Roman"/>
          <w:color w:val="000000"/>
          <w:lang w:eastAsia="uk-UA" w:bidi="uk-UA"/>
        </w:rPr>
        <w:t xml:space="preserve"> 30 січня 2017 року </w:t>
      </w:r>
      <w:r>
        <w:rPr>
          <w:rFonts w:ascii="Times New Roman" w:hAnsi="Times New Roman" w:cs="Times New Roman"/>
          <w:color w:val="000000"/>
          <w:lang w:eastAsia="uk-UA" w:bidi="uk-UA"/>
        </w:rPr>
        <w:t>та інформаційний</w:t>
      </w:r>
      <w:r w:rsidRPr="00235A40">
        <w:rPr>
          <w:rFonts w:ascii="Times New Roman" w:hAnsi="Times New Roman" w:cs="Times New Roman"/>
          <w:color w:val="000000"/>
          <w:lang w:eastAsia="uk-UA" w:bidi="uk-UA"/>
        </w:rPr>
        <w:t xml:space="preserve"> </w:t>
      </w:r>
      <w:r w:rsidR="00235A40" w:rsidRPr="00235A40">
        <w:rPr>
          <w:rFonts w:ascii="Times New Roman" w:hAnsi="Times New Roman" w:cs="Times New Roman"/>
        </w:rPr>
        <w:t>л</w:t>
      </w:r>
      <w:r>
        <w:rPr>
          <w:rFonts w:ascii="Times New Roman" w:hAnsi="Times New Roman" w:cs="Times New Roman"/>
          <w:color w:val="000000"/>
          <w:lang w:eastAsia="uk-UA" w:bidi="uk-UA"/>
        </w:rPr>
        <w:t>ист</w:t>
      </w:r>
      <w:r w:rsidR="00235A40" w:rsidRPr="00235A40">
        <w:rPr>
          <w:rFonts w:ascii="Times New Roman" w:hAnsi="Times New Roman" w:cs="Times New Roman"/>
          <w:color w:val="000000"/>
          <w:lang w:eastAsia="uk-UA" w:bidi="uk-UA"/>
        </w:rPr>
        <w:t xml:space="preserve"> </w:t>
      </w:r>
      <w:r>
        <w:rPr>
          <w:rFonts w:ascii="Times New Roman" w:hAnsi="Times New Roman" w:cs="Times New Roman"/>
          <w:color w:val="000000"/>
          <w:lang w:eastAsia="uk-UA" w:bidi="uk-UA"/>
        </w:rPr>
        <w:t>про право на реабілітацію</w:t>
      </w:r>
      <w:r w:rsidR="00235A40" w:rsidRPr="00235A40">
        <w:rPr>
          <w:rFonts w:ascii="Times New Roman" w:hAnsi="Times New Roman" w:cs="Times New Roman"/>
          <w:color w:val="000000"/>
          <w:lang w:eastAsia="uk-UA" w:bidi="uk-UA"/>
        </w:rPr>
        <w:t xml:space="preserve"> на виконання вимог частини першої статті 278 КПК України 10 квітня 2017 року </w:t>
      </w:r>
      <w:r>
        <w:rPr>
          <w:rFonts w:ascii="Times New Roman" w:hAnsi="Times New Roman" w:cs="Times New Roman"/>
          <w:color w:val="000000"/>
          <w:lang w:eastAsia="uk-UA" w:bidi="uk-UA"/>
        </w:rPr>
        <w:t xml:space="preserve">слідчим </w:t>
      </w:r>
      <w:r w:rsidR="00235A40" w:rsidRPr="00235A40">
        <w:rPr>
          <w:rFonts w:ascii="Times New Roman" w:hAnsi="Times New Roman" w:cs="Times New Roman"/>
          <w:color w:val="000000"/>
          <w:lang w:eastAsia="uk-UA" w:bidi="uk-UA"/>
        </w:rPr>
        <w:t xml:space="preserve">вручено </w:t>
      </w:r>
      <w:r w:rsidR="00A35B04">
        <w:rPr>
          <w:rFonts w:ascii="Times New Roman" w:hAnsi="Times New Roman" w:cs="Times New Roman"/>
          <w:color w:val="000000"/>
          <w:lang w:eastAsia="uk-UA" w:bidi="uk-UA"/>
        </w:rPr>
        <w:t xml:space="preserve">          </w:t>
      </w:r>
      <w:r w:rsidR="00235A40" w:rsidRPr="00235A40">
        <w:rPr>
          <w:rFonts w:ascii="Times New Roman" w:hAnsi="Times New Roman" w:cs="Times New Roman"/>
          <w:color w:val="000000"/>
          <w:lang w:eastAsia="uk-UA" w:bidi="uk-UA"/>
        </w:rPr>
        <w:t>Трикуль С.А.</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Представник Трикуль С.А. – адвокат Величко О.В. 24 квітня 2017 року ознайомився з матеріалами кримінального провадження у повному обсязі,</w:t>
      </w:r>
      <w:r w:rsidR="005C40F9">
        <w:rPr>
          <w:rFonts w:ascii="Times New Roman" w:hAnsi="Times New Roman" w:cs="Times New Roman"/>
          <w:color w:val="000000"/>
          <w:lang w:eastAsia="uk-UA" w:bidi="uk-UA"/>
        </w:rPr>
        <w:t xml:space="preserve"> у тому числі</w:t>
      </w:r>
      <w:r w:rsidRPr="00235A40">
        <w:rPr>
          <w:rFonts w:ascii="Times New Roman" w:hAnsi="Times New Roman" w:cs="Times New Roman"/>
          <w:color w:val="000000"/>
          <w:lang w:eastAsia="uk-UA" w:bidi="uk-UA"/>
        </w:rPr>
        <w:t xml:space="preserve"> </w:t>
      </w:r>
      <w:r w:rsidR="005C40F9">
        <w:rPr>
          <w:rFonts w:ascii="Times New Roman" w:hAnsi="Times New Roman" w:cs="Times New Roman"/>
          <w:color w:val="000000"/>
          <w:lang w:eastAsia="uk-UA" w:bidi="uk-UA"/>
        </w:rPr>
        <w:t xml:space="preserve">здійснюючи </w:t>
      </w:r>
      <w:r w:rsidRPr="00235A40">
        <w:rPr>
          <w:rFonts w:ascii="Times New Roman" w:hAnsi="Times New Roman" w:cs="Times New Roman"/>
          <w:color w:val="000000"/>
          <w:lang w:eastAsia="uk-UA" w:bidi="uk-UA"/>
        </w:rPr>
        <w:t>фотографування</w:t>
      </w:r>
      <w:r w:rsidR="00A35B04">
        <w:rPr>
          <w:rFonts w:ascii="Times New Roman" w:hAnsi="Times New Roman" w:cs="Times New Roman"/>
          <w:color w:val="000000"/>
          <w:lang w:eastAsia="uk-UA" w:bidi="uk-UA"/>
        </w:rPr>
        <w:t xml:space="preserve"> матеріалів</w:t>
      </w:r>
      <w:r w:rsidRPr="00235A40">
        <w:rPr>
          <w:rFonts w:ascii="Times New Roman" w:hAnsi="Times New Roman" w:cs="Times New Roman"/>
          <w:color w:val="000000"/>
          <w:lang w:eastAsia="uk-UA" w:bidi="uk-UA"/>
        </w:rPr>
        <w:t>.</w:t>
      </w:r>
    </w:p>
    <w:p w:rsidR="00235A40" w:rsidRPr="00235A40" w:rsidRDefault="00A35B04" w:rsidP="00674F73">
      <w:pPr>
        <w:pStyle w:val="22"/>
        <w:shd w:val="clear" w:color="auto" w:fill="auto"/>
        <w:spacing w:before="0" w:line="240" w:lineRule="auto"/>
        <w:ind w:left="140" w:firstLine="580"/>
        <w:jc w:val="both"/>
        <w:rPr>
          <w:rFonts w:ascii="Times New Roman" w:hAnsi="Times New Roman" w:cs="Times New Roman"/>
          <w:color w:val="000000"/>
          <w:lang w:eastAsia="uk-UA" w:bidi="uk-UA"/>
        </w:rPr>
      </w:pPr>
      <w:r>
        <w:rPr>
          <w:rFonts w:ascii="Times New Roman" w:hAnsi="Times New Roman" w:cs="Times New Roman"/>
          <w:color w:val="000000"/>
          <w:lang w:eastAsia="uk-UA" w:bidi="uk-UA"/>
        </w:rPr>
        <w:t>За</w:t>
      </w:r>
      <w:r w:rsidR="00235A40" w:rsidRPr="00235A40">
        <w:rPr>
          <w:rFonts w:ascii="Times New Roman" w:hAnsi="Times New Roman" w:cs="Times New Roman"/>
          <w:color w:val="000000"/>
          <w:lang w:eastAsia="uk-UA" w:bidi="uk-UA"/>
        </w:rPr>
        <w:t xml:space="preserve"> клопотанням Трикуль С.А. </w:t>
      </w:r>
      <w:r w:rsidR="00235A40" w:rsidRPr="00235A40">
        <w:rPr>
          <w:rFonts w:ascii="Times New Roman" w:hAnsi="Times New Roman" w:cs="Times New Roman"/>
        </w:rPr>
        <w:t>т</w:t>
      </w:r>
      <w:r w:rsidR="00235A40" w:rsidRPr="00235A40">
        <w:rPr>
          <w:rFonts w:ascii="Times New Roman" w:hAnsi="Times New Roman" w:cs="Times New Roman"/>
          <w:color w:val="000000"/>
          <w:lang w:eastAsia="uk-UA" w:bidi="uk-UA"/>
        </w:rPr>
        <w:t>а на виконання вказ</w:t>
      </w:r>
      <w:r>
        <w:rPr>
          <w:rFonts w:ascii="Times New Roman" w:hAnsi="Times New Roman" w:cs="Times New Roman"/>
          <w:color w:val="000000"/>
          <w:lang w:eastAsia="uk-UA" w:bidi="uk-UA"/>
        </w:rPr>
        <w:t>івки прокуратури області слідчий 19 травня 2017 року призначив</w:t>
      </w:r>
      <w:r w:rsidR="00235A40" w:rsidRPr="00235A40">
        <w:rPr>
          <w:rFonts w:ascii="Times New Roman" w:hAnsi="Times New Roman" w:cs="Times New Roman"/>
          <w:color w:val="000000"/>
          <w:lang w:eastAsia="uk-UA" w:bidi="uk-UA"/>
        </w:rPr>
        <w:t xml:space="preserve"> додаткову судову комісійну автотехнічну експертизу. У висновку,</w:t>
      </w:r>
      <w:r>
        <w:rPr>
          <w:rFonts w:ascii="Times New Roman" w:hAnsi="Times New Roman" w:cs="Times New Roman"/>
          <w:color w:val="000000"/>
          <w:lang w:eastAsia="uk-UA" w:bidi="uk-UA"/>
        </w:rPr>
        <w:t xml:space="preserve"> складеному</w:t>
      </w:r>
      <w:r w:rsidR="00235A40" w:rsidRPr="00235A40">
        <w:rPr>
          <w:rFonts w:ascii="Times New Roman" w:hAnsi="Times New Roman" w:cs="Times New Roman"/>
          <w:color w:val="000000"/>
          <w:lang w:eastAsia="uk-UA" w:bidi="uk-UA"/>
        </w:rPr>
        <w:t xml:space="preserve"> за результатами</w:t>
      </w:r>
      <w:r>
        <w:rPr>
          <w:rFonts w:ascii="Times New Roman" w:hAnsi="Times New Roman" w:cs="Times New Roman"/>
          <w:color w:val="000000"/>
          <w:lang w:eastAsia="uk-UA" w:bidi="uk-UA"/>
        </w:rPr>
        <w:t xml:space="preserve"> проведення вказаної експертизи,</w:t>
      </w:r>
      <w:r w:rsidR="00235A40" w:rsidRPr="00235A40">
        <w:rPr>
          <w:rFonts w:ascii="Times New Roman" w:hAnsi="Times New Roman" w:cs="Times New Roman"/>
          <w:color w:val="000000"/>
          <w:lang w:eastAsia="uk-UA" w:bidi="uk-UA"/>
        </w:rPr>
        <w:t xml:space="preserve"> зазначено, що водій </w:t>
      </w:r>
      <w:r w:rsidR="00820E5D">
        <w:rPr>
          <w:rFonts w:ascii="Times New Roman" w:hAnsi="Times New Roman" w:cs="Times New Roman"/>
          <w:bCs/>
          <w:color w:val="222222"/>
          <w:shd w:val="clear" w:color="auto" w:fill="FFFFFF"/>
        </w:rPr>
        <w:t>Особа_1</w:t>
      </w:r>
      <w:r w:rsidR="00235A40" w:rsidRPr="00235A40">
        <w:rPr>
          <w:rFonts w:ascii="Times New Roman" w:hAnsi="Times New Roman" w:cs="Times New Roman"/>
          <w:color w:val="000000"/>
          <w:lang w:eastAsia="uk-UA" w:bidi="uk-UA"/>
        </w:rPr>
        <w:t xml:space="preserve"> мав технічну можливість запобігти зіткненню з автомобілем </w:t>
      </w:r>
      <w:r>
        <w:rPr>
          <w:rFonts w:ascii="Times New Roman" w:hAnsi="Times New Roman" w:cs="Times New Roman"/>
          <w:color w:val="000000"/>
          <w:lang w:eastAsia="uk-UA" w:bidi="uk-UA"/>
        </w:rPr>
        <w:t xml:space="preserve">марки </w:t>
      </w:r>
      <w:r w:rsidR="00235A40" w:rsidRPr="00235A40">
        <w:rPr>
          <w:rFonts w:ascii="Times New Roman" w:hAnsi="Times New Roman" w:cs="Times New Roman"/>
          <w:color w:val="000000"/>
          <w:lang w:bidi="en-US"/>
        </w:rPr>
        <w:t>«</w:t>
      </w:r>
      <w:r w:rsidR="00235A40" w:rsidRPr="00235A40">
        <w:rPr>
          <w:rFonts w:ascii="Times New Roman" w:hAnsi="Times New Roman" w:cs="Times New Roman"/>
          <w:color w:val="000000"/>
          <w:lang w:val="en-US" w:bidi="en-US"/>
        </w:rPr>
        <w:t>Renault</w:t>
      </w:r>
      <w:r w:rsidR="00235A40" w:rsidRPr="00235A40">
        <w:rPr>
          <w:rFonts w:ascii="Times New Roman" w:hAnsi="Times New Roman" w:cs="Times New Roman"/>
          <w:color w:val="000000"/>
          <w:lang w:bidi="en-US"/>
        </w:rPr>
        <w:t xml:space="preserve"> </w:t>
      </w:r>
      <w:r w:rsidR="00235A40" w:rsidRPr="00235A40">
        <w:rPr>
          <w:rFonts w:ascii="Times New Roman" w:hAnsi="Times New Roman" w:cs="Times New Roman"/>
          <w:color w:val="000000"/>
          <w:lang w:val="en-US" w:bidi="en-US"/>
        </w:rPr>
        <w:t>Magnum</w:t>
      </w:r>
      <w:r w:rsidR="00235A40" w:rsidRPr="00235A40">
        <w:rPr>
          <w:rFonts w:ascii="Times New Roman" w:hAnsi="Times New Roman" w:cs="Times New Roman"/>
          <w:color w:val="000000"/>
          <w:lang w:bidi="en-US"/>
        </w:rPr>
        <w:t xml:space="preserve">» </w:t>
      </w:r>
      <w:r w:rsidR="00235A40" w:rsidRPr="00235A40">
        <w:rPr>
          <w:rFonts w:ascii="Times New Roman" w:hAnsi="Times New Roman" w:cs="Times New Roman"/>
          <w:color w:val="000000"/>
          <w:lang w:eastAsia="uk-UA" w:bidi="uk-UA"/>
        </w:rPr>
        <w:t xml:space="preserve">з напівпричепом </w:t>
      </w:r>
      <w:r w:rsidR="00235A40" w:rsidRPr="00235A40">
        <w:rPr>
          <w:rFonts w:ascii="Times New Roman" w:hAnsi="Times New Roman" w:cs="Times New Roman"/>
        </w:rPr>
        <w:t>«</w:t>
      </w:r>
      <w:r w:rsidR="00235A40" w:rsidRPr="00235A40">
        <w:rPr>
          <w:rFonts w:ascii="Times New Roman" w:hAnsi="Times New Roman" w:cs="Times New Roman"/>
          <w:lang w:val="en-US"/>
        </w:rPr>
        <w:t>Krone</w:t>
      </w:r>
      <w:r w:rsidR="00235A40" w:rsidRPr="00235A40">
        <w:rPr>
          <w:rFonts w:ascii="Times New Roman" w:hAnsi="Times New Roman" w:cs="Times New Roman"/>
          <w:bCs/>
          <w:color w:val="222222"/>
          <w:shd w:val="clear" w:color="auto" w:fill="FFFFFF"/>
        </w:rPr>
        <w:t xml:space="preserve"> </w:t>
      </w:r>
      <w:r w:rsidR="00235A40" w:rsidRPr="00235A40">
        <w:rPr>
          <w:rFonts w:ascii="Times New Roman" w:hAnsi="Times New Roman" w:cs="Times New Roman"/>
          <w:bCs/>
          <w:color w:val="222222"/>
          <w:shd w:val="clear" w:color="auto" w:fill="FFFFFF"/>
          <w:lang w:val="en-US"/>
        </w:rPr>
        <w:t>SDP</w:t>
      </w:r>
      <w:r w:rsidR="00235A40" w:rsidRPr="00235A40">
        <w:rPr>
          <w:rFonts w:ascii="Times New Roman" w:hAnsi="Times New Roman" w:cs="Times New Roman"/>
          <w:bCs/>
          <w:color w:val="222222"/>
          <w:shd w:val="clear" w:color="auto" w:fill="FFFFFF"/>
        </w:rPr>
        <w:t xml:space="preserve"> 24»</w:t>
      </w:r>
      <w:r w:rsidR="00235A40" w:rsidRPr="00235A40">
        <w:rPr>
          <w:rFonts w:ascii="Times New Roman" w:hAnsi="Times New Roman" w:cs="Times New Roman"/>
          <w:color w:val="000000"/>
          <w:lang w:bidi="en-US"/>
        </w:rPr>
        <w:t xml:space="preserve"> </w:t>
      </w:r>
      <w:r w:rsidR="00235A40" w:rsidRPr="00235A40">
        <w:rPr>
          <w:rFonts w:ascii="Times New Roman" w:hAnsi="Times New Roman" w:cs="Times New Roman"/>
          <w:color w:val="000000"/>
          <w:lang w:eastAsia="uk-UA" w:bidi="uk-UA"/>
        </w:rPr>
        <w:t>шляхом своєчасно</w:t>
      </w:r>
      <w:r>
        <w:rPr>
          <w:rFonts w:ascii="Times New Roman" w:hAnsi="Times New Roman" w:cs="Times New Roman"/>
          <w:color w:val="000000"/>
          <w:lang w:eastAsia="uk-UA" w:bidi="uk-UA"/>
        </w:rPr>
        <w:t>го виконання вимог пунктів 12.3, 13.1 Правил дорожнього руху, в його діях вбачає</w:t>
      </w:r>
      <w:r w:rsidR="00235A40" w:rsidRPr="00235A40">
        <w:rPr>
          <w:rFonts w:ascii="Times New Roman" w:hAnsi="Times New Roman" w:cs="Times New Roman"/>
          <w:color w:val="000000"/>
          <w:lang w:eastAsia="uk-UA" w:bidi="uk-UA"/>
        </w:rPr>
        <w:t xml:space="preserve">ться </w:t>
      </w:r>
      <w:r>
        <w:rPr>
          <w:rFonts w:ascii="Times New Roman" w:hAnsi="Times New Roman" w:cs="Times New Roman"/>
          <w:color w:val="000000"/>
          <w:lang w:eastAsia="uk-UA" w:bidi="uk-UA"/>
        </w:rPr>
        <w:t>невідповідність</w:t>
      </w:r>
      <w:r w:rsidR="00235A40" w:rsidRPr="00235A40">
        <w:rPr>
          <w:rFonts w:ascii="Times New Roman" w:hAnsi="Times New Roman" w:cs="Times New Roman"/>
          <w:color w:val="000000"/>
          <w:lang w:eastAsia="uk-UA" w:bidi="uk-UA"/>
        </w:rPr>
        <w:t xml:space="preserve"> вимогам цих пунктів, що</w:t>
      </w:r>
      <w:r>
        <w:rPr>
          <w:rFonts w:ascii="Times New Roman" w:hAnsi="Times New Roman" w:cs="Times New Roman"/>
          <w:color w:val="000000"/>
          <w:lang w:eastAsia="uk-UA" w:bidi="uk-UA"/>
        </w:rPr>
        <w:t>,</w:t>
      </w:r>
      <w:r w:rsidR="00235A40" w:rsidRPr="00235A40">
        <w:rPr>
          <w:rFonts w:ascii="Times New Roman" w:hAnsi="Times New Roman" w:cs="Times New Roman"/>
          <w:color w:val="000000"/>
          <w:lang w:eastAsia="uk-UA" w:bidi="uk-UA"/>
        </w:rPr>
        <w:t xml:space="preserve"> з т</w:t>
      </w:r>
      <w:r>
        <w:rPr>
          <w:rFonts w:ascii="Times New Roman" w:hAnsi="Times New Roman" w:cs="Times New Roman"/>
          <w:color w:val="000000"/>
          <w:lang w:eastAsia="uk-UA" w:bidi="uk-UA"/>
        </w:rPr>
        <w:t>ехнічної точки зору, перебуває</w:t>
      </w:r>
      <w:r w:rsidR="00235A40" w:rsidRPr="00235A40">
        <w:rPr>
          <w:rFonts w:ascii="Times New Roman" w:hAnsi="Times New Roman" w:cs="Times New Roman"/>
          <w:color w:val="000000"/>
          <w:lang w:eastAsia="uk-UA" w:bidi="uk-UA"/>
        </w:rPr>
        <w:t xml:space="preserve"> у причинному зв’язку з</w:t>
      </w:r>
      <w:r>
        <w:rPr>
          <w:rFonts w:ascii="Times New Roman" w:hAnsi="Times New Roman" w:cs="Times New Roman"/>
          <w:color w:val="000000"/>
          <w:lang w:eastAsia="uk-UA" w:bidi="uk-UA"/>
        </w:rPr>
        <w:t xml:space="preserve"> ДТП</w:t>
      </w:r>
      <w:r w:rsidR="00235A40" w:rsidRPr="00235A40">
        <w:rPr>
          <w:rFonts w:ascii="Times New Roman" w:hAnsi="Times New Roman" w:cs="Times New Roman"/>
          <w:color w:val="000000"/>
          <w:lang w:eastAsia="uk-UA" w:bidi="uk-UA"/>
        </w:rPr>
        <w:t>.</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color w:val="000000"/>
          <w:lang w:eastAsia="uk-UA" w:bidi="uk-UA"/>
        </w:rPr>
      </w:pPr>
      <w:r w:rsidRPr="00235A40">
        <w:rPr>
          <w:rFonts w:ascii="Times New Roman" w:hAnsi="Times New Roman" w:cs="Times New Roman"/>
          <w:color w:val="000000"/>
          <w:lang w:eastAsia="uk-UA" w:bidi="uk-UA"/>
        </w:rPr>
        <w:t xml:space="preserve">Постановою від 25 травня 2017 року кримінальне провадження закрито на підставі пункту 5 частини першої статті 284 КПК України (у зв’язку зі смертю підозрюваного). </w:t>
      </w:r>
    </w:p>
    <w:p w:rsidR="00235A40" w:rsidRPr="00235A40" w:rsidRDefault="00235A40" w:rsidP="00674F73">
      <w:pPr>
        <w:pStyle w:val="22"/>
        <w:shd w:val="clear" w:color="auto" w:fill="auto"/>
        <w:spacing w:before="0" w:line="240" w:lineRule="auto"/>
        <w:ind w:left="140" w:firstLine="580"/>
        <w:jc w:val="both"/>
        <w:rPr>
          <w:rFonts w:ascii="Times New Roman" w:hAnsi="Times New Roman" w:cs="Times New Roman"/>
        </w:rPr>
      </w:pPr>
      <w:r w:rsidRPr="00235A40">
        <w:rPr>
          <w:rFonts w:ascii="Times New Roman" w:hAnsi="Times New Roman" w:cs="Times New Roman"/>
          <w:color w:val="000000"/>
          <w:lang w:eastAsia="uk-UA" w:bidi="uk-UA"/>
        </w:rPr>
        <w:t xml:space="preserve">8 серпня 2017 року кримінальне провадження відновлено на підставі ухвали </w:t>
      </w:r>
      <w:r w:rsidRPr="00235A40">
        <w:rPr>
          <w:rFonts w:ascii="Times New Roman" w:hAnsi="Times New Roman" w:cs="Times New Roman"/>
        </w:rPr>
        <w:t>слідчого судді Жовтневого районного суду міста Дніпропетровська від 25 липня 2017 року, якою скасовано постанову прокурора про закриття кримінального провадження</w:t>
      </w:r>
      <w:r w:rsidRPr="00235A40">
        <w:rPr>
          <w:rFonts w:ascii="Times New Roman" w:hAnsi="Times New Roman" w:cs="Times New Roman"/>
          <w:color w:val="000000"/>
          <w:lang w:eastAsia="uk-UA" w:bidi="uk-UA"/>
        </w:rPr>
        <w:t xml:space="preserve"> від 25 травня 2017 року.</w:t>
      </w:r>
    </w:p>
    <w:p w:rsidR="00235A40" w:rsidRPr="00235A40" w:rsidRDefault="00235A40" w:rsidP="00674F73">
      <w:pPr>
        <w:pStyle w:val="ad"/>
        <w:spacing w:before="0" w:beforeAutospacing="0" w:after="0" w:afterAutospacing="0"/>
        <w:ind w:firstLine="567"/>
        <w:jc w:val="both"/>
        <w:rPr>
          <w:sz w:val="28"/>
          <w:szCs w:val="28"/>
          <w:lang w:val="uk-UA"/>
        </w:rPr>
      </w:pPr>
      <w:r w:rsidRPr="00235A40">
        <w:rPr>
          <w:sz w:val="28"/>
          <w:szCs w:val="28"/>
          <w:lang w:val="uk-UA"/>
        </w:rPr>
        <w:t>У зв</w:t>
      </w:r>
      <w:r w:rsidRPr="00235A40">
        <w:rPr>
          <w:sz w:val="28"/>
          <w:szCs w:val="28"/>
        </w:rPr>
        <w:t>’</w:t>
      </w:r>
      <w:r w:rsidRPr="00235A40">
        <w:rPr>
          <w:sz w:val="28"/>
          <w:szCs w:val="28"/>
          <w:lang w:val="uk-UA"/>
        </w:rPr>
        <w:t>язку із закін</w:t>
      </w:r>
      <w:r w:rsidR="00A35B04">
        <w:rPr>
          <w:sz w:val="28"/>
          <w:szCs w:val="28"/>
          <w:lang w:val="uk-UA"/>
        </w:rPr>
        <w:t>ченням досудового розслідування</w:t>
      </w:r>
      <w:r w:rsidRPr="00235A40">
        <w:rPr>
          <w:sz w:val="28"/>
          <w:szCs w:val="28"/>
          <w:lang w:val="uk-UA"/>
        </w:rPr>
        <w:t xml:space="preserve"> 14 серпня 2017 року обвинувальний акт у кримінальному провадженні за обвину</w:t>
      </w:r>
      <w:r w:rsidR="00A35B04">
        <w:rPr>
          <w:sz w:val="28"/>
          <w:szCs w:val="28"/>
          <w:lang w:val="uk-UA"/>
        </w:rPr>
        <w:t xml:space="preserve">ваченням           </w:t>
      </w:r>
      <w:r w:rsidR="00820E5D">
        <w:rPr>
          <w:bCs/>
          <w:color w:val="222222"/>
          <w:sz w:val="28"/>
          <w:szCs w:val="28"/>
          <w:shd w:val="clear" w:color="auto" w:fill="FFFFFF"/>
        </w:rPr>
        <w:t>Особа_1</w:t>
      </w:r>
      <w:r w:rsidRPr="00235A40">
        <w:rPr>
          <w:sz w:val="28"/>
          <w:szCs w:val="28"/>
          <w:lang w:val="uk-UA"/>
        </w:rPr>
        <w:t xml:space="preserve"> у вчиненні кримінального правопорушення, передбаченого частиною третьою статті 286 КПК України, направлено до Криворізького районного суду Дніпропетровської області.</w:t>
      </w:r>
    </w:p>
    <w:p w:rsidR="00235A40" w:rsidRPr="00235A40" w:rsidRDefault="00235A40" w:rsidP="00674F73">
      <w:pPr>
        <w:pStyle w:val="ad"/>
        <w:spacing w:before="0" w:beforeAutospacing="0" w:after="0" w:afterAutospacing="0"/>
        <w:ind w:firstLine="567"/>
        <w:jc w:val="both"/>
        <w:rPr>
          <w:sz w:val="28"/>
          <w:szCs w:val="28"/>
          <w:lang w:val="uk-UA"/>
        </w:rPr>
      </w:pPr>
      <w:r w:rsidRPr="00235A40">
        <w:rPr>
          <w:sz w:val="28"/>
          <w:szCs w:val="28"/>
          <w:lang w:val="uk-UA"/>
        </w:rPr>
        <w:t>Як зазначила Комісія, с</w:t>
      </w:r>
      <w:r w:rsidRPr="00235A40">
        <w:rPr>
          <w:color w:val="000000"/>
          <w:sz w:val="28"/>
          <w:szCs w:val="28"/>
          <w:lang w:val="uk-UA" w:eastAsia="uk-UA" w:bidi="uk-UA"/>
        </w:rPr>
        <w:t xml:space="preserve">тороною обвинувачення вжито певних заходів щодо дотримання вимог КПК України в частині забезпечення прав підозрюваного, обвинуваченого, а саме: повідомлення про підозру </w:t>
      </w:r>
      <w:r w:rsidR="00820E5D" w:rsidRPr="00820E5D">
        <w:rPr>
          <w:bCs/>
          <w:color w:val="222222"/>
          <w:sz w:val="28"/>
          <w:szCs w:val="28"/>
          <w:shd w:val="clear" w:color="auto" w:fill="FFFFFF"/>
          <w:lang w:val="uk-UA"/>
        </w:rPr>
        <w:t>Особа_1</w:t>
      </w:r>
      <w:r w:rsidRPr="00235A40">
        <w:rPr>
          <w:color w:val="000000"/>
          <w:sz w:val="28"/>
          <w:szCs w:val="28"/>
          <w:lang w:val="uk-UA" w:eastAsia="uk-UA" w:bidi="uk-UA"/>
        </w:rPr>
        <w:t xml:space="preserve"> вручен</w:t>
      </w:r>
      <w:r w:rsidRPr="00235A40">
        <w:rPr>
          <w:sz w:val="28"/>
          <w:szCs w:val="28"/>
          <w:lang w:val="uk-UA"/>
        </w:rPr>
        <w:t>о його м</w:t>
      </w:r>
      <w:r w:rsidR="00A35B04">
        <w:rPr>
          <w:color w:val="000000"/>
          <w:sz w:val="28"/>
          <w:szCs w:val="28"/>
          <w:lang w:val="uk-UA" w:eastAsia="uk-UA" w:bidi="uk-UA"/>
        </w:rPr>
        <w:t>атері</w:t>
      </w:r>
      <w:r w:rsidRPr="00235A40">
        <w:rPr>
          <w:color w:val="000000"/>
          <w:sz w:val="28"/>
          <w:szCs w:val="28"/>
          <w:lang w:val="uk-UA" w:eastAsia="uk-UA" w:bidi="uk-UA"/>
        </w:rPr>
        <w:t xml:space="preserve"> Трикуль С.А., якій запропоновано </w:t>
      </w:r>
      <w:r w:rsidR="00A35B04" w:rsidRPr="00235A40">
        <w:rPr>
          <w:color w:val="000000"/>
          <w:sz w:val="28"/>
          <w:szCs w:val="28"/>
          <w:lang w:val="uk-UA" w:eastAsia="uk-UA" w:bidi="uk-UA"/>
        </w:rPr>
        <w:t xml:space="preserve">також </w:t>
      </w:r>
      <w:r w:rsidRPr="00235A40">
        <w:rPr>
          <w:color w:val="000000"/>
          <w:sz w:val="28"/>
          <w:szCs w:val="28"/>
          <w:lang w:val="uk-UA" w:eastAsia="uk-UA" w:bidi="uk-UA"/>
        </w:rPr>
        <w:t>надати докази для встановлення наявності або відсутності підстав для реабілітації</w:t>
      </w:r>
      <w:r w:rsidR="00A35B04">
        <w:rPr>
          <w:color w:val="000000"/>
          <w:sz w:val="28"/>
          <w:szCs w:val="28"/>
          <w:lang w:val="uk-UA" w:eastAsia="uk-UA" w:bidi="uk-UA"/>
        </w:rPr>
        <w:t xml:space="preserve"> сина;</w:t>
      </w:r>
      <w:r w:rsidRPr="00235A40">
        <w:rPr>
          <w:color w:val="000000"/>
          <w:sz w:val="28"/>
          <w:szCs w:val="28"/>
          <w:lang w:val="uk-UA" w:eastAsia="uk-UA" w:bidi="uk-UA"/>
        </w:rPr>
        <w:t xml:space="preserve"> з метою захисту інтересів загиблого залучено захисника для здійснення захисту за призначенням. Від скаржників Трикуль С.А. та </w:t>
      </w:r>
      <w:r w:rsidRPr="00235A40">
        <w:rPr>
          <w:color w:val="000000"/>
          <w:sz w:val="28"/>
          <w:szCs w:val="28"/>
          <w:lang w:val="en-US" w:eastAsia="en-US" w:bidi="en-US"/>
        </w:rPr>
        <w:t>Be</w:t>
      </w:r>
      <w:r w:rsidR="00F8753F">
        <w:rPr>
          <w:color w:val="000000"/>
          <w:sz w:val="28"/>
          <w:szCs w:val="28"/>
          <w:lang w:val="uk-UA" w:eastAsia="uk-UA" w:bidi="uk-UA"/>
        </w:rPr>
        <w:t>личка О.В. жодних заперечень стосовно</w:t>
      </w:r>
      <w:r w:rsidRPr="00235A40">
        <w:rPr>
          <w:color w:val="000000"/>
          <w:sz w:val="28"/>
          <w:szCs w:val="28"/>
          <w:lang w:val="uk-UA" w:eastAsia="uk-UA" w:bidi="uk-UA"/>
        </w:rPr>
        <w:t xml:space="preserve"> того, що питання </w:t>
      </w:r>
      <w:r w:rsidR="00F8753F">
        <w:rPr>
          <w:color w:val="000000"/>
          <w:sz w:val="28"/>
          <w:szCs w:val="28"/>
          <w:lang w:val="uk-UA" w:eastAsia="uk-UA" w:bidi="uk-UA"/>
        </w:rPr>
        <w:t xml:space="preserve">щодо </w:t>
      </w:r>
      <w:r w:rsidRPr="00235A40">
        <w:rPr>
          <w:color w:val="000000"/>
          <w:sz w:val="28"/>
          <w:szCs w:val="28"/>
          <w:lang w:val="uk-UA" w:eastAsia="uk-UA" w:bidi="uk-UA"/>
        </w:rPr>
        <w:t xml:space="preserve">реабілітації </w:t>
      </w:r>
      <w:r w:rsidR="00820E5D">
        <w:rPr>
          <w:bCs/>
          <w:color w:val="222222"/>
          <w:sz w:val="28"/>
          <w:szCs w:val="28"/>
          <w:shd w:val="clear" w:color="auto" w:fill="FFFFFF"/>
        </w:rPr>
        <w:t>Особа_1</w:t>
      </w:r>
      <w:r w:rsidR="00820E5D">
        <w:rPr>
          <w:bCs/>
          <w:color w:val="222222"/>
          <w:sz w:val="28"/>
          <w:szCs w:val="28"/>
          <w:shd w:val="clear" w:color="auto" w:fill="FFFFFF"/>
          <w:lang w:val="uk-UA"/>
        </w:rPr>
        <w:t xml:space="preserve"> </w:t>
      </w:r>
      <w:r w:rsidRPr="00235A40">
        <w:rPr>
          <w:color w:val="000000"/>
          <w:sz w:val="28"/>
          <w:szCs w:val="28"/>
          <w:lang w:val="uk-UA" w:eastAsia="uk-UA" w:bidi="uk-UA"/>
        </w:rPr>
        <w:t>має вирішуватися в судовому порядку</w:t>
      </w:r>
      <w:r w:rsidR="00F8753F">
        <w:rPr>
          <w:color w:val="000000"/>
          <w:sz w:val="28"/>
          <w:szCs w:val="28"/>
          <w:lang w:val="uk-UA" w:eastAsia="uk-UA" w:bidi="uk-UA"/>
        </w:rPr>
        <w:t>,</w:t>
      </w:r>
      <w:r w:rsidRPr="00235A40">
        <w:rPr>
          <w:color w:val="000000"/>
          <w:sz w:val="28"/>
          <w:szCs w:val="28"/>
          <w:lang w:val="uk-UA" w:eastAsia="uk-UA" w:bidi="uk-UA"/>
        </w:rPr>
        <w:t xml:space="preserve"> не надходило.</w:t>
      </w:r>
      <w:r w:rsidRPr="00235A40">
        <w:rPr>
          <w:sz w:val="28"/>
          <w:szCs w:val="28"/>
          <w:lang w:val="uk-UA"/>
        </w:rPr>
        <w:t xml:space="preserve">  </w:t>
      </w:r>
    </w:p>
    <w:p w:rsidR="00F8753F" w:rsidRPr="00235A40" w:rsidRDefault="00235A40" w:rsidP="00F8753F">
      <w:pPr>
        <w:pStyle w:val="ad"/>
        <w:spacing w:before="0" w:beforeAutospacing="0" w:after="0" w:afterAutospacing="0"/>
        <w:ind w:firstLine="567"/>
        <w:jc w:val="both"/>
        <w:rPr>
          <w:sz w:val="28"/>
          <w:szCs w:val="28"/>
          <w:lang w:val="uk-UA"/>
        </w:rPr>
      </w:pPr>
      <w:r w:rsidRPr="00235A40">
        <w:rPr>
          <w:sz w:val="28"/>
          <w:szCs w:val="28"/>
          <w:lang w:val="uk-UA"/>
        </w:rPr>
        <w:lastRenderedPageBreak/>
        <w:t xml:space="preserve">Комісія зазначила, що під час дисциплінарного провадження не виявлено обставин, які б спростовували пояснення прокурора Манукяна Г.Г. та вказували на наявність у діях прокурорів дисциплінарного проступку, а відомості, вказані у дисциплінарних скаргах Трикуль С.А. та Величка О.В., не підтвердилися зібраними під час дисциплінарного провадження матеріалами.  </w:t>
      </w:r>
    </w:p>
    <w:p w:rsidR="00235A40" w:rsidRPr="00235A40" w:rsidRDefault="00235A40" w:rsidP="00674F73">
      <w:pPr>
        <w:pStyle w:val="22"/>
        <w:shd w:val="clear" w:color="auto" w:fill="auto"/>
        <w:tabs>
          <w:tab w:val="left" w:pos="1276"/>
        </w:tabs>
        <w:spacing w:before="0" w:line="240" w:lineRule="auto"/>
        <w:ind w:right="-2" w:firstLine="567"/>
        <w:jc w:val="both"/>
        <w:rPr>
          <w:rFonts w:ascii="Times New Roman" w:hAnsi="Times New Roman" w:cs="Times New Roman"/>
        </w:rPr>
      </w:pPr>
      <w:r w:rsidRPr="00235A40">
        <w:rPr>
          <w:rFonts w:ascii="Times New Roman" w:hAnsi="Times New Roman" w:cs="Times New Roman"/>
        </w:rPr>
        <w:t>З огляду на встановлені обст</w:t>
      </w:r>
      <w:r w:rsidR="005C40F9">
        <w:rPr>
          <w:rFonts w:ascii="Times New Roman" w:hAnsi="Times New Roman" w:cs="Times New Roman"/>
        </w:rPr>
        <w:t>авини</w:t>
      </w:r>
      <w:r w:rsidRPr="00235A40">
        <w:rPr>
          <w:rFonts w:ascii="Times New Roman" w:hAnsi="Times New Roman" w:cs="Times New Roman"/>
        </w:rPr>
        <w:t xml:space="preserve"> Комісія дійшла висновку про відсутність конкретних доказів вчинення прокурорами Манукяном Г.Г., Бурчиком Ю.В., Філем О.І. та Супруном М.О. дисциплінар</w:t>
      </w:r>
      <w:r w:rsidR="00F8753F">
        <w:rPr>
          <w:rFonts w:ascii="Times New Roman" w:hAnsi="Times New Roman" w:cs="Times New Roman"/>
        </w:rPr>
        <w:t>ного проступку, а отже, і про</w:t>
      </w:r>
      <w:r w:rsidRPr="00235A40">
        <w:rPr>
          <w:rFonts w:ascii="Times New Roman" w:hAnsi="Times New Roman" w:cs="Times New Roman"/>
        </w:rPr>
        <w:t xml:space="preserve"> відсутність підстав для притягнення їх до дисциплінарної відповідальності.</w:t>
      </w:r>
    </w:p>
    <w:p w:rsidR="00235A40" w:rsidRPr="00235A40" w:rsidRDefault="00235A40" w:rsidP="00674F73">
      <w:pPr>
        <w:spacing w:after="0" w:line="240" w:lineRule="auto"/>
        <w:ind w:right="-2" w:firstLine="567"/>
        <w:jc w:val="both"/>
        <w:rPr>
          <w:rFonts w:ascii="Times New Roman" w:hAnsi="Times New Roman" w:cs="Times New Roman"/>
          <w:sz w:val="28"/>
          <w:szCs w:val="28"/>
        </w:rPr>
      </w:pPr>
      <w:r w:rsidRPr="00235A40">
        <w:rPr>
          <w:rFonts w:ascii="Times New Roman" w:hAnsi="Times New Roman" w:cs="Times New Roman"/>
          <w:sz w:val="28"/>
          <w:szCs w:val="28"/>
        </w:rPr>
        <w:t>Стверджуючи про необґрунтованість оскаржуваного рішення Комісії</w:t>
      </w:r>
      <w:r w:rsidR="00F8753F">
        <w:rPr>
          <w:rFonts w:ascii="Times New Roman" w:hAnsi="Times New Roman" w:cs="Times New Roman"/>
          <w:sz w:val="28"/>
          <w:szCs w:val="28"/>
        </w:rPr>
        <w:t>,</w:t>
      </w:r>
      <w:r w:rsidRPr="00235A40">
        <w:rPr>
          <w:rFonts w:ascii="Times New Roman" w:hAnsi="Times New Roman" w:cs="Times New Roman"/>
          <w:sz w:val="28"/>
          <w:szCs w:val="28"/>
        </w:rPr>
        <w:t xml:space="preserve"> Трикуль С.А. зазна</w:t>
      </w:r>
      <w:r w:rsidR="00F8753F">
        <w:rPr>
          <w:rFonts w:ascii="Times New Roman" w:hAnsi="Times New Roman" w:cs="Times New Roman"/>
          <w:sz w:val="28"/>
          <w:szCs w:val="28"/>
        </w:rPr>
        <w:t>чає, що вказане рішення винесене</w:t>
      </w:r>
      <w:r w:rsidRPr="00235A40">
        <w:rPr>
          <w:rFonts w:ascii="Times New Roman" w:hAnsi="Times New Roman" w:cs="Times New Roman"/>
          <w:sz w:val="28"/>
          <w:szCs w:val="28"/>
        </w:rPr>
        <w:t xml:space="preserve"> безпідставно, необґ</w:t>
      </w:r>
      <w:r w:rsidR="005C40F9">
        <w:rPr>
          <w:rFonts w:ascii="Times New Roman" w:hAnsi="Times New Roman" w:cs="Times New Roman"/>
          <w:sz w:val="28"/>
          <w:szCs w:val="28"/>
        </w:rPr>
        <w:t>рунтовано та упереджено по відношенню до</w:t>
      </w:r>
      <w:r w:rsidRPr="00235A40">
        <w:rPr>
          <w:rFonts w:ascii="Times New Roman" w:hAnsi="Times New Roman" w:cs="Times New Roman"/>
          <w:sz w:val="28"/>
          <w:szCs w:val="28"/>
        </w:rPr>
        <w:t xml:space="preserve"> неї, її</w:t>
      </w:r>
      <w:r w:rsidR="00F8753F">
        <w:rPr>
          <w:rFonts w:ascii="Times New Roman" w:hAnsi="Times New Roman" w:cs="Times New Roman"/>
          <w:sz w:val="28"/>
          <w:szCs w:val="28"/>
        </w:rPr>
        <w:t xml:space="preserve"> адвоката та її загиблого сина</w:t>
      </w:r>
      <w:r w:rsidRPr="00235A40">
        <w:rPr>
          <w:rFonts w:ascii="Times New Roman" w:hAnsi="Times New Roman" w:cs="Times New Roman"/>
          <w:sz w:val="28"/>
          <w:szCs w:val="28"/>
        </w:rPr>
        <w:t xml:space="preserve">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sz w:val="28"/>
          <w:szCs w:val="28"/>
        </w:rPr>
        <w:t>, а висновок Комісії не ґрунтується на доказах, що містяться в матеріалах дисциплінарного провадження.</w:t>
      </w:r>
    </w:p>
    <w:p w:rsidR="00235A40" w:rsidRPr="00235A40" w:rsidRDefault="00F8753F" w:rsidP="00674F73">
      <w:pPr>
        <w:spacing w:after="0" w:line="240" w:lineRule="auto"/>
        <w:ind w:right="-2" w:firstLine="567"/>
        <w:jc w:val="both"/>
        <w:rPr>
          <w:rFonts w:ascii="Times New Roman" w:hAnsi="Times New Roman" w:cs="Times New Roman"/>
          <w:sz w:val="28"/>
          <w:szCs w:val="28"/>
        </w:rPr>
      </w:pPr>
      <w:r>
        <w:rPr>
          <w:rFonts w:ascii="Times New Roman" w:hAnsi="Times New Roman" w:cs="Times New Roman"/>
          <w:sz w:val="28"/>
          <w:szCs w:val="28"/>
        </w:rPr>
        <w:t>Зокрема</w:t>
      </w:r>
      <w:r w:rsidR="00235A40" w:rsidRPr="00235A40">
        <w:rPr>
          <w:rFonts w:ascii="Times New Roman" w:hAnsi="Times New Roman" w:cs="Times New Roman"/>
          <w:sz w:val="28"/>
          <w:szCs w:val="28"/>
        </w:rPr>
        <w:t>, Трикуль С.А. зазначила, що за встановлених обставин</w:t>
      </w:r>
      <w:r>
        <w:rPr>
          <w:rFonts w:ascii="Times New Roman" w:hAnsi="Times New Roman" w:cs="Times New Roman"/>
          <w:sz w:val="28"/>
          <w:szCs w:val="28"/>
        </w:rPr>
        <w:t>, що свідчать про незаконність</w:t>
      </w:r>
      <w:r w:rsidR="00235A40" w:rsidRPr="00235A40">
        <w:rPr>
          <w:rFonts w:ascii="Times New Roman" w:hAnsi="Times New Roman" w:cs="Times New Roman"/>
          <w:sz w:val="28"/>
          <w:szCs w:val="28"/>
        </w:rPr>
        <w:t xml:space="preserve"> винесених прокурором Манукяном Г.Г. постанов про закриття кримінального провадження від 31 січня 2017 року та 25 травня 2017 року, які були скасовані прокурором </w:t>
      </w:r>
      <w:r>
        <w:rPr>
          <w:rFonts w:ascii="Times New Roman" w:hAnsi="Times New Roman" w:cs="Times New Roman"/>
          <w:sz w:val="28"/>
          <w:szCs w:val="28"/>
        </w:rPr>
        <w:t xml:space="preserve">вищого рівня </w:t>
      </w:r>
      <w:r w:rsidR="00235A40" w:rsidRPr="00235A40">
        <w:rPr>
          <w:rFonts w:ascii="Times New Roman" w:hAnsi="Times New Roman" w:cs="Times New Roman"/>
          <w:sz w:val="28"/>
          <w:szCs w:val="28"/>
        </w:rPr>
        <w:t xml:space="preserve">та слідчим суддею, висновки Комісії є необ’єктивними та упередженими. </w:t>
      </w:r>
    </w:p>
    <w:p w:rsidR="00235A40" w:rsidRPr="00235A40" w:rsidRDefault="00F8753F" w:rsidP="00674F7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думку Трикуль С.А., Комісія</w:t>
      </w:r>
      <w:r w:rsidR="00235A40" w:rsidRPr="00235A40">
        <w:rPr>
          <w:rFonts w:ascii="Times New Roman" w:hAnsi="Times New Roman" w:cs="Times New Roman"/>
          <w:sz w:val="28"/>
          <w:szCs w:val="28"/>
        </w:rPr>
        <w:t xml:space="preserve"> </w:t>
      </w:r>
      <w:r>
        <w:rPr>
          <w:rFonts w:ascii="Times New Roman" w:hAnsi="Times New Roman" w:cs="Times New Roman"/>
          <w:sz w:val="28"/>
          <w:szCs w:val="28"/>
        </w:rPr>
        <w:t>залишила</w:t>
      </w:r>
      <w:r w:rsidR="00235A40" w:rsidRPr="00235A40">
        <w:rPr>
          <w:rFonts w:ascii="Times New Roman" w:hAnsi="Times New Roman" w:cs="Times New Roman"/>
          <w:sz w:val="28"/>
          <w:szCs w:val="28"/>
        </w:rPr>
        <w:t xml:space="preserve"> поза увагою обставини бездіяльності органу досудового розслідування під час здійснення досудового розслідування у кримінальному провадженні № 12016040000000653.</w:t>
      </w:r>
    </w:p>
    <w:p w:rsidR="00235A40" w:rsidRPr="00235A40" w:rsidRDefault="00F8753F" w:rsidP="00674F7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Скаржник</w:t>
      </w:r>
      <w:r w:rsidR="00235A40" w:rsidRPr="00235A40">
        <w:rPr>
          <w:rFonts w:ascii="Times New Roman" w:hAnsi="Times New Roman" w:cs="Times New Roman"/>
          <w:sz w:val="28"/>
          <w:szCs w:val="28"/>
        </w:rPr>
        <w:t xml:space="preserve"> зазначила, що Комісією не встановлено причини неповідомлення стороною обвинувачення їй та її адвокату, кожному окремо, про завершення досудового розслідування, не відкрито їй матеріали кримінального провадження, не вручено копію обвинувального акта з реєстром матеріалів досу</w:t>
      </w:r>
      <w:r>
        <w:rPr>
          <w:rFonts w:ascii="Times New Roman" w:hAnsi="Times New Roman" w:cs="Times New Roman"/>
          <w:sz w:val="28"/>
          <w:szCs w:val="28"/>
        </w:rPr>
        <w:t>дового розслідування. Натомість</w:t>
      </w:r>
      <w:r w:rsidR="00235A40" w:rsidRPr="00235A40">
        <w:rPr>
          <w:rFonts w:ascii="Times New Roman" w:hAnsi="Times New Roman" w:cs="Times New Roman"/>
          <w:sz w:val="28"/>
          <w:szCs w:val="28"/>
        </w:rPr>
        <w:t xml:space="preserve"> стороною обвинуваченн</w:t>
      </w:r>
      <w:r>
        <w:rPr>
          <w:rFonts w:ascii="Times New Roman" w:hAnsi="Times New Roman" w:cs="Times New Roman"/>
          <w:sz w:val="28"/>
          <w:szCs w:val="28"/>
        </w:rPr>
        <w:t>я без її відома та згоди через сім</w:t>
      </w:r>
      <w:r w:rsidR="005C40F9">
        <w:rPr>
          <w:rFonts w:ascii="Times New Roman" w:hAnsi="Times New Roman" w:cs="Times New Roman"/>
          <w:sz w:val="28"/>
          <w:szCs w:val="28"/>
        </w:rPr>
        <w:t xml:space="preserve"> місяців з дня складення повідомлення про підозру</w:t>
      </w:r>
      <w:r w:rsidR="00235A40" w:rsidRPr="00235A40">
        <w:rPr>
          <w:rFonts w:ascii="Times New Roman" w:hAnsi="Times New Roman" w:cs="Times New Roman"/>
          <w:sz w:val="28"/>
          <w:szCs w:val="28"/>
        </w:rPr>
        <w:t xml:space="preserve"> було залучено захисника за призначенням з метою захисту інтересів її загиблого сина. Зазначене, зокрема</w:t>
      </w:r>
      <w:r>
        <w:rPr>
          <w:rFonts w:ascii="Times New Roman" w:hAnsi="Times New Roman" w:cs="Times New Roman"/>
          <w:sz w:val="28"/>
          <w:szCs w:val="28"/>
        </w:rPr>
        <w:t>,</w:t>
      </w:r>
      <w:r w:rsidR="00235A40" w:rsidRPr="00235A40">
        <w:rPr>
          <w:rFonts w:ascii="Times New Roman" w:hAnsi="Times New Roman" w:cs="Times New Roman"/>
          <w:sz w:val="28"/>
          <w:szCs w:val="28"/>
        </w:rPr>
        <w:t xml:space="preserve"> стало підставою для повернення судом обвинувального акта прокурору Дніпропетровської області для усунення недоліків (ухвала Криворізького районного суду Дніпропетровської області від 26 жовтня 2017 року).</w:t>
      </w:r>
    </w:p>
    <w:p w:rsidR="00235A40" w:rsidRPr="00235A40" w:rsidRDefault="00F8753F" w:rsidP="00674F7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цьому, скаржник</w:t>
      </w:r>
      <w:r w:rsidR="00235A40" w:rsidRPr="00235A40">
        <w:rPr>
          <w:rFonts w:ascii="Times New Roman" w:hAnsi="Times New Roman" w:cs="Times New Roman"/>
          <w:sz w:val="28"/>
          <w:szCs w:val="28"/>
        </w:rPr>
        <w:t xml:space="preserve"> вказує, що чинним законодавством України не передбачено складання та вручення як повідомлення про підозру </w:t>
      </w:r>
      <w:r>
        <w:rPr>
          <w:rFonts w:ascii="Times New Roman" w:hAnsi="Times New Roman" w:cs="Times New Roman"/>
          <w:sz w:val="28"/>
          <w:szCs w:val="28"/>
        </w:rPr>
        <w:t>померлого, так і обвинувального акта</w:t>
      </w:r>
      <w:r w:rsidR="00235A40" w:rsidRPr="00235A40">
        <w:rPr>
          <w:rFonts w:ascii="Times New Roman" w:hAnsi="Times New Roman" w:cs="Times New Roman"/>
          <w:sz w:val="28"/>
          <w:szCs w:val="28"/>
        </w:rPr>
        <w:t xml:space="preserve"> стосовно померлого.</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Трикуль С.А. стверджує, що діями сторони обвинувачення її незаконно позбавлено можливо</w:t>
      </w:r>
      <w:r w:rsidR="00F8753F">
        <w:rPr>
          <w:rFonts w:ascii="Times New Roman" w:hAnsi="Times New Roman" w:cs="Times New Roman"/>
          <w:sz w:val="28"/>
          <w:szCs w:val="28"/>
        </w:rPr>
        <w:t>сті реалізувати право на захист та</w:t>
      </w:r>
      <w:r w:rsidRPr="00235A40">
        <w:rPr>
          <w:rFonts w:ascii="Times New Roman" w:hAnsi="Times New Roman" w:cs="Times New Roman"/>
          <w:sz w:val="28"/>
          <w:szCs w:val="28"/>
        </w:rPr>
        <w:t xml:space="preserve"> доступу до правосуддя з метою справедливого і неупередженого судового розгляду, доведення невинуватості ї</w:t>
      </w:r>
      <w:r w:rsidR="00F354FF">
        <w:rPr>
          <w:rFonts w:ascii="Times New Roman" w:hAnsi="Times New Roman" w:cs="Times New Roman"/>
          <w:sz w:val="28"/>
          <w:szCs w:val="28"/>
        </w:rPr>
        <w:t>ї загиблого сина у вчиненні ДТП, що ставиться йому у</w:t>
      </w:r>
      <w:r w:rsidRPr="00235A40">
        <w:rPr>
          <w:rFonts w:ascii="Times New Roman" w:hAnsi="Times New Roman" w:cs="Times New Roman"/>
          <w:sz w:val="28"/>
          <w:szCs w:val="28"/>
        </w:rPr>
        <w:t xml:space="preserve"> вину.</w:t>
      </w:r>
    </w:p>
    <w:p w:rsidR="00235A40" w:rsidRPr="00235A40" w:rsidRDefault="004B5655" w:rsidP="00674F73">
      <w:pPr>
        <w:pStyle w:val="aa"/>
        <w:ind w:firstLine="567"/>
        <w:jc w:val="both"/>
        <w:rPr>
          <w:rFonts w:ascii="Times New Roman" w:hAnsi="Times New Roman" w:cs="Times New Roman"/>
          <w:sz w:val="28"/>
          <w:szCs w:val="28"/>
        </w:rPr>
      </w:pPr>
      <w:r>
        <w:rPr>
          <w:rFonts w:ascii="Times New Roman" w:hAnsi="Times New Roman" w:cs="Times New Roman"/>
          <w:sz w:val="28"/>
          <w:szCs w:val="28"/>
        </w:rPr>
        <w:t>Вища рада правосуддя, з</w:t>
      </w:r>
      <w:r w:rsidR="00235A40" w:rsidRPr="00235A40">
        <w:rPr>
          <w:rFonts w:ascii="Times New Roman" w:hAnsi="Times New Roman" w:cs="Times New Roman"/>
          <w:sz w:val="28"/>
          <w:szCs w:val="28"/>
        </w:rPr>
        <w:t>дійснивши перевірку доводів скарги Трикуль С.А. на рішення Комісії від 6 грудня 2017 року, встанов</w:t>
      </w:r>
      <w:r>
        <w:rPr>
          <w:rFonts w:ascii="Times New Roman" w:hAnsi="Times New Roman" w:cs="Times New Roman"/>
          <w:sz w:val="28"/>
          <w:szCs w:val="28"/>
        </w:rPr>
        <w:t>ила</w:t>
      </w:r>
      <w:r w:rsidR="00235A40" w:rsidRPr="00235A40">
        <w:rPr>
          <w:rFonts w:ascii="Times New Roman" w:hAnsi="Times New Roman" w:cs="Times New Roman"/>
          <w:sz w:val="28"/>
          <w:szCs w:val="28"/>
        </w:rPr>
        <w:t xml:space="preserve"> таке.</w:t>
      </w:r>
    </w:p>
    <w:p w:rsidR="00235A40" w:rsidRPr="00235A40" w:rsidRDefault="00F8753F" w:rsidP="00674F73">
      <w:pPr>
        <w:pStyle w:val="aa"/>
        <w:ind w:firstLine="567"/>
        <w:jc w:val="both"/>
        <w:rPr>
          <w:rFonts w:ascii="Times New Roman" w:hAnsi="Times New Roman" w:cs="Times New Roman"/>
          <w:sz w:val="28"/>
          <w:szCs w:val="28"/>
        </w:rPr>
      </w:pPr>
      <w:r>
        <w:rPr>
          <w:rFonts w:ascii="Times New Roman" w:hAnsi="Times New Roman" w:cs="Times New Roman"/>
          <w:sz w:val="28"/>
          <w:szCs w:val="28"/>
        </w:rPr>
        <w:t>СУ ГУ НП у</w:t>
      </w:r>
      <w:r w:rsidR="00235A40" w:rsidRPr="00235A40">
        <w:rPr>
          <w:rFonts w:ascii="Times New Roman" w:hAnsi="Times New Roman" w:cs="Times New Roman"/>
          <w:sz w:val="28"/>
          <w:szCs w:val="28"/>
        </w:rPr>
        <w:t xml:space="preserve"> Дніпропетровській області здійснювалось досудове розслідування у кримінальному провадженні, відомості про яке внесено до Єдиного реєстру досудових розслідувань за № 12016040000000653 від 20 серпня </w:t>
      </w:r>
      <w:r w:rsidR="00235A40" w:rsidRPr="00235A40">
        <w:rPr>
          <w:rFonts w:ascii="Times New Roman" w:hAnsi="Times New Roman" w:cs="Times New Roman"/>
          <w:sz w:val="28"/>
          <w:szCs w:val="28"/>
        </w:rPr>
        <w:lastRenderedPageBreak/>
        <w:t>2016 року за ознаками кримінального правопорушення, передбаченого частиною третьою статті 286 КК України.</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Процесуальне керівництво у вказаному кримінальному провадженні здійснювалось групою прокурорів прокуратури Дніпропетровської області у складі прокурорів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Манукяна Г.Г., Бурчика Ю.В., Філя О.І. та Супруна М.О. При цьому старшим групи прокурорів визначено прокурора Манукяна Г.Г.</w:t>
      </w:r>
    </w:p>
    <w:p w:rsidR="00235A40" w:rsidRPr="00235A40" w:rsidRDefault="00F8753F" w:rsidP="00674F73">
      <w:pPr>
        <w:pStyle w:val="aa"/>
        <w:ind w:firstLine="567"/>
        <w:jc w:val="both"/>
        <w:rPr>
          <w:rFonts w:ascii="Times New Roman" w:hAnsi="Times New Roman" w:cs="Times New Roman"/>
          <w:sz w:val="28"/>
          <w:szCs w:val="28"/>
        </w:rPr>
      </w:pPr>
      <w:r>
        <w:rPr>
          <w:rFonts w:ascii="Times New Roman" w:hAnsi="Times New Roman" w:cs="Times New Roman"/>
          <w:sz w:val="28"/>
          <w:szCs w:val="28"/>
        </w:rPr>
        <w:t>30 січня 2017 року слідчий СУ ГУ НП у</w:t>
      </w:r>
      <w:r w:rsidR="00235A40" w:rsidRPr="00235A40">
        <w:rPr>
          <w:rFonts w:ascii="Times New Roman" w:hAnsi="Times New Roman" w:cs="Times New Roman"/>
          <w:sz w:val="28"/>
          <w:szCs w:val="28"/>
        </w:rPr>
        <w:t xml:space="preserve"> Дніп</w:t>
      </w:r>
      <w:r>
        <w:rPr>
          <w:rFonts w:ascii="Times New Roman" w:hAnsi="Times New Roman" w:cs="Times New Roman"/>
          <w:sz w:val="28"/>
          <w:szCs w:val="28"/>
        </w:rPr>
        <w:t>ропетровській області    Литвинов Р.В.</w:t>
      </w:r>
      <w:r w:rsidR="00235A40" w:rsidRPr="00235A40">
        <w:rPr>
          <w:rFonts w:ascii="Times New Roman" w:hAnsi="Times New Roman" w:cs="Times New Roman"/>
          <w:sz w:val="28"/>
          <w:szCs w:val="28"/>
        </w:rPr>
        <w:t xml:space="preserve"> за погодженням </w:t>
      </w:r>
      <w:r>
        <w:rPr>
          <w:rFonts w:ascii="Times New Roman" w:hAnsi="Times New Roman" w:cs="Times New Roman"/>
          <w:sz w:val="28"/>
          <w:szCs w:val="28"/>
        </w:rPr>
        <w:t>і</w:t>
      </w:r>
      <w:r w:rsidR="00235A40" w:rsidRPr="00235A40">
        <w:rPr>
          <w:rFonts w:ascii="Times New Roman" w:hAnsi="Times New Roman" w:cs="Times New Roman"/>
          <w:sz w:val="28"/>
          <w:szCs w:val="28"/>
        </w:rPr>
        <w:t>з прокурором відділу прокуратури Дніпропетровської</w:t>
      </w:r>
      <w:r>
        <w:rPr>
          <w:rFonts w:ascii="Times New Roman" w:hAnsi="Times New Roman" w:cs="Times New Roman"/>
          <w:sz w:val="28"/>
          <w:szCs w:val="28"/>
        </w:rPr>
        <w:t xml:space="preserve"> області Манукяном Г.Г. склав</w:t>
      </w:r>
      <w:r w:rsidR="00235A40" w:rsidRPr="00235A40">
        <w:rPr>
          <w:rFonts w:ascii="Times New Roman" w:hAnsi="Times New Roman" w:cs="Times New Roman"/>
          <w:sz w:val="28"/>
          <w:szCs w:val="28"/>
        </w:rPr>
        <w:t xml:space="preserve"> повідомлення про підозру </w:t>
      </w:r>
      <w:r w:rsidR="00820E5D">
        <w:rPr>
          <w:rFonts w:ascii="Times New Roman" w:hAnsi="Times New Roman" w:cs="Times New Roman"/>
          <w:bCs/>
          <w:color w:val="222222"/>
          <w:sz w:val="28"/>
          <w:szCs w:val="28"/>
          <w:shd w:val="clear" w:color="auto" w:fill="FFFFFF"/>
        </w:rPr>
        <w:t>Особа_1</w:t>
      </w:r>
      <w:r w:rsidR="00235A40" w:rsidRPr="00235A40">
        <w:rPr>
          <w:rFonts w:ascii="Times New Roman" w:hAnsi="Times New Roman" w:cs="Times New Roman"/>
          <w:sz w:val="28"/>
          <w:szCs w:val="28"/>
        </w:rPr>
        <w:t>, який загинув у ДТП, у вчиненні кримінального правопорушення, передбаченого частиною третьою статті 286 КК України.</w:t>
      </w:r>
    </w:p>
    <w:p w:rsidR="00235A40" w:rsidRPr="00235A40" w:rsidRDefault="00F354FF" w:rsidP="00674F73">
      <w:pPr>
        <w:pStyle w:val="aa"/>
        <w:ind w:firstLine="567"/>
        <w:jc w:val="both"/>
        <w:rPr>
          <w:rFonts w:ascii="Times New Roman" w:hAnsi="Times New Roman" w:cs="Times New Roman"/>
          <w:sz w:val="28"/>
          <w:szCs w:val="28"/>
        </w:rPr>
      </w:pPr>
      <w:r>
        <w:rPr>
          <w:rFonts w:ascii="Times New Roman" w:hAnsi="Times New Roman" w:cs="Times New Roman"/>
          <w:sz w:val="28"/>
          <w:szCs w:val="28"/>
        </w:rPr>
        <w:t>У</w:t>
      </w:r>
      <w:r w:rsidR="00F8753F">
        <w:rPr>
          <w:rFonts w:ascii="Times New Roman" w:hAnsi="Times New Roman" w:cs="Times New Roman"/>
          <w:sz w:val="28"/>
          <w:szCs w:val="28"/>
        </w:rPr>
        <w:t xml:space="preserve"> цей самий день слідчий СУ ГУ НП у</w:t>
      </w:r>
      <w:r w:rsidR="00235A40" w:rsidRPr="00235A40">
        <w:rPr>
          <w:rFonts w:ascii="Times New Roman" w:hAnsi="Times New Roman" w:cs="Times New Roman"/>
          <w:sz w:val="28"/>
          <w:szCs w:val="28"/>
        </w:rPr>
        <w:t xml:space="preserve"> Дніпропет</w:t>
      </w:r>
      <w:r w:rsidR="00F8753F">
        <w:rPr>
          <w:rFonts w:ascii="Times New Roman" w:hAnsi="Times New Roman" w:cs="Times New Roman"/>
          <w:sz w:val="28"/>
          <w:szCs w:val="28"/>
        </w:rPr>
        <w:t>ровській області     Литвинов</w:t>
      </w:r>
      <w:r w:rsidR="00235A40" w:rsidRPr="00235A40">
        <w:rPr>
          <w:rFonts w:ascii="Times New Roman" w:hAnsi="Times New Roman" w:cs="Times New Roman"/>
          <w:sz w:val="28"/>
          <w:szCs w:val="28"/>
        </w:rPr>
        <w:t xml:space="preserve"> Р.В. копію вказаного повідомлення про підозру, адресованого </w:t>
      </w:r>
      <w:r w:rsidR="00F8753F">
        <w:rPr>
          <w:rFonts w:ascii="Times New Roman" w:hAnsi="Times New Roman" w:cs="Times New Roman"/>
          <w:sz w:val="28"/>
          <w:szCs w:val="28"/>
        </w:rPr>
        <w:t xml:space="preserve">      </w:t>
      </w:r>
      <w:r w:rsidR="00235A40" w:rsidRPr="00235A40">
        <w:rPr>
          <w:rFonts w:ascii="Times New Roman" w:hAnsi="Times New Roman" w:cs="Times New Roman"/>
          <w:sz w:val="28"/>
          <w:szCs w:val="28"/>
        </w:rPr>
        <w:t>Трикуль С.А</w:t>
      </w:r>
      <w:r w:rsidR="00F8753F">
        <w:rPr>
          <w:rFonts w:ascii="Times New Roman" w:hAnsi="Times New Roman" w:cs="Times New Roman"/>
          <w:sz w:val="28"/>
          <w:szCs w:val="28"/>
        </w:rPr>
        <w:t>., вручив її адвокату</w:t>
      </w:r>
      <w:r w:rsidR="00235A40" w:rsidRPr="00235A40">
        <w:rPr>
          <w:rFonts w:ascii="Times New Roman" w:hAnsi="Times New Roman" w:cs="Times New Roman"/>
          <w:sz w:val="28"/>
          <w:szCs w:val="28"/>
        </w:rPr>
        <w:t xml:space="preserve"> Величку О.В., який надавав Трикуль С.А. правову допомогу відповідно до договору від 20 вересня 2016 року.</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31 січня 2017 року прокурор відділу прокуратури Дніпропетровської області Манукян Г.Г. прийняв постанову про закриття кримінального провадження           № 12016040000000653 від 20 серпня 2016 року у зв’язку зі смертю підозрюваного.</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Постановою заступника прокурора Дніпропетровської області від 1 березня 2017 року скасовано постанову прокурора відділу прокуратури Дніпропетровської області Манукяна Г.Г. від 31 січня 2017 року. Для організації проведення подальшого досудового розслідування матеріали кримінального провадження       № 12016040000000653 направлено начальнику </w:t>
      </w:r>
      <w:r w:rsidR="00F8753F">
        <w:rPr>
          <w:rFonts w:ascii="Times New Roman" w:hAnsi="Times New Roman" w:cs="Times New Roman"/>
          <w:sz w:val="28"/>
          <w:szCs w:val="28"/>
        </w:rPr>
        <w:t>СУ ГУ НП у Дніпропетровській</w:t>
      </w:r>
      <w:r w:rsidRPr="00235A40">
        <w:rPr>
          <w:rFonts w:ascii="Times New Roman" w:hAnsi="Times New Roman" w:cs="Times New Roman"/>
          <w:sz w:val="28"/>
          <w:szCs w:val="28"/>
        </w:rPr>
        <w:t xml:space="preserve"> області.</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Як зазначено в постанові, вивченням матеріалів кримінального провадження встановлено, що постанову про закриття кримінального провадження винесен</w:t>
      </w:r>
      <w:r w:rsidR="00F8753F">
        <w:rPr>
          <w:rFonts w:ascii="Times New Roman" w:hAnsi="Times New Roman" w:cs="Times New Roman"/>
          <w:sz w:val="28"/>
          <w:szCs w:val="28"/>
        </w:rPr>
        <w:t>о незаконно, оскільки прокурор</w:t>
      </w:r>
      <w:r w:rsidRPr="00235A40">
        <w:rPr>
          <w:rFonts w:ascii="Times New Roman" w:hAnsi="Times New Roman" w:cs="Times New Roman"/>
          <w:sz w:val="28"/>
          <w:szCs w:val="28"/>
        </w:rPr>
        <w:t xml:space="preserve"> всупереч вимог</w:t>
      </w:r>
      <w:r w:rsidR="00F8753F">
        <w:rPr>
          <w:rFonts w:ascii="Times New Roman" w:hAnsi="Times New Roman" w:cs="Times New Roman"/>
          <w:sz w:val="28"/>
          <w:szCs w:val="28"/>
        </w:rPr>
        <w:t>ам</w:t>
      </w:r>
      <w:r w:rsidRPr="00235A40">
        <w:rPr>
          <w:rFonts w:ascii="Times New Roman" w:hAnsi="Times New Roman" w:cs="Times New Roman"/>
          <w:sz w:val="28"/>
          <w:szCs w:val="28"/>
        </w:rPr>
        <w:t xml:space="preserve"> пункту 5 частини першої </w:t>
      </w:r>
      <w:r w:rsidR="00F8753F">
        <w:rPr>
          <w:rFonts w:ascii="Times New Roman" w:hAnsi="Times New Roman" w:cs="Times New Roman"/>
          <w:sz w:val="28"/>
          <w:szCs w:val="28"/>
        </w:rPr>
        <w:t xml:space="preserve">      </w:t>
      </w:r>
      <w:r w:rsidRPr="00235A40">
        <w:rPr>
          <w:rFonts w:ascii="Times New Roman" w:hAnsi="Times New Roman" w:cs="Times New Roman"/>
          <w:sz w:val="28"/>
          <w:szCs w:val="28"/>
        </w:rPr>
        <w:t>статті 28</w:t>
      </w:r>
      <w:r w:rsidR="00F8753F">
        <w:rPr>
          <w:rFonts w:ascii="Times New Roman" w:hAnsi="Times New Roman" w:cs="Times New Roman"/>
          <w:sz w:val="28"/>
          <w:szCs w:val="28"/>
        </w:rPr>
        <w:t>4 КПК України не з’ясував</w:t>
      </w:r>
      <w:r w:rsidRPr="00235A40">
        <w:rPr>
          <w:rFonts w:ascii="Times New Roman" w:hAnsi="Times New Roman" w:cs="Times New Roman"/>
          <w:sz w:val="28"/>
          <w:szCs w:val="28"/>
        </w:rPr>
        <w:t xml:space="preserve"> позицію сторони захисту щодо намірів реабілітувати померлого.</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10 квітня 2017 року слідчий СУ ГУ НП в Дніпропетровській області Гаркавий М.С. вручив Трикуль С.А. повідомлення про підозру її сина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sz w:val="28"/>
          <w:szCs w:val="28"/>
        </w:rPr>
        <w:t xml:space="preserve"> у вчиненні кримінального правопорушення, передбаченого частиною третьою статті 286 КК України, від 30 січня 2017 р</w:t>
      </w:r>
      <w:r w:rsidR="00F8753F">
        <w:rPr>
          <w:rFonts w:ascii="Times New Roman" w:hAnsi="Times New Roman" w:cs="Times New Roman"/>
          <w:sz w:val="28"/>
          <w:szCs w:val="28"/>
        </w:rPr>
        <w:t>оку, складене слідчим СУ ГУ НП у</w:t>
      </w:r>
      <w:r w:rsidRPr="00235A40">
        <w:rPr>
          <w:rFonts w:ascii="Times New Roman" w:hAnsi="Times New Roman" w:cs="Times New Roman"/>
          <w:sz w:val="28"/>
          <w:szCs w:val="28"/>
        </w:rPr>
        <w:t xml:space="preserve"> Дніпропетров</w:t>
      </w:r>
      <w:r w:rsidR="00F8753F">
        <w:rPr>
          <w:rFonts w:ascii="Times New Roman" w:hAnsi="Times New Roman" w:cs="Times New Roman"/>
          <w:sz w:val="28"/>
          <w:szCs w:val="28"/>
        </w:rPr>
        <w:t>ській області Литвиновим Р.В., та</w:t>
      </w:r>
      <w:r w:rsidRPr="00235A40">
        <w:rPr>
          <w:rFonts w:ascii="Times New Roman" w:hAnsi="Times New Roman" w:cs="Times New Roman"/>
          <w:sz w:val="28"/>
          <w:szCs w:val="28"/>
        </w:rPr>
        <w:t xml:space="preserve"> лист прокурора відділу прокуратури Дніпропетровської о</w:t>
      </w:r>
      <w:r w:rsidR="00820E5D">
        <w:rPr>
          <w:rFonts w:ascii="Times New Roman" w:hAnsi="Times New Roman" w:cs="Times New Roman"/>
          <w:sz w:val="28"/>
          <w:szCs w:val="28"/>
        </w:rPr>
        <w:t>бласті Манукяна Г.Г. від</w:t>
      </w:r>
      <w:r w:rsidRPr="00235A40">
        <w:rPr>
          <w:rFonts w:ascii="Times New Roman" w:hAnsi="Times New Roman" w:cs="Times New Roman"/>
          <w:sz w:val="28"/>
          <w:szCs w:val="28"/>
        </w:rPr>
        <w:t xml:space="preserve"> 6 квітня 2017 року  № 04/2/5-1312-17, у якому запропоновано</w:t>
      </w:r>
      <w:r w:rsidR="00F8753F" w:rsidRPr="00F8753F">
        <w:rPr>
          <w:rFonts w:ascii="Times New Roman" w:hAnsi="Times New Roman" w:cs="Times New Roman"/>
          <w:sz w:val="28"/>
          <w:szCs w:val="28"/>
        </w:rPr>
        <w:t xml:space="preserve"> </w:t>
      </w:r>
      <w:r w:rsidR="00F8753F" w:rsidRPr="00235A40">
        <w:rPr>
          <w:rFonts w:ascii="Times New Roman" w:hAnsi="Times New Roman" w:cs="Times New Roman"/>
          <w:sz w:val="28"/>
          <w:szCs w:val="28"/>
        </w:rPr>
        <w:t>Трикуль С.А.</w:t>
      </w:r>
      <w:r w:rsidRPr="00235A40">
        <w:rPr>
          <w:rFonts w:ascii="Times New Roman" w:hAnsi="Times New Roman" w:cs="Times New Roman"/>
          <w:sz w:val="28"/>
          <w:szCs w:val="28"/>
        </w:rPr>
        <w:t xml:space="preserve"> в разі наявності будь</w:t>
      </w:r>
      <w:r w:rsidR="00F8753F">
        <w:rPr>
          <w:rFonts w:ascii="Times New Roman" w:hAnsi="Times New Roman" w:cs="Times New Roman"/>
          <w:sz w:val="28"/>
          <w:szCs w:val="28"/>
        </w:rPr>
        <w:t>-яких доказів, що мають значення</w:t>
      </w:r>
      <w:r w:rsidRPr="00235A40">
        <w:rPr>
          <w:rFonts w:ascii="Times New Roman" w:hAnsi="Times New Roman" w:cs="Times New Roman"/>
          <w:sz w:val="28"/>
          <w:szCs w:val="28"/>
        </w:rPr>
        <w:t xml:space="preserve"> для реабілітації померлого, надати їх стороні обвинувачення.</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Постановою прокурора відділу прокуратури Дніпропетровської області Манукяна Г.Г. від 25 травня 2017 року закрито кримінальне провадження              № 12016040000000653 від 20 серпня 2016 року у зв’язку зі смертю підозрюваного.</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lastRenderedPageBreak/>
        <w:t xml:space="preserve">Ухвалою слідчого судді Жовтневого районного суду міста Дніпропетровська від 25 липня 2017 року (справа № </w:t>
      </w:r>
      <w:r w:rsidRPr="00235A40">
        <w:rPr>
          <w:rFonts w:ascii="Times New Roman" w:hAnsi="Times New Roman" w:cs="Times New Roman"/>
          <w:bCs/>
          <w:color w:val="000000"/>
          <w:sz w:val="28"/>
          <w:szCs w:val="28"/>
        </w:rPr>
        <w:t>201/10268/17)</w:t>
      </w:r>
      <w:r w:rsidRPr="00235A40">
        <w:rPr>
          <w:rFonts w:ascii="Times New Roman" w:hAnsi="Times New Roman" w:cs="Times New Roman"/>
          <w:b/>
          <w:bCs/>
          <w:color w:val="000000"/>
          <w:sz w:val="28"/>
          <w:szCs w:val="28"/>
        </w:rPr>
        <w:t xml:space="preserve"> </w:t>
      </w:r>
      <w:r w:rsidRPr="00235A40">
        <w:rPr>
          <w:rFonts w:ascii="Times New Roman" w:hAnsi="Times New Roman" w:cs="Times New Roman"/>
          <w:sz w:val="28"/>
          <w:szCs w:val="28"/>
        </w:rPr>
        <w:t xml:space="preserve">за результатами розгляду скарги захисника Величка О.В. в інтересах Трикуль С.А., постанову прокурора   Манукяна Г.Г. від 25 травня 2017 року про закриття кримінального провадження № 12016040000000653 скасовано. </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Як зазначив слідчий суддя, сторона обвинувачення перед закриттям кримінального провадження у зв’язку зі смертю підозрюваного зобов’язана встановити коло близьких осіб підозрюваного, роз’яснити їм належним чином, в тому числі шляхом фіксування такого факту у протоколі допиту, право на реабілітацію померлого та продовження досудового розслідування і судового провадження з метою встановлення винуватості а</w:t>
      </w:r>
      <w:r w:rsidR="00F8753F">
        <w:rPr>
          <w:rFonts w:ascii="Times New Roman" w:hAnsi="Times New Roman" w:cs="Times New Roman"/>
          <w:sz w:val="28"/>
          <w:szCs w:val="28"/>
        </w:rPr>
        <w:t>бо невинуватості померлої особи</w:t>
      </w:r>
      <w:r w:rsidRPr="00235A40">
        <w:rPr>
          <w:rFonts w:ascii="Times New Roman" w:hAnsi="Times New Roman" w:cs="Times New Roman"/>
          <w:sz w:val="28"/>
          <w:szCs w:val="28"/>
        </w:rPr>
        <w:t xml:space="preserve"> й отримати від них письмове підтвердження реалізації цього права. Однак таких д</w:t>
      </w:r>
      <w:r w:rsidR="00F8753F">
        <w:rPr>
          <w:rFonts w:ascii="Times New Roman" w:hAnsi="Times New Roman" w:cs="Times New Roman"/>
          <w:sz w:val="28"/>
          <w:szCs w:val="28"/>
        </w:rPr>
        <w:t>ій прокурор</w:t>
      </w:r>
      <w:r w:rsidRPr="00235A40">
        <w:rPr>
          <w:rFonts w:ascii="Times New Roman" w:hAnsi="Times New Roman" w:cs="Times New Roman"/>
          <w:sz w:val="28"/>
          <w:szCs w:val="28"/>
        </w:rPr>
        <w:t xml:space="preserve"> </w:t>
      </w:r>
      <w:r w:rsidR="00F8753F">
        <w:rPr>
          <w:rFonts w:ascii="Times New Roman" w:hAnsi="Times New Roman" w:cs="Times New Roman"/>
          <w:sz w:val="28"/>
          <w:szCs w:val="28"/>
        </w:rPr>
        <w:t>належним чином не вчинив. П</w:t>
      </w:r>
      <w:r w:rsidRPr="00235A40">
        <w:rPr>
          <w:rFonts w:ascii="Times New Roman" w:hAnsi="Times New Roman" w:cs="Times New Roman"/>
          <w:sz w:val="28"/>
          <w:szCs w:val="28"/>
        </w:rPr>
        <w:t>овідомлення Трикуль С.А. про надання доказів реабілітації підозрюваного не може вважатися належним роз’ясненням останній її права на реабілітацію свого близького родича. Крім того, слідчий суддя вказав, що долучені до матеріалів скарги клопотання і заяви Т</w:t>
      </w:r>
      <w:r w:rsidR="001062D7">
        <w:rPr>
          <w:rFonts w:ascii="Times New Roman" w:hAnsi="Times New Roman" w:cs="Times New Roman"/>
          <w:sz w:val="28"/>
          <w:szCs w:val="28"/>
        </w:rPr>
        <w:t>рикуль С.А. та її захисника</w:t>
      </w:r>
      <w:r w:rsidRPr="00235A40">
        <w:rPr>
          <w:rFonts w:ascii="Times New Roman" w:hAnsi="Times New Roman" w:cs="Times New Roman"/>
          <w:sz w:val="28"/>
          <w:szCs w:val="28"/>
        </w:rPr>
        <w:t xml:space="preserve"> вказують на незгоду останніх з пов</w:t>
      </w:r>
      <w:r w:rsidR="00F354FF">
        <w:rPr>
          <w:rFonts w:ascii="Times New Roman" w:hAnsi="Times New Roman" w:cs="Times New Roman"/>
          <w:sz w:val="28"/>
          <w:szCs w:val="28"/>
        </w:rPr>
        <w:t xml:space="preserve">ідомленням про підозру померлого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sz w:val="28"/>
          <w:szCs w:val="28"/>
        </w:rPr>
        <w:t>, що свідчить про бажання його реабіліт</w:t>
      </w:r>
      <w:r w:rsidR="00F354FF">
        <w:rPr>
          <w:rFonts w:ascii="Times New Roman" w:hAnsi="Times New Roman" w:cs="Times New Roman"/>
          <w:sz w:val="28"/>
          <w:szCs w:val="28"/>
        </w:rPr>
        <w:t>увати</w:t>
      </w:r>
      <w:r w:rsidR="001062D7">
        <w:rPr>
          <w:rFonts w:ascii="Times New Roman" w:hAnsi="Times New Roman" w:cs="Times New Roman"/>
          <w:color w:val="000000"/>
          <w:sz w:val="28"/>
          <w:szCs w:val="28"/>
        </w:rPr>
        <w:t>. З огляду на викладене</w:t>
      </w:r>
      <w:r w:rsidRPr="00235A40">
        <w:rPr>
          <w:rFonts w:ascii="Times New Roman" w:hAnsi="Times New Roman" w:cs="Times New Roman"/>
          <w:color w:val="000000"/>
          <w:sz w:val="28"/>
          <w:szCs w:val="28"/>
        </w:rPr>
        <w:t xml:space="preserve"> слідчий суддя д</w:t>
      </w:r>
      <w:r w:rsidR="00F354FF">
        <w:rPr>
          <w:rFonts w:ascii="Times New Roman" w:hAnsi="Times New Roman" w:cs="Times New Roman"/>
          <w:color w:val="000000"/>
          <w:sz w:val="28"/>
          <w:szCs w:val="28"/>
        </w:rPr>
        <w:t>ійшов висновку про передчасне винесення</w:t>
      </w:r>
      <w:r w:rsidRPr="00235A40">
        <w:rPr>
          <w:rFonts w:ascii="Times New Roman" w:hAnsi="Times New Roman" w:cs="Times New Roman"/>
          <w:color w:val="000000"/>
          <w:sz w:val="28"/>
          <w:szCs w:val="28"/>
        </w:rPr>
        <w:t xml:space="preserve"> </w:t>
      </w:r>
      <w:r w:rsidR="00F354FF">
        <w:rPr>
          <w:rFonts w:ascii="Times New Roman" w:hAnsi="Times New Roman" w:cs="Times New Roman"/>
          <w:color w:val="000000"/>
          <w:sz w:val="28"/>
          <w:szCs w:val="28"/>
        </w:rPr>
        <w:t xml:space="preserve">прокурором </w:t>
      </w:r>
      <w:r w:rsidR="00F354FF" w:rsidRPr="00235A40">
        <w:rPr>
          <w:rFonts w:ascii="Times New Roman" w:hAnsi="Times New Roman" w:cs="Times New Roman"/>
          <w:color w:val="000000"/>
          <w:sz w:val="28"/>
          <w:szCs w:val="28"/>
        </w:rPr>
        <w:t xml:space="preserve">постанови </w:t>
      </w:r>
      <w:r w:rsidRPr="00235A40">
        <w:rPr>
          <w:rFonts w:ascii="Times New Roman" w:hAnsi="Times New Roman" w:cs="Times New Roman"/>
          <w:color w:val="000000"/>
          <w:sz w:val="28"/>
          <w:szCs w:val="28"/>
        </w:rPr>
        <w:t xml:space="preserve">про закриття кримінального провадження </w:t>
      </w:r>
      <w:r w:rsidR="001062D7">
        <w:rPr>
          <w:rFonts w:ascii="Times New Roman" w:hAnsi="Times New Roman" w:cs="Times New Roman"/>
          <w:color w:val="000000"/>
          <w:sz w:val="28"/>
          <w:szCs w:val="28"/>
        </w:rPr>
        <w:t xml:space="preserve">                              </w:t>
      </w:r>
      <w:r w:rsidRPr="00235A40">
        <w:rPr>
          <w:rFonts w:ascii="Times New Roman" w:hAnsi="Times New Roman" w:cs="Times New Roman"/>
          <w:color w:val="000000"/>
          <w:sz w:val="28"/>
          <w:szCs w:val="28"/>
        </w:rPr>
        <w:t>№ 1201604000</w:t>
      </w:r>
      <w:r w:rsidR="001062D7">
        <w:rPr>
          <w:rFonts w:ascii="Times New Roman" w:hAnsi="Times New Roman" w:cs="Times New Roman"/>
          <w:color w:val="000000"/>
          <w:sz w:val="28"/>
          <w:szCs w:val="28"/>
        </w:rPr>
        <w:t>0000653 від 20 серпня 2016 року; на думку слідчого судді</w:t>
      </w:r>
      <w:r w:rsidRPr="00235A40">
        <w:rPr>
          <w:rFonts w:ascii="Times New Roman" w:hAnsi="Times New Roman" w:cs="Times New Roman"/>
          <w:color w:val="000000"/>
          <w:sz w:val="28"/>
          <w:szCs w:val="28"/>
        </w:rPr>
        <w:t xml:space="preserve"> досудове розслідуван</w:t>
      </w:r>
      <w:r w:rsidR="001062D7">
        <w:rPr>
          <w:rFonts w:ascii="Times New Roman" w:hAnsi="Times New Roman" w:cs="Times New Roman"/>
          <w:color w:val="000000"/>
          <w:sz w:val="28"/>
          <w:szCs w:val="28"/>
        </w:rPr>
        <w:t>ня та судове провадження у цьому провадженні</w:t>
      </w:r>
      <w:r w:rsidRPr="00235A40">
        <w:rPr>
          <w:rFonts w:ascii="Times New Roman" w:hAnsi="Times New Roman" w:cs="Times New Roman"/>
          <w:color w:val="000000"/>
          <w:sz w:val="28"/>
          <w:szCs w:val="28"/>
        </w:rPr>
        <w:t xml:space="preserve"> підлягає продовженню у зв’язку з необхідністю реабілітації підозрюваного</w:t>
      </w:r>
      <w:r w:rsidRPr="00235A40">
        <w:rPr>
          <w:rFonts w:ascii="Times New Roman" w:hAnsi="Times New Roman" w:cs="Times New Roman"/>
          <w:sz w:val="28"/>
          <w:szCs w:val="28"/>
        </w:rPr>
        <w:t>.</w:t>
      </w:r>
    </w:p>
    <w:p w:rsidR="00235A40" w:rsidRPr="00235A40" w:rsidRDefault="00235A40" w:rsidP="00674F73">
      <w:pPr>
        <w:tabs>
          <w:tab w:val="left" w:pos="567"/>
        </w:tabs>
        <w:spacing w:after="0" w:line="240" w:lineRule="auto"/>
        <w:jc w:val="both"/>
        <w:rPr>
          <w:rFonts w:ascii="Times New Roman" w:hAnsi="Times New Roman" w:cs="Times New Roman"/>
          <w:sz w:val="28"/>
          <w:szCs w:val="28"/>
        </w:rPr>
      </w:pPr>
      <w:r w:rsidRPr="00235A40">
        <w:rPr>
          <w:rFonts w:ascii="Times New Roman" w:hAnsi="Times New Roman" w:cs="Times New Roman"/>
          <w:sz w:val="28"/>
          <w:szCs w:val="28"/>
        </w:rPr>
        <w:tab/>
        <w:t>Тако</w:t>
      </w:r>
      <w:r w:rsidR="001062D7">
        <w:rPr>
          <w:rFonts w:ascii="Times New Roman" w:hAnsi="Times New Roman" w:cs="Times New Roman"/>
          <w:sz w:val="28"/>
          <w:szCs w:val="28"/>
        </w:rPr>
        <w:t>ж</w:t>
      </w:r>
      <w:r w:rsidRPr="00235A40">
        <w:rPr>
          <w:rFonts w:ascii="Times New Roman" w:hAnsi="Times New Roman" w:cs="Times New Roman"/>
          <w:sz w:val="28"/>
          <w:szCs w:val="28"/>
        </w:rPr>
        <w:t xml:space="preserve"> </w:t>
      </w:r>
      <w:r w:rsidR="001062D7">
        <w:rPr>
          <w:rFonts w:ascii="Times New Roman" w:hAnsi="Times New Roman" w:cs="Times New Roman"/>
          <w:sz w:val="28"/>
          <w:szCs w:val="28"/>
        </w:rPr>
        <w:t>і</w:t>
      </w:r>
      <w:r w:rsidRPr="00235A40">
        <w:rPr>
          <w:rFonts w:ascii="Times New Roman" w:hAnsi="Times New Roman" w:cs="Times New Roman"/>
          <w:sz w:val="28"/>
          <w:szCs w:val="28"/>
        </w:rPr>
        <w:t>з матеріалів дисциплінарного провадження вбачається, що апеляційний суд Дніпропетровської області, розглядаючи апеляційну скаргу Трикуль С.А. на ухвалу слідчого судді Жовтневого районного суду міста Дніпропетровська від 2</w:t>
      </w:r>
      <w:r w:rsidR="001062D7">
        <w:rPr>
          <w:rFonts w:ascii="Times New Roman" w:hAnsi="Times New Roman" w:cs="Times New Roman"/>
          <w:sz w:val="28"/>
          <w:szCs w:val="28"/>
        </w:rPr>
        <w:t>6 травня 2017 року (якою повернено</w:t>
      </w:r>
      <w:r w:rsidRPr="00235A40">
        <w:rPr>
          <w:rFonts w:ascii="Times New Roman" w:hAnsi="Times New Roman" w:cs="Times New Roman"/>
          <w:sz w:val="28"/>
          <w:szCs w:val="28"/>
        </w:rPr>
        <w:t xml:space="preserve"> її скаргу на бездіяльність прокурора у кримінальному провадженні № 12016040000000653, </w:t>
      </w:r>
      <w:r w:rsidR="001062D7">
        <w:rPr>
          <w:rFonts w:ascii="Times New Roman" w:hAnsi="Times New Roman" w:cs="Times New Roman"/>
          <w:sz w:val="28"/>
          <w:szCs w:val="28"/>
        </w:rPr>
        <w:t>оскільки Трикуль С.А. не належить</w:t>
      </w:r>
      <w:r w:rsidRPr="00235A40">
        <w:rPr>
          <w:rFonts w:ascii="Times New Roman" w:hAnsi="Times New Roman" w:cs="Times New Roman"/>
          <w:sz w:val="28"/>
          <w:szCs w:val="28"/>
        </w:rPr>
        <w:t xml:space="preserve"> до суб’єктного складу осіб, що мають право оскаржувати таку бездіяльність), встановив, що дії Трикуль С.А., яка є членом сім’ї по</w:t>
      </w:r>
      <w:r w:rsidR="001062D7">
        <w:rPr>
          <w:rFonts w:ascii="Times New Roman" w:hAnsi="Times New Roman" w:cs="Times New Roman"/>
          <w:sz w:val="28"/>
          <w:szCs w:val="28"/>
        </w:rPr>
        <w:t xml:space="preserve">мерлого підозрюваного та </w:t>
      </w:r>
      <w:r w:rsidRPr="00235A40">
        <w:rPr>
          <w:rFonts w:ascii="Times New Roman" w:hAnsi="Times New Roman" w:cs="Times New Roman"/>
          <w:sz w:val="28"/>
          <w:szCs w:val="28"/>
        </w:rPr>
        <w:t xml:space="preserve">після отримання 10 квітня 2017 року </w:t>
      </w:r>
      <w:r w:rsidR="001062D7">
        <w:rPr>
          <w:rFonts w:ascii="Times New Roman" w:hAnsi="Times New Roman" w:cs="Times New Roman"/>
          <w:sz w:val="28"/>
          <w:szCs w:val="28"/>
        </w:rPr>
        <w:t>повідомлення про підозру</w:t>
      </w:r>
      <w:r w:rsidRPr="00235A40">
        <w:rPr>
          <w:rFonts w:ascii="Times New Roman" w:hAnsi="Times New Roman" w:cs="Times New Roman"/>
          <w:sz w:val="28"/>
          <w:szCs w:val="28"/>
        </w:rPr>
        <w:t xml:space="preserve"> останньому та листа прокурора стосовно </w:t>
      </w:r>
      <w:r w:rsidR="001062D7">
        <w:rPr>
          <w:rFonts w:ascii="Times New Roman" w:hAnsi="Times New Roman" w:cs="Times New Roman"/>
          <w:sz w:val="28"/>
          <w:szCs w:val="28"/>
        </w:rPr>
        <w:t xml:space="preserve">надання у разі </w:t>
      </w:r>
      <w:r w:rsidRPr="00235A40">
        <w:rPr>
          <w:rFonts w:ascii="Times New Roman" w:hAnsi="Times New Roman" w:cs="Times New Roman"/>
          <w:sz w:val="28"/>
          <w:szCs w:val="28"/>
        </w:rPr>
        <w:t>наявності</w:t>
      </w:r>
      <w:r w:rsidR="001062D7">
        <w:rPr>
          <w:rFonts w:ascii="Times New Roman" w:hAnsi="Times New Roman" w:cs="Times New Roman"/>
          <w:sz w:val="28"/>
          <w:szCs w:val="28"/>
        </w:rPr>
        <w:t xml:space="preserve"> доказів реабілітації померлого</w:t>
      </w:r>
      <w:r w:rsidRPr="00235A40">
        <w:rPr>
          <w:rFonts w:ascii="Times New Roman" w:hAnsi="Times New Roman" w:cs="Times New Roman"/>
          <w:sz w:val="28"/>
          <w:szCs w:val="28"/>
        </w:rPr>
        <w:t xml:space="preserve"> зверталась до прокурора з клопотаннями про проведення комісійних експертиз, свідчать про її намір реа</w:t>
      </w:r>
      <w:r w:rsidR="001062D7">
        <w:rPr>
          <w:rFonts w:ascii="Times New Roman" w:hAnsi="Times New Roman" w:cs="Times New Roman"/>
          <w:sz w:val="28"/>
          <w:szCs w:val="28"/>
        </w:rPr>
        <w:t>білітувати свого сина</w:t>
      </w:r>
      <w:r w:rsidRPr="00235A40">
        <w:rPr>
          <w:rFonts w:ascii="Times New Roman" w:hAnsi="Times New Roman" w:cs="Times New Roman"/>
          <w:sz w:val="28"/>
          <w:szCs w:val="28"/>
        </w:rPr>
        <w:t xml:space="preserve">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sz w:val="28"/>
          <w:szCs w:val="28"/>
        </w:rPr>
        <w:t>, у зв’язку із чим вона наділяється правами підозрюваного в частині, необхідній для його реабілітації (ухвала апеляційного суду Дніпропетровської області від 14 червня 2017 року у справі № 201/7483/17, провадження № 11-сс/774/692/17).</w:t>
      </w:r>
    </w:p>
    <w:p w:rsidR="00235A40" w:rsidRPr="00235A40" w:rsidRDefault="00235A40" w:rsidP="00674F73">
      <w:pPr>
        <w:spacing w:after="0" w:line="240" w:lineRule="auto"/>
        <w:ind w:firstLine="567"/>
        <w:jc w:val="both"/>
        <w:rPr>
          <w:rFonts w:ascii="Times New Roman" w:hAnsi="Times New Roman" w:cs="Times New Roman"/>
          <w:i/>
          <w:sz w:val="28"/>
          <w:szCs w:val="28"/>
        </w:rPr>
      </w:pPr>
      <w:r w:rsidRPr="00235A40">
        <w:rPr>
          <w:rFonts w:ascii="Times New Roman" w:hAnsi="Times New Roman" w:cs="Times New Roman"/>
          <w:sz w:val="28"/>
          <w:szCs w:val="28"/>
        </w:rPr>
        <w:t xml:space="preserve">14 серпня 2017 року прокурор відділу прокуратури Дніпропетровської області Манукян Г.Г. затвердив обвинувальний акт у кримінальному провадженні № 12016040000000653 від 20 серпня 2016 року стосовно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sz w:val="28"/>
          <w:szCs w:val="28"/>
        </w:rPr>
        <w:t xml:space="preserve"> за ознаками кримінального правопорушення, передбаченого частиною третьою статті 286 </w:t>
      </w:r>
      <w:r w:rsidR="001062D7">
        <w:rPr>
          <w:rFonts w:ascii="Times New Roman" w:hAnsi="Times New Roman" w:cs="Times New Roman"/>
          <w:sz w:val="28"/>
          <w:szCs w:val="28"/>
        </w:rPr>
        <w:t xml:space="preserve">       КК України, та в цей самий</w:t>
      </w:r>
      <w:r w:rsidRPr="00235A40">
        <w:rPr>
          <w:rFonts w:ascii="Times New Roman" w:hAnsi="Times New Roman" w:cs="Times New Roman"/>
          <w:sz w:val="28"/>
          <w:szCs w:val="28"/>
        </w:rPr>
        <w:t xml:space="preserve"> день направив його до Криворізького районного суду Дніпропетровської області.</w:t>
      </w:r>
    </w:p>
    <w:p w:rsidR="00235A40" w:rsidRPr="00235A40" w:rsidRDefault="00235A40" w:rsidP="00674F73">
      <w:pPr>
        <w:spacing w:after="0" w:line="240" w:lineRule="auto"/>
        <w:ind w:firstLine="567"/>
        <w:jc w:val="both"/>
        <w:rPr>
          <w:rFonts w:ascii="Times New Roman" w:hAnsi="Times New Roman" w:cs="Times New Roman"/>
          <w:color w:val="000000"/>
          <w:sz w:val="28"/>
          <w:szCs w:val="28"/>
        </w:rPr>
      </w:pPr>
      <w:r w:rsidRPr="00235A40">
        <w:rPr>
          <w:rFonts w:ascii="Times New Roman" w:hAnsi="Times New Roman" w:cs="Times New Roman"/>
          <w:sz w:val="28"/>
          <w:szCs w:val="28"/>
        </w:rPr>
        <w:lastRenderedPageBreak/>
        <w:t xml:space="preserve">Ухвалою Криворізького районного суду Дніпропетровської області від         26 жовтня 2017 року </w:t>
      </w:r>
      <w:r w:rsidRPr="00235A40">
        <w:rPr>
          <w:rFonts w:ascii="Times New Roman" w:hAnsi="Times New Roman" w:cs="Times New Roman"/>
          <w:color w:val="000000"/>
          <w:sz w:val="28"/>
          <w:szCs w:val="28"/>
        </w:rPr>
        <w:t>обвину</w:t>
      </w:r>
      <w:r w:rsidR="001062D7">
        <w:rPr>
          <w:rFonts w:ascii="Times New Roman" w:hAnsi="Times New Roman" w:cs="Times New Roman"/>
          <w:color w:val="000000"/>
          <w:sz w:val="28"/>
          <w:szCs w:val="28"/>
        </w:rPr>
        <w:t>вальний акт повернено</w:t>
      </w:r>
      <w:r w:rsidRPr="00235A40">
        <w:rPr>
          <w:rFonts w:ascii="Times New Roman" w:hAnsi="Times New Roman" w:cs="Times New Roman"/>
          <w:color w:val="000000"/>
          <w:sz w:val="28"/>
          <w:szCs w:val="28"/>
        </w:rPr>
        <w:t xml:space="preserve"> прокурору Дніпропетровської області для усунення недоліків.</w:t>
      </w:r>
    </w:p>
    <w:p w:rsidR="00235A40" w:rsidRPr="00235A40" w:rsidRDefault="00235A40" w:rsidP="00674F73">
      <w:pPr>
        <w:pStyle w:val="rvps8"/>
        <w:spacing w:before="0" w:beforeAutospacing="0" w:after="0" w:afterAutospacing="0"/>
        <w:ind w:firstLine="567"/>
        <w:jc w:val="both"/>
        <w:rPr>
          <w:color w:val="000000"/>
          <w:sz w:val="28"/>
          <w:szCs w:val="28"/>
        </w:rPr>
      </w:pPr>
      <w:r w:rsidRPr="00235A40">
        <w:rPr>
          <w:color w:val="000000"/>
          <w:sz w:val="28"/>
          <w:szCs w:val="28"/>
        </w:rPr>
        <w:t xml:space="preserve">Судом встановлено, що органом досудового розслідування допущені істотні порушення норм кримінального процесуального закону, які порушують гарантовані законом процесуальні права як Трикуль С.А., так і загиблого      </w:t>
      </w:r>
      <w:r w:rsidR="00820E5D">
        <w:rPr>
          <w:bCs/>
          <w:color w:val="222222"/>
          <w:sz w:val="28"/>
          <w:szCs w:val="28"/>
          <w:shd w:val="clear" w:color="auto" w:fill="FFFFFF"/>
        </w:rPr>
        <w:t>Особа_1</w:t>
      </w:r>
      <w:r w:rsidRPr="00235A40">
        <w:rPr>
          <w:color w:val="000000"/>
          <w:sz w:val="28"/>
          <w:szCs w:val="28"/>
        </w:rPr>
        <w:t>.</w:t>
      </w:r>
    </w:p>
    <w:p w:rsidR="00235A40" w:rsidRPr="004B5655" w:rsidRDefault="00235A40" w:rsidP="00674F73">
      <w:pPr>
        <w:spacing w:after="0" w:line="240" w:lineRule="auto"/>
        <w:ind w:firstLine="567"/>
        <w:jc w:val="both"/>
        <w:rPr>
          <w:rFonts w:ascii="Times New Roman" w:hAnsi="Times New Roman" w:cs="Times New Roman"/>
          <w:color w:val="000000" w:themeColor="text1"/>
          <w:sz w:val="28"/>
          <w:szCs w:val="28"/>
        </w:rPr>
      </w:pPr>
      <w:r w:rsidRPr="00235A40">
        <w:rPr>
          <w:rFonts w:ascii="Times New Roman" w:hAnsi="Times New Roman" w:cs="Times New Roman"/>
          <w:color w:val="000000"/>
          <w:sz w:val="28"/>
          <w:szCs w:val="28"/>
        </w:rPr>
        <w:t>Як зазначив суд, ухвалою апеляційного суду Дніпропетровської області від 14 червня 2017 року (провадження № 11-сс/774/692/17) вс</w:t>
      </w:r>
      <w:r w:rsidR="001062D7">
        <w:rPr>
          <w:rFonts w:ascii="Times New Roman" w:hAnsi="Times New Roman" w:cs="Times New Roman"/>
          <w:color w:val="000000"/>
          <w:sz w:val="28"/>
          <w:szCs w:val="28"/>
        </w:rPr>
        <w:t xml:space="preserve">тановлено, що      Трикуль С.А. як матір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color w:val="000000"/>
          <w:sz w:val="28"/>
          <w:szCs w:val="28"/>
        </w:rPr>
        <w:t xml:space="preserve"> наділяється правами підозрюваного в частині</w:t>
      </w:r>
      <w:r w:rsidR="001062D7">
        <w:rPr>
          <w:rFonts w:ascii="Times New Roman" w:hAnsi="Times New Roman" w:cs="Times New Roman"/>
          <w:color w:val="000000"/>
          <w:sz w:val="28"/>
          <w:szCs w:val="28"/>
        </w:rPr>
        <w:t>,</w:t>
      </w:r>
      <w:r w:rsidRPr="00235A40">
        <w:rPr>
          <w:rFonts w:ascii="Times New Roman" w:hAnsi="Times New Roman" w:cs="Times New Roman"/>
          <w:color w:val="000000"/>
          <w:sz w:val="28"/>
          <w:szCs w:val="28"/>
        </w:rPr>
        <w:t xml:space="preserve"> необхідній для його реабілітації. Водночас про вказане не зазначено в обвинувальному акті, який всупереч вимог</w:t>
      </w:r>
      <w:r w:rsidR="001062D7">
        <w:rPr>
          <w:rFonts w:ascii="Times New Roman" w:hAnsi="Times New Roman" w:cs="Times New Roman"/>
          <w:color w:val="000000"/>
          <w:sz w:val="28"/>
          <w:szCs w:val="28"/>
        </w:rPr>
        <w:t>ам</w:t>
      </w:r>
      <w:r w:rsidRPr="00235A40">
        <w:rPr>
          <w:rFonts w:ascii="Times New Roman" w:hAnsi="Times New Roman" w:cs="Times New Roman"/>
          <w:color w:val="000000"/>
          <w:sz w:val="28"/>
          <w:szCs w:val="28"/>
        </w:rPr>
        <w:t xml:space="preserve"> пункту 2 частини другої статті 291 КПК України не містить анкетних відомостей щодо Трикуль С.А. </w:t>
      </w:r>
      <w:r w:rsidRPr="00235A40">
        <w:rPr>
          <w:rFonts w:ascii="Times New Roman" w:hAnsi="Times New Roman" w:cs="Times New Roman"/>
          <w:sz w:val="28"/>
          <w:szCs w:val="28"/>
        </w:rPr>
        <w:t xml:space="preserve">Крім того, </w:t>
      </w:r>
      <w:r w:rsidRPr="004B5655">
        <w:rPr>
          <w:rFonts w:ascii="Times New Roman" w:hAnsi="Times New Roman" w:cs="Times New Roman"/>
          <w:color w:val="000000" w:themeColor="text1"/>
          <w:sz w:val="28"/>
          <w:szCs w:val="28"/>
        </w:rPr>
        <w:t>д</w:t>
      </w:r>
      <w:hyperlink r:id="rId8" w:anchor="2394" w:tgtFrame="_blank" w:tooltip="Кримінальний процесуальний кодекс України; нормативно-правовий акт № 4651-VI від 13.04.2012" w:history="1">
        <w:r w:rsidRPr="004B5655">
          <w:rPr>
            <w:rStyle w:val="a9"/>
            <w:rFonts w:ascii="Times New Roman" w:hAnsi="Times New Roman" w:cs="Times New Roman"/>
            <w:color w:val="000000" w:themeColor="text1"/>
            <w:sz w:val="28"/>
            <w:szCs w:val="28"/>
            <w:u w:val="none"/>
          </w:rPr>
          <w:t>о обвинувального акта не додано ро</w:t>
        </w:r>
      </w:hyperlink>
      <w:r w:rsidR="001062D7">
        <w:rPr>
          <w:rFonts w:ascii="Times New Roman" w:hAnsi="Times New Roman" w:cs="Times New Roman"/>
          <w:color w:val="000000" w:themeColor="text1"/>
          <w:sz w:val="28"/>
          <w:szCs w:val="28"/>
        </w:rPr>
        <w:t>зписку</w:t>
      </w:r>
      <w:r w:rsidRPr="004B5655">
        <w:rPr>
          <w:rFonts w:ascii="Times New Roman" w:hAnsi="Times New Roman" w:cs="Times New Roman"/>
          <w:color w:val="000000" w:themeColor="text1"/>
          <w:sz w:val="28"/>
          <w:szCs w:val="28"/>
        </w:rPr>
        <w:t xml:space="preserve"> Трикуль С.А. про його отримання.</w:t>
      </w:r>
    </w:p>
    <w:p w:rsidR="00235A40" w:rsidRPr="004B5655" w:rsidRDefault="00235A40" w:rsidP="00674F73">
      <w:pPr>
        <w:spacing w:after="0" w:line="240" w:lineRule="auto"/>
        <w:ind w:firstLine="567"/>
        <w:jc w:val="both"/>
        <w:rPr>
          <w:rFonts w:ascii="Times New Roman" w:hAnsi="Times New Roman" w:cs="Times New Roman"/>
          <w:color w:val="000000" w:themeColor="text1"/>
          <w:sz w:val="28"/>
          <w:szCs w:val="28"/>
        </w:rPr>
      </w:pPr>
      <w:r w:rsidRPr="004B5655">
        <w:rPr>
          <w:rFonts w:ascii="Times New Roman" w:hAnsi="Times New Roman" w:cs="Times New Roman"/>
          <w:color w:val="000000" w:themeColor="text1"/>
          <w:sz w:val="28"/>
          <w:szCs w:val="28"/>
        </w:rPr>
        <w:t xml:space="preserve">Суд вказав, що неотримання Трикуль С.А. обвинувального акта </w:t>
      </w:r>
      <w:r w:rsidR="001062D7">
        <w:rPr>
          <w:rFonts w:ascii="Times New Roman" w:hAnsi="Times New Roman" w:cs="Times New Roman"/>
          <w:color w:val="000000" w:themeColor="text1"/>
          <w:sz w:val="28"/>
          <w:szCs w:val="28"/>
        </w:rPr>
        <w:t xml:space="preserve">стосовно </w:t>
      </w:r>
      <w:r w:rsidRPr="004B5655">
        <w:rPr>
          <w:rFonts w:ascii="Times New Roman" w:hAnsi="Times New Roman" w:cs="Times New Roman"/>
          <w:color w:val="000000" w:themeColor="text1"/>
          <w:sz w:val="28"/>
          <w:szCs w:val="28"/>
        </w:rPr>
        <w:t>її загиблого сина та невідкриття матеріалів кримінального провадження в порядку, передбаченому статтею 290 КПК України, позбавляє матір підозрюваного права на реабілітацію останнього та побудову позиції захисту від обвинувачення, що є порушенням права на захист та не відповідає принципу змагальності сторін у кримінальному провадженні.</w:t>
      </w:r>
    </w:p>
    <w:p w:rsidR="00235A40" w:rsidRPr="00235A40" w:rsidRDefault="00235A40" w:rsidP="00674F73">
      <w:pPr>
        <w:pStyle w:val="rvps8"/>
        <w:spacing w:before="0" w:beforeAutospacing="0" w:after="0" w:afterAutospacing="0"/>
        <w:ind w:firstLine="567"/>
        <w:jc w:val="both"/>
        <w:rPr>
          <w:rStyle w:val="rvts99"/>
          <w:color w:val="000000"/>
          <w:sz w:val="28"/>
          <w:szCs w:val="28"/>
        </w:rPr>
      </w:pPr>
      <w:r w:rsidRPr="004B5655">
        <w:rPr>
          <w:rStyle w:val="rvts95"/>
          <w:color w:val="000000" w:themeColor="text1"/>
          <w:sz w:val="28"/>
          <w:szCs w:val="28"/>
        </w:rPr>
        <w:t>Також суд встановив, що під час досудового слідст</w:t>
      </w:r>
      <w:r w:rsidR="001062D7">
        <w:rPr>
          <w:rStyle w:val="rvts95"/>
          <w:color w:val="000000" w:themeColor="text1"/>
          <w:sz w:val="28"/>
          <w:szCs w:val="28"/>
        </w:rPr>
        <w:t>ва не</w:t>
      </w:r>
      <w:r w:rsidRPr="004B5655">
        <w:rPr>
          <w:rStyle w:val="rvts95"/>
          <w:color w:val="000000" w:themeColor="text1"/>
          <w:sz w:val="28"/>
          <w:szCs w:val="28"/>
        </w:rPr>
        <w:t xml:space="preserve"> дотримано вимог пункту 6 частини другої статті 52 КПК України щодо об</w:t>
      </w:r>
      <w:r w:rsidR="001062D7">
        <w:rPr>
          <w:rStyle w:val="rvts95"/>
          <w:color w:val="000000" w:themeColor="text1"/>
          <w:sz w:val="28"/>
          <w:szCs w:val="28"/>
        </w:rPr>
        <w:t>ов’язкової участі захисника. Зокрема</w:t>
      </w:r>
      <w:r w:rsidRPr="004B5655">
        <w:rPr>
          <w:rStyle w:val="rvts95"/>
          <w:color w:val="000000" w:themeColor="text1"/>
          <w:sz w:val="28"/>
          <w:szCs w:val="28"/>
        </w:rPr>
        <w:t>, згідно з договором про надання правово</w:t>
      </w:r>
      <w:hyperlink r:id="rId9" w:anchor="1521" w:tgtFrame="_blank" w:tooltip="Кримінальний кодекс України; нормативно-правовий акт № 2341-III від 05.04.2001" w:history="1">
        <w:r w:rsidRPr="004B5655">
          <w:rPr>
            <w:rStyle w:val="a9"/>
            <w:color w:val="000000" w:themeColor="text1"/>
            <w:sz w:val="28"/>
            <w:szCs w:val="28"/>
            <w:u w:val="none"/>
          </w:rPr>
          <w:t xml:space="preserve">ї допомоги від </w:t>
        </w:r>
        <w:r w:rsidR="00F354FF">
          <w:rPr>
            <w:rStyle w:val="a9"/>
            <w:color w:val="000000" w:themeColor="text1"/>
            <w:sz w:val="28"/>
            <w:szCs w:val="28"/>
            <w:u w:val="none"/>
          </w:rPr>
          <w:t xml:space="preserve">         </w:t>
        </w:r>
        <w:r w:rsidRPr="004B5655">
          <w:rPr>
            <w:rStyle w:val="a9"/>
            <w:color w:val="000000" w:themeColor="text1"/>
            <w:sz w:val="28"/>
            <w:szCs w:val="28"/>
            <w:u w:val="none"/>
          </w:rPr>
          <w:t>20 вересня 2016 року № 1526</w:t>
        </w:r>
      </w:hyperlink>
      <w:r w:rsidRPr="004B5655">
        <w:rPr>
          <w:rStyle w:val="rvts95"/>
          <w:color w:val="000000" w:themeColor="text1"/>
          <w:sz w:val="28"/>
          <w:szCs w:val="28"/>
        </w:rPr>
        <w:t> інтереси Трикуль С.А. у кримінальному провадженні</w:t>
      </w:r>
      <w:r w:rsidRPr="00235A40">
        <w:rPr>
          <w:rStyle w:val="rvts95"/>
          <w:color w:val="000000"/>
          <w:sz w:val="28"/>
          <w:szCs w:val="28"/>
        </w:rPr>
        <w:t>, пов’язаному із загибеллю її сина, представляє адвокат Величко О.В.</w:t>
      </w:r>
      <w:r w:rsidRPr="00235A40">
        <w:rPr>
          <w:color w:val="000000"/>
          <w:sz w:val="28"/>
          <w:szCs w:val="28"/>
        </w:rPr>
        <w:t xml:space="preserve"> </w:t>
      </w:r>
      <w:r w:rsidR="001062D7">
        <w:rPr>
          <w:rStyle w:val="rvts96"/>
          <w:color w:val="000000"/>
          <w:sz w:val="28"/>
          <w:szCs w:val="28"/>
        </w:rPr>
        <w:t>Разом із цим</w:t>
      </w:r>
      <w:r w:rsidRPr="00235A40">
        <w:rPr>
          <w:rStyle w:val="rvts96"/>
          <w:color w:val="000000"/>
          <w:sz w:val="28"/>
          <w:szCs w:val="28"/>
        </w:rPr>
        <w:t xml:space="preserve"> відповідно до обвинувального акта адвокат Величко О.В. представляє інтереси потерпілої Іщенко І.М.</w:t>
      </w:r>
      <w:r w:rsidRPr="00235A40">
        <w:rPr>
          <w:color w:val="000000"/>
          <w:sz w:val="28"/>
          <w:szCs w:val="28"/>
        </w:rPr>
        <w:t xml:space="preserve"> </w:t>
      </w:r>
      <w:r w:rsidR="001062D7">
        <w:rPr>
          <w:rStyle w:val="rvts98"/>
          <w:color w:val="000000"/>
          <w:sz w:val="28"/>
          <w:szCs w:val="28"/>
        </w:rPr>
        <w:t>Про наявність</w:t>
      </w:r>
      <w:r w:rsidRPr="00235A40">
        <w:rPr>
          <w:rStyle w:val="rvts98"/>
          <w:color w:val="000000"/>
          <w:sz w:val="28"/>
          <w:szCs w:val="28"/>
        </w:rPr>
        <w:t xml:space="preserve"> к</w:t>
      </w:r>
      <w:r w:rsidR="00F354FF">
        <w:rPr>
          <w:rStyle w:val="rvts98"/>
          <w:color w:val="000000"/>
          <w:sz w:val="28"/>
          <w:szCs w:val="28"/>
        </w:rPr>
        <w:t>онфлікту інтересів Трикуль С.А.</w:t>
      </w:r>
      <w:r w:rsidRPr="00235A40">
        <w:rPr>
          <w:rStyle w:val="rvts98"/>
          <w:color w:val="000000"/>
          <w:sz w:val="28"/>
          <w:szCs w:val="28"/>
        </w:rPr>
        <w:t xml:space="preserve"> як особи, яка користується правами підозрюваного в частині</w:t>
      </w:r>
      <w:r w:rsidR="001062D7">
        <w:rPr>
          <w:rStyle w:val="rvts98"/>
          <w:color w:val="000000"/>
          <w:sz w:val="28"/>
          <w:szCs w:val="28"/>
        </w:rPr>
        <w:t>,</w:t>
      </w:r>
      <w:r w:rsidRPr="00235A40">
        <w:rPr>
          <w:rStyle w:val="rvts98"/>
          <w:color w:val="000000"/>
          <w:sz w:val="28"/>
          <w:szCs w:val="28"/>
        </w:rPr>
        <w:t xml:space="preserve"> необхідній для йо</w:t>
      </w:r>
      <w:r w:rsidR="001062D7">
        <w:rPr>
          <w:rStyle w:val="rvts98"/>
          <w:color w:val="000000"/>
          <w:sz w:val="28"/>
          <w:szCs w:val="28"/>
        </w:rPr>
        <w:t>го реабілітації, та Іщенко І.М. як потерпілої у цьому самому</w:t>
      </w:r>
      <w:r w:rsidRPr="00235A40">
        <w:rPr>
          <w:rStyle w:val="rvts98"/>
          <w:color w:val="000000"/>
          <w:sz w:val="28"/>
          <w:szCs w:val="28"/>
        </w:rPr>
        <w:t xml:space="preserve"> кримінальному провадженні, </w:t>
      </w:r>
      <w:r w:rsidR="00F354FF">
        <w:rPr>
          <w:rStyle w:val="rvts98"/>
          <w:color w:val="000000"/>
          <w:sz w:val="28"/>
          <w:szCs w:val="28"/>
        </w:rPr>
        <w:t>повідомив адвокат Величко О.В.,</w:t>
      </w:r>
      <w:r w:rsidR="001062D7">
        <w:rPr>
          <w:rStyle w:val="rvts98"/>
          <w:color w:val="000000"/>
          <w:sz w:val="28"/>
          <w:szCs w:val="28"/>
        </w:rPr>
        <w:t xml:space="preserve"> </w:t>
      </w:r>
      <w:r w:rsidRPr="00235A40">
        <w:rPr>
          <w:rStyle w:val="rvts98"/>
          <w:color w:val="000000"/>
          <w:sz w:val="28"/>
          <w:szCs w:val="28"/>
        </w:rPr>
        <w:t>що також було відомо стороні обвинувачення під час досудового слідства т</w:t>
      </w:r>
      <w:r w:rsidR="001062D7">
        <w:rPr>
          <w:rStyle w:val="rvts98"/>
          <w:color w:val="000000"/>
          <w:sz w:val="28"/>
          <w:szCs w:val="28"/>
        </w:rPr>
        <w:t>а не заперечувалося прокурором у</w:t>
      </w:r>
      <w:r w:rsidRPr="00235A40">
        <w:rPr>
          <w:rStyle w:val="rvts98"/>
          <w:color w:val="000000"/>
          <w:sz w:val="28"/>
          <w:szCs w:val="28"/>
        </w:rPr>
        <w:t xml:space="preserve"> підготовчому судовому засіданні.</w:t>
      </w:r>
      <w:r w:rsidRPr="00235A40">
        <w:rPr>
          <w:color w:val="000000"/>
          <w:sz w:val="28"/>
          <w:szCs w:val="28"/>
        </w:rPr>
        <w:t xml:space="preserve"> </w:t>
      </w:r>
      <w:r w:rsidRPr="00235A40">
        <w:rPr>
          <w:rStyle w:val="rvts99"/>
          <w:color w:val="000000"/>
          <w:sz w:val="28"/>
          <w:szCs w:val="28"/>
        </w:rPr>
        <w:t>П</w:t>
      </w:r>
      <w:r w:rsidR="001062D7">
        <w:rPr>
          <w:rStyle w:val="rvts99"/>
          <w:color w:val="000000"/>
          <w:sz w:val="28"/>
          <w:szCs w:val="28"/>
        </w:rPr>
        <w:t>роте</w:t>
      </w:r>
      <w:r w:rsidRPr="00235A40">
        <w:rPr>
          <w:rStyle w:val="rvts99"/>
          <w:color w:val="000000"/>
          <w:sz w:val="28"/>
          <w:szCs w:val="28"/>
        </w:rPr>
        <w:t xml:space="preserve"> стороною обвинувачення не прийнято відповідного процесуального рішення щодо участі у справі адвоката </w:t>
      </w:r>
      <w:r w:rsidR="001062D7">
        <w:rPr>
          <w:rStyle w:val="rvts99"/>
          <w:color w:val="000000"/>
          <w:sz w:val="28"/>
          <w:szCs w:val="28"/>
        </w:rPr>
        <w:t xml:space="preserve">          </w:t>
      </w:r>
      <w:r w:rsidRPr="00235A40">
        <w:rPr>
          <w:rStyle w:val="rvts99"/>
          <w:color w:val="000000"/>
          <w:sz w:val="28"/>
          <w:szCs w:val="28"/>
        </w:rPr>
        <w:t>Величка О.В., а 8 серпня 2017 року</w:t>
      </w:r>
      <w:r w:rsidR="001062D7">
        <w:rPr>
          <w:rStyle w:val="rvts99"/>
          <w:color w:val="000000"/>
          <w:sz w:val="28"/>
          <w:szCs w:val="28"/>
        </w:rPr>
        <w:t xml:space="preserve"> слідчим Карабезою В.І. винесена постанова</w:t>
      </w:r>
      <w:r w:rsidRPr="00235A40">
        <w:rPr>
          <w:rStyle w:val="rvts99"/>
          <w:color w:val="000000"/>
          <w:sz w:val="28"/>
          <w:szCs w:val="28"/>
        </w:rPr>
        <w:t xml:space="preserve"> про доручення призначити адвоката для здійснення захисту за приз</w:t>
      </w:r>
      <w:r w:rsidR="00820E5D">
        <w:rPr>
          <w:rStyle w:val="rvts99"/>
          <w:color w:val="000000"/>
          <w:sz w:val="28"/>
          <w:szCs w:val="28"/>
        </w:rPr>
        <w:t>наченням в інтересах Особа_1</w:t>
      </w:r>
      <w:r w:rsidRPr="00235A40">
        <w:rPr>
          <w:rStyle w:val="rvts99"/>
          <w:color w:val="000000"/>
          <w:sz w:val="28"/>
          <w:szCs w:val="28"/>
        </w:rPr>
        <w:t>.</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Копії скарги Трикуль С.А. на рішення Комісії від 6 грудня 2017 </w:t>
      </w:r>
      <w:r w:rsidR="001062D7">
        <w:rPr>
          <w:rFonts w:ascii="Times New Roman" w:hAnsi="Times New Roman" w:cs="Times New Roman"/>
          <w:sz w:val="28"/>
          <w:szCs w:val="28"/>
        </w:rPr>
        <w:t>року             № 319дп-17</w:t>
      </w:r>
      <w:r w:rsidRPr="00235A40">
        <w:rPr>
          <w:rFonts w:ascii="Times New Roman" w:hAnsi="Times New Roman" w:cs="Times New Roman"/>
          <w:sz w:val="28"/>
          <w:szCs w:val="28"/>
        </w:rPr>
        <w:t xml:space="preserve"> надіслані прокурорам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Манукяну Г.Г., Бурчику Ю.В., Філю О.І. та  Супруну М.О., яким повідомлено, що вони мають право надати пояснення стосовно викладених у скарзі обставин. </w:t>
      </w:r>
    </w:p>
    <w:p w:rsidR="00235A40" w:rsidRPr="00235A40" w:rsidRDefault="00235A40" w:rsidP="00674F73">
      <w:pPr>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sz w:val="28"/>
          <w:szCs w:val="28"/>
        </w:rPr>
        <w:t>Водночас вказані прокурори пояснень не надали.</w:t>
      </w:r>
    </w:p>
    <w:p w:rsidR="00235A40" w:rsidRPr="00235A40" w:rsidRDefault="001062D7" w:rsidP="00674F73">
      <w:pPr>
        <w:pStyle w:val="rvps8"/>
        <w:spacing w:before="0" w:beforeAutospacing="0" w:after="0" w:afterAutospacing="0"/>
        <w:ind w:firstLine="567"/>
        <w:jc w:val="both"/>
        <w:rPr>
          <w:rStyle w:val="rvts99"/>
          <w:color w:val="000000"/>
          <w:sz w:val="28"/>
          <w:szCs w:val="28"/>
        </w:rPr>
      </w:pPr>
      <w:r>
        <w:rPr>
          <w:color w:val="1D1D1B"/>
          <w:sz w:val="28"/>
          <w:szCs w:val="28"/>
          <w:shd w:val="clear" w:color="auto" w:fill="FFFFFF"/>
        </w:rPr>
        <w:t>У</w:t>
      </w:r>
      <w:r w:rsidR="00235A40" w:rsidRPr="00235A40">
        <w:rPr>
          <w:color w:val="1D1D1B"/>
          <w:sz w:val="28"/>
          <w:szCs w:val="28"/>
          <w:shd w:val="clear" w:color="auto" w:fill="FFFFFF"/>
        </w:rPr>
        <w:t xml:space="preserve"> надісланих до Комісії поясненнях </w:t>
      </w:r>
      <w:r w:rsidR="00235A40" w:rsidRPr="00235A40">
        <w:rPr>
          <w:rStyle w:val="rvts99"/>
          <w:color w:val="000000"/>
          <w:sz w:val="28"/>
          <w:szCs w:val="28"/>
        </w:rPr>
        <w:t>прокурор Манукян Г.Г. повідомив, що</w:t>
      </w:r>
    </w:p>
    <w:p w:rsidR="00235A40" w:rsidRPr="00235A40" w:rsidRDefault="00235A40" w:rsidP="002B74EE">
      <w:pPr>
        <w:pStyle w:val="rvps8"/>
        <w:spacing w:before="0" w:beforeAutospacing="0" w:after="0" w:afterAutospacing="0"/>
        <w:jc w:val="both"/>
        <w:rPr>
          <w:color w:val="000000"/>
          <w:sz w:val="28"/>
          <w:szCs w:val="28"/>
        </w:rPr>
      </w:pPr>
      <w:r w:rsidRPr="00235A40">
        <w:rPr>
          <w:color w:val="000000"/>
          <w:sz w:val="28"/>
          <w:szCs w:val="28"/>
        </w:rPr>
        <w:lastRenderedPageBreak/>
        <w:t>чинним КПК України не визначено поняття «</w:t>
      </w:r>
      <w:r w:rsidR="001062D7">
        <w:rPr>
          <w:color w:val="000000"/>
          <w:sz w:val="28"/>
          <w:szCs w:val="28"/>
        </w:rPr>
        <w:t>реабілітація», не наведено його</w:t>
      </w:r>
      <w:r w:rsidRPr="00235A40">
        <w:rPr>
          <w:color w:val="000000"/>
          <w:sz w:val="28"/>
          <w:szCs w:val="28"/>
        </w:rPr>
        <w:t xml:space="preserve"> і в інших джерелах кри</w:t>
      </w:r>
      <w:r w:rsidR="001062D7">
        <w:rPr>
          <w:color w:val="000000"/>
          <w:sz w:val="28"/>
          <w:szCs w:val="28"/>
        </w:rPr>
        <w:t>мінального процесуального права. З</w:t>
      </w:r>
      <w:r w:rsidRPr="00235A40">
        <w:rPr>
          <w:color w:val="000000"/>
          <w:sz w:val="28"/>
          <w:szCs w:val="28"/>
        </w:rPr>
        <w:t>акон</w:t>
      </w:r>
      <w:r w:rsidR="001062D7">
        <w:rPr>
          <w:color w:val="000000"/>
          <w:sz w:val="28"/>
          <w:szCs w:val="28"/>
        </w:rPr>
        <w:t>ом не встановлено</w:t>
      </w:r>
      <w:r w:rsidRPr="00235A40">
        <w:rPr>
          <w:color w:val="000000"/>
          <w:sz w:val="28"/>
          <w:szCs w:val="28"/>
        </w:rPr>
        <w:t xml:space="preserve">, коли саме провадження </w:t>
      </w:r>
      <w:r w:rsidR="002B74EE">
        <w:rPr>
          <w:color w:val="000000"/>
          <w:sz w:val="28"/>
          <w:szCs w:val="28"/>
        </w:rPr>
        <w:t>може вважатися таким, що необхідне</w:t>
      </w:r>
      <w:r w:rsidRPr="00235A40">
        <w:rPr>
          <w:color w:val="000000"/>
          <w:sz w:val="28"/>
          <w:szCs w:val="28"/>
        </w:rPr>
        <w:t xml:space="preserve"> для реабілітації померлого.</w:t>
      </w:r>
      <w:r w:rsidR="002B74EE">
        <w:rPr>
          <w:color w:val="000000"/>
          <w:sz w:val="28"/>
          <w:szCs w:val="28"/>
        </w:rPr>
        <w:t xml:space="preserve"> </w:t>
      </w:r>
      <w:r w:rsidRPr="00235A40">
        <w:rPr>
          <w:color w:val="000000"/>
          <w:sz w:val="28"/>
          <w:szCs w:val="28"/>
        </w:rPr>
        <w:t xml:space="preserve">На думку прокурора, </w:t>
      </w:r>
      <w:r w:rsidR="00F354FF">
        <w:rPr>
          <w:color w:val="000000"/>
          <w:sz w:val="28"/>
          <w:szCs w:val="28"/>
        </w:rPr>
        <w:t xml:space="preserve">питання про </w:t>
      </w:r>
      <w:r w:rsidRPr="00235A40">
        <w:rPr>
          <w:color w:val="000000"/>
          <w:sz w:val="28"/>
          <w:szCs w:val="28"/>
        </w:rPr>
        <w:t>спрямування обвинувального акта близьким родичам померлого є досить спірним, оскільки діє принцип персональної кримінально-п</w:t>
      </w:r>
      <w:r w:rsidR="002B74EE">
        <w:rPr>
          <w:color w:val="000000"/>
          <w:sz w:val="28"/>
          <w:szCs w:val="28"/>
        </w:rPr>
        <w:t>равов</w:t>
      </w:r>
      <w:r w:rsidR="00F354FF">
        <w:rPr>
          <w:color w:val="000000"/>
          <w:sz w:val="28"/>
          <w:szCs w:val="28"/>
        </w:rPr>
        <w:t>ої відповідальності особи. Тому</w:t>
      </w:r>
      <w:r w:rsidR="002B74EE">
        <w:rPr>
          <w:color w:val="000000"/>
          <w:sz w:val="28"/>
          <w:szCs w:val="28"/>
        </w:rPr>
        <w:t xml:space="preserve"> п</w:t>
      </w:r>
      <w:r w:rsidRPr="00235A40">
        <w:rPr>
          <w:color w:val="000000"/>
          <w:sz w:val="28"/>
          <w:szCs w:val="28"/>
        </w:rPr>
        <w:t>рокурор вважає, що вручення обвинувального акта близьким родичам померлого буде порушенням вимог КПК України.</w:t>
      </w:r>
    </w:p>
    <w:p w:rsidR="00235A40" w:rsidRPr="00235A40" w:rsidRDefault="00235A40" w:rsidP="00674F73">
      <w:pPr>
        <w:pStyle w:val="rvps8"/>
        <w:spacing w:before="0" w:beforeAutospacing="0" w:after="0" w:afterAutospacing="0"/>
        <w:ind w:firstLine="708"/>
        <w:jc w:val="both"/>
        <w:rPr>
          <w:color w:val="000000"/>
          <w:sz w:val="28"/>
          <w:szCs w:val="28"/>
        </w:rPr>
      </w:pPr>
      <w:r w:rsidRPr="00235A40">
        <w:rPr>
          <w:color w:val="000000"/>
          <w:sz w:val="28"/>
          <w:szCs w:val="28"/>
        </w:rPr>
        <w:t xml:space="preserve">Прокурор Манукян Г.Г. зазначив, що </w:t>
      </w:r>
      <w:r w:rsidR="00820E5D">
        <w:rPr>
          <w:color w:val="000000"/>
          <w:sz w:val="28"/>
          <w:szCs w:val="28"/>
        </w:rPr>
        <w:t>з метою реабілітації Особа_1</w:t>
      </w:r>
      <w:r w:rsidRPr="00235A40">
        <w:rPr>
          <w:color w:val="000000"/>
          <w:sz w:val="28"/>
          <w:szCs w:val="28"/>
        </w:rPr>
        <w:t>. досуд</w:t>
      </w:r>
      <w:r w:rsidR="002B74EE">
        <w:rPr>
          <w:color w:val="000000"/>
          <w:sz w:val="28"/>
          <w:szCs w:val="28"/>
        </w:rPr>
        <w:t>ове розслідування було завершене</w:t>
      </w:r>
      <w:r w:rsidRPr="00235A40">
        <w:rPr>
          <w:color w:val="000000"/>
          <w:sz w:val="28"/>
          <w:szCs w:val="28"/>
        </w:rPr>
        <w:t xml:space="preserve"> і обвинувальний акт за обвинувачення</w:t>
      </w:r>
      <w:r w:rsidR="002B74EE">
        <w:rPr>
          <w:color w:val="000000"/>
          <w:sz w:val="28"/>
          <w:szCs w:val="28"/>
        </w:rPr>
        <w:t>м</w:t>
      </w:r>
      <w:r w:rsidRPr="00235A40">
        <w:rPr>
          <w:color w:val="000000"/>
          <w:sz w:val="28"/>
          <w:szCs w:val="28"/>
        </w:rPr>
        <w:t xml:space="preserve"> останнього направлено до суду першої інстанції.</w:t>
      </w:r>
    </w:p>
    <w:p w:rsidR="00235A40" w:rsidRPr="00235A40" w:rsidRDefault="00235A40" w:rsidP="00674F73">
      <w:pPr>
        <w:tabs>
          <w:tab w:val="left" w:pos="709"/>
        </w:tabs>
        <w:spacing w:after="0" w:line="240" w:lineRule="auto"/>
        <w:ind w:firstLine="709"/>
        <w:jc w:val="both"/>
        <w:rPr>
          <w:rFonts w:ascii="Times New Roman" w:hAnsi="Times New Roman" w:cs="Times New Roman"/>
          <w:sz w:val="28"/>
          <w:szCs w:val="28"/>
        </w:rPr>
      </w:pPr>
      <w:r w:rsidRPr="00235A40">
        <w:rPr>
          <w:rFonts w:ascii="Times New Roman" w:hAnsi="Times New Roman" w:cs="Times New Roman"/>
          <w:sz w:val="28"/>
          <w:szCs w:val="28"/>
        </w:rPr>
        <w:t>Статтею 1 Закону України «Про прокуратуру» встановлено, що прокуратура України становить єдину систему, яка в порядку, передбаченому цим Законом, здійснює встановлені Конституцією України функції з метою захисту прав і свобод людини, загальних інтересів суспільства та держави.</w:t>
      </w:r>
    </w:p>
    <w:p w:rsidR="00235A40" w:rsidRPr="00235A40" w:rsidRDefault="00235A40" w:rsidP="00674F73">
      <w:pPr>
        <w:tabs>
          <w:tab w:val="left" w:pos="709"/>
        </w:tabs>
        <w:spacing w:after="0" w:line="240" w:lineRule="auto"/>
        <w:ind w:firstLine="709"/>
        <w:jc w:val="both"/>
        <w:rPr>
          <w:rFonts w:ascii="Times New Roman" w:hAnsi="Times New Roman" w:cs="Times New Roman"/>
          <w:color w:val="000000"/>
          <w:sz w:val="28"/>
          <w:szCs w:val="28"/>
          <w:shd w:val="clear" w:color="auto" w:fill="FFFFFF"/>
        </w:rPr>
      </w:pPr>
      <w:r w:rsidRPr="00235A40">
        <w:rPr>
          <w:rFonts w:ascii="Times New Roman" w:hAnsi="Times New Roman" w:cs="Times New Roman"/>
          <w:sz w:val="28"/>
          <w:szCs w:val="28"/>
        </w:rPr>
        <w:t xml:space="preserve">Відповідно до пункту 2 частини першої статті 3 Закону України «Про прокуратуру» </w:t>
      </w:r>
      <w:r w:rsidRPr="00235A40">
        <w:rPr>
          <w:rFonts w:ascii="Times New Roman" w:hAnsi="Times New Roman" w:cs="Times New Roman"/>
          <w:color w:val="000000"/>
          <w:sz w:val="28"/>
          <w:szCs w:val="28"/>
          <w:shd w:val="clear" w:color="auto" w:fill="FFFFFF"/>
        </w:rPr>
        <w:t>діяльність прокуратури ґрунтується, зокрема, на законності, справедливості, неупередженості та об’єктивності.</w:t>
      </w:r>
    </w:p>
    <w:p w:rsidR="00235A40" w:rsidRPr="00235A40" w:rsidRDefault="00235A40" w:rsidP="00674F73">
      <w:pPr>
        <w:pStyle w:val="ps6"/>
        <w:tabs>
          <w:tab w:val="left" w:pos="709"/>
        </w:tabs>
        <w:spacing w:before="0" w:beforeAutospacing="0" w:after="0" w:afterAutospacing="0"/>
        <w:ind w:firstLine="709"/>
        <w:jc w:val="both"/>
        <w:rPr>
          <w:color w:val="000000"/>
          <w:sz w:val="28"/>
          <w:szCs w:val="28"/>
        </w:rPr>
      </w:pPr>
      <w:r w:rsidRPr="00235A40">
        <w:rPr>
          <w:color w:val="000000"/>
          <w:sz w:val="28"/>
          <w:szCs w:val="28"/>
        </w:rPr>
        <w:t>Статтею 2 КПК України встановлено, що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235A40" w:rsidRPr="00235A40" w:rsidRDefault="00235A40" w:rsidP="00674F73">
      <w:pPr>
        <w:pStyle w:val="rvps8"/>
        <w:spacing w:before="0" w:beforeAutospacing="0" w:after="0" w:afterAutospacing="0"/>
        <w:ind w:firstLine="567"/>
        <w:jc w:val="both"/>
        <w:rPr>
          <w:rStyle w:val="rvts99"/>
          <w:color w:val="000000"/>
          <w:sz w:val="28"/>
          <w:szCs w:val="28"/>
        </w:rPr>
      </w:pPr>
      <w:r w:rsidRPr="00235A40">
        <w:rPr>
          <w:rStyle w:val="rvts99"/>
          <w:color w:val="000000"/>
          <w:sz w:val="28"/>
          <w:szCs w:val="28"/>
        </w:rPr>
        <w:t>Відповідно до пункту 5 частини  першої статті 284 КПК України кримінальне провадження закривається в разі, якщо</w:t>
      </w:r>
      <w:r w:rsidRPr="00235A40">
        <w:rPr>
          <w:sz w:val="28"/>
          <w:szCs w:val="28"/>
        </w:rPr>
        <w:t xml:space="preserve"> </w:t>
      </w:r>
      <w:r w:rsidRPr="00235A40">
        <w:rPr>
          <w:rStyle w:val="rvts99"/>
          <w:color w:val="000000"/>
          <w:sz w:val="28"/>
          <w:szCs w:val="28"/>
        </w:rPr>
        <w:t>помер підозрюваний, обвинувачений, крім випадків, якщо провадження є необхідним для реабілітації померлого.</w:t>
      </w:r>
    </w:p>
    <w:p w:rsidR="00235A40" w:rsidRPr="00235A40" w:rsidRDefault="00235A40" w:rsidP="00674F73">
      <w:pPr>
        <w:pStyle w:val="rvps12"/>
        <w:spacing w:before="0" w:beforeAutospacing="0" w:after="0" w:afterAutospacing="0"/>
        <w:ind w:firstLine="708"/>
        <w:jc w:val="both"/>
        <w:rPr>
          <w:rStyle w:val="rvts99"/>
          <w:color w:val="000000"/>
          <w:sz w:val="28"/>
          <w:szCs w:val="28"/>
          <w:lang w:val="uk-UA"/>
        </w:rPr>
      </w:pPr>
      <w:r w:rsidRPr="00235A40">
        <w:rPr>
          <w:rStyle w:val="rvts40"/>
          <w:color w:val="000000"/>
          <w:sz w:val="28"/>
          <w:szCs w:val="28"/>
          <w:lang w:val="uk-UA"/>
        </w:rPr>
        <w:t>Згідно з пунктом 6 частини другої статті 52 КПК України з моменту виникнення права</w:t>
      </w:r>
      <w:r w:rsidR="002B74EE">
        <w:rPr>
          <w:rStyle w:val="rvts40"/>
          <w:color w:val="000000"/>
          <w:sz w:val="28"/>
          <w:szCs w:val="28"/>
          <w:lang w:val="uk-UA"/>
        </w:rPr>
        <w:t xml:space="preserve"> на реабілітацію померлої особи</w:t>
      </w:r>
      <w:r w:rsidRPr="00235A40">
        <w:rPr>
          <w:rStyle w:val="rvts40"/>
          <w:color w:val="000000"/>
          <w:sz w:val="28"/>
          <w:szCs w:val="28"/>
          <w:lang w:val="uk-UA"/>
        </w:rPr>
        <w:t xml:space="preserve"> забезпечується обов’язкова участь захисника у кримінальному провадженні щодо реабілітації померлої особи. </w:t>
      </w:r>
    </w:p>
    <w:p w:rsidR="00235A40" w:rsidRDefault="00235A40" w:rsidP="00674F73">
      <w:pPr>
        <w:pStyle w:val="rvps5"/>
        <w:spacing w:before="0" w:beforeAutospacing="0" w:after="0" w:afterAutospacing="0"/>
        <w:ind w:firstLine="567"/>
        <w:jc w:val="both"/>
        <w:rPr>
          <w:rStyle w:val="rvts47"/>
          <w:color w:val="000000"/>
          <w:sz w:val="28"/>
          <w:szCs w:val="28"/>
        </w:rPr>
      </w:pPr>
      <w:r w:rsidRPr="00235A40">
        <w:rPr>
          <w:rStyle w:val="rvts47"/>
          <w:color w:val="000000"/>
          <w:sz w:val="28"/>
          <w:szCs w:val="28"/>
        </w:rPr>
        <w:t>Слід зазначити, що ні КПК України</w:t>
      </w:r>
      <w:r w:rsidR="002B74EE">
        <w:rPr>
          <w:rStyle w:val="rvts47"/>
          <w:color w:val="000000"/>
          <w:sz w:val="28"/>
          <w:szCs w:val="28"/>
        </w:rPr>
        <w:t>,</w:t>
      </w:r>
      <w:r w:rsidRPr="00235A40">
        <w:rPr>
          <w:rStyle w:val="rvts47"/>
          <w:color w:val="000000"/>
          <w:sz w:val="28"/>
          <w:szCs w:val="28"/>
        </w:rPr>
        <w:t xml:space="preserve"> ні інші джерела кримінального процесуального права не містять визначення поняття «реабілітація» та окремої процедури здійснення провадження щодо реабілітації померлого.</w:t>
      </w:r>
    </w:p>
    <w:p w:rsidR="00996303" w:rsidRPr="00996303" w:rsidRDefault="002B74EE" w:rsidP="00996303">
      <w:pPr>
        <w:pStyle w:val="rvps5"/>
        <w:spacing w:before="0" w:beforeAutospacing="0" w:after="0" w:afterAutospacing="0"/>
        <w:ind w:firstLine="567"/>
        <w:jc w:val="both"/>
        <w:rPr>
          <w:color w:val="000000"/>
          <w:sz w:val="28"/>
          <w:szCs w:val="28"/>
        </w:rPr>
      </w:pPr>
      <w:r>
        <w:rPr>
          <w:rStyle w:val="rvts47"/>
          <w:color w:val="000000"/>
          <w:sz w:val="28"/>
          <w:szCs w:val="28"/>
        </w:rPr>
        <w:t>Відповідно до академічного т</w:t>
      </w:r>
      <w:r w:rsidR="00996303" w:rsidRPr="00996303">
        <w:rPr>
          <w:rStyle w:val="rvts47"/>
          <w:color w:val="000000"/>
          <w:sz w:val="28"/>
          <w:szCs w:val="28"/>
        </w:rPr>
        <w:t xml:space="preserve">лумачного словника української мови </w:t>
      </w:r>
      <w:r>
        <w:rPr>
          <w:rStyle w:val="rvts47"/>
          <w:color w:val="000000"/>
          <w:sz w:val="28"/>
          <w:szCs w:val="28"/>
        </w:rPr>
        <w:t>слово</w:t>
      </w:r>
      <w:r w:rsidR="00996303">
        <w:rPr>
          <w:rStyle w:val="rvts47"/>
          <w:color w:val="000000"/>
          <w:sz w:val="28"/>
          <w:szCs w:val="28"/>
        </w:rPr>
        <w:t xml:space="preserve"> «</w:t>
      </w:r>
      <w:r w:rsidR="00996303" w:rsidRPr="00996303">
        <w:rPr>
          <w:rStyle w:val="ae"/>
          <w:b w:val="0"/>
          <w:color w:val="000000" w:themeColor="text1"/>
          <w:sz w:val="28"/>
          <w:szCs w:val="28"/>
          <w:shd w:val="clear" w:color="auto" w:fill="FFFFFF"/>
        </w:rPr>
        <w:t>реабілітація</w:t>
      </w:r>
      <w:r w:rsidR="00996303">
        <w:rPr>
          <w:rStyle w:val="ae"/>
          <w:b w:val="0"/>
          <w:color w:val="000000" w:themeColor="text1"/>
          <w:sz w:val="28"/>
          <w:szCs w:val="28"/>
          <w:shd w:val="clear" w:color="auto" w:fill="FFFFFF"/>
        </w:rPr>
        <w:t>» означає</w:t>
      </w:r>
      <w:r w:rsidR="00996303" w:rsidRPr="00996303">
        <w:rPr>
          <w:b/>
          <w:color w:val="000000" w:themeColor="text1"/>
          <w:sz w:val="28"/>
          <w:szCs w:val="28"/>
          <w:shd w:val="clear" w:color="auto" w:fill="FFFFFF"/>
        </w:rPr>
        <w:t xml:space="preserve"> </w:t>
      </w:r>
      <w:r w:rsidR="00996303">
        <w:rPr>
          <w:color w:val="000000"/>
          <w:sz w:val="28"/>
          <w:szCs w:val="28"/>
          <w:shd w:val="clear" w:color="auto" w:fill="FFFFFF"/>
        </w:rPr>
        <w:t>п</w:t>
      </w:r>
      <w:r w:rsidR="00996303" w:rsidRPr="00996303">
        <w:rPr>
          <w:color w:val="000000"/>
          <w:sz w:val="28"/>
          <w:szCs w:val="28"/>
          <w:shd w:val="clear" w:color="auto" w:fill="FFFFFF"/>
        </w:rPr>
        <w:t>оновлення доброго імені, репутації несправедливо заплямованої або безпідставно звинуваченої людини.</w:t>
      </w:r>
    </w:p>
    <w:p w:rsidR="00235A40" w:rsidRPr="00235A40" w:rsidRDefault="00F354FF" w:rsidP="00996303">
      <w:pPr>
        <w:pStyle w:val="rvps5"/>
        <w:spacing w:before="0" w:beforeAutospacing="0" w:after="0" w:afterAutospacing="0"/>
        <w:ind w:firstLine="567"/>
        <w:jc w:val="both"/>
        <w:rPr>
          <w:sz w:val="28"/>
          <w:szCs w:val="28"/>
        </w:rPr>
      </w:pPr>
      <w:r>
        <w:rPr>
          <w:sz w:val="28"/>
          <w:szCs w:val="28"/>
        </w:rPr>
        <w:t>З</w:t>
      </w:r>
      <w:r w:rsidR="002B74EE">
        <w:rPr>
          <w:sz w:val="28"/>
          <w:szCs w:val="28"/>
        </w:rPr>
        <w:t xml:space="preserve">гідно </w:t>
      </w:r>
      <w:r>
        <w:rPr>
          <w:sz w:val="28"/>
          <w:szCs w:val="28"/>
        </w:rPr>
        <w:t>і</w:t>
      </w:r>
      <w:r w:rsidR="002B74EE">
        <w:rPr>
          <w:sz w:val="28"/>
          <w:szCs w:val="28"/>
        </w:rPr>
        <w:t>з частиною шостою</w:t>
      </w:r>
      <w:r w:rsidR="00235A40" w:rsidRPr="00235A40">
        <w:rPr>
          <w:sz w:val="28"/>
          <w:szCs w:val="28"/>
        </w:rPr>
        <w:t> </w:t>
      </w:r>
      <w:hyperlink r:id="rId10" w:anchor="80" w:tgtFrame="_blank" w:tooltip="Кримінальний процесуальний кодекс України; нормативно-правовий акт № 4651-VI від 13.04.2012" w:history="1">
        <w:r w:rsidR="00235A40" w:rsidRPr="004B5655">
          <w:rPr>
            <w:rStyle w:val="a9"/>
            <w:color w:val="000000" w:themeColor="text1"/>
            <w:sz w:val="28"/>
            <w:szCs w:val="28"/>
            <w:u w:val="none"/>
          </w:rPr>
          <w:t>статті 9 КПК України</w:t>
        </w:r>
      </w:hyperlink>
      <w:r w:rsidR="00235A40" w:rsidRPr="004B5655">
        <w:rPr>
          <w:color w:val="000000" w:themeColor="text1"/>
          <w:sz w:val="28"/>
          <w:szCs w:val="28"/>
        </w:rPr>
        <w:t> у випадках, коли положення цього </w:t>
      </w:r>
      <w:hyperlink r:id="rId11" w:tgtFrame="_blank" w:tooltip="Кримінальний процесуальний кодекс України; нормативно-правовий акт № 4651-VI від 13.04.2012" w:history="1">
        <w:r w:rsidR="00235A40" w:rsidRPr="004B5655">
          <w:rPr>
            <w:rStyle w:val="a9"/>
            <w:color w:val="000000" w:themeColor="text1"/>
            <w:sz w:val="28"/>
            <w:szCs w:val="28"/>
            <w:u w:val="none"/>
          </w:rPr>
          <w:t>Кодексу</w:t>
        </w:r>
      </w:hyperlink>
      <w:r w:rsidR="00235A40" w:rsidRPr="004B5655">
        <w:rPr>
          <w:color w:val="000000" w:themeColor="text1"/>
          <w:sz w:val="28"/>
          <w:szCs w:val="28"/>
        </w:rPr>
        <w:t> не регулюють або неоднозначно регулюють питання кримінального провадження, застосовуються загальні засади кримінального провадження, визначені частиною першою </w:t>
      </w:r>
      <w:hyperlink r:id="rId12" w:anchor="53" w:tgtFrame="_blank" w:tooltip="Кримінальний процесуальний кодекс України; нормативно-правовий акт № 4651-VI від 13.04.2012" w:history="1">
        <w:r w:rsidR="00235A40" w:rsidRPr="004B5655">
          <w:rPr>
            <w:rStyle w:val="a9"/>
            <w:color w:val="000000" w:themeColor="text1"/>
            <w:sz w:val="28"/>
            <w:szCs w:val="28"/>
            <w:u w:val="none"/>
          </w:rPr>
          <w:t>статті 7</w:t>
        </w:r>
      </w:hyperlink>
      <w:r w:rsidR="002B74EE">
        <w:t xml:space="preserve"> </w:t>
      </w:r>
      <w:hyperlink r:id="rId13" w:anchor="53" w:tgtFrame="_blank" w:tooltip="Кримінальний процесуальний кодекс України; нормативно-правовий акт № 4651-VI від 13.04.2012" w:history="1">
        <w:r w:rsidR="00235A40" w:rsidRPr="004B5655">
          <w:rPr>
            <w:rStyle w:val="a9"/>
            <w:color w:val="000000" w:themeColor="text1"/>
            <w:sz w:val="28"/>
            <w:szCs w:val="28"/>
            <w:u w:val="none"/>
          </w:rPr>
          <w:t>цього Кодексу</w:t>
        </w:r>
      </w:hyperlink>
      <w:r w:rsidR="00235A40" w:rsidRPr="00235A40">
        <w:rPr>
          <w:sz w:val="28"/>
          <w:szCs w:val="28"/>
        </w:rPr>
        <w:t>.</w:t>
      </w:r>
    </w:p>
    <w:p w:rsidR="00235A40" w:rsidRPr="00235A40" w:rsidRDefault="00235A40" w:rsidP="00674F73">
      <w:pPr>
        <w:pStyle w:val="rvps2"/>
        <w:shd w:val="clear" w:color="auto" w:fill="FFFFFF"/>
        <w:spacing w:before="0" w:beforeAutospacing="0" w:after="0" w:afterAutospacing="0"/>
        <w:ind w:firstLine="450"/>
        <w:jc w:val="both"/>
        <w:rPr>
          <w:color w:val="000000"/>
          <w:sz w:val="28"/>
          <w:szCs w:val="28"/>
          <w:lang w:val="uk-UA"/>
        </w:rPr>
      </w:pPr>
      <w:r w:rsidRPr="00235A40">
        <w:rPr>
          <w:color w:val="000000"/>
          <w:sz w:val="28"/>
          <w:szCs w:val="28"/>
          <w:shd w:val="clear" w:color="auto" w:fill="FFFFFF"/>
        </w:rPr>
        <w:lastRenderedPageBreak/>
        <w:t> </w:t>
      </w:r>
      <w:r w:rsidRPr="00235A40">
        <w:rPr>
          <w:color w:val="000000"/>
          <w:sz w:val="28"/>
          <w:szCs w:val="28"/>
          <w:shd w:val="clear" w:color="auto" w:fill="FFFFFF"/>
          <w:lang w:val="uk-UA"/>
        </w:rPr>
        <w:t>Відповідно до частини першої статті 7 КПК України з</w:t>
      </w:r>
      <w:r w:rsidRPr="002B74EE">
        <w:rPr>
          <w:color w:val="000000"/>
          <w:sz w:val="28"/>
          <w:szCs w:val="28"/>
          <w:shd w:val="clear" w:color="auto" w:fill="FFFFFF"/>
          <w:lang w:val="uk-UA"/>
        </w:rPr>
        <w:t xml:space="preserve">міст та форма кримінального провадження повинні відповідати загальним засадам кримінального провадження, до яких, зокрема, </w:t>
      </w:r>
      <w:r w:rsidR="002B74EE">
        <w:rPr>
          <w:color w:val="000000"/>
          <w:sz w:val="28"/>
          <w:szCs w:val="28"/>
          <w:shd w:val="clear" w:color="auto" w:fill="FFFFFF"/>
          <w:lang w:val="uk-UA"/>
        </w:rPr>
        <w:t>належать</w:t>
      </w:r>
      <w:r w:rsidRPr="002B74EE">
        <w:rPr>
          <w:color w:val="000000"/>
          <w:sz w:val="28"/>
          <w:szCs w:val="28"/>
          <w:lang w:val="uk-UA"/>
        </w:rPr>
        <w:t xml:space="preserve"> забезпечення права на захист</w:t>
      </w:r>
      <w:bookmarkStart w:id="2" w:name="n446"/>
      <w:bookmarkEnd w:id="2"/>
      <w:r w:rsidRPr="00235A40">
        <w:rPr>
          <w:color w:val="000000"/>
          <w:sz w:val="28"/>
          <w:szCs w:val="28"/>
          <w:lang w:val="uk-UA"/>
        </w:rPr>
        <w:t xml:space="preserve"> та </w:t>
      </w:r>
      <w:r w:rsidRPr="002B74EE">
        <w:rPr>
          <w:color w:val="000000"/>
          <w:sz w:val="28"/>
          <w:szCs w:val="28"/>
          <w:lang w:val="uk-UA"/>
        </w:rPr>
        <w:t>змагальність сторін та свобода в поданні ними суду своїх доказів і у доведенні перед судом їх переконливості</w:t>
      </w:r>
      <w:r w:rsidRPr="00235A40">
        <w:rPr>
          <w:color w:val="000000"/>
          <w:sz w:val="28"/>
          <w:szCs w:val="28"/>
          <w:lang w:val="uk-UA"/>
        </w:rPr>
        <w:t>.</w:t>
      </w:r>
    </w:p>
    <w:p w:rsidR="00235A40" w:rsidRPr="00235A40" w:rsidRDefault="00235A40" w:rsidP="00674F73">
      <w:pPr>
        <w:pStyle w:val="rvps5"/>
        <w:spacing w:before="0" w:beforeAutospacing="0" w:after="0" w:afterAutospacing="0"/>
        <w:ind w:firstLine="450"/>
        <w:jc w:val="both"/>
        <w:rPr>
          <w:rStyle w:val="rvts47"/>
          <w:color w:val="000000"/>
          <w:sz w:val="28"/>
          <w:szCs w:val="28"/>
        </w:rPr>
      </w:pPr>
      <w:r w:rsidRPr="00235A40">
        <w:rPr>
          <w:rStyle w:val="rvts47"/>
          <w:color w:val="000000"/>
          <w:sz w:val="28"/>
          <w:szCs w:val="28"/>
        </w:rPr>
        <w:t>Аналіз пол</w:t>
      </w:r>
      <w:r w:rsidR="002B74EE">
        <w:rPr>
          <w:rStyle w:val="rvts47"/>
          <w:color w:val="000000"/>
          <w:sz w:val="28"/>
          <w:szCs w:val="28"/>
        </w:rPr>
        <w:t>ожень КПК України свідчить, що в</w:t>
      </w:r>
      <w:r w:rsidRPr="00235A40">
        <w:rPr>
          <w:rStyle w:val="rvts47"/>
          <w:color w:val="000000"/>
          <w:sz w:val="28"/>
          <w:szCs w:val="28"/>
        </w:rPr>
        <w:t xml:space="preserve"> разі встановлення органом досудового розслідування факту вч</w:t>
      </w:r>
      <w:r w:rsidR="002B74EE">
        <w:rPr>
          <w:rStyle w:val="rvts47"/>
          <w:color w:val="000000"/>
          <w:sz w:val="28"/>
          <w:szCs w:val="28"/>
        </w:rPr>
        <w:t>ин</w:t>
      </w:r>
      <w:r w:rsidRPr="00235A40">
        <w:rPr>
          <w:rStyle w:val="rvts47"/>
          <w:color w:val="000000"/>
          <w:sz w:val="28"/>
          <w:szCs w:val="28"/>
        </w:rPr>
        <w:t>ення злочину певною особою, у тому числі і померлою, та наявності достатніх доказ</w:t>
      </w:r>
      <w:r w:rsidR="002B74EE">
        <w:rPr>
          <w:rStyle w:val="rvts47"/>
          <w:color w:val="000000"/>
          <w:sz w:val="28"/>
          <w:szCs w:val="28"/>
        </w:rPr>
        <w:t>ів для повідомлення такій особі про підозру</w:t>
      </w:r>
      <w:r w:rsidRPr="00235A40">
        <w:rPr>
          <w:rStyle w:val="rvts47"/>
          <w:color w:val="000000"/>
          <w:sz w:val="28"/>
          <w:szCs w:val="28"/>
        </w:rPr>
        <w:t xml:space="preserve"> орган досудового розслідування повинен скласти повідомлення про підозру стосовно вказаної особи.</w:t>
      </w:r>
    </w:p>
    <w:p w:rsidR="00235A40" w:rsidRPr="00235A40" w:rsidRDefault="002B74EE" w:rsidP="00674F73">
      <w:pPr>
        <w:pStyle w:val="rvps5"/>
        <w:spacing w:before="0" w:beforeAutospacing="0" w:after="0" w:afterAutospacing="0"/>
        <w:ind w:firstLine="450"/>
        <w:jc w:val="both"/>
        <w:rPr>
          <w:color w:val="000000"/>
          <w:sz w:val="28"/>
          <w:szCs w:val="28"/>
        </w:rPr>
      </w:pPr>
      <w:r>
        <w:rPr>
          <w:rStyle w:val="rvts47"/>
          <w:color w:val="000000"/>
          <w:sz w:val="28"/>
          <w:szCs w:val="28"/>
        </w:rPr>
        <w:t>Я</w:t>
      </w:r>
      <w:r w:rsidR="00235A40" w:rsidRPr="00235A40">
        <w:rPr>
          <w:rStyle w:val="rvts47"/>
          <w:color w:val="000000"/>
          <w:sz w:val="28"/>
          <w:szCs w:val="28"/>
        </w:rPr>
        <w:t xml:space="preserve">кщо близькі родичі заперечують проти закриття кримінального провадження, орган досудового розслідування має продовжити досудове розслідування в порядку, передбаченому КПК України, із дотриманням загальних засад кримінального провадження. Якщо під час проведення досудового розслідування прокурором не встановлені підстави для закриття кримінального провадження за реабілітуючими ознаками, а навпаки, підтверджено факт вчинення кримінального </w:t>
      </w:r>
      <w:r>
        <w:rPr>
          <w:rStyle w:val="rvts47"/>
          <w:color w:val="000000"/>
          <w:sz w:val="28"/>
          <w:szCs w:val="28"/>
        </w:rPr>
        <w:t>правопорушення саме померлим,</w:t>
      </w:r>
      <w:r w:rsidR="00235A40" w:rsidRPr="00235A40">
        <w:rPr>
          <w:rStyle w:val="rvts47"/>
          <w:color w:val="000000"/>
          <w:sz w:val="28"/>
          <w:szCs w:val="28"/>
        </w:rPr>
        <w:t xml:space="preserve"> таке кримінальне провадження повинно бути завершено відповідно до вимог КПК України.</w:t>
      </w:r>
    </w:p>
    <w:p w:rsidR="00235A40" w:rsidRPr="00235A40" w:rsidRDefault="00235A40" w:rsidP="00674F73">
      <w:pPr>
        <w:widowControl w:val="0"/>
        <w:spacing w:after="0" w:line="240" w:lineRule="auto"/>
        <w:ind w:right="-2" w:firstLine="567"/>
        <w:jc w:val="both"/>
        <w:rPr>
          <w:rFonts w:ascii="Times New Roman" w:hAnsi="Times New Roman" w:cs="Times New Roman"/>
          <w:color w:val="000000"/>
          <w:sz w:val="28"/>
          <w:szCs w:val="28"/>
          <w:lang w:eastAsia="uk-UA" w:bidi="uk-UA"/>
        </w:rPr>
      </w:pPr>
      <w:r w:rsidRPr="00235A40">
        <w:rPr>
          <w:rStyle w:val="rvts47"/>
          <w:rFonts w:ascii="Times New Roman" w:hAnsi="Times New Roman" w:cs="Times New Roman"/>
          <w:color w:val="000000"/>
          <w:sz w:val="28"/>
          <w:szCs w:val="28"/>
        </w:rPr>
        <w:t xml:space="preserve">Як вбачається з матеріалів дисциплінарного провадження, </w:t>
      </w:r>
      <w:r w:rsidRPr="00235A40">
        <w:rPr>
          <w:rFonts w:ascii="Times New Roman" w:hAnsi="Times New Roman" w:cs="Times New Roman"/>
          <w:color w:val="000000"/>
          <w:sz w:val="28"/>
          <w:szCs w:val="28"/>
        </w:rPr>
        <w:t xml:space="preserve">протягом досудового розслідування кримінального провадження </w:t>
      </w:r>
      <w:r w:rsidRPr="00235A40">
        <w:rPr>
          <w:rFonts w:ascii="Times New Roman" w:hAnsi="Times New Roman" w:cs="Times New Roman"/>
          <w:sz w:val="28"/>
          <w:szCs w:val="28"/>
        </w:rPr>
        <w:t xml:space="preserve">№ 12016040000000653 </w:t>
      </w:r>
      <w:r w:rsidRPr="00235A40">
        <w:rPr>
          <w:rFonts w:ascii="Times New Roman" w:hAnsi="Times New Roman" w:cs="Times New Roman"/>
          <w:color w:val="000000"/>
          <w:sz w:val="28"/>
          <w:szCs w:val="28"/>
        </w:rPr>
        <w:t xml:space="preserve">мати померлого обвинуваченого </w:t>
      </w:r>
      <w:r w:rsidR="00820E5D">
        <w:rPr>
          <w:rFonts w:ascii="Times New Roman" w:hAnsi="Times New Roman" w:cs="Times New Roman"/>
          <w:bCs/>
          <w:color w:val="222222"/>
          <w:sz w:val="28"/>
          <w:szCs w:val="28"/>
          <w:shd w:val="clear" w:color="auto" w:fill="FFFFFF"/>
        </w:rPr>
        <w:t>Особа_1</w:t>
      </w:r>
      <w:r w:rsidRPr="00235A40">
        <w:rPr>
          <w:rFonts w:ascii="Times New Roman" w:hAnsi="Times New Roman" w:cs="Times New Roman"/>
          <w:color w:val="000000"/>
          <w:sz w:val="28"/>
          <w:szCs w:val="28"/>
        </w:rPr>
        <w:t>– Трикуль С.А. заперечувала проти закриття кримінального провадження з підстав смерті її сина і вимагала здійснення кримінального повноваження в повному обсязі для його реабілітації. Зазначені обставини були встановлені у</w:t>
      </w:r>
      <w:r w:rsidRPr="00235A40">
        <w:rPr>
          <w:rFonts w:ascii="Times New Roman" w:hAnsi="Times New Roman" w:cs="Times New Roman"/>
          <w:sz w:val="28"/>
          <w:szCs w:val="28"/>
        </w:rPr>
        <w:t>хвалою слідчого судді Жовтневого районного суду міста Дніпропетровська від 25 липня 2017 року</w:t>
      </w:r>
      <w:r w:rsidRPr="00235A40">
        <w:rPr>
          <w:rStyle w:val="rvts47"/>
          <w:rFonts w:ascii="Times New Roman" w:hAnsi="Times New Roman" w:cs="Times New Roman"/>
          <w:color w:val="000000"/>
          <w:sz w:val="28"/>
          <w:szCs w:val="28"/>
          <w:lang w:eastAsia="uk-UA" w:bidi="uk-UA"/>
        </w:rPr>
        <w:t>, який, розглядаючи скаргу на постанову прокурора Манукяна Г.Г. про закриття кримінального провадження</w:t>
      </w:r>
      <w:r w:rsidR="002B74EE">
        <w:rPr>
          <w:rStyle w:val="rvts47"/>
          <w:rFonts w:ascii="Times New Roman" w:hAnsi="Times New Roman" w:cs="Times New Roman"/>
          <w:color w:val="000000"/>
          <w:sz w:val="28"/>
          <w:szCs w:val="28"/>
          <w:lang w:eastAsia="uk-UA" w:bidi="uk-UA"/>
        </w:rPr>
        <w:t>,</w:t>
      </w:r>
      <w:r w:rsidRPr="00235A40">
        <w:rPr>
          <w:rStyle w:val="rvts47"/>
          <w:rFonts w:ascii="Times New Roman" w:hAnsi="Times New Roman" w:cs="Times New Roman"/>
          <w:color w:val="000000"/>
          <w:sz w:val="28"/>
          <w:szCs w:val="28"/>
          <w:lang w:eastAsia="uk-UA" w:bidi="uk-UA"/>
        </w:rPr>
        <w:t xml:space="preserve"> </w:t>
      </w:r>
      <w:r w:rsidRPr="00235A40">
        <w:rPr>
          <w:rFonts w:ascii="Times New Roman" w:hAnsi="Times New Roman" w:cs="Times New Roman"/>
          <w:color w:val="000000"/>
          <w:sz w:val="28"/>
          <w:szCs w:val="28"/>
        </w:rPr>
        <w:t xml:space="preserve">вказав на передчасність </w:t>
      </w:r>
      <w:r w:rsidR="002B74EE">
        <w:rPr>
          <w:rFonts w:ascii="Times New Roman" w:hAnsi="Times New Roman" w:cs="Times New Roman"/>
          <w:color w:val="000000"/>
          <w:sz w:val="28"/>
          <w:szCs w:val="28"/>
        </w:rPr>
        <w:t xml:space="preserve">ухвалення </w:t>
      </w:r>
      <w:r w:rsidR="00F354FF">
        <w:rPr>
          <w:rFonts w:ascii="Times New Roman" w:hAnsi="Times New Roman" w:cs="Times New Roman"/>
          <w:color w:val="000000"/>
          <w:sz w:val="28"/>
          <w:szCs w:val="28"/>
        </w:rPr>
        <w:t>цієї постанови</w:t>
      </w:r>
      <w:r w:rsidRPr="00235A40">
        <w:rPr>
          <w:rFonts w:ascii="Times New Roman" w:hAnsi="Times New Roman" w:cs="Times New Roman"/>
          <w:color w:val="000000"/>
          <w:sz w:val="28"/>
          <w:szCs w:val="28"/>
        </w:rPr>
        <w:t xml:space="preserve"> з огляду на те, що досудове розслідування та судове провадження у цьому кримінальному провадженні </w:t>
      </w:r>
      <w:r w:rsidR="002B74EE">
        <w:rPr>
          <w:rFonts w:ascii="Times New Roman" w:hAnsi="Times New Roman" w:cs="Times New Roman"/>
          <w:color w:val="000000"/>
          <w:sz w:val="28"/>
          <w:szCs w:val="28"/>
        </w:rPr>
        <w:t xml:space="preserve">підлягають </w:t>
      </w:r>
      <w:r w:rsidRPr="00235A40">
        <w:rPr>
          <w:rFonts w:ascii="Times New Roman" w:hAnsi="Times New Roman" w:cs="Times New Roman"/>
          <w:color w:val="000000"/>
          <w:sz w:val="28"/>
          <w:szCs w:val="28"/>
        </w:rPr>
        <w:t>продовженню у зв’язку з необхідністю реабілітації підозрюваного</w:t>
      </w:r>
      <w:r w:rsidRPr="00235A40">
        <w:rPr>
          <w:rFonts w:ascii="Times New Roman" w:hAnsi="Times New Roman" w:cs="Times New Roman"/>
          <w:sz w:val="28"/>
          <w:szCs w:val="28"/>
        </w:rPr>
        <w:t>.</w:t>
      </w:r>
    </w:p>
    <w:p w:rsidR="00235A40" w:rsidRPr="00235A40" w:rsidRDefault="00235A40" w:rsidP="00674F73">
      <w:pPr>
        <w:tabs>
          <w:tab w:val="left" w:pos="567"/>
        </w:tabs>
        <w:spacing w:after="0" w:line="240" w:lineRule="auto"/>
        <w:jc w:val="both"/>
        <w:rPr>
          <w:rFonts w:ascii="Times New Roman" w:hAnsi="Times New Roman" w:cs="Times New Roman"/>
          <w:sz w:val="28"/>
          <w:szCs w:val="28"/>
        </w:rPr>
      </w:pPr>
      <w:r w:rsidRPr="00235A40">
        <w:rPr>
          <w:rStyle w:val="rvts47"/>
          <w:rFonts w:ascii="Times New Roman" w:hAnsi="Times New Roman" w:cs="Times New Roman"/>
          <w:color w:val="000000"/>
          <w:sz w:val="28"/>
          <w:szCs w:val="28"/>
        </w:rPr>
        <w:tab/>
        <w:t xml:space="preserve">Також ухвалою </w:t>
      </w:r>
      <w:r w:rsidRPr="00235A40">
        <w:rPr>
          <w:rFonts w:ascii="Times New Roman" w:hAnsi="Times New Roman" w:cs="Times New Roman"/>
          <w:sz w:val="28"/>
          <w:szCs w:val="28"/>
        </w:rPr>
        <w:t>апеляційного суду Дніпропетровської області від 14 червня 2017 року встановлено, що дії Трикуль С.А., яка є члено</w:t>
      </w:r>
      <w:r w:rsidR="00F354FF">
        <w:rPr>
          <w:rFonts w:ascii="Times New Roman" w:hAnsi="Times New Roman" w:cs="Times New Roman"/>
          <w:sz w:val="28"/>
          <w:szCs w:val="28"/>
        </w:rPr>
        <w:t>м сім’ї померлого підозрюваного</w:t>
      </w:r>
      <w:r w:rsidRPr="00235A40">
        <w:rPr>
          <w:rFonts w:ascii="Times New Roman" w:hAnsi="Times New Roman" w:cs="Times New Roman"/>
          <w:sz w:val="28"/>
          <w:szCs w:val="28"/>
        </w:rPr>
        <w:t xml:space="preserve"> та яка після отримання 10 квітня 2017 року </w:t>
      </w:r>
      <w:r w:rsidR="002B74EE">
        <w:rPr>
          <w:rFonts w:ascii="Times New Roman" w:hAnsi="Times New Roman" w:cs="Times New Roman"/>
          <w:sz w:val="28"/>
          <w:szCs w:val="28"/>
        </w:rPr>
        <w:t>повідомлення про підозру</w:t>
      </w:r>
      <w:r w:rsidRPr="00235A40">
        <w:rPr>
          <w:rFonts w:ascii="Times New Roman" w:hAnsi="Times New Roman" w:cs="Times New Roman"/>
          <w:sz w:val="28"/>
          <w:szCs w:val="28"/>
        </w:rPr>
        <w:t xml:space="preserve"> </w:t>
      </w:r>
      <w:r w:rsidR="002B74EE">
        <w:rPr>
          <w:rFonts w:ascii="Times New Roman" w:hAnsi="Times New Roman" w:cs="Times New Roman"/>
          <w:sz w:val="28"/>
          <w:szCs w:val="28"/>
        </w:rPr>
        <w:t>останнього</w:t>
      </w:r>
      <w:r w:rsidRPr="00235A40">
        <w:rPr>
          <w:rFonts w:ascii="Times New Roman" w:hAnsi="Times New Roman" w:cs="Times New Roman"/>
          <w:sz w:val="28"/>
          <w:szCs w:val="28"/>
        </w:rPr>
        <w:t xml:space="preserve"> та листа прокурора стосовно </w:t>
      </w:r>
      <w:r w:rsidR="002B74EE">
        <w:rPr>
          <w:rFonts w:ascii="Times New Roman" w:hAnsi="Times New Roman" w:cs="Times New Roman"/>
          <w:sz w:val="28"/>
          <w:szCs w:val="28"/>
        </w:rPr>
        <w:t xml:space="preserve">надання в разі </w:t>
      </w:r>
      <w:r w:rsidRPr="00235A40">
        <w:rPr>
          <w:rFonts w:ascii="Times New Roman" w:hAnsi="Times New Roman" w:cs="Times New Roman"/>
          <w:sz w:val="28"/>
          <w:szCs w:val="28"/>
        </w:rPr>
        <w:t>наявності доказів</w:t>
      </w:r>
      <w:r w:rsidR="002B74EE">
        <w:rPr>
          <w:rFonts w:ascii="Times New Roman" w:hAnsi="Times New Roman" w:cs="Times New Roman"/>
          <w:sz w:val="28"/>
          <w:szCs w:val="28"/>
        </w:rPr>
        <w:t xml:space="preserve"> для реабілітації померлого</w:t>
      </w:r>
      <w:r w:rsidRPr="00235A40">
        <w:rPr>
          <w:rFonts w:ascii="Times New Roman" w:hAnsi="Times New Roman" w:cs="Times New Roman"/>
          <w:sz w:val="28"/>
          <w:szCs w:val="28"/>
        </w:rPr>
        <w:t xml:space="preserve"> зверталась до прокурора </w:t>
      </w:r>
      <w:r w:rsidR="002B74EE">
        <w:rPr>
          <w:rFonts w:ascii="Times New Roman" w:hAnsi="Times New Roman" w:cs="Times New Roman"/>
          <w:sz w:val="28"/>
          <w:szCs w:val="28"/>
        </w:rPr>
        <w:t>і</w:t>
      </w:r>
      <w:r w:rsidRPr="00235A40">
        <w:rPr>
          <w:rFonts w:ascii="Times New Roman" w:hAnsi="Times New Roman" w:cs="Times New Roman"/>
          <w:sz w:val="28"/>
          <w:szCs w:val="28"/>
        </w:rPr>
        <w:t xml:space="preserve">з клопотаннями про проведення комісійних експертиз, свідчать про її </w:t>
      </w:r>
      <w:r w:rsidR="002B74EE">
        <w:rPr>
          <w:rFonts w:ascii="Times New Roman" w:hAnsi="Times New Roman" w:cs="Times New Roman"/>
          <w:sz w:val="28"/>
          <w:szCs w:val="28"/>
        </w:rPr>
        <w:t xml:space="preserve">намір реабілітувати свого сина </w:t>
      </w:r>
      <w:r w:rsidR="00820E5D">
        <w:rPr>
          <w:rFonts w:ascii="Times New Roman" w:hAnsi="Times New Roman" w:cs="Times New Roman"/>
          <w:bCs/>
          <w:color w:val="222222"/>
          <w:sz w:val="28"/>
          <w:szCs w:val="28"/>
          <w:shd w:val="clear" w:color="auto" w:fill="FFFFFF"/>
        </w:rPr>
        <w:t>Особа_1</w:t>
      </w:r>
      <w:r w:rsidR="002B74EE">
        <w:rPr>
          <w:rFonts w:ascii="Times New Roman" w:hAnsi="Times New Roman" w:cs="Times New Roman"/>
          <w:sz w:val="28"/>
          <w:szCs w:val="28"/>
        </w:rPr>
        <w:t>. У зв’язку із цим Трикуль С.А.</w:t>
      </w:r>
      <w:r w:rsidRPr="00235A40">
        <w:rPr>
          <w:rFonts w:ascii="Times New Roman" w:hAnsi="Times New Roman" w:cs="Times New Roman"/>
          <w:sz w:val="28"/>
          <w:szCs w:val="28"/>
        </w:rPr>
        <w:t xml:space="preserve"> наділяється правами підозрюваного в частині, необхідній для його реабілітації.</w:t>
      </w:r>
    </w:p>
    <w:p w:rsidR="00235A40" w:rsidRPr="00235A40" w:rsidRDefault="00235A40" w:rsidP="00674F73">
      <w:pPr>
        <w:widowControl w:val="0"/>
        <w:spacing w:after="0" w:line="240" w:lineRule="auto"/>
        <w:ind w:firstLine="567"/>
        <w:jc w:val="both"/>
        <w:rPr>
          <w:rFonts w:ascii="Times New Roman" w:hAnsi="Times New Roman" w:cs="Times New Roman"/>
          <w:color w:val="000000"/>
          <w:sz w:val="28"/>
          <w:szCs w:val="28"/>
          <w:lang w:eastAsia="uk-UA" w:bidi="uk-UA"/>
        </w:rPr>
      </w:pPr>
      <w:r w:rsidRPr="00235A40">
        <w:rPr>
          <w:rFonts w:ascii="Times New Roman" w:hAnsi="Times New Roman" w:cs="Times New Roman"/>
          <w:sz w:val="28"/>
          <w:szCs w:val="28"/>
        </w:rPr>
        <w:t xml:space="preserve">Відповідно до частин першої та другої статті 290 КПК України, </w:t>
      </w:r>
      <w:r w:rsidRPr="00235A40">
        <w:rPr>
          <w:rFonts w:ascii="Times New Roman" w:hAnsi="Times New Roman" w:cs="Times New Roman"/>
          <w:color w:val="000000"/>
          <w:sz w:val="28"/>
          <w:szCs w:val="28"/>
          <w:lang w:eastAsia="uk-UA" w:bidi="uk-UA"/>
        </w:rPr>
        <w:t xml:space="preserve">визнавши зібрані під час досудового розслідування докази достатніми для складання обвинувального акта, прокурор або слідчий за його дорученням зобов’язаний повідомити підозрюваному, його захиснику про завершення досудового розслідування та надання доступу до матеріалів досудового розслідування. Прокурор або слідчий за його дорученням зобов’язаний надати доступ до </w:t>
      </w:r>
      <w:r w:rsidRPr="00235A40">
        <w:rPr>
          <w:rFonts w:ascii="Times New Roman" w:hAnsi="Times New Roman" w:cs="Times New Roman"/>
          <w:color w:val="000000"/>
          <w:sz w:val="28"/>
          <w:szCs w:val="28"/>
          <w:lang w:eastAsia="uk-UA" w:bidi="uk-UA"/>
        </w:rPr>
        <w:lastRenderedPageBreak/>
        <w:t>матеріалів досудового розслідування, які є в його розпорядженні, у тому числі будь-які докази, які самі по собі або в сукупності з іншими доказами можуть бути використані для доведення невинуватості або меншого ступеня винуватості обвинуваченого, або сприяти пом’якшенню покарання.</w:t>
      </w:r>
    </w:p>
    <w:p w:rsidR="00235A40" w:rsidRPr="00235A40" w:rsidRDefault="00235A40" w:rsidP="00674F73">
      <w:pPr>
        <w:pStyle w:val="ps6"/>
        <w:spacing w:before="0" w:beforeAutospacing="0" w:after="0" w:afterAutospacing="0"/>
        <w:ind w:firstLine="567"/>
        <w:jc w:val="both"/>
        <w:rPr>
          <w:sz w:val="28"/>
          <w:szCs w:val="28"/>
        </w:rPr>
      </w:pPr>
      <w:r w:rsidRPr="00235A40">
        <w:rPr>
          <w:sz w:val="28"/>
          <w:szCs w:val="28"/>
        </w:rPr>
        <w:t>При цьому частиною дев’ятою статті 290 КПК України встановлено, що сторони кримінального провадження зобов</w:t>
      </w:r>
      <w:r w:rsidRPr="00235A40">
        <w:rPr>
          <w:color w:val="000000"/>
          <w:sz w:val="28"/>
          <w:szCs w:val="28"/>
        </w:rPr>
        <w:t>’</w:t>
      </w:r>
      <w:r w:rsidRPr="00235A40">
        <w:rPr>
          <w:sz w:val="28"/>
          <w:szCs w:val="28"/>
        </w:rPr>
        <w:t>язані письмово підтвердити протилежній стороні, а потерпілий, представник юридичної особи, щодо якої здійснюється провадження, – прокурору факт надання їм доступу до матеріалів із зазначенням найменування таких матеріалів.</w:t>
      </w:r>
    </w:p>
    <w:p w:rsidR="00235A40" w:rsidRPr="00235A40" w:rsidRDefault="00235A40" w:rsidP="00674F73">
      <w:pPr>
        <w:pStyle w:val="ps6"/>
        <w:spacing w:before="0" w:beforeAutospacing="0" w:after="0" w:afterAutospacing="0"/>
        <w:ind w:firstLine="567"/>
        <w:jc w:val="both"/>
        <w:rPr>
          <w:sz w:val="28"/>
          <w:szCs w:val="28"/>
        </w:rPr>
      </w:pPr>
      <w:r w:rsidRPr="00235A40">
        <w:rPr>
          <w:color w:val="000000"/>
          <w:sz w:val="28"/>
          <w:szCs w:val="28"/>
        </w:rPr>
        <w:t xml:space="preserve">Водночас, як вбачається з матеріалів дисциплінарного провадження та підтверджено ухвалою </w:t>
      </w:r>
      <w:r w:rsidRPr="00235A40">
        <w:rPr>
          <w:color w:val="000000"/>
          <w:sz w:val="28"/>
          <w:szCs w:val="28"/>
          <w:lang w:val="ru-RU"/>
        </w:rPr>
        <w:t>Криворізького районного суду Дніпропетровської області від 26 жовтня 2017 року</w:t>
      </w:r>
      <w:r w:rsidR="002B74EE">
        <w:rPr>
          <w:color w:val="000000"/>
          <w:sz w:val="28"/>
          <w:szCs w:val="28"/>
          <w:lang w:val="ru-RU"/>
        </w:rPr>
        <w:t>,</w:t>
      </w:r>
      <w:r w:rsidRPr="00235A40">
        <w:rPr>
          <w:color w:val="000000"/>
          <w:sz w:val="28"/>
          <w:szCs w:val="28"/>
          <w:lang w:val="ru-RU"/>
        </w:rPr>
        <w:t xml:space="preserve"> Трикуль С.А. </w:t>
      </w:r>
      <w:r w:rsidRPr="00235A40">
        <w:rPr>
          <w:sz w:val="28"/>
          <w:szCs w:val="28"/>
        </w:rPr>
        <w:t>не було повідомлено про завершення досудового розслідування та не відкрито їй матеріали кримінального провадження.</w:t>
      </w:r>
    </w:p>
    <w:p w:rsidR="00235A40" w:rsidRPr="00235A40" w:rsidRDefault="00235A40" w:rsidP="00674F73">
      <w:pPr>
        <w:pStyle w:val="rvps12"/>
        <w:tabs>
          <w:tab w:val="left" w:pos="567"/>
        </w:tabs>
        <w:spacing w:before="0" w:beforeAutospacing="0" w:after="0" w:afterAutospacing="0"/>
        <w:jc w:val="both"/>
        <w:rPr>
          <w:color w:val="000000"/>
          <w:sz w:val="28"/>
          <w:szCs w:val="28"/>
          <w:lang w:val="uk-UA"/>
        </w:rPr>
      </w:pPr>
      <w:r w:rsidRPr="00235A40">
        <w:rPr>
          <w:rStyle w:val="rvts40"/>
          <w:color w:val="000000"/>
          <w:sz w:val="28"/>
          <w:szCs w:val="28"/>
        </w:rPr>
        <w:t>  </w:t>
      </w:r>
      <w:r w:rsidRPr="00235A40">
        <w:rPr>
          <w:rStyle w:val="rvts40"/>
          <w:color w:val="000000"/>
          <w:sz w:val="28"/>
          <w:szCs w:val="28"/>
          <w:lang w:val="uk-UA"/>
        </w:rPr>
        <w:t xml:space="preserve"> </w:t>
      </w:r>
      <w:r w:rsidRPr="00235A40">
        <w:rPr>
          <w:rStyle w:val="rvts40"/>
          <w:color w:val="000000"/>
          <w:sz w:val="28"/>
          <w:szCs w:val="28"/>
          <w:lang w:val="uk-UA"/>
        </w:rPr>
        <w:tab/>
        <w:t>Окрім того, судом встановлено, що всупереч вимог</w:t>
      </w:r>
      <w:r w:rsidR="002B74EE">
        <w:rPr>
          <w:rStyle w:val="rvts40"/>
          <w:color w:val="000000"/>
          <w:sz w:val="28"/>
          <w:szCs w:val="28"/>
          <w:lang w:val="uk-UA"/>
        </w:rPr>
        <w:t>ам</w:t>
      </w:r>
      <w:r w:rsidRPr="00235A40">
        <w:rPr>
          <w:rStyle w:val="rvts40"/>
          <w:color w:val="000000"/>
          <w:sz w:val="28"/>
          <w:szCs w:val="28"/>
          <w:lang w:val="uk-UA"/>
        </w:rPr>
        <w:t xml:space="preserve"> пункту 6 частини другої статті 52 КПК України під час досудового розслідування Трикуль С.А. не була забезпечена </w:t>
      </w:r>
      <w:r w:rsidR="002B74EE">
        <w:rPr>
          <w:rStyle w:val="rvts40"/>
          <w:color w:val="000000"/>
          <w:sz w:val="28"/>
          <w:szCs w:val="28"/>
          <w:lang w:val="uk-UA"/>
        </w:rPr>
        <w:t>захисником</w:t>
      </w:r>
      <w:r w:rsidRPr="00235A40">
        <w:rPr>
          <w:rStyle w:val="rvts40"/>
          <w:color w:val="000000"/>
          <w:sz w:val="28"/>
          <w:szCs w:val="28"/>
          <w:lang w:val="uk-UA"/>
        </w:rPr>
        <w:t>, оскільки ад</w:t>
      </w:r>
      <w:r w:rsidR="002B74EE">
        <w:rPr>
          <w:rStyle w:val="rvts40"/>
          <w:color w:val="000000"/>
          <w:sz w:val="28"/>
          <w:szCs w:val="28"/>
          <w:lang w:val="uk-UA"/>
        </w:rPr>
        <w:t>вокат Величко О.В., з яким вона уклала</w:t>
      </w:r>
      <w:r w:rsidRPr="00235A40">
        <w:rPr>
          <w:rStyle w:val="rvts40"/>
          <w:color w:val="000000"/>
          <w:sz w:val="28"/>
          <w:szCs w:val="28"/>
          <w:lang w:val="uk-UA"/>
        </w:rPr>
        <w:t xml:space="preserve"> договір про правову допомогу від 20 вересня 2016 року, представляв також інтереси </w:t>
      </w:r>
      <w:r w:rsidR="00820E5D">
        <w:rPr>
          <w:rStyle w:val="rvts40"/>
          <w:color w:val="000000"/>
          <w:sz w:val="28"/>
          <w:szCs w:val="28"/>
          <w:lang w:val="uk-UA"/>
        </w:rPr>
        <w:t>потерпілої Особа_3</w:t>
      </w:r>
      <w:r w:rsidR="002B74EE">
        <w:rPr>
          <w:rStyle w:val="rvts40"/>
          <w:color w:val="000000"/>
          <w:sz w:val="28"/>
          <w:szCs w:val="28"/>
          <w:lang w:val="uk-UA"/>
        </w:rPr>
        <w:t xml:space="preserve"> у цьому самому</w:t>
      </w:r>
      <w:r w:rsidRPr="00235A40">
        <w:rPr>
          <w:rStyle w:val="rvts40"/>
          <w:color w:val="000000"/>
          <w:sz w:val="28"/>
          <w:szCs w:val="28"/>
          <w:lang w:val="uk-UA"/>
        </w:rPr>
        <w:t xml:space="preserve"> кримінальному провадженні, тому з огляду на наявність конфлікту інтересів він</w:t>
      </w:r>
      <w:r w:rsidRPr="00235A40">
        <w:rPr>
          <w:color w:val="000000"/>
          <w:sz w:val="28"/>
          <w:szCs w:val="28"/>
          <w:lang w:val="uk-UA"/>
        </w:rPr>
        <w:t xml:space="preserve"> не має права брати участь у крим</w:t>
      </w:r>
      <w:r w:rsidR="002B74EE">
        <w:rPr>
          <w:color w:val="000000"/>
          <w:sz w:val="28"/>
          <w:szCs w:val="28"/>
          <w:lang w:val="uk-UA"/>
        </w:rPr>
        <w:t>інальному провадженні. Водночас</w:t>
      </w:r>
      <w:r w:rsidRPr="00235A40">
        <w:rPr>
          <w:color w:val="000000"/>
          <w:sz w:val="28"/>
          <w:szCs w:val="28"/>
          <w:lang w:val="uk-UA"/>
        </w:rPr>
        <w:t xml:space="preserve"> </w:t>
      </w:r>
      <w:r w:rsidRPr="00235A40">
        <w:rPr>
          <w:color w:val="000000"/>
          <w:sz w:val="28"/>
          <w:szCs w:val="28"/>
        </w:rPr>
        <w:t xml:space="preserve">стороною обвинувачення </w:t>
      </w:r>
      <w:r w:rsidRPr="00235A40">
        <w:rPr>
          <w:color w:val="000000"/>
          <w:sz w:val="28"/>
          <w:szCs w:val="28"/>
          <w:lang w:val="uk-UA"/>
        </w:rPr>
        <w:t xml:space="preserve">не прийнято </w:t>
      </w:r>
      <w:r w:rsidRPr="00235A40">
        <w:rPr>
          <w:color w:val="000000"/>
          <w:sz w:val="28"/>
          <w:szCs w:val="28"/>
        </w:rPr>
        <w:t>відповідного процесуального рішення щодо участі у справі адвоката Величка О.В.</w:t>
      </w:r>
    </w:p>
    <w:p w:rsidR="00235A40" w:rsidRPr="00235A40" w:rsidRDefault="00235A40" w:rsidP="00674F73">
      <w:pPr>
        <w:pStyle w:val="rvps12"/>
        <w:tabs>
          <w:tab w:val="left" w:pos="567"/>
        </w:tabs>
        <w:spacing w:before="0" w:beforeAutospacing="0" w:after="0" w:afterAutospacing="0"/>
        <w:ind w:firstLine="567"/>
        <w:jc w:val="both"/>
        <w:rPr>
          <w:color w:val="000000"/>
          <w:sz w:val="28"/>
          <w:szCs w:val="28"/>
          <w:lang w:val="uk-UA"/>
        </w:rPr>
      </w:pPr>
      <w:r w:rsidRPr="00235A40">
        <w:rPr>
          <w:color w:val="000000"/>
          <w:sz w:val="28"/>
          <w:szCs w:val="28"/>
          <w:lang w:val="uk-UA"/>
        </w:rPr>
        <w:t xml:space="preserve">Разом </w:t>
      </w:r>
      <w:r w:rsidR="002B74EE">
        <w:rPr>
          <w:color w:val="000000"/>
          <w:sz w:val="28"/>
          <w:szCs w:val="28"/>
          <w:lang w:val="uk-UA"/>
        </w:rPr>
        <w:t>із тим</w:t>
      </w:r>
      <w:r w:rsidRPr="00235A40">
        <w:rPr>
          <w:color w:val="000000"/>
          <w:sz w:val="28"/>
          <w:szCs w:val="28"/>
          <w:lang w:val="uk-UA"/>
        </w:rPr>
        <w:t xml:space="preserve"> </w:t>
      </w:r>
      <w:r w:rsidR="00996303">
        <w:rPr>
          <w:color w:val="000000"/>
          <w:sz w:val="28"/>
          <w:szCs w:val="28"/>
          <w:lang w:val="uk-UA"/>
        </w:rPr>
        <w:t xml:space="preserve">лише </w:t>
      </w:r>
      <w:r w:rsidRPr="00235A40">
        <w:rPr>
          <w:color w:val="000000"/>
          <w:sz w:val="28"/>
          <w:szCs w:val="28"/>
          <w:lang w:val="uk-UA"/>
        </w:rPr>
        <w:t>8 серпня</w:t>
      </w:r>
      <w:r w:rsidR="002B74EE">
        <w:rPr>
          <w:color w:val="000000"/>
          <w:sz w:val="28"/>
          <w:szCs w:val="28"/>
          <w:lang w:val="uk-UA"/>
        </w:rPr>
        <w:t xml:space="preserve"> 2017 року</w:t>
      </w:r>
      <w:r w:rsidRPr="00235A40">
        <w:rPr>
          <w:color w:val="000000"/>
          <w:sz w:val="28"/>
          <w:szCs w:val="28"/>
          <w:lang w:val="uk-UA"/>
        </w:rPr>
        <w:t xml:space="preserve"> без погодження </w:t>
      </w:r>
      <w:r w:rsidR="002B74EE">
        <w:rPr>
          <w:color w:val="000000"/>
          <w:sz w:val="28"/>
          <w:szCs w:val="28"/>
          <w:lang w:val="uk-UA"/>
        </w:rPr>
        <w:t>і</w:t>
      </w:r>
      <w:r w:rsidR="00F354FF">
        <w:rPr>
          <w:color w:val="000000"/>
          <w:sz w:val="28"/>
          <w:szCs w:val="28"/>
          <w:lang w:val="uk-UA"/>
        </w:rPr>
        <w:t>з Трикуль С.А.</w:t>
      </w:r>
      <w:r w:rsidRPr="00235A40">
        <w:rPr>
          <w:color w:val="000000"/>
          <w:sz w:val="28"/>
          <w:szCs w:val="28"/>
          <w:lang w:val="uk-UA"/>
        </w:rPr>
        <w:t xml:space="preserve"> слідчий Карабеза В.І. виніс постанову про залучення адвоката для здійснення захисту за призначенням</w:t>
      </w:r>
      <w:r w:rsidR="00820E5D">
        <w:rPr>
          <w:color w:val="000000"/>
          <w:sz w:val="28"/>
          <w:szCs w:val="28"/>
        </w:rPr>
        <w:t xml:space="preserve"> у справі</w:t>
      </w:r>
      <w:r w:rsidR="00820E5D">
        <w:rPr>
          <w:color w:val="000000"/>
          <w:sz w:val="28"/>
          <w:szCs w:val="28"/>
          <w:lang w:val="uk-UA"/>
        </w:rPr>
        <w:t xml:space="preserve"> Особа_1</w:t>
      </w:r>
      <w:r w:rsidRPr="00235A40">
        <w:rPr>
          <w:color w:val="000000"/>
          <w:sz w:val="28"/>
          <w:szCs w:val="28"/>
          <w:lang w:val="uk-UA"/>
        </w:rPr>
        <w:t>, що свідчить про порушення права      Трикуль С.А. на захист.</w:t>
      </w:r>
    </w:p>
    <w:p w:rsidR="00235A40" w:rsidRPr="00235A40" w:rsidRDefault="00235A40" w:rsidP="00674F73">
      <w:pPr>
        <w:pStyle w:val="ps6"/>
        <w:spacing w:before="0" w:beforeAutospacing="0" w:after="0" w:afterAutospacing="0"/>
        <w:ind w:firstLine="567"/>
        <w:jc w:val="both"/>
        <w:rPr>
          <w:sz w:val="28"/>
          <w:szCs w:val="28"/>
        </w:rPr>
      </w:pPr>
      <w:r w:rsidRPr="00235A40">
        <w:rPr>
          <w:sz w:val="28"/>
          <w:szCs w:val="28"/>
        </w:rPr>
        <w:t xml:space="preserve">Проте, незважаючи на вказані істотні порушення норм КПК України, прокурор Манукян Г.Г. 14 серпня 2017 року затвердив обвинувальний акт стосовно </w:t>
      </w:r>
      <w:r w:rsidR="00820E5D">
        <w:rPr>
          <w:color w:val="000000"/>
          <w:sz w:val="28"/>
          <w:szCs w:val="28"/>
        </w:rPr>
        <w:t>Особа_1</w:t>
      </w:r>
      <w:r w:rsidRPr="00235A40">
        <w:rPr>
          <w:sz w:val="28"/>
          <w:szCs w:val="28"/>
        </w:rPr>
        <w:t xml:space="preserve"> та направив його до </w:t>
      </w:r>
      <w:r w:rsidRPr="00235A40">
        <w:rPr>
          <w:color w:val="000000"/>
          <w:sz w:val="28"/>
          <w:szCs w:val="28"/>
          <w:lang w:val="ru-RU"/>
        </w:rPr>
        <w:t xml:space="preserve">Криворізького районного суду Дніпропетровської області </w:t>
      </w:r>
      <w:r w:rsidRPr="00235A40">
        <w:rPr>
          <w:sz w:val="28"/>
          <w:szCs w:val="28"/>
        </w:rPr>
        <w:t>для розгляду по суті.</w:t>
      </w:r>
    </w:p>
    <w:p w:rsidR="00235A40" w:rsidRPr="00235A40" w:rsidRDefault="00235A40" w:rsidP="00674F73">
      <w:pPr>
        <w:pStyle w:val="rvps12"/>
        <w:spacing w:before="0" w:beforeAutospacing="0" w:after="0" w:afterAutospacing="0"/>
        <w:ind w:firstLine="567"/>
        <w:jc w:val="both"/>
        <w:rPr>
          <w:color w:val="000000"/>
          <w:sz w:val="28"/>
          <w:szCs w:val="28"/>
          <w:lang w:val="uk-UA"/>
        </w:rPr>
      </w:pPr>
      <w:r w:rsidRPr="00235A40">
        <w:rPr>
          <w:color w:val="1D1D1B"/>
          <w:sz w:val="28"/>
          <w:szCs w:val="28"/>
          <w:lang w:val="uk-UA"/>
        </w:rPr>
        <w:t xml:space="preserve">Таким чином, прокурор Манукян Г.Г., здійснюючи процесуальне керівництво досудовим розслідуванням у кримінальному провадженні                   </w:t>
      </w:r>
      <w:r w:rsidRPr="00235A40">
        <w:rPr>
          <w:sz w:val="28"/>
          <w:szCs w:val="28"/>
          <w:lang w:val="uk-UA"/>
        </w:rPr>
        <w:t>№ 12016040000000653</w:t>
      </w:r>
      <w:r w:rsidRPr="00235A40">
        <w:rPr>
          <w:color w:val="1D1D1B"/>
          <w:sz w:val="28"/>
          <w:szCs w:val="28"/>
          <w:lang w:val="uk-UA"/>
        </w:rPr>
        <w:t xml:space="preserve">, порушив вимоги КПК України, внаслідок чого         Трикуль С.А. як мати підозрюваного </w:t>
      </w:r>
      <w:r w:rsidR="002B74EE" w:rsidRPr="00235A40">
        <w:rPr>
          <w:color w:val="1D1D1B"/>
          <w:sz w:val="28"/>
          <w:szCs w:val="28"/>
          <w:lang w:val="uk-UA"/>
        </w:rPr>
        <w:t xml:space="preserve">була </w:t>
      </w:r>
      <w:r w:rsidR="002B74EE" w:rsidRPr="00235A40">
        <w:rPr>
          <w:rStyle w:val="rvts40"/>
          <w:color w:val="000000"/>
          <w:sz w:val="28"/>
          <w:szCs w:val="28"/>
          <w:lang w:val="uk-UA"/>
        </w:rPr>
        <w:t xml:space="preserve">позбавлена </w:t>
      </w:r>
      <w:r w:rsidRPr="00235A40">
        <w:rPr>
          <w:rStyle w:val="rvts40"/>
          <w:color w:val="000000"/>
          <w:sz w:val="28"/>
          <w:szCs w:val="28"/>
          <w:lang w:val="uk-UA"/>
        </w:rPr>
        <w:t>прав на реабілітацію померлого сина та побудови позиції захисту від обвинувачення, що не відповідає принципу змагальності сторін у кримінальному провадженні.</w:t>
      </w:r>
    </w:p>
    <w:p w:rsidR="00235A40" w:rsidRPr="00235A40" w:rsidRDefault="00235A40" w:rsidP="00674F73">
      <w:pPr>
        <w:pStyle w:val="rtejustify"/>
        <w:shd w:val="clear" w:color="auto" w:fill="FFFFFF"/>
        <w:spacing w:before="0" w:beforeAutospacing="0" w:after="0" w:afterAutospacing="0"/>
        <w:ind w:firstLine="567"/>
        <w:jc w:val="both"/>
        <w:rPr>
          <w:color w:val="1D1D1B"/>
          <w:sz w:val="28"/>
          <w:szCs w:val="28"/>
        </w:rPr>
      </w:pPr>
      <w:r w:rsidRPr="00235A40">
        <w:rPr>
          <w:color w:val="1D1D1B"/>
          <w:sz w:val="28"/>
          <w:szCs w:val="28"/>
        </w:rPr>
        <w:t>Вказане свідчить про неналежне виконання прокурором Манукяном Г.Г. службових обов’язків, що відповідно до пункту 1 частини першої статті 43 Закону України «Про прокуратуру» є підставою для притягнення його до дисциплінарної відповідальності.</w:t>
      </w:r>
    </w:p>
    <w:p w:rsidR="00235A40" w:rsidRPr="00235A40" w:rsidRDefault="002B74EE" w:rsidP="00674F73">
      <w:pPr>
        <w:pStyle w:val="rtejustify"/>
        <w:shd w:val="clear" w:color="auto" w:fill="FFFFFF"/>
        <w:spacing w:before="0" w:beforeAutospacing="0" w:after="0" w:afterAutospacing="0"/>
        <w:ind w:firstLine="567"/>
        <w:jc w:val="both"/>
        <w:rPr>
          <w:color w:val="1D1D1B"/>
          <w:sz w:val="28"/>
          <w:szCs w:val="28"/>
        </w:rPr>
      </w:pPr>
      <w:r>
        <w:rPr>
          <w:color w:val="1D1D1B"/>
          <w:sz w:val="28"/>
          <w:szCs w:val="28"/>
        </w:rPr>
        <w:t>І</w:t>
      </w:r>
      <w:r w:rsidR="00235A40" w:rsidRPr="00235A40">
        <w:rPr>
          <w:color w:val="1D1D1B"/>
          <w:sz w:val="28"/>
          <w:szCs w:val="28"/>
          <w:lang w:val="ru-RU"/>
        </w:rPr>
        <w:t>нші доводи скарги Трикуль С.А. на рішення Комісії не впливають на кваліфікацію дій прокурора Манукяна Г.Г.</w:t>
      </w:r>
    </w:p>
    <w:p w:rsidR="00235A40" w:rsidRPr="00235A40" w:rsidRDefault="00235A40" w:rsidP="00674F73">
      <w:pPr>
        <w:pStyle w:val="rtejustify"/>
        <w:shd w:val="clear" w:color="auto" w:fill="FFFFFF"/>
        <w:spacing w:before="0" w:beforeAutospacing="0" w:after="0" w:afterAutospacing="0"/>
        <w:ind w:firstLine="567"/>
        <w:jc w:val="both"/>
        <w:rPr>
          <w:color w:val="000000"/>
          <w:sz w:val="28"/>
          <w:szCs w:val="28"/>
        </w:rPr>
      </w:pPr>
      <w:r w:rsidRPr="00235A40">
        <w:rPr>
          <w:color w:val="1D1D1B"/>
          <w:sz w:val="28"/>
          <w:szCs w:val="28"/>
          <w:shd w:val="clear" w:color="auto" w:fill="FFFFFF"/>
        </w:rPr>
        <w:t>Отже, висновок</w:t>
      </w:r>
      <w:r w:rsidR="002B74EE">
        <w:rPr>
          <w:color w:val="1D1D1B"/>
          <w:sz w:val="28"/>
          <w:szCs w:val="28"/>
          <w:shd w:val="clear" w:color="auto" w:fill="FFFFFF"/>
        </w:rPr>
        <w:t xml:space="preserve"> Комісії про відсутність у</w:t>
      </w:r>
      <w:r w:rsidRPr="00235A40">
        <w:rPr>
          <w:color w:val="1D1D1B"/>
          <w:sz w:val="28"/>
          <w:szCs w:val="28"/>
          <w:shd w:val="clear" w:color="auto" w:fill="FFFFFF"/>
        </w:rPr>
        <w:t xml:space="preserve"> діях прокурора Манукяна Г.Г. складу дисциплінарного про</w:t>
      </w:r>
      <w:r w:rsidR="00F354FF">
        <w:rPr>
          <w:color w:val="1D1D1B"/>
          <w:sz w:val="28"/>
          <w:szCs w:val="28"/>
          <w:shd w:val="clear" w:color="auto" w:fill="FFFFFF"/>
        </w:rPr>
        <w:t xml:space="preserve">ступку є помилковим, у зв’язку </w:t>
      </w:r>
      <w:r w:rsidR="002B74EE">
        <w:rPr>
          <w:color w:val="1D1D1B"/>
          <w:sz w:val="28"/>
          <w:szCs w:val="28"/>
          <w:shd w:val="clear" w:color="auto" w:fill="FFFFFF"/>
        </w:rPr>
        <w:t>і</w:t>
      </w:r>
      <w:r w:rsidR="00F354FF">
        <w:rPr>
          <w:color w:val="1D1D1B"/>
          <w:sz w:val="28"/>
          <w:szCs w:val="28"/>
          <w:shd w:val="clear" w:color="auto" w:fill="FFFFFF"/>
        </w:rPr>
        <w:t>з</w:t>
      </w:r>
      <w:r w:rsidRPr="00235A40">
        <w:rPr>
          <w:color w:val="1D1D1B"/>
          <w:sz w:val="28"/>
          <w:szCs w:val="28"/>
          <w:shd w:val="clear" w:color="auto" w:fill="FFFFFF"/>
        </w:rPr>
        <w:t xml:space="preserve"> чим оскаржуване </w:t>
      </w:r>
      <w:r w:rsidRPr="00235A40">
        <w:rPr>
          <w:color w:val="1D1D1B"/>
          <w:sz w:val="28"/>
          <w:szCs w:val="28"/>
          <w:shd w:val="clear" w:color="auto" w:fill="FFFFFF"/>
        </w:rPr>
        <w:lastRenderedPageBreak/>
        <w:t>рішення від 6 грудня 2017 року в частині закриття дисциплінарного провадження стосовно прокурора Манукяна Г.Г. підлягає скасуванню з ухваленням нового</w:t>
      </w:r>
      <w:r w:rsidR="002B74EE">
        <w:rPr>
          <w:color w:val="1D1D1B"/>
          <w:sz w:val="28"/>
          <w:szCs w:val="28"/>
          <w:shd w:val="clear" w:color="auto" w:fill="FFFFFF"/>
        </w:rPr>
        <w:t xml:space="preserve"> рішення</w:t>
      </w:r>
      <w:r w:rsidRPr="00235A40">
        <w:rPr>
          <w:color w:val="1D1D1B"/>
          <w:sz w:val="28"/>
          <w:szCs w:val="28"/>
          <w:shd w:val="clear" w:color="auto" w:fill="FFFFFF"/>
        </w:rPr>
        <w:t>.</w:t>
      </w:r>
      <w:r w:rsidRPr="00235A40">
        <w:rPr>
          <w:color w:val="000000"/>
          <w:sz w:val="28"/>
          <w:szCs w:val="28"/>
        </w:rPr>
        <w:t xml:space="preserve"> </w:t>
      </w:r>
    </w:p>
    <w:p w:rsidR="00235A40" w:rsidRPr="00235A40" w:rsidRDefault="00235A40" w:rsidP="00674F73">
      <w:pPr>
        <w:shd w:val="clear" w:color="auto" w:fill="FFFFFF"/>
        <w:spacing w:after="0" w:line="240" w:lineRule="auto"/>
        <w:ind w:firstLine="567"/>
        <w:jc w:val="both"/>
        <w:rPr>
          <w:rFonts w:ascii="Times New Roman" w:hAnsi="Times New Roman" w:cs="Times New Roman"/>
          <w:sz w:val="28"/>
          <w:szCs w:val="28"/>
        </w:rPr>
      </w:pPr>
      <w:r w:rsidRPr="00235A40">
        <w:rPr>
          <w:rFonts w:ascii="Times New Roman" w:hAnsi="Times New Roman" w:cs="Times New Roman"/>
          <w:color w:val="000000"/>
          <w:sz w:val="28"/>
          <w:szCs w:val="28"/>
          <w:lang w:eastAsia="uk-UA" w:bidi="uk-UA"/>
        </w:rPr>
        <w:t>Також слід зазначити, що</w:t>
      </w:r>
      <w:r w:rsidR="002B74EE">
        <w:rPr>
          <w:rFonts w:ascii="Times New Roman" w:hAnsi="Times New Roman" w:cs="Times New Roman"/>
          <w:color w:val="000000"/>
          <w:sz w:val="28"/>
          <w:szCs w:val="28"/>
          <w:lang w:eastAsia="uk-UA" w:bidi="uk-UA"/>
        </w:rPr>
        <w:t>,</w:t>
      </w:r>
      <w:r w:rsidRPr="00235A40">
        <w:rPr>
          <w:rFonts w:ascii="Times New Roman" w:hAnsi="Times New Roman" w:cs="Times New Roman"/>
          <w:color w:val="000000"/>
          <w:sz w:val="28"/>
          <w:szCs w:val="28"/>
          <w:lang w:eastAsia="uk-UA" w:bidi="uk-UA"/>
        </w:rPr>
        <w:t xml:space="preserve"> оскаржуючи рішення Комісії, Трикуль С.А. не вказує на будь-які конкретні дії прокурорів </w:t>
      </w:r>
      <w:r w:rsidRPr="00235A40">
        <w:rPr>
          <w:rFonts w:ascii="Times New Roman" w:hAnsi="Times New Roman" w:cs="Times New Roman"/>
          <w:sz w:val="28"/>
          <w:szCs w:val="28"/>
        </w:rPr>
        <w:t>Бурчика Ю.В., Філя О.І. та         Супруна М.О., що можуть свідчити про вчинення ними дисциплінарного проступку,</w:t>
      </w:r>
      <w:r w:rsidR="00F354FF" w:rsidRPr="00F354FF">
        <w:rPr>
          <w:rFonts w:ascii="Times New Roman" w:hAnsi="Times New Roman" w:cs="Times New Roman"/>
          <w:color w:val="000000"/>
          <w:sz w:val="28"/>
          <w:szCs w:val="28"/>
          <w:lang w:eastAsia="uk-UA" w:bidi="uk-UA"/>
        </w:rPr>
        <w:t xml:space="preserve"> </w:t>
      </w:r>
      <w:r w:rsidR="00F354FF" w:rsidRPr="00235A40">
        <w:rPr>
          <w:rFonts w:ascii="Times New Roman" w:hAnsi="Times New Roman" w:cs="Times New Roman"/>
          <w:color w:val="000000"/>
          <w:sz w:val="28"/>
          <w:szCs w:val="28"/>
          <w:lang w:eastAsia="uk-UA" w:bidi="uk-UA"/>
        </w:rPr>
        <w:t xml:space="preserve">на відміну від скарги в частині </w:t>
      </w:r>
      <w:r w:rsidR="00F354FF">
        <w:rPr>
          <w:rFonts w:ascii="Times New Roman" w:hAnsi="Times New Roman" w:cs="Times New Roman"/>
          <w:color w:val="000000"/>
          <w:sz w:val="28"/>
          <w:szCs w:val="28"/>
          <w:lang w:eastAsia="uk-UA" w:bidi="uk-UA"/>
        </w:rPr>
        <w:t xml:space="preserve">стосовно </w:t>
      </w:r>
      <w:r w:rsidR="00F354FF" w:rsidRPr="00235A40">
        <w:rPr>
          <w:rFonts w:ascii="Times New Roman" w:hAnsi="Times New Roman" w:cs="Times New Roman"/>
          <w:color w:val="000000"/>
          <w:sz w:val="28"/>
          <w:szCs w:val="28"/>
          <w:lang w:eastAsia="uk-UA" w:bidi="uk-UA"/>
        </w:rPr>
        <w:t>дій прокурора Манукяна Г.Г.,</w:t>
      </w:r>
      <w:r w:rsidRPr="00235A40">
        <w:rPr>
          <w:rFonts w:ascii="Times New Roman" w:hAnsi="Times New Roman" w:cs="Times New Roman"/>
          <w:sz w:val="28"/>
          <w:szCs w:val="28"/>
        </w:rPr>
        <w:t xml:space="preserve"> у зв’язку із чим рішення Комісії в частині закриття дисциплінарного провадження стосовно них підлягає залишенню без змін.</w:t>
      </w:r>
    </w:p>
    <w:p w:rsidR="00235A40" w:rsidRPr="00235A40" w:rsidRDefault="00235A40" w:rsidP="00674F73">
      <w:pPr>
        <w:pStyle w:val="ps6"/>
        <w:spacing w:before="0" w:beforeAutospacing="0" w:after="0" w:afterAutospacing="0"/>
        <w:ind w:firstLine="567"/>
        <w:jc w:val="both"/>
        <w:rPr>
          <w:sz w:val="28"/>
          <w:szCs w:val="28"/>
        </w:rPr>
      </w:pPr>
      <w:r w:rsidRPr="00235A40">
        <w:rPr>
          <w:sz w:val="28"/>
          <w:szCs w:val="28"/>
        </w:rPr>
        <w:t>Відповідно до частини четвертої статті 48 Закону України «Про прокуратуру» рішення про накладення на прокурора дисциплінарного стягнення або рішення про неможливість подальшого перебування особи на посаді прокурора може бути прийнято не пізніше ніж через рік із дня вчинення проступку без урахування часу тимчасової непрацездатності або перебування прокурора у відпустці.</w:t>
      </w:r>
    </w:p>
    <w:p w:rsidR="00235A40" w:rsidRPr="00235A40" w:rsidRDefault="00235A40" w:rsidP="00674F73">
      <w:pPr>
        <w:pStyle w:val="aa"/>
        <w:ind w:firstLine="708"/>
        <w:jc w:val="both"/>
        <w:rPr>
          <w:rFonts w:ascii="Times New Roman" w:hAnsi="Times New Roman" w:cs="Times New Roman"/>
          <w:sz w:val="28"/>
          <w:szCs w:val="28"/>
        </w:rPr>
      </w:pPr>
      <w:r w:rsidRPr="00235A40">
        <w:rPr>
          <w:rFonts w:ascii="Times New Roman" w:hAnsi="Times New Roman" w:cs="Times New Roman"/>
          <w:sz w:val="28"/>
          <w:szCs w:val="28"/>
        </w:rPr>
        <w:t>Прокурор Манукян Г.Г. у період з 14 серпня 2017 року по 14 серпня          2018 рок</w:t>
      </w:r>
      <w:r w:rsidR="002B74EE">
        <w:rPr>
          <w:rFonts w:ascii="Times New Roman" w:hAnsi="Times New Roman" w:cs="Times New Roman"/>
          <w:sz w:val="28"/>
          <w:szCs w:val="28"/>
        </w:rPr>
        <w:t>у перебував у відпустках 23 дні.</w:t>
      </w:r>
      <w:r w:rsidRPr="00235A40">
        <w:rPr>
          <w:rFonts w:ascii="Times New Roman" w:hAnsi="Times New Roman" w:cs="Times New Roman"/>
          <w:sz w:val="28"/>
          <w:szCs w:val="28"/>
        </w:rPr>
        <w:t xml:space="preserve"> </w:t>
      </w:r>
      <w:r w:rsidR="002B74EE">
        <w:rPr>
          <w:rFonts w:ascii="Times New Roman" w:hAnsi="Times New Roman" w:cs="Times New Roman"/>
          <w:sz w:val="28"/>
          <w:szCs w:val="28"/>
        </w:rPr>
        <w:t>П</w:t>
      </w:r>
      <w:r w:rsidRPr="00235A40">
        <w:rPr>
          <w:rFonts w:ascii="Times New Roman" w:hAnsi="Times New Roman" w:cs="Times New Roman"/>
          <w:sz w:val="28"/>
          <w:szCs w:val="28"/>
        </w:rPr>
        <w:t>ро</w:t>
      </w:r>
      <w:r w:rsidR="002B74EE">
        <w:rPr>
          <w:rFonts w:ascii="Times New Roman" w:hAnsi="Times New Roman" w:cs="Times New Roman"/>
          <w:sz w:val="28"/>
          <w:szCs w:val="28"/>
        </w:rPr>
        <w:t>тягом вказаного періоду не був</w:t>
      </w:r>
      <w:r w:rsidR="002B74EE" w:rsidRPr="002B74EE">
        <w:rPr>
          <w:rFonts w:ascii="Times New Roman" w:hAnsi="Times New Roman" w:cs="Times New Roman"/>
          <w:sz w:val="28"/>
          <w:szCs w:val="28"/>
        </w:rPr>
        <w:t xml:space="preserve"> </w:t>
      </w:r>
      <w:r w:rsidR="002B74EE">
        <w:rPr>
          <w:rFonts w:ascii="Times New Roman" w:hAnsi="Times New Roman" w:cs="Times New Roman"/>
          <w:sz w:val="28"/>
          <w:szCs w:val="28"/>
        </w:rPr>
        <w:t>відсутній у зв</w:t>
      </w:r>
      <w:r w:rsidR="002B74EE" w:rsidRPr="002B74EE">
        <w:rPr>
          <w:rFonts w:ascii="Times New Roman" w:hAnsi="Times New Roman" w:cs="Times New Roman"/>
          <w:sz w:val="28"/>
          <w:szCs w:val="28"/>
          <w:lang w:val="ru-RU"/>
        </w:rPr>
        <w:t>’</w:t>
      </w:r>
      <w:r w:rsidR="002B74EE">
        <w:rPr>
          <w:rFonts w:ascii="Times New Roman" w:hAnsi="Times New Roman" w:cs="Times New Roman"/>
          <w:sz w:val="28"/>
          <w:szCs w:val="28"/>
        </w:rPr>
        <w:t>язку з тимчасовою непрацездатністю.</w:t>
      </w:r>
      <w:r w:rsidRPr="00235A40">
        <w:rPr>
          <w:rFonts w:ascii="Times New Roman" w:hAnsi="Times New Roman" w:cs="Times New Roman"/>
          <w:sz w:val="28"/>
          <w:szCs w:val="28"/>
        </w:rPr>
        <w:t xml:space="preserve"> </w:t>
      </w:r>
    </w:p>
    <w:p w:rsidR="00235A40" w:rsidRPr="00235A40" w:rsidRDefault="00235A40" w:rsidP="00674F73">
      <w:pPr>
        <w:pStyle w:val="aa"/>
        <w:ind w:firstLine="708"/>
        <w:jc w:val="both"/>
        <w:rPr>
          <w:rFonts w:ascii="Times New Roman" w:hAnsi="Times New Roman" w:cs="Times New Roman"/>
          <w:sz w:val="28"/>
          <w:szCs w:val="28"/>
        </w:rPr>
      </w:pPr>
      <w:r w:rsidRPr="00235A40">
        <w:rPr>
          <w:rFonts w:ascii="Times New Roman" w:hAnsi="Times New Roman" w:cs="Times New Roman"/>
          <w:sz w:val="28"/>
          <w:szCs w:val="28"/>
        </w:rPr>
        <w:t xml:space="preserve">Враховуючи зазначене, строк накладення дисциплінарного стягнення на прокурора Манукяна Г.Г. за дії, вчинені під час здійснення процесуального керівництва досудовим розслідуванням у кримінальному провадженні                   № 12016040000000653, закінчився 6 вересня 2018 року. </w:t>
      </w:r>
    </w:p>
    <w:p w:rsidR="00007CC0" w:rsidRPr="005C1D6B" w:rsidRDefault="00745F39" w:rsidP="00674F73">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За результатами розгляду скарги на рішення відповідного органу про притягнення до дисциплінарної відповідальності прокурора Вища рада правосуддя має право скасувати повністю або частково рішення відповідного органу про відмову в притягненні до дисциплінарної відповідальності прокурора та ухвалити нове рішення (пункт 3 частини п’ятої статті 53 Закону України «Про Вищу раду правосуддя»).</w:t>
      </w:r>
    </w:p>
    <w:p w:rsidR="00745F39" w:rsidRPr="005C1D6B" w:rsidRDefault="00745F39"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lang w:eastAsia="ru-RU"/>
        </w:rPr>
        <w:t>Вища рада правосуддя, керуючись статтею 131 Конституції України, статтями 3, 53 Закону України «Про Ви</w:t>
      </w:r>
      <w:r w:rsidR="00007CC0" w:rsidRPr="005C1D6B">
        <w:rPr>
          <w:rFonts w:ascii="Times New Roman" w:hAnsi="Times New Roman" w:cs="Times New Roman"/>
          <w:sz w:val="28"/>
          <w:szCs w:val="28"/>
          <w:lang w:eastAsia="ru-RU"/>
        </w:rPr>
        <w:t xml:space="preserve">щу раду правосуддя», пунктами </w:t>
      </w:r>
      <w:r w:rsidRPr="005C1D6B">
        <w:rPr>
          <w:rFonts w:ascii="Times New Roman" w:hAnsi="Times New Roman" w:cs="Times New Roman"/>
          <w:sz w:val="28"/>
          <w:szCs w:val="28"/>
          <w:lang w:eastAsia="ru-RU"/>
        </w:rPr>
        <w:t>14.2– 14.14 Регламенту Вищої ради правосуддя, статтею 43</w:t>
      </w:r>
      <w:r w:rsidR="005C1D6B" w:rsidRPr="005C1D6B">
        <w:rPr>
          <w:rFonts w:ascii="Times New Roman" w:hAnsi="Times New Roman" w:cs="Times New Roman"/>
          <w:sz w:val="28"/>
          <w:szCs w:val="28"/>
          <w:lang w:eastAsia="ru-RU"/>
        </w:rPr>
        <w:t>, 48</w:t>
      </w:r>
      <w:r w:rsidRPr="005C1D6B">
        <w:rPr>
          <w:rFonts w:ascii="Times New Roman" w:hAnsi="Times New Roman" w:cs="Times New Roman"/>
          <w:sz w:val="28"/>
          <w:szCs w:val="28"/>
          <w:lang w:eastAsia="ru-RU"/>
        </w:rPr>
        <w:t xml:space="preserve"> Закону України «Про прокуратуру»,</w:t>
      </w:r>
    </w:p>
    <w:p w:rsidR="00745F39" w:rsidRPr="00745F39" w:rsidRDefault="00745F39" w:rsidP="00007CC0">
      <w:pPr>
        <w:pStyle w:val="aa"/>
        <w:jc w:val="center"/>
        <w:rPr>
          <w:rFonts w:ascii="Times New Roman" w:hAnsi="Times New Roman" w:cs="Times New Roman"/>
          <w:b/>
          <w:sz w:val="28"/>
          <w:szCs w:val="28"/>
          <w:lang w:eastAsia="ru-RU"/>
        </w:rPr>
      </w:pPr>
      <w:r w:rsidRPr="00745F39">
        <w:rPr>
          <w:rFonts w:ascii="Times New Roman" w:hAnsi="Times New Roman" w:cs="Times New Roman"/>
          <w:b/>
          <w:sz w:val="28"/>
          <w:szCs w:val="28"/>
          <w:lang w:eastAsia="ru-RU"/>
        </w:rPr>
        <w:t>вирішила:</w:t>
      </w:r>
    </w:p>
    <w:p w:rsidR="00745F39" w:rsidRPr="00745F39" w:rsidRDefault="00745F39" w:rsidP="00745F39">
      <w:pPr>
        <w:pStyle w:val="aa"/>
        <w:jc w:val="both"/>
        <w:rPr>
          <w:rFonts w:ascii="Times New Roman" w:hAnsi="Times New Roman" w:cs="Times New Roman"/>
          <w:b/>
          <w:sz w:val="28"/>
          <w:szCs w:val="28"/>
          <w:lang w:eastAsia="ru-RU"/>
        </w:rPr>
      </w:pPr>
    </w:p>
    <w:p w:rsidR="00235A40" w:rsidRDefault="00F354FF" w:rsidP="00767C75">
      <w:pPr>
        <w:pStyle w:val="aa"/>
        <w:jc w:val="both"/>
        <w:rPr>
          <w:rFonts w:ascii="Times New Roman" w:hAnsi="Times New Roman" w:cs="Times New Roman"/>
          <w:sz w:val="28"/>
          <w:szCs w:val="28"/>
        </w:rPr>
      </w:pPr>
      <w:r>
        <w:rPr>
          <w:rFonts w:ascii="Times New Roman" w:hAnsi="Times New Roman" w:cs="Times New Roman"/>
          <w:sz w:val="28"/>
          <w:szCs w:val="28"/>
        </w:rPr>
        <w:t xml:space="preserve">скасувати </w:t>
      </w:r>
      <w:r w:rsidR="00235A40" w:rsidRPr="00235A40">
        <w:rPr>
          <w:rFonts w:ascii="Times New Roman" w:hAnsi="Times New Roman" w:cs="Times New Roman"/>
          <w:sz w:val="28"/>
          <w:szCs w:val="28"/>
        </w:rPr>
        <w:t xml:space="preserve">рішення Кваліфікаційно-дисциплінарної </w:t>
      </w:r>
      <w:r w:rsidR="00767C75">
        <w:rPr>
          <w:rFonts w:ascii="Times New Roman" w:hAnsi="Times New Roman" w:cs="Times New Roman"/>
          <w:sz w:val="28"/>
          <w:szCs w:val="28"/>
        </w:rPr>
        <w:t xml:space="preserve">комісії прокурорів від 6 грудня           </w:t>
      </w:r>
      <w:r w:rsidR="00235A40" w:rsidRPr="00235A40">
        <w:rPr>
          <w:rFonts w:ascii="Times New Roman" w:hAnsi="Times New Roman" w:cs="Times New Roman"/>
          <w:sz w:val="28"/>
          <w:szCs w:val="28"/>
        </w:rPr>
        <w:t>2017 року № 319дп-17  в частині закриття дисциплінарного провадження стосовно прокурора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Дніпропетровської області Манукяна Георгія Георгійовича</w:t>
      </w:r>
      <w:r w:rsidR="00235A40">
        <w:rPr>
          <w:rFonts w:ascii="Times New Roman" w:hAnsi="Times New Roman" w:cs="Times New Roman"/>
          <w:sz w:val="28"/>
          <w:szCs w:val="28"/>
        </w:rPr>
        <w:t xml:space="preserve"> скасувати</w:t>
      </w:r>
      <w:r w:rsidR="00235A40" w:rsidRPr="00235A40">
        <w:rPr>
          <w:rFonts w:ascii="Times New Roman" w:hAnsi="Times New Roman" w:cs="Times New Roman"/>
          <w:sz w:val="28"/>
          <w:szCs w:val="28"/>
        </w:rPr>
        <w:t>.</w:t>
      </w:r>
    </w:p>
    <w:p w:rsidR="00235A40" w:rsidRDefault="00F354FF" w:rsidP="00235A40">
      <w:pPr>
        <w:pStyle w:val="aa"/>
        <w:ind w:firstLine="567"/>
        <w:jc w:val="both"/>
        <w:rPr>
          <w:rFonts w:ascii="Times New Roman" w:hAnsi="Times New Roman" w:cs="Times New Roman"/>
          <w:sz w:val="28"/>
          <w:szCs w:val="28"/>
        </w:rPr>
      </w:pPr>
      <w:r>
        <w:rPr>
          <w:rFonts w:ascii="Times New Roman" w:hAnsi="Times New Roman" w:cs="Times New Roman"/>
          <w:sz w:val="28"/>
          <w:szCs w:val="28"/>
        </w:rPr>
        <w:t xml:space="preserve"> У</w:t>
      </w:r>
      <w:r w:rsidR="00235A40" w:rsidRPr="00235A40">
        <w:rPr>
          <w:rFonts w:ascii="Times New Roman" w:hAnsi="Times New Roman" w:cs="Times New Roman"/>
          <w:sz w:val="28"/>
          <w:szCs w:val="28"/>
        </w:rPr>
        <w:t xml:space="preserve"> цій частині ухвалити нове рішення. </w:t>
      </w:r>
    </w:p>
    <w:p w:rsidR="00235A40" w:rsidRPr="00235A40" w:rsidRDefault="00235A40" w:rsidP="00235A40">
      <w:pPr>
        <w:pStyle w:val="aa"/>
        <w:ind w:firstLine="567"/>
        <w:jc w:val="both"/>
        <w:rPr>
          <w:rFonts w:ascii="Times New Roman" w:hAnsi="Times New Roman" w:cs="Times New Roman"/>
          <w:sz w:val="28"/>
          <w:szCs w:val="28"/>
        </w:rPr>
      </w:pPr>
      <w:r w:rsidRPr="00235A40">
        <w:rPr>
          <w:rFonts w:ascii="Times New Roman" w:hAnsi="Times New Roman" w:cs="Times New Roman"/>
          <w:sz w:val="28"/>
          <w:szCs w:val="28"/>
        </w:rPr>
        <w:t xml:space="preserve">Дисциплінарне провадження стосовно прокурора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прокуратури </w:t>
      </w:r>
      <w:r w:rsidRPr="00235A40">
        <w:rPr>
          <w:rFonts w:ascii="Times New Roman" w:hAnsi="Times New Roman" w:cs="Times New Roman"/>
          <w:sz w:val="28"/>
          <w:szCs w:val="28"/>
        </w:rPr>
        <w:lastRenderedPageBreak/>
        <w:t xml:space="preserve">Дніпропетровської області Манукяна Георгія Георгійовича закрити у зв’язку із закінченням строку накладення дисциплінарного стягнення. </w:t>
      </w:r>
    </w:p>
    <w:p w:rsidR="00235A40" w:rsidRPr="00235A40" w:rsidRDefault="00235A40" w:rsidP="00767C75">
      <w:pPr>
        <w:pStyle w:val="aa"/>
        <w:ind w:firstLine="709"/>
        <w:jc w:val="both"/>
        <w:rPr>
          <w:rFonts w:ascii="Times New Roman" w:hAnsi="Times New Roman" w:cs="Times New Roman"/>
          <w:sz w:val="28"/>
          <w:szCs w:val="28"/>
        </w:rPr>
      </w:pPr>
      <w:r w:rsidRPr="00235A40">
        <w:rPr>
          <w:rFonts w:ascii="Times New Roman" w:hAnsi="Times New Roman" w:cs="Times New Roman"/>
          <w:sz w:val="28"/>
          <w:szCs w:val="28"/>
        </w:rPr>
        <w:t>В іншій частині рішення Кваліфікаційно-дисциплінарної комісії прокурорів від 6 грудня 2017 року № 319дп-17 залишити без змін.</w:t>
      </w:r>
    </w:p>
    <w:p w:rsidR="001C5D78" w:rsidRPr="00F81E28" w:rsidRDefault="001C5D78" w:rsidP="001C5D78">
      <w:pPr>
        <w:tabs>
          <w:tab w:val="left" w:pos="7797"/>
        </w:tabs>
        <w:suppressAutoHyphens/>
        <w:autoSpaceDN w:val="0"/>
        <w:spacing w:after="0" w:line="240" w:lineRule="auto"/>
        <w:ind w:firstLine="709"/>
        <w:jc w:val="both"/>
        <w:rPr>
          <w:rFonts w:ascii="Times New Roman" w:eastAsia="Calibri" w:hAnsi="Times New Roman" w:cs="Times New Roman"/>
          <w:sz w:val="28"/>
          <w:szCs w:val="28"/>
        </w:rPr>
      </w:pPr>
      <w:r w:rsidRPr="00F81E28">
        <w:rPr>
          <w:rFonts w:ascii="Times New Roman" w:eastAsia="Times New Roman" w:hAnsi="Times New Roman" w:cs="Times New Roman"/>
          <w:sz w:val="28"/>
          <w:szCs w:val="28"/>
          <w:lang w:eastAsia="ru-RU"/>
        </w:rPr>
        <w:t xml:space="preserve">Рішення Вищої ради правосуддя може бути оскаржене у порядку та строки, </w:t>
      </w:r>
      <w:r w:rsidR="00767C75">
        <w:rPr>
          <w:rFonts w:ascii="Times New Roman" w:eastAsia="Times New Roman" w:hAnsi="Times New Roman" w:cs="Times New Roman"/>
          <w:sz w:val="28"/>
          <w:szCs w:val="28"/>
          <w:lang w:eastAsia="ru-RU"/>
        </w:rPr>
        <w:t xml:space="preserve">що </w:t>
      </w:r>
      <w:r w:rsidRPr="00F81E28">
        <w:rPr>
          <w:rFonts w:ascii="Times New Roman" w:eastAsia="Times New Roman" w:hAnsi="Times New Roman" w:cs="Times New Roman"/>
          <w:sz w:val="28"/>
          <w:szCs w:val="28"/>
          <w:lang w:eastAsia="ru-RU"/>
        </w:rPr>
        <w:t xml:space="preserve">визначені </w:t>
      </w:r>
      <w:r w:rsidRPr="00F81E28">
        <w:rPr>
          <w:rFonts w:ascii="Times New Roman" w:eastAsia="Times New Roman" w:hAnsi="Times New Roman" w:cs="Times New Roman"/>
          <w:sz w:val="28"/>
          <w:szCs w:val="28"/>
          <w:lang w:val="ru-RU" w:eastAsia="ru-RU"/>
        </w:rPr>
        <w:t xml:space="preserve">Законом </w:t>
      </w:r>
      <w:r w:rsidRPr="0017429B">
        <w:rPr>
          <w:rFonts w:ascii="Times New Roman" w:eastAsia="Times New Roman" w:hAnsi="Times New Roman" w:cs="Times New Roman"/>
          <w:sz w:val="28"/>
          <w:szCs w:val="28"/>
          <w:lang w:eastAsia="ru-RU"/>
        </w:rPr>
        <w:t>України «Про Вищу раду правосуддя</w:t>
      </w:r>
      <w:r w:rsidRPr="00F81E28">
        <w:rPr>
          <w:rFonts w:ascii="Times New Roman" w:eastAsia="Times New Roman" w:hAnsi="Times New Roman" w:cs="Times New Roman"/>
          <w:sz w:val="28"/>
          <w:szCs w:val="28"/>
          <w:lang w:val="ru-RU" w:eastAsia="ru-RU"/>
        </w:rPr>
        <w:t>».</w:t>
      </w:r>
    </w:p>
    <w:p w:rsidR="00625B42" w:rsidRDefault="00625B42" w:rsidP="00625B42">
      <w:pPr>
        <w:suppressAutoHyphens/>
        <w:autoSpaceDN w:val="0"/>
        <w:spacing w:after="0" w:line="240" w:lineRule="auto"/>
        <w:ind w:firstLine="851"/>
        <w:jc w:val="both"/>
        <w:rPr>
          <w:rFonts w:ascii="Times New Roman" w:eastAsia="Calibri" w:hAnsi="Times New Roman" w:cs="Times New Roman"/>
          <w:sz w:val="28"/>
          <w:szCs w:val="28"/>
          <w:lang w:val="ru-RU" w:eastAsia="ru-RU"/>
        </w:rPr>
      </w:pPr>
    </w:p>
    <w:p w:rsidR="00FB1619" w:rsidRPr="00F84519" w:rsidRDefault="00FB1619" w:rsidP="00625B42">
      <w:pPr>
        <w:suppressAutoHyphens/>
        <w:autoSpaceDN w:val="0"/>
        <w:spacing w:after="0" w:line="240" w:lineRule="auto"/>
        <w:ind w:firstLine="851"/>
        <w:jc w:val="both"/>
        <w:rPr>
          <w:rFonts w:ascii="Times New Roman" w:eastAsia="Calibri" w:hAnsi="Times New Roman" w:cs="Times New Roman"/>
          <w:sz w:val="28"/>
          <w:szCs w:val="28"/>
          <w:lang w:val="ru-RU" w:eastAsia="ru-RU"/>
        </w:rPr>
      </w:pPr>
    </w:p>
    <w:p w:rsidR="00797E29" w:rsidRPr="00797E29" w:rsidRDefault="00797E29" w:rsidP="00797E29">
      <w:pPr>
        <w:tabs>
          <w:tab w:val="left" w:pos="7088"/>
        </w:tabs>
        <w:spacing w:after="200" w:line="276" w:lineRule="auto"/>
        <w:ind w:right="-2"/>
        <w:rPr>
          <w:rFonts w:ascii="Times New Roman" w:eastAsia="Calibri" w:hAnsi="Times New Roman" w:cs="Calibri"/>
          <w:b/>
          <w:sz w:val="28"/>
        </w:rPr>
      </w:pPr>
      <w:r w:rsidRPr="00797E29">
        <w:rPr>
          <w:rFonts w:ascii="Times New Roman" w:eastAsia="Calibri" w:hAnsi="Times New Roman" w:cs="Calibri"/>
          <w:b/>
          <w:sz w:val="28"/>
        </w:rPr>
        <w:t xml:space="preserve">Голова Вищої ради правосуддя </w:t>
      </w:r>
      <w:r w:rsidRPr="00797E29">
        <w:rPr>
          <w:rFonts w:ascii="Times New Roman" w:eastAsia="Calibri" w:hAnsi="Times New Roman" w:cs="Calibri"/>
          <w:b/>
          <w:sz w:val="28"/>
        </w:rPr>
        <w:tab/>
      </w:r>
      <w:r>
        <w:rPr>
          <w:rFonts w:ascii="Times New Roman" w:eastAsia="Calibri" w:hAnsi="Times New Roman" w:cs="Calibri"/>
          <w:b/>
          <w:sz w:val="28"/>
        </w:rPr>
        <w:t>А.А. Овсієнко</w:t>
      </w:r>
    </w:p>
    <w:p w:rsidR="00797E29" w:rsidRPr="00797E29" w:rsidRDefault="00797E29" w:rsidP="00797E29">
      <w:pPr>
        <w:spacing w:after="200" w:line="276" w:lineRule="auto"/>
        <w:ind w:right="-2"/>
        <w:rPr>
          <w:rFonts w:ascii="Times New Roman" w:eastAsia="Calibri" w:hAnsi="Times New Roman" w:cs="Calibri"/>
          <w:b/>
          <w:sz w:val="28"/>
        </w:rPr>
      </w:pPr>
    </w:p>
    <w:p w:rsid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Члени Вищої ради правосуддя</w:t>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Pr>
          <w:rFonts w:ascii="Times New Roman" w:eastAsia="Calibri" w:hAnsi="Times New Roman" w:cs="Calibri"/>
          <w:b/>
          <w:sz w:val="28"/>
        </w:rPr>
        <w:t xml:space="preserve">І.А. Артеменко </w:t>
      </w:r>
    </w:p>
    <w:p w:rsidR="000E7666" w:rsidRDefault="000E7666" w:rsidP="000E7666">
      <w:pPr>
        <w:tabs>
          <w:tab w:val="left" w:pos="7110"/>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00235A40">
        <w:rPr>
          <w:rFonts w:ascii="Times New Roman" w:eastAsia="Calibri" w:hAnsi="Times New Roman" w:cs="Calibri"/>
          <w:b/>
          <w:sz w:val="28"/>
        </w:rPr>
        <w:t xml:space="preserve"> </w:t>
      </w:r>
      <w:r>
        <w:rPr>
          <w:rFonts w:ascii="Times New Roman" w:eastAsia="Calibri" w:hAnsi="Times New Roman" w:cs="Calibri"/>
          <w:b/>
          <w:sz w:val="28"/>
        </w:rPr>
        <w:t xml:space="preserve">   О.Є. Блажівська</w:t>
      </w:r>
    </w:p>
    <w:p w:rsidR="00797E29" w:rsidRDefault="00235A40" w:rsidP="00797E29">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00767C75">
        <w:rPr>
          <w:rFonts w:ascii="Times New Roman" w:eastAsia="Calibri" w:hAnsi="Times New Roman" w:cs="Calibri"/>
          <w:b/>
          <w:sz w:val="28"/>
        </w:rPr>
        <w:t xml:space="preserve">                               </w:t>
      </w:r>
      <w:r w:rsidR="00797E29" w:rsidRPr="00797E29">
        <w:rPr>
          <w:rFonts w:ascii="Times New Roman" w:eastAsia="Calibri" w:hAnsi="Times New Roman" w:cs="Calibri"/>
          <w:b/>
          <w:sz w:val="28"/>
        </w:rPr>
        <w:t>В.І. Говоруха</w:t>
      </w:r>
    </w:p>
    <w:p w:rsidR="00797E29" w:rsidRPr="00797E29" w:rsidRDefault="00235A40" w:rsidP="00797E29">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00767C75">
        <w:rPr>
          <w:rFonts w:ascii="Times New Roman" w:eastAsia="Calibri" w:hAnsi="Times New Roman" w:cs="Calibri"/>
          <w:b/>
          <w:sz w:val="28"/>
        </w:rPr>
        <w:t xml:space="preserve">                </w:t>
      </w:r>
      <w:r w:rsidR="00797E29" w:rsidRPr="00797E29">
        <w:rPr>
          <w:rFonts w:ascii="Times New Roman" w:eastAsia="Calibri" w:hAnsi="Times New Roman" w:cs="Calibri"/>
          <w:b/>
          <w:sz w:val="28"/>
        </w:rPr>
        <w:t>П.М. Гречківський</w:t>
      </w:r>
    </w:p>
    <w:p w:rsidR="00797E29" w:rsidRPr="00797E29" w:rsidRDefault="00797E29" w:rsidP="00797E29">
      <w:pPr>
        <w:tabs>
          <w:tab w:val="left" w:pos="6804"/>
        </w:tabs>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t>В.К. Грищук</w:t>
      </w:r>
    </w:p>
    <w:p w:rsidR="00797E29" w:rsidRPr="00797E29" w:rsidRDefault="00235A40" w:rsidP="00797E29">
      <w:pPr>
        <w:tabs>
          <w:tab w:val="left" w:pos="7173"/>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00797E29" w:rsidRPr="00797E29">
        <w:rPr>
          <w:rFonts w:ascii="Times New Roman" w:eastAsia="Calibri" w:hAnsi="Times New Roman" w:cs="Calibri"/>
          <w:b/>
          <w:sz w:val="28"/>
        </w:rPr>
        <w:t>Л.Б. Іванова</w:t>
      </w:r>
    </w:p>
    <w:p w:rsidR="00797E29" w:rsidRP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Н.С. Краснощокова</w:t>
      </w:r>
    </w:p>
    <w:p w:rsid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О.В. Маловацький</w:t>
      </w:r>
    </w:p>
    <w:p w:rsidR="0056248F" w:rsidRDefault="0056248F" w:rsidP="00797E29">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В.В. Матвійчук</w:t>
      </w:r>
    </w:p>
    <w:p w:rsidR="000E7666" w:rsidRDefault="000E7666" w:rsidP="000E7666">
      <w:pPr>
        <w:tabs>
          <w:tab w:val="left" w:pos="6975"/>
          <w:tab w:val="left" w:pos="7230"/>
        </w:tabs>
        <w:spacing w:after="200" w:line="432" w:lineRule="auto"/>
        <w:rPr>
          <w:rFonts w:ascii="Times New Roman" w:eastAsia="Calibri" w:hAnsi="Times New Roman" w:cs="Calibri"/>
          <w:b/>
          <w:sz w:val="28"/>
        </w:rPr>
      </w:pPr>
      <w:r>
        <w:rPr>
          <w:rFonts w:ascii="Times New Roman" w:eastAsia="Calibri" w:hAnsi="Times New Roman" w:cs="Calibri"/>
          <w:b/>
          <w:sz w:val="28"/>
        </w:rPr>
        <w:tab/>
        <w:t xml:space="preserve"> О.В. Прудивус </w:t>
      </w:r>
    </w:p>
    <w:p w:rsidR="0056248F" w:rsidRPr="00797E29" w:rsidRDefault="0056248F" w:rsidP="000E7666">
      <w:pPr>
        <w:tabs>
          <w:tab w:val="left" w:pos="6975"/>
          <w:tab w:val="left" w:pos="7230"/>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Т.С. Розваляєва</w:t>
      </w:r>
    </w:p>
    <w:p w:rsidR="00797E29" w:rsidRPr="00235A40"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М.П. Худик</w:t>
      </w:r>
      <w:r w:rsidRPr="00235A40">
        <w:rPr>
          <w:rFonts w:ascii="Times New Roman" w:eastAsia="Calibri" w:hAnsi="Times New Roman" w:cs="Calibri"/>
          <w:b/>
          <w:sz w:val="28"/>
        </w:rPr>
        <w:tab/>
      </w:r>
      <w:r w:rsidRPr="00235A40">
        <w:rPr>
          <w:rFonts w:ascii="Times New Roman" w:eastAsia="Calibri" w:hAnsi="Times New Roman" w:cs="Calibri"/>
          <w:b/>
          <w:sz w:val="28"/>
        </w:rPr>
        <w:tab/>
      </w:r>
    </w:p>
    <w:p w:rsidR="000B78BD" w:rsidRPr="0059370F" w:rsidRDefault="00797E29" w:rsidP="0059370F">
      <w:pPr>
        <w:tabs>
          <w:tab w:val="left" w:pos="7118"/>
        </w:tabs>
        <w:spacing w:after="200" w:line="432" w:lineRule="auto"/>
        <w:rPr>
          <w:rFonts w:ascii="Times New Roman" w:eastAsia="Calibri" w:hAnsi="Times New Roman" w:cs="Calibri"/>
          <w:b/>
          <w:sz w:val="28"/>
          <w:lang w:val="ru-RU"/>
        </w:rPr>
        <w:sectPr w:rsidR="000B78BD" w:rsidRPr="0059370F" w:rsidSect="0059370F">
          <w:headerReference w:type="default" r:id="rId14"/>
          <w:pgSz w:w="11906" w:h="16838"/>
          <w:pgMar w:top="567" w:right="567" w:bottom="1134" w:left="1418" w:header="709" w:footer="709" w:gutter="0"/>
          <w:cols w:space="708"/>
          <w:titlePg/>
          <w:docGrid w:linePitch="326"/>
        </w:sectPr>
      </w:pPr>
      <w:r w:rsidRPr="00797E29">
        <w:rPr>
          <w:rFonts w:ascii="Times New Roman" w:eastAsia="Calibri" w:hAnsi="Times New Roman" w:cs="Calibri"/>
          <w:b/>
          <w:sz w:val="28"/>
        </w:rPr>
        <w:t xml:space="preserve">                                                                                </w:t>
      </w:r>
      <w:r w:rsidR="00820E5D">
        <w:rPr>
          <w:rFonts w:ascii="Times New Roman" w:eastAsia="Calibri" w:hAnsi="Times New Roman" w:cs="Calibri"/>
          <w:b/>
          <w:sz w:val="28"/>
        </w:rPr>
        <w:t xml:space="preserve">                     С.Б. Шелест</w:t>
      </w:r>
    </w:p>
    <w:p w:rsidR="000B78BD" w:rsidRDefault="000B78BD" w:rsidP="0059370F">
      <w:pPr>
        <w:suppressAutoHyphens/>
        <w:autoSpaceDN w:val="0"/>
        <w:spacing w:after="0" w:line="240" w:lineRule="auto"/>
        <w:jc w:val="both"/>
        <w:rPr>
          <w:rFonts w:ascii="Times New Roman" w:eastAsia="Calibri" w:hAnsi="Times New Roman" w:cs="Times New Roman"/>
          <w:sz w:val="28"/>
          <w:szCs w:val="28"/>
          <w:lang w:eastAsia="ru-RU"/>
        </w:rPr>
        <w:sectPr w:rsidR="000B78BD" w:rsidSect="000B78BD">
          <w:type w:val="continuous"/>
          <w:pgSz w:w="11906" w:h="16838"/>
          <w:pgMar w:top="1134" w:right="567" w:bottom="1134" w:left="1418" w:header="709" w:footer="709" w:gutter="0"/>
          <w:cols w:num="2" w:space="708"/>
          <w:titlePg/>
          <w:docGrid w:linePitch="326"/>
        </w:sectPr>
      </w:pPr>
    </w:p>
    <w:p w:rsidR="003E2219" w:rsidRPr="0059370F" w:rsidRDefault="003E2219" w:rsidP="0059370F">
      <w:pPr>
        <w:tabs>
          <w:tab w:val="left" w:pos="4140"/>
        </w:tabs>
        <w:rPr>
          <w:rFonts w:ascii="Times New Roman" w:eastAsia="Calibri" w:hAnsi="Times New Roman" w:cs="Times New Roman"/>
          <w:i/>
          <w:sz w:val="28"/>
          <w:szCs w:val="28"/>
          <w:lang w:eastAsia="ru-RU"/>
        </w:rPr>
      </w:pPr>
    </w:p>
    <w:sectPr w:rsidR="003E2219" w:rsidRPr="0059370F" w:rsidSect="00BA63D0">
      <w:type w:val="continuous"/>
      <w:pgSz w:w="11906" w:h="16838"/>
      <w:pgMar w:top="964" w:right="567" w:bottom="1134" w:left="1418"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DF3" w:rsidRDefault="00004DF3" w:rsidP="006A7F8D">
      <w:pPr>
        <w:spacing w:after="0" w:line="240" w:lineRule="auto"/>
      </w:pPr>
      <w:r>
        <w:separator/>
      </w:r>
    </w:p>
  </w:endnote>
  <w:endnote w:type="continuationSeparator" w:id="1">
    <w:p w:rsidR="00004DF3" w:rsidRDefault="00004DF3" w:rsidP="006A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DF3" w:rsidRDefault="00004DF3" w:rsidP="006A7F8D">
      <w:pPr>
        <w:spacing w:after="0" w:line="240" w:lineRule="auto"/>
      </w:pPr>
      <w:r>
        <w:separator/>
      </w:r>
    </w:p>
  </w:footnote>
  <w:footnote w:type="continuationSeparator" w:id="1">
    <w:p w:rsidR="00004DF3" w:rsidRDefault="00004DF3" w:rsidP="006A7F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666292"/>
      <w:docPartObj>
        <w:docPartGallery w:val="Page Numbers (Top of Page)"/>
        <w:docPartUnique/>
      </w:docPartObj>
    </w:sdtPr>
    <w:sdtContent>
      <w:p w:rsidR="00F8753F" w:rsidRDefault="00200465">
        <w:pPr>
          <w:pStyle w:val="a3"/>
          <w:jc w:val="center"/>
        </w:pPr>
        <w:fldSimple w:instr="PAGE   \* MERGEFORMAT">
          <w:r w:rsidR="00820E5D">
            <w:rPr>
              <w:noProof/>
            </w:rPr>
            <w:t>14</w:t>
          </w:r>
        </w:fldSimple>
      </w:p>
    </w:sdtContent>
  </w:sdt>
  <w:p w:rsidR="00F8753F" w:rsidRDefault="00F8753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557A1E"/>
    <w:rsid w:val="00000A00"/>
    <w:rsid w:val="00004DF3"/>
    <w:rsid w:val="00007CC0"/>
    <w:rsid w:val="0002437B"/>
    <w:rsid w:val="00024B9E"/>
    <w:rsid w:val="0003070A"/>
    <w:rsid w:val="0004758F"/>
    <w:rsid w:val="00086AEA"/>
    <w:rsid w:val="000B78BD"/>
    <w:rsid w:val="000C34BB"/>
    <w:rsid w:val="000E6EE0"/>
    <w:rsid w:val="000E7666"/>
    <w:rsid w:val="001062D7"/>
    <w:rsid w:val="00112CDD"/>
    <w:rsid w:val="00113973"/>
    <w:rsid w:val="00115767"/>
    <w:rsid w:val="001267DC"/>
    <w:rsid w:val="001329D6"/>
    <w:rsid w:val="00153F1C"/>
    <w:rsid w:val="001612D4"/>
    <w:rsid w:val="00166715"/>
    <w:rsid w:val="0017429B"/>
    <w:rsid w:val="001A4AEF"/>
    <w:rsid w:val="001B0D39"/>
    <w:rsid w:val="001B23F4"/>
    <w:rsid w:val="001B3632"/>
    <w:rsid w:val="001C5D78"/>
    <w:rsid w:val="001C777B"/>
    <w:rsid w:val="001E2B33"/>
    <w:rsid w:val="001F4AAC"/>
    <w:rsid w:val="00200465"/>
    <w:rsid w:val="00217900"/>
    <w:rsid w:val="0023385D"/>
    <w:rsid w:val="00235A40"/>
    <w:rsid w:val="002419FA"/>
    <w:rsid w:val="00244D17"/>
    <w:rsid w:val="002A1CFF"/>
    <w:rsid w:val="002B55DD"/>
    <w:rsid w:val="002B74EE"/>
    <w:rsid w:val="002F13C8"/>
    <w:rsid w:val="002F3FE2"/>
    <w:rsid w:val="003029B6"/>
    <w:rsid w:val="00314AE7"/>
    <w:rsid w:val="00326C38"/>
    <w:rsid w:val="0033092D"/>
    <w:rsid w:val="00334618"/>
    <w:rsid w:val="00337117"/>
    <w:rsid w:val="00342D27"/>
    <w:rsid w:val="00351581"/>
    <w:rsid w:val="00385DCB"/>
    <w:rsid w:val="003A7723"/>
    <w:rsid w:val="003B2C67"/>
    <w:rsid w:val="003C03CD"/>
    <w:rsid w:val="003E2219"/>
    <w:rsid w:val="003E2CC5"/>
    <w:rsid w:val="003F42C2"/>
    <w:rsid w:val="00415664"/>
    <w:rsid w:val="0042074D"/>
    <w:rsid w:val="004639DE"/>
    <w:rsid w:val="00491B1F"/>
    <w:rsid w:val="004B5655"/>
    <w:rsid w:val="004D1929"/>
    <w:rsid w:val="004D6267"/>
    <w:rsid w:val="004E4135"/>
    <w:rsid w:val="004F4024"/>
    <w:rsid w:val="00522D2D"/>
    <w:rsid w:val="00556376"/>
    <w:rsid w:val="00557A1E"/>
    <w:rsid w:val="0056248F"/>
    <w:rsid w:val="005648E2"/>
    <w:rsid w:val="005740F4"/>
    <w:rsid w:val="005834F3"/>
    <w:rsid w:val="005927B7"/>
    <w:rsid w:val="0059370F"/>
    <w:rsid w:val="005A3352"/>
    <w:rsid w:val="005C1D6B"/>
    <w:rsid w:val="005C40F9"/>
    <w:rsid w:val="005C7BD7"/>
    <w:rsid w:val="00603BF8"/>
    <w:rsid w:val="006223CC"/>
    <w:rsid w:val="00625B42"/>
    <w:rsid w:val="00627BC5"/>
    <w:rsid w:val="00631645"/>
    <w:rsid w:val="00631BAA"/>
    <w:rsid w:val="006406F6"/>
    <w:rsid w:val="00674F73"/>
    <w:rsid w:val="00691872"/>
    <w:rsid w:val="006A1128"/>
    <w:rsid w:val="006A7F8D"/>
    <w:rsid w:val="006C5226"/>
    <w:rsid w:val="006C7BA1"/>
    <w:rsid w:val="006E0B4D"/>
    <w:rsid w:val="006E3A1E"/>
    <w:rsid w:val="00704158"/>
    <w:rsid w:val="007063E4"/>
    <w:rsid w:val="007219B3"/>
    <w:rsid w:val="00733F22"/>
    <w:rsid w:val="007444F2"/>
    <w:rsid w:val="00745F39"/>
    <w:rsid w:val="00747058"/>
    <w:rsid w:val="007510AB"/>
    <w:rsid w:val="0076235E"/>
    <w:rsid w:val="00767C75"/>
    <w:rsid w:val="00771E84"/>
    <w:rsid w:val="00776557"/>
    <w:rsid w:val="00790444"/>
    <w:rsid w:val="007916E3"/>
    <w:rsid w:val="0079498D"/>
    <w:rsid w:val="00797E29"/>
    <w:rsid w:val="007A7722"/>
    <w:rsid w:val="007C422E"/>
    <w:rsid w:val="007C54D1"/>
    <w:rsid w:val="007E4B47"/>
    <w:rsid w:val="007E5EF7"/>
    <w:rsid w:val="007F3319"/>
    <w:rsid w:val="007F6DA1"/>
    <w:rsid w:val="008035E4"/>
    <w:rsid w:val="0080419D"/>
    <w:rsid w:val="008148A1"/>
    <w:rsid w:val="00815026"/>
    <w:rsid w:val="0081712D"/>
    <w:rsid w:val="0082015A"/>
    <w:rsid w:val="00820E5D"/>
    <w:rsid w:val="00827DFF"/>
    <w:rsid w:val="00833839"/>
    <w:rsid w:val="00840143"/>
    <w:rsid w:val="008636B9"/>
    <w:rsid w:val="00865A3F"/>
    <w:rsid w:val="00873456"/>
    <w:rsid w:val="008A31B8"/>
    <w:rsid w:val="008B7944"/>
    <w:rsid w:val="008D1415"/>
    <w:rsid w:val="008F30BB"/>
    <w:rsid w:val="00916DA2"/>
    <w:rsid w:val="00923E49"/>
    <w:rsid w:val="009372AC"/>
    <w:rsid w:val="00962B73"/>
    <w:rsid w:val="00996303"/>
    <w:rsid w:val="009C47FE"/>
    <w:rsid w:val="009D299D"/>
    <w:rsid w:val="009E2DFA"/>
    <w:rsid w:val="009F22E3"/>
    <w:rsid w:val="009F7EEE"/>
    <w:rsid w:val="00A005CB"/>
    <w:rsid w:val="00A10746"/>
    <w:rsid w:val="00A2058A"/>
    <w:rsid w:val="00A35B04"/>
    <w:rsid w:val="00A44EA1"/>
    <w:rsid w:val="00A46CBF"/>
    <w:rsid w:val="00A60969"/>
    <w:rsid w:val="00A64E48"/>
    <w:rsid w:val="00A65BB7"/>
    <w:rsid w:val="00A74A8D"/>
    <w:rsid w:val="00AD2704"/>
    <w:rsid w:val="00AD3D4F"/>
    <w:rsid w:val="00AD727A"/>
    <w:rsid w:val="00AF2AE7"/>
    <w:rsid w:val="00B2169D"/>
    <w:rsid w:val="00B41328"/>
    <w:rsid w:val="00B42B68"/>
    <w:rsid w:val="00B66DF2"/>
    <w:rsid w:val="00B70330"/>
    <w:rsid w:val="00B779C3"/>
    <w:rsid w:val="00B805A0"/>
    <w:rsid w:val="00B85858"/>
    <w:rsid w:val="00BA63D0"/>
    <w:rsid w:val="00BC31A6"/>
    <w:rsid w:val="00BC6C8B"/>
    <w:rsid w:val="00C06D41"/>
    <w:rsid w:val="00C07659"/>
    <w:rsid w:val="00C14B18"/>
    <w:rsid w:val="00C155BF"/>
    <w:rsid w:val="00C27505"/>
    <w:rsid w:val="00C350D3"/>
    <w:rsid w:val="00C47F53"/>
    <w:rsid w:val="00C5114C"/>
    <w:rsid w:val="00C757BB"/>
    <w:rsid w:val="00C87576"/>
    <w:rsid w:val="00C953E9"/>
    <w:rsid w:val="00CC35BD"/>
    <w:rsid w:val="00CD0592"/>
    <w:rsid w:val="00CD3314"/>
    <w:rsid w:val="00CD78AC"/>
    <w:rsid w:val="00CE6898"/>
    <w:rsid w:val="00D022BE"/>
    <w:rsid w:val="00D438DF"/>
    <w:rsid w:val="00D44F32"/>
    <w:rsid w:val="00D47DF6"/>
    <w:rsid w:val="00D5227C"/>
    <w:rsid w:val="00D92E87"/>
    <w:rsid w:val="00DA4C97"/>
    <w:rsid w:val="00DA6513"/>
    <w:rsid w:val="00DB012E"/>
    <w:rsid w:val="00DB4B12"/>
    <w:rsid w:val="00DC3533"/>
    <w:rsid w:val="00DE3921"/>
    <w:rsid w:val="00DF41C1"/>
    <w:rsid w:val="00E031DB"/>
    <w:rsid w:val="00E06738"/>
    <w:rsid w:val="00E10300"/>
    <w:rsid w:val="00E21F48"/>
    <w:rsid w:val="00E23518"/>
    <w:rsid w:val="00E36F15"/>
    <w:rsid w:val="00E44D3E"/>
    <w:rsid w:val="00E66780"/>
    <w:rsid w:val="00E70178"/>
    <w:rsid w:val="00E72C2C"/>
    <w:rsid w:val="00E74278"/>
    <w:rsid w:val="00E92F6C"/>
    <w:rsid w:val="00EA2974"/>
    <w:rsid w:val="00EC546F"/>
    <w:rsid w:val="00EC6470"/>
    <w:rsid w:val="00EE3A9D"/>
    <w:rsid w:val="00F06515"/>
    <w:rsid w:val="00F129BE"/>
    <w:rsid w:val="00F354FF"/>
    <w:rsid w:val="00F468FF"/>
    <w:rsid w:val="00F617FD"/>
    <w:rsid w:val="00F65371"/>
    <w:rsid w:val="00F81E28"/>
    <w:rsid w:val="00F84519"/>
    <w:rsid w:val="00F8753F"/>
    <w:rsid w:val="00F92151"/>
    <w:rsid w:val="00F9720C"/>
    <w:rsid w:val="00FA7593"/>
    <w:rsid w:val="00FB1619"/>
    <w:rsid w:val="00FC11FC"/>
    <w:rsid w:val="00FF09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328"/>
  </w:style>
  <w:style w:type="paragraph" w:styleId="1">
    <w:name w:val="heading 1"/>
    <w:basedOn w:val="a"/>
    <w:next w:val="a"/>
    <w:link w:val="10"/>
    <w:uiPriority w:val="9"/>
    <w:qFormat/>
    <w:rsid w:val="004639D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F8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A7F8D"/>
  </w:style>
  <w:style w:type="paragraph" w:styleId="a5">
    <w:name w:val="footer"/>
    <w:basedOn w:val="a"/>
    <w:link w:val="a6"/>
    <w:uiPriority w:val="99"/>
    <w:unhideWhenUsed/>
    <w:rsid w:val="006A7F8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A7F8D"/>
  </w:style>
  <w:style w:type="paragraph" w:styleId="a7">
    <w:name w:val="Balloon Text"/>
    <w:basedOn w:val="a"/>
    <w:link w:val="a8"/>
    <w:uiPriority w:val="99"/>
    <w:semiHidden/>
    <w:unhideWhenUsed/>
    <w:rsid w:val="00B2169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2169D"/>
    <w:rPr>
      <w:rFonts w:ascii="Segoe UI" w:hAnsi="Segoe UI" w:cs="Segoe UI"/>
      <w:sz w:val="18"/>
      <w:szCs w:val="18"/>
    </w:rPr>
  </w:style>
  <w:style w:type="character" w:styleId="a9">
    <w:name w:val="Hyperlink"/>
    <w:basedOn w:val="a0"/>
    <w:uiPriority w:val="99"/>
    <w:unhideWhenUsed/>
    <w:rsid w:val="007510AB"/>
    <w:rPr>
      <w:color w:val="0000FF"/>
      <w:u w:val="single"/>
    </w:rPr>
  </w:style>
  <w:style w:type="paragraph" w:styleId="HTML">
    <w:name w:val="HTML Preformatted"/>
    <w:basedOn w:val="a"/>
    <w:link w:val="HTML0"/>
    <w:uiPriority w:val="99"/>
    <w:unhideWhenUsed/>
    <w:rsid w:val="0075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7510AB"/>
    <w:rPr>
      <w:rFonts w:ascii="Courier New" w:eastAsia="Times New Roman" w:hAnsi="Courier New" w:cs="Courier New"/>
      <w:sz w:val="20"/>
      <w:szCs w:val="20"/>
      <w:lang w:eastAsia="uk-UA"/>
    </w:rPr>
  </w:style>
  <w:style w:type="character" w:customStyle="1" w:styleId="rvts0">
    <w:name w:val="rvts0"/>
    <w:basedOn w:val="a0"/>
    <w:rsid w:val="007510AB"/>
  </w:style>
  <w:style w:type="character" w:customStyle="1" w:styleId="rvts23">
    <w:name w:val="rvts23"/>
    <w:basedOn w:val="a0"/>
    <w:rsid w:val="007510AB"/>
  </w:style>
  <w:style w:type="character" w:customStyle="1" w:styleId="e24kjd">
    <w:name w:val="e24kjd"/>
    <w:basedOn w:val="a0"/>
    <w:rsid w:val="007510AB"/>
  </w:style>
  <w:style w:type="paragraph" w:styleId="aa">
    <w:name w:val="No Spacing"/>
    <w:uiPriority w:val="1"/>
    <w:qFormat/>
    <w:rsid w:val="00B779C3"/>
    <w:pPr>
      <w:spacing w:after="0" w:line="240" w:lineRule="auto"/>
    </w:pPr>
  </w:style>
  <w:style w:type="character" w:customStyle="1" w:styleId="2">
    <w:name w:val="Основний текст (2)_"/>
    <w:basedOn w:val="a0"/>
    <w:link w:val="20"/>
    <w:rsid w:val="006E3A1E"/>
    <w:rPr>
      <w:sz w:val="28"/>
      <w:szCs w:val="28"/>
      <w:shd w:val="clear" w:color="auto" w:fill="FFFFFF"/>
    </w:rPr>
  </w:style>
  <w:style w:type="paragraph" w:customStyle="1" w:styleId="20">
    <w:name w:val="Основний текст (2)"/>
    <w:basedOn w:val="a"/>
    <w:link w:val="2"/>
    <w:rsid w:val="006E3A1E"/>
    <w:pPr>
      <w:widowControl w:val="0"/>
      <w:shd w:val="clear" w:color="auto" w:fill="FFFFFF"/>
      <w:spacing w:before="180" w:after="0" w:line="317" w:lineRule="exact"/>
      <w:jc w:val="both"/>
    </w:pPr>
    <w:rPr>
      <w:sz w:val="28"/>
      <w:szCs w:val="28"/>
    </w:rPr>
  </w:style>
  <w:style w:type="character" w:customStyle="1" w:styleId="ab">
    <w:name w:val="Абзац списка Знак"/>
    <w:aliases w:val="Подглава Знак"/>
    <w:basedOn w:val="a0"/>
    <w:link w:val="ac"/>
    <w:uiPriority w:val="34"/>
    <w:locked/>
    <w:rsid w:val="00A46CBF"/>
    <w:rPr>
      <w:rFonts w:ascii="Calibri" w:eastAsia="Calibri" w:hAnsi="Calibri" w:cs="Times New Roman"/>
      <w:lang w:val="ru-RU"/>
    </w:rPr>
  </w:style>
  <w:style w:type="paragraph" w:styleId="ac">
    <w:name w:val="List Paragraph"/>
    <w:aliases w:val="Подглава"/>
    <w:basedOn w:val="a"/>
    <w:link w:val="ab"/>
    <w:uiPriority w:val="34"/>
    <w:qFormat/>
    <w:rsid w:val="00A46CBF"/>
    <w:pPr>
      <w:spacing w:after="200" w:line="276" w:lineRule="auto"/>
      <w:ind w:left="720"/>
      <w:contextualSpacing/>
    </w:pPr>
    <w:rPr>
      <w:rFonts w:ascii="Calibri" w:eastAsia="Calibri" w:hAnsi="Calibri" w:cs="Times New Roman"/>
      <w:lang w:val="ru-RU"/>
    </w:rPr>
  </w:style>
  <w:style w:type="paragraph" w:styleId="ad">
    <w:name w:val="Normal (Web)"/>
    <w:basedOn w:val="a"/>
    <w:uiPriority w:val="99"/>
    <w:rsid w:val="00235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235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
    <w:name w:val="Основной текст (2)_"/>
    <w:basedOn w:val="a0"/>
    <w:link w:val="22"/>
    <w:rsid w:val="00235A40"/>
    <w:rPr>
      <w:sz w:val="28"/>
      <w:szCs w:val="28"/>
      <w:shd w:val="clear" w:color="auto" w:fill="FFFFFF"/>
    </w:rPr>
  </w:style>
  <w:style w:type="paragraph" w:customStyle="1" w:styleId="22">
    <w:name w:val="Основной текст (2)"/>
    <w:basedOn w:val="a"/>
    <w:link w:val="21"/>
    <w:rsid w:val="00235A40"/>
    <w:pPr>
      <w:widowControl w:val="0"/>
      <w:shd w:val="clear" w:color="auto" w:fill="FFFFFF"/>
      <w:spacing w:before="420" w:after="0" w:line="0" w:lineRule="atLeast"/>
    </w:pPr>
    <w:rPr>
      <w:sz w:val="28"/>
      <w:szCs w:val="28"/>
    </w:rPr>
  </w:style>
  <w:style w:type="paragraph" w:customStyle="1" w:styleId="rvps8">
    <w:name w:val="rvps8"/>
    <w:basedOn w:val="a"/>
    <w:rsid w:val="00235A4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5">
    <w:name w:val="rvts95"/>
    <w:basedOn w:val="a0"/>
    <w:rsid w:val="00235A40"/>
  </w:style>
  <w:style w:type="character" w:customStyle="1" w:styleId="rvts96">
    <w:name w:val="rvts96"/>
    <w:basedOn w:val="a0"/>
    <w:rsid w:val="00235A40"/>
  </w:style>
  <w:style w:type="character" w:customStyle="1" w:styleId="rvts98">
    <w:name w:val="rvts98"/>
    <w:basedOn w:val="a0"/>
    <w:rsid w:val="00235A40"/>
  </w:style>
  <w:style w:type="character" w:customStyle="1" w:styleId="rvts99">
    <w:name w:val="rvts99"/>
    <w:basedOn w:val="a0"/>
    <w:rsid w:val="00235A40"/>
  </w:style>
  <w:style w:type="paragraph" w:customStyle="1" w:styleId="ps6">
    <w:name w:val="ps6"/>
    <w:basedOn w:val="a"/>
    <w:rsid w:val="00235A4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235A4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
    <w:name w:val="rvps5"/>
    <w:basedOn w:val="a"/>
    <w:rsid w:val="00235A4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7">
    <w:name w:val="rvts47"/>
    <w:basedOn w:val="a0"/>
    <w:rsid w:val="00235A40"/>
  </w:style>
  <w:style w:type="paragraph" w:customStyle="1" w:styleId="rvps12">
    <w:name w:val="rvps12"/>
    <w:basedOn w:val="a"/>
    <w:rsid w:val="00235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0">
    <w:name w:val="rvts40"/>
    <w:basedOn w:val="a0"/>
    <w:rsid w:val="00235A40"/>
  </w:style>
  <w:style w:type="character" w:styleId="ae">
    <w:name w:val="Strong"/>
    <w:basedOn w:val="a0"/>
    <w:uiPriority w:val="22"/>
    <w:qFormat/>
    <w:rsid w:val="00996303"/>
    <w:rPr>
      <w:b/>
      <w:bCs/>
    </w:rPr>
  </w:style>
  <w:style w:type="character" w:customStyle="1" w:styleId="stressed">
    <w:name w:val="stressed"/>
    <w:basedOn w:val="a0"/>
    <w:rsid w:val="00996303"/>
  </w:style>
  <w:style w:type="character" w:customStyle="1" w:styleId="stress">
    <w:name w:val="stress"/>
    <w:basedOn w:val="a0"/>
    <w:rsid w:val="00996303"/>
  </w:style>
  <w:style w:type="character" w:customStyle="1" w:styleId="10">
    <w:name w:val="Заголовок 1 Знак"/>
    <w:basedOn w:val="a0"/>
    <w:link w:val="1"/>
    <w:uiPriority w:val="9"/>
    <w:rsid w:val="004639DE"/>
    <w:rPr>
      <w:rFonts w:asciiTheme="majorHAnsi" w:eastAsiaTheme="majorEastAsia" w:hAnsiTheme="majorHAnsi" w:cstheme="majorBidi"/>
      <w:b/>
      <w:bCs/>
      <w:color w:val="2E74B5" w:themeColor="accent1" w:themeShade="BF"/>
      <w:sz w:val="28"/>
      <w:szCs w:val="28"/>
    </w:rPr>
  </w:style>
  <w:style w:type="character" w:customStyle="1" w:styleId="date-display-single">
    <w:name w:val="date-display-single"/>
    <w:basedOn w:val="a0"/>
    <w:rsid w:val="00B42B68"/>
  </w:style>
</w:styles>
</file>

<file path=word/webSettings.xml><?xml version="1.0" encoding="utf-8"?>
<w:webSettings xmlns:r="http://schemas.openxmlformats.org/officeDocument/2006/relationships" xmlns:w="http://schemas.openxmlformats.org/wordprocessingml/2006/main">
  <w:divs>
    <w:div w:id="492453617">
      <w:bodyDiv w:val="1"/>
      <w:marLeft w:val="0"/>
      <w:marRight w:val="0"/>
      <w:marTop w:val="0"/>
      <w:marBottom w:val="0"/>
      <w:divBdr>
        <w:top w:val="none" w:sz="0" w:space="0" w:color="auto"/>
        <w:left w:val="none" w:sz="0" w:space="0" w:color="auto"/>
        <w:bottom w:val="none" w:sz="0" w:space="0" w:color="auto"/>
        <w:right w:val="none" w:sz="0" w:space="0" w:color="auto"/>
      </w:divBdr>
      <w:divsChild>
        <w:div w:id="1317032538">
          <w:marLeft w:val="0"/>
          <w:marRight w:val="0"/>
          <w:marTop w:val="0"/>
          <w:marBottom w:val="0"/>
          <w:divBdr>
            <w:top w:val="none" w:sz="0" w:space="0" w:color="auto"/>
            <w:left w:val="none" w:sz="0" w:space="0" w:color="auto"/>
            <w:bottom w:val="none" w:sz="0" w:space="0" w:color="auto"/>
            <w:right w:val="none" w:sz="0" w:space="0" w:color="auto"/>
          </w:divBdr>
          <w:divsChild>
            <w:div w:id="304360710">
              <w:marLeft w:val="0"/>
              <w:marRight w:val="0"/>
              <w:marTop w:val="0"/>
              <w:marBottom w:val="0"/>
              <w:divBdr>
                <w:top w:val="none" w:sz="0" w:space="0" w:color="auto"/>
                <w:left w:val="none" w:sz="0" w:space="0" w:color="auto"/>
                <w:bottom w:val="none" w:sz="0" w:space="0" w:color="auto"/>
                <w:right w:val="none" w:sz="0" w:space="0" w:color="auto"/>
              </w:divBdr>
              <w:divsChild>
                <w:div w:id="15247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549575">
          <w:marLeft w:val="0"/>
          <w:marRight w:val="0"/>
          <w:marTop w:val="0"/>
          <w:marBottom w:val="0"/>
          <w:divBdr>
            <w:top w:val="none" w:sz="0" w:space="0" w:color="auto"/>
            <w:left w:val="none" w:sz="0" w:space="0" w:color="auto"/>
            <w:bottom w:val="none" w:sz="0" w:space="0" w:color="auto"/>
            <w:right w:val="none" w:sz="0" w:space="0" w:color="auto"/>
          </w:divBdr>
          <w:divsChild>
            <w:div w:id="33847338">
              <w:marLeft w:val="0"/>
              <w:marRight w:val="0"/>
              <w:marTop w:val="0"/>
              <w:marBottom w:val="0"/>
              <w:divBdr>
                <w:top w:val="none" w:sz="0" w:space="0" w:color="auto"/>
                <w:left w:val="none" w:sz="0" w:space="0" w:color="auto"/>
                <w:bottom w:val="none" w:sz="0" w:space="0" w:color="auto"/>
                <w:right w:val="none" w:sz="0" w:space="0" w:color="auto"/>
              </w:divBdr>
              <w:divsChild>
                <w:div w:id="203641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381850">
          <w:marLeft w:val="-225"/>
          <w:marRight w:val="-225"/>
          <w:marTop w:val="300"/>
          <w:marBottom w:val="300"/>
          <w:divBdr>
            <w:top w:val="none" w:sz="0" w:space="0" w:color="auto"/>
            <w:left w:val="none" w:sz="0" w:space="0" w:color="auto"/>
            <w:bottom w:val="none" w:sz="0" w:space="0" w:color="auto"/>
            <w:right w:val="none" w:sz="0" w:space="0" w:color="auto"/>
          </w:divBdr>
          <w:divsChild>
            <w:div w:id="1106732448">
              <w:marLeft w:val="0"/>
              <w:marRight w:val="0"/>
              <w:marTop w:val="0"/>
              <w:marBottom w:val="0"/>
              <w:divBdr>
                <w:top w:val="none" w:sz="0" w:space="0" w:color="auto"/>
                <w:left w:val="none" w:sz="0" w:space="0" w:color="auto"/>
                <w:bottom w:val="none" w:sz="0" w:space="0" w:color="auto"/>
                <w:right w:val="none" w:sz="0" w:space="0" w:color="auto"/>
              </w:divBdr>
              <w:divsChild>
                <w:div w:id="198126146">
                  <w:marLeft w:val="0"/>
                  <w:marRight w:val="0"/>
                  <w:marTop w:val="0"/>
                  <w:marBottom w:val="0"/>
                  <w:divBdr>
                    <w:top w:val="none" w:sz="0" w:space="0" w:color="auto"/>
                    <w:left w:val="none" w:sz="0" w:space="0" w:color="auto"/>
                    <w:bottom w:val="none" w:sz="0" w:space="0" w:color="auto"/>
                    <w:right w:val="none" w:sz="0" w:space="0" w:color="auto"/>
                  </w:divBdr>
                  <w:divsChild>
                    <w:div w:id="10799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2119">
              <w:marLeft w:val="0"/>
              <w:marRight w:val="0"/>
              <w:marTop w:val="0"/>
              <w:marBottom w:val="0"/>
              <w:divBdr>
                <w:top w:val="none" w:sz="0" w:space="0" w:color="auto"/>
                <w:left w:val="none" w:sz="0" w:space="0" w:color="auto"/>
                <w:bottom w:val="none" w:sz="0" w:space="0" w:color="auto"/>
                <w:right w:val="none" w:sz="0" w:space="0" w:color="auto"/>
              </w:divBdr>
              <w:divsChild>
                <w:div w:id="1158494572">
                  <w:marLeft w:val="0"/>
                  <w:marRight w:val="0"/>
                  <w:marTop w:val="0"/>
                  <w:marBottom w:val="0"/>
                  <w:divBdr>
                    <w:top w:val="none" w:sz="0" w:space="0" w:color="auto"/>
                    <w:left w:val="none" w:sz="0" w:space="0" w:color="auto"/>
                    <w:bottom w:val="none" w:sz="0" w:space="0" w:color="auto"/>
                    <w:right w:val="none" w:sz="0" w:space="0" w:color="auto"/>
                  </w:divBdr>
                  <w:divsChild>
                    <w:div w:id="117179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06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394/ed_2017_07_13/pravo1/T124651.html?pravo=1" TargetMode="External"/><Relationship Id="rId13" Type="http://schemas.openxmlformats.org/officeDocument/2006/relationships/hyperlink" Target="http://search.ligazakon.ua/l_doc2.nsf/link1/an_53/ed_2017_03_16/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53/ed_2017_03_16/pravo1/T124651.html?pravo=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ed_2017_03_16/pravo1/T124651.html?pravo=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arch.ligazakon.ua/l_doc2.nsf/link1/an_80/ed_2017_03_16/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521/ed_2017_09_03/pravo1/T012341.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D9BC0-A476-430D-A18C-B433F907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15</Pages>
  <Words>25628</Words>
  <Characters>14608</Characters>
  <Application>Microsoft Office Word</Application>
  <DocSecurity>0</DocSecurity>
  <Lines>121</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Тетяна Муха (VRU-MONO0198 - t.muha)</cp:lastModifiedBy>
  <cp:revision>18</cp:revision>
  <cp:lastPrinted>2020-02-27T15:34:00Z</cp:lastPrinted>
  <dcterms:created xsi:type="dcterms:W3CDTF">2020-02-25T12:36:00Z</dcterms:created>
  <dcterms:modified xsi:type="dcterms:W3CDTF">2020-03-10T09:56:00Z</dcterms:modified>
</cp:coreProperties>
</file>