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2807123</wp:posOffset>
            </wp:positionH>
            <wp:positionV relativeFrom="paragraph">
              <wp:posOffset>85291</wp:posOffset>
            </wp:positionV>
            <wp:extent cx="504323" cy="64970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" cy="649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</w:t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1229FF" w:rsidRDefault="00FC66E7" w:rsidP="00FC66E7">
      <w:pPr>
        <w:jc w:val="center"/>
        <w:rPr>
          <w:rFonts w:ascii="AcademyC" w:hAnsi="AcademyC"/>
          <w:b/>
          <w:lang w:val="uk-UA"/>
        </w:rPr>
      </w:pPr>
      <w:r w:rsidRPr="001229FF">
        <w:rPr>
          <w:rFonts w:ascii="AcademyC" w:hAnsi="AcademyC"/>
          <w:b/>
          <w:lang w:val="uk-UA"/>
        </w:rPr>
        <w:t xml:space="preserve"> </w:t>
      </w:r>
    </w:p>
    <w:p w:rsidR="00FC66E7" w:rsidRPr="001229FF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1229FF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1229FF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1229FF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1229FF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1229FF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1229FF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1229FF" w:rsidTr="00171916">
        <w:tc>
          <w:tcPr>
            <w:tcW w:w="3652" w:type="dxa"/>
            <w:hideMark/>
          </w:tcPr>
          <w:p w:rsidR="00FC66E7" w:rsidRPr="001229FF" w:rsidRDefault="004A61E8" w:rsidP="00030F4F">
            <w:pPr>
              <w:spacing w:after="100" w:afterAutospacing="1" w:line="276" w:lineRule="auto"/>
              <w:rPr>
                <w:szCs w:val="28"/>
                <w:lang w:val="uk-UA"/>
              </w:rPr>
            </w:pPr>
            <w:r w:rsidRPr="001229FF">
              <w:rPr>
                <w:sz w:val="28"/>
                <w:szCs w:val="28"/>
                <w:lang w:val="uk-UA"/>
              </w:rPr>
              <w:t>26</w:t>
            </w:r>
            <w:r w:rsidR="008B68BC" w:rsidRPr="001229FF">
              <w:rPr>
                <w:sz w:val="28"/>
                <w:szCs w:val="28"/>
                <w:lang w:val="uk-UA"/>
              </w:rPr>
              <w:t xml:space="preserve"> лютого</w:t>
            </w:r>
            <w:r w:rsidR="00E631B9" w:rsidRPr="001229FF">
              <w:rPr>
                <w:sz w:val="28"/>
                <w:szCs w:val="28"/>
                <w:lang w:val="uk-UA"/>
              </w:rPr>
              <w:t xml:space="preserve"> 2020</w:t>
            </w:r>
            <w:r w:rsidR="00FC66E7" w:rsidRPr="001229FF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1229FF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1229FF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1229FF" w:rsidRDefault="00A71E5F" w:rsidP="001C0F07">
            <w:pPr>
              <w:spacing w:after="100" w:afterAutospacing="1" w:line="276" w:lineRule="auto"/>
              <w:jc w:val="right"/>
              <w:rPr>
                <w:szCs w:val="28"/>
                <w:lang w:val="uk-UA"/>
              </w:rPr>
            </w:pPr>
            <w:r w:rsidRPr="001229FF">
              <w:rPr>
                <w:sz w:val="28"/>
                <w:szCs w:val="28"/>
                <w:lang w:val="uk-UA"/>
              </w:rPr>
              <w:t xml:space="preserve">  </w:t>
            </w:r>
            <w:r w:rsidR="00F357F5" w:rsidRPr="001229FF">
              <w:rPr>
                <w:sz w:val="28"/>
                <w:szCs w:val="28"/>
                <w:lang w:val="uk-UA"/>
              </w:rPr>
              <w:t xml:space="preserve"> </w:t>
            </w:r>
            <w:r w:rsidR="008F4EEA" w:rsidRPr="001229FF">
              <w:rPr>
                <w:sz w:val="28"/>
                <w:szCs w:val="28"/>
                <w:lang w:val="uk-UA"/>
              </w:rPr>
              <w:t>№</w:t>
            </w:r>
            <w:r w:rsidR="00A01AF6" w:rsidRPr="001229FF">
              <w:rPr>
                <w:sz w:val="28"/>
                <w:szCs w:val="28"/>
                <w:lang w:val="uk-UA"/>
              </w:rPr>
              <w:t xml:space="preserve"> </w:t>
            </w:r>
            <w:r w:rsidR="001C0F07">
              <w:rPr>
                <w:sz w:val="28"/>
                <w:szCs w:val="28"/>
                <w:lang w:val="uk-UA"/>
              </w:rPr>
              <w:t>612</w:t>
            </w:r>
            <w:r w:rsidR="00CF5F71" w:rsidRPr="001229FF">
              <w:rPr>
                <w:sz w:val="28"/>
                <w:szCs w:val="28"/>
                <w:lang w:val="uk-UA"/>
              </w:rPr>
              <w:t>/3дп/15-</w:t>
            </w:r>
            <w:r w:rsidR="00E631B9" w:rsidRPr="001229FF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1229FF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229FF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1C0F07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A61E8" w:rsidRPr="001229FF" w:rsidRDefault="00FC66E7" w:rsidP="00030F4F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1229FF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1229FF">
              <w:rPr>
                <w:rFonts w:eastAsia="Times New Roman"/>
                <w:b/>
                <w:lang w:val="uk-UA"/>
              </w:rPr>
              <w:t>их справ</w:t>
            </w:r>
            <w:r w:rsidRPr="001229FF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1229FF">
              <w:rPr>
                <w:rFonts w:eastAsia="Times New Roman"/>
                <w:b/>
                <w:lang w:val="uk-UA"/>
              </w:rPr>
              <w:t xml:space="preserve">за скаргами: </w:t>
            </w:r>
            <w:proofErr w:type="spellStart"/>
            <w:r w:rsidR="004A61E8" w:rsidRPr="001229FF">
              <w:rPr>
                <w:rFonts w:eastAsia="Times New Roman"/>
                <w:b/>
                <w:lang w:val="uk-UA"/>
              </w:rPr>
              <w:t>Бєлозьорова</w:t>
            </w:r>
            <w:proofErr w:type="spellEnd"/>
            <w:r w:rsidR="004A61E8" w:rsidRPr="001229FF">
              <w:rPr>
                <w:rFonts w:eastAsia="Times New Roman"/>
                <w:b/>
                <w:lang w:val="uk-UA"/>
              </w:rPr>
              <w:t xml:space="preserve"> С.С. стосовно судді Приморського районного суду міста Одеси </w:t>
            </w:r>
            <w:r w:rsidR="004A61E8" w:rsidRPr="001229FF">
              <w:rPr>
                <w:rFonts w:eastAsia="Times New Roman"/>
                <w:b/>
                <w:bCs/>
                <w:lang w:val="uk-UA"/>
              </w:rPr>
              <w:t>Єршової Л.С.</w:t>
            </w:r>
            <w:r w:rsidR="004A61E8" w:rsidRPr="001229FF">
              <w:rPr>
                <w:rFonts w:eastAsia="Times New Roman"/>
                <w:b/>
                <w:lang w:val="uk-UA"/>
              </w:rPr>
              <w:t xml:space="preserve">; </w:t>
            </w:r>
            <w:proofErr w:type="spellStart"/>
            <w:r w:rsidR="004A61E8" w:rsidRPr="001229FF">
              <w:rPr>
                <w:rFonts w:eastAsia="Times New Roman"/>
                <w:b/>
                <w:lang w:val="uk-UA"/>
              </w:rPr>
              <w:t>Підпузька</w:t>
            </w:r>
            <w:proofErr w:type="spellEnd"/>
            <w:r w:rsidR="004A61E8" w:rsidRPr="001229FF">
              <w:rPr>
                <w:rFonts w:eastAsia="Times New Roman"/>
                <w:b/>
                <w:lang w:val="uk-UA"/>
              </w:rPr>
              <w:t xml:space="preserve"> М.Ф. та Тимошенка О.Г. стосовно судді Київського апеляційного суду </w:t>
            </w:r>
            <w:r w:rsidR="004A61E8" w:rsidRPr="001229FF">
              <w:rPr>
                <w:rFonts w:eastAsia="Times New Roman"/>
                <w:b/>
                <w:bCs/>
                <w:lang w:val="uk-UA"/>
              </w:rPr>
              <w:t>Ігнатова Р.М.</w:t>
            </w:r>
            <w:r w:rsidR="004A61E8" w:rsidRPr="001229FF">
              <w:rPr>
                <w:rFonts w:eastAsia="Times New Roman"/>
                <w:b/>
                <w:lang w:val="uk-UA"/>
              </w:rPr>
              <w:t xml:space="preserve">; </w:t>
            </w:r>
            <w:r w:rsidR="001229FF">
              <w:rPr>
                <w:rFonts w:eastAsia="Times New Roman"/>
                <w:b/>
                <w:lang w:val="uk-UA"/>
              </w:rPr>
              <w:br/>
            </w:r>
            <w:r w:rsidR="004A61E8" w:rsidRPr="001229FF">
              <w:rPr>
                <w:rFonts w:eastAsia="Times New Roman"/>
                <w:b/>
                <w:lang w:val="uk-UA"/>
              </w:rPr>
              <w:t>Жукова М.Н. стосовно судді  Шевченківського районного суду міста Києва </w:t>
            </w:r>
            <w:r w:rsidR="004A61E8" w:rsidRPr="001229FF">
              <w:rPr>
                <w:rFonts w:eastAsia="Times New Roman"/>
                <w:b/>
                <w:bCs/>
                <w:lang w:val="uk-UA"/>
              </w:rPr>
              <w:t>Левицької Т.В.</w:t>
            </w:r>
            <w:r w:rsidR="004A61E8" w:rsidRPr="001229FF">
              <w:rPr>
                <w:rFonts w:eastAsia="Times New Roman"/>
                <w:b/>
                <w:lang w:val="uk-UA"/>
              </w:rPr>
              <w:t xml:space="preserve">; </w:t>
            </w:r>
            <w:proofErr w:type="spellStart"/>
            <w:r w:rsidR="004A61E8" w:rsidRPr="001229FF">
              <w:rPr>
                <w:rFonts w:eastAsia="Times New Roman"/>
                <w:b/>
                <w:lang w:val="uk-UA"/>
              </w:rPr>
              <w:t>Туманова</w:t>
            </w:r>
            <w:proofErr w:type="spellEnd"/>
            <w:r w:rsidR="004A61E8" w:rsidRPr="001229FF">
              <w:rPr>
                <w:rFonts w:eastAsia="Times New Roman"/>
                <w:b/>
                <w:lang w:val="uk-UA"/>
              </w:rPr>
              <w:t xml:space="preserve"> В.В. стосовно судді Дзержинського районного суду міста Харкова </w:t>
            </w:r>
            <w:r w:rsidR="004A61E8" w:rsidRPr="001229FF">
              <w:rPr>
                <w:rFonts w:eastAsia="Times New Roman"/>
                <w:b/>
                <w:bCs/>
                <w:lang w:val="uk-UA"/>
              </w:rPr>
              <w:t>Омельченко К.О.</w:t>
            </w:r>
            <w:r w:rsidR="004A61E8" w:rsidRPr="001229FF">
              <w:rPr>
                <w:rFonts w:eastAsia="Times New Roman"/>
                <w:b/>
                <w:lang w:val="uk-UA"/>
              </w:rPr>
              <w:t xml:space="preserve">; </w:t>
            </w:r>
            <w:r w:rsidR="001229FF">
              <w:rPr>
                <w:rFonts w:eastAsia="Times New Roman"/>
                <w:b/>
                <w:lang w:val="uk-UA"/>
              </w:rPr>
              <w:br/>
            </w:r>
            <w:r w:rsidR="004A61E8" w:rsidRPr="001229FF">
              <w:rPr>
                <w:rFonts w:eastAsia="Times New Roman"/>
                <w:b/>
                <w:lang w:val="uk-UA"/>
              </w:rPr>
              <w:t xml:space="preserve">Деркача С.І. стосовно судді </w:t>
            </w:r>
            <w:proofErr w:type="spellStart"/>
            <w:r w:rsidR="004A61E8" w:rsidRPr="001229FF">
              <w:rPr>
                <w:rFonts w:eastAsia="Times New Roman"/>
                <w:b/>
                <w:lang w:val="uk-UA"/>
              </w:rPr>
              <w:t>Октябрського</w:t>
            </w:r>
            <w:proofErr w:type="spellEnd"/>
            <w:r w:rsidR="004A61E8" w:rsidRPr="001229FF">
              <w:rPr>
                <w:rFonts w:eastAsia="Times New Roman"/>
                <w:b/>
                <w:lang w:val="uk-UA"/>
              </w:rPr>
              <w:t xml:space="preserve"> районного суду міста Полтави </w:t>
            </w:r>
            <w:proofErr w:type="spellStart"/>
            <w:r w:rsidR="004A61E8" w:rsidRPr="001229FF">
              <w:rPr>
                <w:rFonts w:eastAsia="Times New Roman"/>
                <w:b/>
                <w:bCs/>
                <w:lang w:val="uk-UA"/>
              </w:rPr>
              <w:t>Блажко</w:t>
            </w:r>
            <w:proofErr w:type="spellEnd"/>
            <w:r w:rsidR="004A61E8" w:rsidRPr="001229FF">
              <w:rPr>
                <w:rFonts w:eastAsia="Times New Roman"/>
                <w:b/>
                <w:bCs/>
                <w:lang w:val="uk-UA"/>
              </w:rPr>
              <w:t xml:space="preserve"> І.О.</w:t>
            </w:r>
            <w:r w:rsidR="004A61E8" w:rsidRPr="001229FF">
              <w:rPr>
                <w:rFonts w:eastAsia="Times New Roman"/>
                <w:b/>
                <w:lang w:val="uk-UA"/>
              </w:rPr>
              <w:t>; Хоми Г.М. стосовно судді Закарпатського апеляційного суду </w:t>
            </w:r>
            <w:proofErr w:type="spellStart"/>
            <w:r w:rsidR="004A61E8" w:rsidRPr="001229FF">
              <w:rPr>
                <w:rFonts w:eastAsia="Times New Roman"/>
                <w:b/>
                <w:bCs/>
                <w:lang w:val="uk-UA"/>
              </w:rPr>
              <w:t>Собослоя</w:t>
            </w:r>
            <w:proofErr w:type="spellEnd"/>
            <w:r w:rsidR="004A61E8" w:rsidRPr="001229FF">
              <w:rPr>
                <w:rFonts w:eastAsia="Times New Roman"/>
                <w:b/>
                <w:bCs/>
                <w:lang w:val="uk-UA"/>
              </w:rPr>
              <w:t xml:space="preserve"> Г.Г.</w:t>
            </w:r>
            <w:r w:rsidR="004A61E8" w:rsidRPr="001229FF">
              <w:rPr>
                <w:rFonts w:eastAsia="Times New Roman"/>
                <w:b/>
                <w:lang w:val="uk-UA"/>
              </w:rPr>
              <w:t xml:space="preserve">; адвоката </w:t>
            </w:r>
            <w:proofErr w:type="spellStart"/>
            <w:r w:rsidR="004A61E8" w:rsidRPr="001229FF">
              <w:rPr>
                <w:rFonts w:eastAsia="Times New Roman"/>
                <w:b/>
                <w:lang w:val="uk-UA"/>
              </w:rPr>
              <w:t>Сердюченка</w:t>
            </w:r>
            <w:proofErr w:type="spellEnd"/>
            <w:r w:rsidR="004A61E8" w:rsidRPr="001229FF">
              <w:rPr>
                <w:rFonts w:eastAsia="Times New Roman"/>
                <w:b/>
                <w:lang w:val="uk-UA"/>
              </w:rPr>
              <w:t xml:space="preserve"> В.В. в інтересах Садівничого товариства «</w:t>
            </w:r>
            <w:proofErr w:type="spellStart"/>
            <w:r w:rsidR="004A61E8" w:rsidRPr="001229FF">
              <w:rPr>
                <w:rFonts w:eastAsia="Times New Roman"/>
                <w:b/>
                <w:lang w:val="uk-UA"/>
              </w:rPr>
              <w:t>Строитель</w:t>
            </w:r>
            <w:proofErr w:type="spellEnd"/>
            <w:r w:rsidR="004A61E8" w:rsidRPr="001229FF">
              <w:rPr>
                <w:rFonts w:eastAsia="Times New Roman"/>
                <w:b/>
                <w:lang w:val="uk-UA"/>
              </w:rPr>
              <w:t xml:space="preserve">» стосовно судді </w:t>
            </w:r>
            <w:proofErr w:type="spellStart"/>
            <w:r w:rsidR="004A61E8" w:rsidRPr="001229FF">
              <w:rPr>
                <w:rFonts w:eastAsia="Times New Roman"/>
                <w:b/>
                <w:lang w:val="uk-UA"/>
              </w:rPr>
              <w:t>Вільнянського</w:t>
            </w:r>
            <w:proofErr w:type="spellEnd"/>
            <w:r w:rsidR="004A61E8" w:rsidRPr="001229FF">
              <w:rPr>
                <w:rFonts w:eastAsia="Times New Roman"/>
                <w:b/>
                <w:lang w:val="uk-UA"/>
              </w:rPr>
              <w:t xml:space="preserve"> районного суду Запорізької області </w:t>
            </w:r>
            <w:r w:rsidR="004A61E8" w:rsidRPr="001229FF">
              <w:rPr>
                <w:rFonts w:eastAsia="Times New Roman"/>
                <w:b/>
                <w:bCs/>
                <w:lang w:val="uk-UA"/>
              </w:rPr>
              <w:t>Капітонова Є.М.</w:t>
            </w:r>
            <w:r w:rsidR="004A61E8" w:rsidRPr="001229FF">
              <w:rPr>
                <w:rFonts w:eastAsia="Times New Roman"/>
                <w:b/>
                <w:lang w:val="uk-UA"/>
              </w:rPr>
              <w:t>; адвоката Огородника Т.Л. стосовно судді Центрального районного суду міста Миколаєва </w:t>
            </w:r>
            <w:proofErr w:type="spellStart"/>
            <w:r w:rsidR="004A61E8" w:rsidRPr="001229FF">
              <w:rPr>
                <w:rFonts w:eastAsia="Times New Roman"/>
                <w:b/>
                <w:bCs/>
                <w:lang w:val="uk-UA"/>
              </w:rPr>
              <w:t>Чулупа</w:t>
            </w:r>
            <w:proofErr w:type="spellEnd"/>
            <w:r w:rsidR="004A61E8" w:rsidRPr="001229FF">
              <w:rPr>
                <w:rFonts w:eastAsia="Times New Roman"/>
                <w:b/>
                <w:bCs/>
                <w:lang w:val="uk-UA"/>
              </w:rPr>
              <w:t xml:space="preserve"> О.С.</w:t>
            </w:r>
          </w:p>
          <w:p w:rsidR="00124BA5" w:rsidRPr="001229FF" w:rsidRDefault="00124BA5" w:rsidP="00030F4F">
            <w:pPr>
              <w:tabs>
                <w:tab w:val="num" w:pos="720"/>
              </w:tabs>
              <w:jc w:val="both"/>
              <w:rPr>
                <w:rFonts w:eastAsia="Times New Roman"/>
                <w:b/>
                <w:bCs/>
                <w:color w:val="FF0000"/>
                <w:lang w:val="uk-UA"/>
              </w:rPr>
            </w:pPr>
          </w:p>
          <w:p w:rsidR="007934BA" w:rsidRPr="001229FF" w:rsidRDefault="007934BA" w:rsidP="00ED2472">
            <w:pPr>
              <w:tabs>
                <w:tab w:val="num" w:pos="720"/>
              </w:tabs>
              <w:jc w:val="both"/>
              <w:rPr>
                <w:szCs w:val="28"/>
                <w:lang w:val="uk-UA"/>
              </w:rPr>
            </w:pPr>
          </w:p>
        </w:tc>
      </w:tr>
    </w:tbl>
    <w:p w:rsidR="00FC66E7" w:rsidRPr="001229FF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>Третя</w:t>
      </w:r>
      <w:r w:rsidR="00FC66E7" w:rsidRPr="001229FF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1229FF">
        <w:rPr>
          <w:sz w:val="28"/>
          <w:szCs w:val="28"/>
          <w:lang w:val="uk-UA"/>
        </w:rPr>
        <w:t>Швецової</w:t>
      </w:r>
      <w:proofErr w:type="spellEnd"/>
      <w:r w:rsidR="00267B8A" w:rsidRPr="001229FF">
        <w:rPr>
          <w:sz w:val="28"/>
          <w:szCs w:val="28"/>
          <w:lang w:val="uk-UA"/>
        </w:rPr>
        <w:t xml:space="preserve"> Л.А.</w:t>
      </w:r>
      <w:r w:rsidR="00FC66E7" w:rsidRPr="001229FF">
        <w:rPr>
          <w:sz w:val="28"/>
          <w:szCs w:val="28"/>
          <w:lang w:val="uk-UA"/>
        </w:rPr>
        <w:t xml:space="preserve">, членів </w:t>
      </w:r>
      <w:proofErr w:type="spellStart"/>
      <w:r w:rsidR="00267B8A" w:rsidRPr="001229FF">
        <w:rPr>
          <w:sz w:val="28"/>
          <w:szCs w:val="28"/>
          <w:lang w:val="uk-UA"/>
        </w:rPr>
        <w:t>Гречківського</w:t>
      </w:r>
      <w:proofErr w:type="spellEnd"/>
      <w:r w:rsidR="00267B8A" w:rsidRPr="001229FF">
        <w:rPr>
          <w:sz w:val="28"/>
          <w:szCs w:val="28"/>
          <w:lang w:val="uk-UA"/>
        </w:rPr>
        <w:t xml:space="preserve"> П.М., Іванової Л.Б., Матвійчука В.В.</w:t>
      </w:r>
      <w:r w:rsidR="00004359" w:rsidRPr="001229FF">
        <w:rPr>
          <w:sz w:val="28"/>
          <w:szCs w:val="28"/>
          <w:lang w:val="uk-UA"/>
        </w:rPr>
        <w:t>,</w:t>
      </w:r>
      <w:r w:rsidR="00FC66E7" w:rsidRPr="001229FF">
        <w:rPr>
          <w:sz w:val="28"/>
          <w:szCs w:val="28"/>
          <w:lang w:val="uk-UA"/>
        </w:rPr>
        <w:t xml:space="preserve"> розглянувши виснов</w:t>
      </w:r>
      <w:r w:rsidR="00267B8A" w:rsidRPr="001229FF">
        <w:rPr>
          <w:sz w:val="28"/>
          <w:szCs w:val="28"/>
          <w:lang w:val="uk-UA"/>
        </w:rPr>
        <w:t>ки</w:t>
      </w:r>
      <w:r w:rsidR="00FC66E7" w:rsidRPr="001229FF">
        <w:rPr>
          <w:sz w:val="28"/>
          <w:szCs w:val="28"/>
          <w:lang w:val="uk-UA"/>
        </w:rPr>
        <w:t xml:space="preserve"> доповідача – члена </w:t>
      </w:r>
      <w:r w:rsidRPr="001229FF">
        <w:rPr>
          <w:sz w:val="28"/>
          <w:szCs w:val="28"/>
          <w:lang w:val="uk-UA"/>
        </w:rPr>
        <w:t>Третьої</w:t>
      </w:r>
      <w:r w:rsidR="00FC66E7" w:rsidRPr="001229FF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1229FF" w:rsidRDefault="00FC66E7" w:rsidP="00FC66E7">
      <w:pPr>
        <w:ind w:firstLine="709"/>
        <w:jc w:val="both"/>
        <w:rPr>
          <w:sz w:val="16"/>
          <w:szCs w:val="16"/>
          <w:lang w:val="uk-UA"/>
        </w:rPr>
      </w:pPr>
    </w:p>
    <w:p w:rsidR="00FC66E7" w:rsidRPr="001229FF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1229FF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1229FF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A35002" w:rsidRPr="001229FF" w:rsidRDefault="00A62D71" w:rsidP="00537C5F">
      <w:pPr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>д</w:t>
      </w:r>
      <w:r w:rsidR="00267B8A" w:rsidRPr="001229FF">
        <w:rPr>
          <w:sz w:val="28"/>
          <w:szCs w:val="28"/>
          <w:lang w:val="uk-UA"/>
        </w:rPr>
        <w:t xml:space="preserve">о Вищої ради правосуддя </w:t>
      </w:r>
      <w:r w:rsidR="00922B8D" w:rsidRPr="001229FF">
        <w:rPr>
          <w:sz w:val="28"/>
          <w:szCs w:val="28"/>
          <w:lang w:val="uk-UA"/>
        </w:rPr>
        <w:t>3 січня 2020</w:t>
      </w:r>
      <w:r w:rsidR="00E22BB9" w:rsidRPr="001229FF">
        <w:rPr>
          <w:sz w:val="28"/>
          <w:szCs w:val="28"/>
          <w:lang w:val="uk-UA"/>
        </w:rPr>
        <w:t xml:space="preserve"> року </w:t>
      </w:r>
      <w:r w:rsidR="007A7A85" w:rsidRPr="001229FF">
        <w:rPr>
          <w:sz w:val="28"/>
          <w:szCs w:val="28"/>
          <w:lang w:val="uk-UA"/>
        </w:rPr>
        <w:t xml:space="preserve">за вхідним № </w:t>
      </w:r>
      <w:r w:rsidR="00922B8D" w:rsidRPr="001229FF">
        <w:rPr>
          <w:sz w:val="28"/>
          <w:szCs w:val="28"/>
          <w:lang w:val="uk-UA"/>
        </w:rPr>
        <w:t>Б-119/0/7-20</w:t>
      </w:r>
      <w:r w:rsidR="007A7A85" w:rsidRPr="001229FF">
        <w:rPr>
          <w:sz w:val="28"/>
          <w:szCs w:val="28"/>
          <w:lang w:val="uk-UA"/>
        </w:rPr>
        <w:t xml:space="preserve"> </w:t>
      </w:r>
      <w:r w:rsidR="00FC66E7" w:rsidRPr="001229FF">
        <w:rPr>
          <w:sz w:val="28"/>
          <w:szCs w:val="28"/>
          <w:lang w:val="uk-UA"/>
        </w:rPr>
        <w:t>надійшл</w:t>
      </w:r>
      <w:r w:rsidR="0038520B" w:rsidRPr="001229FF">
        <w:rPr>
          <w:sz w:val="28"/>
          <w:szCs w:val="28"/>
          <w:lang w:val="uk-UA"/>
        </w:rPr>
        <w:t>а</w:t>
      </w:r>
      <w:r w:rsidR="00A1235C" w:rsidRPr="001229FF">
        <w:rPr>
          <w:sz w:val="28"/>
          <w:szCs w:val="28"/>
          <w:lang w:val="uk-UA"/>
        </w:rPr>
        <w:t xml:space="preserve"> </w:t>
      </w:r>
      <w:r w:rsidR="00FC66E7" w:rsidRPr="001229FF">
        <w:rPr>
          <w:sz w:val="28"/>
          <w:szCs w:val="28"/>
          <w:lang w:val="uk-UA"/>
        </w:rPr>
        <w:t>скарг</w:t>
      </w:r>
      <w:r w:rsidR="0038520B" w:rsidRPr="001229FF">
        <w:rPr>
          <w:sz w:val="28"/>
          <w:szCs w:val="28"/>
          <w:lang w:val="uk-UA"/>
        </w:rPr>
        <w:t>а</w:t>
      </w:r>
      <w:r w:rsidR="007A7A85" w:rsidRPr="001229FF">
        <w:rPr>
          <w:sz w:val="28"/>
          <w:szCs w:val="28"/>
          <w:lang w:val="uk-UA"/>
        </w:rPr>
        <w:t xml:space="preserve"> </w:t>
      </w:r>
      <w:proofErr w:type="spellStart"/>
      <w:r w:rsidR="00922B8D" w:rsidRPr="001229FF">
        <w:rPr>
          <w:color w:val="000000"/>
          <w:sz w:val="28"/>
          <w:szCs w:val="28"/>
          <w:lang w:val="uk-UA"/>
        </w:rPr>
        <w:t>Бєлозьорова</w:t>
      </w:r>
      <w:proofErr w:type="spellEnd"/>
      <w:r w:rsidR="00922B8D" w:rsidRPr="001229FF">
        <w:rPr>
          <w:color w:val="000000"/>
          <w:sz w:val="28"/>
          <w:szCs w:val="28"/>
          <w:lang w:val="uk-UA"/>
        </w:rPr>
        <w:t xml:space="preserve"> С</w:t>
      </w:r>
      <w:r w:rsidR="00922B8D" w:rsidRPr="001229FF">
        <w:rPr>
          <w:color w:val="000000" w:themeColor="text1"/>
          <w:sz w:val="28"/>
          <w:szCs w:val="28"/>
          <w:lang w:val="uk-UA"/>
        </w:rPr>
        <w:t>.</w:t>
      </w:r>
      <w:r w:rsidR="00922B8D" w:rsidRPr="001229FF">
        <w:rPr>
          <w:color w:val="000000"/>
          <w:sz w:val="28"/>
          <w:szCs w:val="28"/>
          <w:lang w:val="uk-UA"/>
        </w:rPr>
        <w:t>С</w:t>
      </w:r>
      <w:r w:rsidR="00922B8D" w:rsidRPr="001229FF">
        <w:rPr>
          <w:color w:val="000000" w:themeColor="text1"/>
          <w:sz w:val="28"/>
          <w:szCs w:val="28"/>
          <w:lang w:val="uk-UA"/>
        </w:rPr>
        <w:t>.</w:t>
      </w:r>
      <w:r w:rsidR="00922B8D" w:rsidRPr="001229FF">
        <w:rPr>
          <w:color w:val="000000"/>
          <w:sz w:val="28"/>
          <w:szCs w:val="28"/>
          <w:lang w:val="uk-UA"/>
        </w:rPr>
        <w:t xml:space="preserve"> </w:t>
      </w:r>
      <w:r w:rsidR="00922B8D" w:rsidRPr="001229FF">
        <w:rPr>
          <w:color w:val="000000" w:themeColor="text1"/>
          <w:sz w:val="28"/>
          <w:szCs w:val="28"/>
          <w:lang w:val="uk-UA"/>
        </w:rPr>
        <w:t xml:space="preserve">на дії судді </w:t>
      </w:r>
      <w:r w:rsidR="00922B8D" w:rsidRPr="001229FF">
        <w:rPr>
          <w:color w:val="000000"/>
          <w:sz w:val="28"/>
          <w:szCs w:val="28"/>
          <w:lang w:val="uk-UA"/>
        </w:rPr>
        <w:t>Приморського районного суду м</w:t>
      </w:r>
      <w:r w:rsidR="00922B8D" w:rsidRPr="001229FF">
        <w:rPr>
          <w:color w:val="000000" w:themeColor="text1"/>
          <w:sz w:val="28"/>
          <w:szCs w:val="28"/>
          <w:lang w:val="uk-UA"/>
        </w:rPr>
        <w:t>іста</w:t>
      </w:r>
      <w:r w:rsidR="00922B8D" w:rsidRPr="001229FF">
        <w:rPr>
          <w:color w:val="000000"/>
          <w:sz w:val="28"/>
          <w:szCs w:val="28"/>
          <w:lang w:val="uk-UA"/>
        </w:rPr>
        <w:t xml:space="preserve"> Одеси Єршової</w:t>
      </w:r>
      <w:r w:rsidR="00922B8D" w:rsidRPr="001229FF">
        <w:rPr>
          <w:color w:val="000000" w:themeColor="text1"/>
          <w:sz w:val="28"/>
          <w:szCs w:val="28"/>
          <w:lang w:val="uk-UA"/>
        </w:rPr>
        <w:t xml:space="preserve"> Л.С. під час розгляду справи № 522/16583/18</w:t>
      </w:r>
      <w:r w:rsidR="0038520B" w:rsidRPr="001229FF">
        <w:rPr>
          <w:sz w:val="28"/>
          <w:szCs w:val="28"/>
          <w:lang w:val="uk-UA"/>
        </w:rPr>
        <w:t>.</w:t>
      </w:r>
    </w:p>
    <w:p w:rsidR="003E4989" w:rsidRPr="001229FF" w:rsidRDefault="00FC66E7" w:rsidP="00B2540D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>За результатами попередньої перевірки скарг</w:t>
      </w:r>
      <w:r w:rsidR="0038520B" w:rsidRPr="001229FF">
        <w:rPr>
          <w:sz w:val="28"/>
          <w:szCs w:val="28"/>
          <w:lang w:val="uk-UA"/>
        </w:rPr>
        <w:t>и</w:t>
      </w:r>
      <w:r w:rsidRPr="001229FF">
        <w:rPr>
          <w:sz w:val="28"/>
          <w:szCs w:val="28"/>
          <w:lang w:val="uk-UA"/>
        </w:rPr>
        <w:t xml:space="preserve"> доповідачем – членом </w:t>
      </w:r>
      <w:r w:rsidR="00B14B5C" w:rsidRPr="001229FF">
        <w:rPr>
          <w:sz w:val="28"/>
          <w:szCs w:val="28"/>
          <w:lang w:val="uk-UA"/>
        </w:rPr>
        <w:t xml:space="preserve">Третьої </w:t>
      </w:r>
      <w:r w:rsidRPr="001229FF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від </w:t>
      </w:r>
      <w:r w:rsidR="00922B8D" w:rsidRPr="001229FF">
        <w:rPr>
          <w:sz w:val="28"/>
          <w:szCs w:val="28"/>
          <w:lang w:val="uk-UA"/>
        </w:rPr>
        <w:t>7 лютого</w:t>
      </w:r>
      <w:r w:rsidR="00466DCE" w:rsidRPr="001229FF">
        <w:rPr>
          <w:sz w:val="28"/>
          <w:szCs w:val="28"/>
          <w:lang w:val="uk-UA"/>
        </w:rPr>
        <w:t xml:space="preserve"> 2020</w:t>
      </w:r>
      <w:r w:rsidRPr="001229FF">
        <w:rPr>
          <w:sz w:val="28"/>
          <w:szCs w:val="28"/>
          <w:lang w:val="uk-UA"/>
        </w:rPr>
        <w:t xml:space="preserve"> року </w:t>
      </w:r>
      <w:r w:rsidR="00A1235C" w:rsidRPr="001229FF">
        <w:rPr>
          <w:sz w:val="28"/>
          <w:szCs w:val="28"/>
          <w:lang w:val="uk-UA"/>
        </w:rPr>
        <w:t xml:space="preserve">про </w:t>
      </w:r>
      <w:r w:rsidR="00B14B5C" w:rsidRPr="001229FF"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="00A1235C" w:rsidRPr="001229FF">
        <w:rPr>
          <w:sz w:val="28"/>
          <w:szCs w:val="28"/>
          <w:lang w:val="uk-UA"/>
        </w:rPr>
        <w:t xml:space="preserve">оскільки </w:t>
      </w:r>
      <w:r w:rsidR="00B14B5C" w:rsidRPr="001229FF">
        <w:rPr>
          <w:sz w:val="28"/>
          <w:szCs w:val="28"/>
          <w:lang w:val="uk-UA"/>
        </w:rPr>
        <w:t xml:space="preserve">суть </w:t>
      </w:r>
      <w:r w:rsidR="00A1235C" w:rsidRPr="001229FF">
        <w:rPr>
          <w:sz w:val="28"/>
          <w:szCs w:val="28"/>
          <w:lang w:val="uk-UA"/>
        </w:rPr>
        <w:t>скарги звод</w:t>
      </w:r>
      <w:r w:rsidR="00B14B5C" w:rsidRPr="001229FF">
        <w:rPr>
          <w:sz w:val="28"/>
          <w:szCs w:val="28"/>
          <w:lang w:val="uk-UA"/>
        </w:rPr>
        <w:t>и</w:t>
      </w:r>
      <w:r w:rsidR="00A1235C" w:rsidRPr="001229FF">
        <w:rPr>
          <w:sz w:val="28"/>
          <w:szCs w:val="28"/>
          <w:lang w:val="uk-UA"/>
        </w:rPr>
        <w:t xml:space="preserve">ться </w:t>
      </w:r>
      <w:r w:rsidR="00B14B5C" w:rsidRPr="001229FF">
        <w:rPr>
          <w:sz w:val="28"/>
          <w:szCs w:val="28"/>
          <w:lang w:val="uk-UA"/>
        </w:rPr>
        <w:t xml:space="preserve">лише </w:t>
      </w:r>
      <w:r w:rsidR="00A1235C" w:rsidRPr="001229FF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3E4989" w:rsidRPr="00AF391C" w:rsidRDefault="003E4989" w:rsidP="00B2540D">
      <w:pPr>
        <w:ind w:firstLine="709"/>
        <w:jc w:val="both"/>
        <w:rPr>
          <w:sz w:val="16"/>
          <w:szCs w:val="16"/>
          <w:lang w:val="uk-UA"/>
        </w:rPr>
      </w:pPr>
    </w:p>
    <w:p w:rsidR="00ED49DA" w:rsidRPr="001229FF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 xml:space="preserve">До Вищої ради правосуддя </w:t>
      </w:r>
      <w:r w:rsidR="004B39D8" w:rsidRPr="001229FF">
        <w:rPr>
          <w:sz w:val="28"/>
          <w:szCs w:val="28"/>
          <w:lang w:val="uk-UA"/>
        </w:rPr>
        <w:t>20</w:t>
      </w:r>
      <w:r w:rsidR="00A86C0E" w:rsidRPr="001229FF">
        <w:rPr>
          <w:sz w:val="28"/>
          <w:szCs w:val="28"/>
          <w:lang w:val="uk-UA"/>
        </w:rPr>
        <w:t xml:space="preserve"> січня 2020 року</w:t>
      </w:r>
      <w:r w:rsidR="007A7A85" w:rsidRPr="001229FF">
        <w:rPr>
          <w:sz w:val="28"/>
          <w:szCs w:val="28"/>
          <w:lang w:val="uk-UA"/>
        </w:rPr>
        <w:t xml:space="preserve"> </w:t>
      </w:r>
      <w:r w:rsidR="004B39D8" w:rsidRPr="001229FF">
        <w:rPr>
          <w:sz w:val="28"/>
          <w:szCs w:val="28"/>
          <w:lang w:val="uk-UA"/>
        </w:rPr>
        <w:t>за вх</w:t>
      </w:r>
      <w:r w:rsidR="007D10D3">
        <w:rPr>
          <w:sz w:val="28"/>
          <w:szCs w:val="28"/>
          <w:lang w:val="uk-UA"/>
        </w:rPr>
        <w:t>ідними</w:t>
      </w:r>
      <w:r w:rsidR="004B39D8" w:rsidRPr="001229FF">
        <w:rPr>
          <w:sz w:val="28"/>
          <w:szCs w:val="28"/>
          <w:lang w:val="uk-UA"/>
        </w:rPr>
        <w:t xml:space="preserve"> </w:t>
      </w:r>
      <w:r w:rsidR="007D10D3">
        <w:rPr>
          <w:sz w:val="28"/>
          <w:szCs w:val="28"/>
          <w:lang w:val="uk-UA"/>
        </w:rPr>
        <w:br/>
      </w:r>
      <w:r w:rsidR="004B39D8" w:rsidRPr="001229FF">
        <w:rPr>
          <w:sz w:val="28"/>
          <w:szCs w:val="28"/>
          <w:lang w:val="uk-UA"/>
        </w:rPr>
        <w:t xml:space="preserve">№№ П-439/0/7-20, Т-474/0/7-20 надійшли аналогічні за змістом дисциплінарні скарги </w:t>
      </w:r>
      <w:proofErr w:type="spellStart"/>
      <w:r w:rsidR="004B39D8" w:rsidRPr="001229FF">
        <w:rPr>
          <w:sz w:val="28"/>
          <w:szCs w:val="28"/>
          <w:lang w:val="uk-UA"/>
        </w:rPr>
        <w:t>Підпузька</w:t>
      </w:r>
      <w:proofErr w:type="spellEnd"/>
      <w:r w:rsidR="004B39D8" w:rsidRPr="001229FF">
        <w:rPr>
          <w:sz w:val="28"/>
          <w:szCs w:val="28"/>
          <w:lang w:val="uk-UA"/>
        </w:rPr>
        <w:t xml:space="preserve"> Р.М. та Тимошенка О.Г. </w:t>
      </w:r>
      <w:r w:rsidR="00A86C0E" w:rsidRPr="001229FF">
        <w:rPr>
          <w:sz w:val="28"/>
          <w:szCs w:val="28"/>
          <w:lang w:val="uk-UA"/>
        </w:rPr>
        <w:t xml:space="preserve"> </w:t>
      </w:r>
      <w:r w:rsidR="004B39D8" w:rsidRPr="001229FF">
        <w:rPr>
          <w:sz w:val="28"/>
          <w:szCs w:val="28"/>
          <w:lang w:val="uk-UA"/>
        </w:rPr>
        <w:t>на дії судді Київського апеляційного суду Ігнатова Р.М. під час розгляду справи № 758/15118/15-к</w:t>
      </w:r>
      <w:r w:rsidR="004D7C87" w:rsidRPr="001229FF">
        <w:rPr>
          <w:sz w:val="28"/>
          <w:szCs w:val="28"/>
          <w:lang w:val="uk-UA"/>
        </w:rPr>
        <w:t>.</w:t>
      </w:r>
    </w:p>
    <w:p w:rsidR="00ED49DA" w:rsidRPr="001229FF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4B39D8" w:rsidRPr="001229FF">
        <w:rPr>
          <w:sz w:val="28"/>
          <w:szCs w:val="28"/>
          <w:lang w:val="uk-UA"/>
        </w:rPr>
        <w:t>6</w:t>
      </w:r>
      <w:r w:rsidR="00A86C0E" w:rsidRPr="001229FF">
        <w:rPr>
          <w:sz w:val="28"/>
          <w:szCs w:val="28"/>
          <w:lang w:val="uk-UA"/>
        </w:rPr>
        <w:t xml:space="preserve"> лютого</w:t>
      </w:r>
      <w:r w:rsidR="003F2001" w:rsidRPr="001229FF">
        <w:rPr>
          <w:sz w:val="28"/>
          <w:szCs w:val="28"/>
          <w:lang w:val="uk-UA"/>
        </w:rPr>
        <w:t xml:space="preserve"> 2020</w:t>
      </w:r>
      <w:r w:rsidRPr="001229FF">
        <w:rPr>
          <w:sz w:val="28"/>
          <w:szCs w:val="28"/>
          <w:lang w:val="uk-UA"/>
        </w:rPr>
        <w:t xml:space="preserve"> року </w:t>
      </w:r>
      <w:r w:rsidR="004B39D8" w:rsidRPr="001229FF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1229FF">
        <w:rPr>
          <w:sz w:val="28"/>
          <w:szCs w:val="28"/>
          <w:lang w:val="uk-UA"/>
        </w:rPr>
        <w:t>.</w:t>
      </w:r>
    </w:p>
    <w:p w:rsidR="00ED49DA" w:rsidRPr="00AF391C" w:rsidRDefault="00ED49DA" w:rsidP="00B2540D">
      <w:pPr>
        <w:ind w:firstLine="709"/>
        <w:jc w:val="both"/>
        <w:rPr>
          <w:sz w:val="16"/>
          <w:szCs w:val="16"/>
          <w:lang w:val="uk-UA"/>
        </w:rPr>
      </w:pPr>
    </w:p>
    <w:p w:rsidR="00185884" w:rsidRPr="001229FF" w:rsidRDefault="008E7933" w:rsidP="00B2540D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>Д</w:t>
      </w:r>
      <w:r w:rsidR="00466DCE" w:rsidRPr="001229FF">
        <w:rPr>
          <w:sz w:val="28"/>
          <w:szCs w:val="28"/>
          <w:lang w:val="uk-UA"/>
        </w:rPr>
        <w:t xml:space="preserve">о Вищої ради правосуддя </w:t>
      </w:r>
      <w:r w:rsidR="00B2540D" w:rsidRPr="001229FF">
        <w:rPr>
          <w:sz w:val="28"/>
          <w:szCs w:val="28"/>
          <w:lang w:val="uk-UA"/>
        </w:rPr>
        <w:t>2, 17 січня 2020</w:t>
      </w:r>
      <w:r w:rsidRPr="001229FF">
        <w:rPr>
          <w:sz w:val="28"/>
          <w:szCs w:val="28"/>
          <w:lang w:val="uk-UA"/>
        </w:rPr>
        <w:t xml:space="preserve"> року </w:t>
      </w:r>
      <w:r w:rsidR="007A7A85" w:rsidRPr="001229FF">
        <w:rPr>
          <w:sz w:val="28"/>
          <w:szCs w:val="28"/>
          <w:lang w:val="uk-UA"/>
        </w:rPr>
        <w:t>за вхідним</w:t>
      </w:r>
      <w:r w:rsidR="00B2540D" w:rsidRPr="001229FF">
        <w:rPr>
          <w:sz w:val="28"/>
          <w:szCs w:val="28"/>
          <w:lang w:val="uk-UA"/>
        </w:rPr>
        <w:t>и</w:t>
      </w:r>
      <w:r w:rsidR="007A7A85" w:rsidRPr="001229FF">
        <w:rPr>
          <w:sz w:val="28"/>
          <w:szCs w:val="28"/>
          <w:lang w:val="uk-UA"/>
        </w:rPr>
        <w:t xml:space="preserve"> </w:t>
      </w:r>
      <w:r w:rsidR="00B2540D" w:rsidRPr="001229FF">
        <w:rPr>
          <w:sz w:val="28"/>
          <w:szCs w:val="28"/>
          <w:lang w:val="uk-UA"/>
        </w:rPr>
        <w:br/>
      </w:r>
      <w:r w:rsidR="007A7A85" w:rsidRPr="001229FF">
        <w:rPr>
          <w:sz w:val="28"/>
          <w:szCs w:val="28"/>
          <w:lang w:val="uk-UA"/>
        </w:rPr>
        <w:t>№</w:t>
      </w:r>
      <w:r w:rsidR="00B2540D" w:rsidRPr="001229FF">
        <w:rPr>
          <w:sz w:val="28"/>
          <w:szCs w:val="28"/>
          <w:lang w:val="uk-UA"/>
        </w:rPr>
        <w:t>№</w:t>
      </w:r>
      <w:r w:rsidR="007A7A85" w:rsidRPr="001229FF">
        <w:rPr>
          <w:sz w:val="28"/>
          <w:szCs w:val="28"/>
          <w:lang w:val="uk-UA"/>
        </w:rPr>
        <w:t xml:space="preserve"> </w:t>
      </w:r>
      <w:r w:rsidR="00B2540D" w:rsidRPr="001229FF">
        <w:rPr>
          <w:sz w:val="28"/>
          <w:szCs w:val="28"/>
          <w:lang w:val="uk-UA"/>
        </w:rPr>
        <w:t xml:space="preserve">Ж-25/0/7-20, Ж-25/2/7-20 </w:t>
      </w:r>
      <w:r w:rsidR="00466DCE" w:rsidRPr="001229FF">
        <w:rPr>
          <w:sz w:val="28"/>
          <w:szCs w:val="28"/>
          <w:lang w:val="uk-UA"/>
        </w:rPr>
        <w:t>надійшл</w:t>
      </w:r>
      <w:r w:rsidR="00B2540D" w:rsidRPr="001229FF">
        <w:rPr>
          <w:sz w:val="28"/>
          <w:szCs w:val="28"/>
          <w:lang w:val="uk-UA"/>
        </w:rPr>
        <w:t>и</w:t>
      </w:r>
      <w:r w:rsidR="00466DCE" w:rsidRPr="001229FF">
        <w:rPr>
          <w:sz w:val="28"/>
          <w:szCs w:val="28"/>
          <w:lang w:val="uk-UA"/>
        </w:rPr>
        <w:t xml:space="preserve"> скарг</w:t>
      </w:r>
      <w:r w:rsidR="00B2540D" w:rsidRPr="001229FF">
        <w:rPr>
          <w:sz w:val="28"/>
          <w:szCs w:val="28"/>
          <w:lang w:val="uk-UA"/>
        </w:rPr>
        <w:t>и</w:t>
      </w:r>
      <w:r w:rsidR="000A2AEA" w:rsidRPr="001229FF">
        <w:rPr>
          <w:sz w:val="28"/>
          <w:szCs w:val="28"/>
          <w:lang w:val="uk-UA"/>
        </w:rPr>
        <w:t xml:space="preserve"> </w:t>
      </w:r>
      <w:r w:rsidR="00B2540D" w:rsidRPr="001229FF">
        <w:rPr>
          <w:sz w:val="28"/>
          <w:szCs w:val="28"/>
          <w:lang w:val="uk-UA"/>
        </w:rPr>
        <w:t>Жукова М.Н. на дії судді Шевченківського районного суду міста Києва Левицької Т.В. під час розгляду справи № 752/12690/18</w:t>
      </w:r>
      <w:r w:rsidR="00185884" w:rsidRPr="001229FF">
        <w:rPr>
          <w:sz w:val="28"/>
          <w:szCs w:val="28"/>
          <w:lang w:val="uk-UA"/>
        </w:rPr>
        <w:t>.</w:t>
      </w:r>
    </w:p>
    <w:p w:rsidR="00466DCE" w:rsidRPr="001229FF" w:rsidRDefault="00466DCE" w:rsidP="00B2540D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F391C" w:rsidRPr="00AF391C">
        <w:rPr>
          <w:sz w:val="28"/>
          <w:szCs w:val="28"/>
          <w:lang w:val="uk-UA"/>
        </w:rPr>
        <w:t xml:space="preserve">12 лютого </w:t>
      </w:r>
      <w:r w:rsidRPr="00AF391C">
        <w:rPr>
          <w:sz w:val="28"/>
          <w:szCs w:val="28"/>
          <w:lang w:val="uk-UA"/>
        </w:rPr>
        <w:t>2020</w:t>
      </w:r>
      <w:r w:rsidRPr="001229FF">
        <w:rPr>
          <w:sz w:val="28"/>
          <w:szCs w:val="28"/>
          <w:lang w:val="uk-UA"/>
        </w:rPr>
        <w:t xml:space="preserve">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D74F7" w:rsidRPr="00AF391C" w:rsidRDefault="007D74F7" w:rsidP="00B2540D">
      <w:pPr>
        <w:ind w:firstLine="709"/>
        <w:jc w:val="both"/>
        <w:rPr>
          <w:sz w:val="16"/>
          <w:szCs w:val="16"/>
          <w:lang w:val="uk-UA"/>
        </w:rPr>
      </w:pPr>
    </w:p>
    <w:p w:rsidR="000A2AEA" w:rsidRPr="001229FF" w:rsidRDefault="000A2AEA" w:rsidP="00B2540D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 xml:space="preserve">До Вищої ради правосуддя </w:t>
      </w:r>
      <w:r w:rsidR="00B2540D" w:rsidRPr="001229FF">
        <w:rPr>
          <w:sz w:val="28"/>
          <w:szCs w:val="28"/>
          <w:lang w:val="uk-UA"/>
        </w:rPr>
        <w:t>27 грудня</w:t>
      </w:r>
      <w:r w:rsidR="00EF7BD9" w:rsidRPr="001229FF">
        <w:rPr>
          <w:sz w:val="28"/>
          <w:szCs w:val="28"/>
          <w:lang w:val="uk-UA"/>
        </w:rPr>
        <w:t xml:space="preserve"> 2019 року </w:t>
      </w:r>
      <w:r w:rsidR="007A7A85" w:rsidRPr="001229FF">
        <w:rPr>
          <w:sz w:val="28"/>
          <w:szCs w:val="28"/>
          <w:lang w:val="uk-UA"/>
        </w:rPr>
        <w:t xml:space="preserve">за вхідним </w:t>
      </w:r>
      <w:r w:rsidR="00A01AF6" w:rsidRPr="001229FF">
        <w:rPr>
          <w:sz w:val="28"/>
          <w:szCs w:val="28"/>
          <w:lang w:val="uk-UA"/>
        </w:rPr>
        <w:br/>
      </w:r>
      <w:r w:rsidR="007A7A85" w:rsidRPr="001229FF">
        <w:rPr>
          <w:sz w:val="28"/>
          <w:szCs w:val="28"/>
          <w:lang w:val="uk-UA"/>
        </w:rPr>
        <w:t xml:space="preserve">№ </w:t>
      </w:r>
      <w:r w:rsidR="00B2540D" w:rsidRPr="001229FF">
        <w:rPr>
          <w:rFonts w:eastAsia="Times New Roman"/>
          <w:color w:val="000000"/>
          <w:sz w:val="28"/>
          <w:szCs w:val="28"/>
          <w:lang w:val="uk-UA"/>
        </w:rPr>
        <w:t xml:space="preserve">Т-6994/0/7-19 </w:t>
      </w:r>
      <w:r w:rsidRPr="001229FF">
        <w:rPr>
          <w:sz w:val="28"/>
          <w:szCs w:val="28"/>
          <w:lang w:val="uk-UA"/>
        </w:rPr>
        <w:t>надійшл</w:t>
      </w:r>
      <w:r w:rsidR="00EF7BD9" w:rsidRPr="001229FF">
        <w:rPr>
          <w:sz w:val="28"/>
          <w:szCs w:val="28"/>
          <w:lang w:val="uk-UA"/>
        </w:rPr>
        <w:t>а</w:t>
      </w:r>
      <w:r w:rsidRPr="001229FF">
        <w:rPr>
          <w:sz w:val="28"/>
          <w:szCs w:val="28"/>
          <w:lang w:val="uk-UA"/>
        </w:rPr>
        <w:t xml:space="preserve"> скарг</w:t>
      </w:r>
      <w:r w:rsidR="00EF7BD9" w:rsidRPr="001229FF">
        <w:rPr>
          <w:sz w:val="28"/>
          <w:szCs w:val="28"/>
          <w:lang w:val="uk-UA"/>
        </w:rPr>
        <w:t>а</w:t>
      </w:r>
      <w:r w:rsidRPr="001229FF">
        <w:rPr>
          <w:sz w:val="28"/>
          <w:szCs w:val="28"/>
          <w:lang w:val="uk-UA"/>
        </w:rPr>
        <w:t xml:space="preserve"> </w:t>
      </w:r>
      <w:proofErr w:type="spellStart"/>
      <w:r w:rsidR="00B2540D" w:rsidRPr="001229FF">
        <w:rPr>
          <w:sz w:val="28"/>
          <w:szCs w:val="28"/>
          <w:lang w:val="uk-UA" w:eastAsia="en-US"/>
        </w:rPr>
        <w:t>Туманова</w:t>
      </w:r>
      <w:proofErr w:type="spellEnd"/>
      <w:r w:rsidR="00B2540D" w:rsidRPr="001229FF">
        <w:rPr>
          <w:sz w:val="28"/>
          <w:szCs w:val="28"/>
          <w:lang w:val="uk-UA" w:eastAsia="en-US"/>
        </w:rPr>
        <w:t xml:space="preserve"> В.В. на дії судді Дзержинського районного суду міста Харкова Омельченко К.О. під час розгляду справи </w:t>
      </w:r>
      <w:r w:rsidR="00B2540D" w:rsidRPr="001229FF">
        <w:rPr>
          <w:sz w:val="28"/>
          <w:szCs w:val="28"/>
          <w:lang w:val="uk-UA" w:eastAsia="en-US"/>
        </w:rPr>
        <w:br/>
        <w:t>№ 638/4869/19</w:t>
      </w:r>
      <w:r w:rsidRPr="001229FF">
        <w:rPr>
          <w:sz w:val="28"/>
          <w:szCs w:val="28"/>
          <w:lang w:val="uk-UA"/>
        </w:rPr>
        <w:t>.</w:t>
      </w:r>
    </w:p>
    <w:p w:rsidR="000A2AEA" w:rsidRPr="001229FF" w:rsidRDefault="000A2AEA" w:rsidP="00B2540D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</w:t>
      </w:r>
      <w:r w:rsidRPr="00AF391C">
        <w:rPr>
          <w:sz w:val="28"/>
          <w:szCs w:val="28"/>
          <w:lang w:val="uk-UA"/>
        </w:rPr>
        <w:t xml:space="preserve">від </w:t>
      </w:r>
      <w:r w:rsidR="00AF391C" w:rsidRPr="00AF391C">
        <w:rPr>
          <w:sz w:val="28"/>
          <w:szCs w:val="28"/>
          <w:lang w:val="uk-UA"/>
        </w:rPr>
        <w:t>12 лютого</w:t>
      </w:r>
      <w:r w:rsidR="00EF7BD9" w:rsidRPr="00AF391C">
        <w:rPr>
          <w:sz w:val="28"/>
          <w:szCs w:val="28"/>
          <w:lang w:val="uk-UA"/>
        </w:rPr>
        <w:t xml:space="preserve"> </w:t>
      </w:r>
      <w:r w:rsidRPr="00AF391C">
        <w:rPr>
          <w:sz w:val="28"/>
          <w:szCs w:val="28"/>
          <w:lang w:val="uk-UA"/>
        </w:rPr>
        <w:t>2020 року про</w:t>
      </w:r>
      <w:r w:rsidRPr="001229FF">
        <w:rPr>
          <w:sz w:val="28"/>
          <w:szCs w:val="28"/>
          <w:lang w:val="uk-UA"/>
        </w:rPr>
        <w:t xml:space="preserve">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934BA" w:rsidRPr="00AF391C" w:rsidRDefault="007934BA" w:rsidP="00B2540D">
      <w:pPr>
        <w:ind w:firstLine="709"/>
        <w:jc w:val="both"/>
        <w:rPr>
          <w:sz w:val="16"/>
          <w:szCs w:val="16"/>
          <w:lang w:val="uk-UA"/>
        </w:rPr>
      </w:pPr>
    </w:p>
    <w:p w:rsidR="00743279" w:rsidRPr="001229FF" w:rsidRDefault="00743279" w:rsidP="00B2540D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 xml:space="preserve">До Вищої ради правосуддя </w:t>
      </w:r>
      <w:r w:rsidR="00922B8D" w:rsidRPr="001229FF">
        <w:rPr>
          <w:sz w:val="28"/>
          <w:szCs w:val="28"/>
          <w:lang w:val="uk-UA"/>
        </w:rPr>
        <w:t>15 жовтня</w:t>
      </w:r>
      <w:r w:rsidRPr="001229FF">
        <w:rPr>
          <w:sz w:val="28"/>
          <w:szCs w:val="28"/>
          <w:lang w:val="uk-UA"/>
        </w:rPr>
        <w:t xml:space="preserve"> 2019 року </w:t>
      </w:r>
      <w:r w:rsidR="007A7A85" w:rsidRPr="001229FF">
        <w:rPr>
          <w:sz w:val="28"/>
          <w:szCs w:val="28"/>
          <w:lang w:val="uk-UA"/>
        </w:rPr>
        <w:t xml:space="preserve">за вхідним </w:t>
      </w:r>
      <w:r w:rsidR="007D10D3">
        <w:rPr>
          <w:sz w:val="28"/>
          <w:szCs w:val="28"/>
          <w:lang w:val="uk-UA"/>
        </w:rPr>
        <w:br/>
      </w:r>
      <w:r w:rsidR="007A7A85" w:rsidRPr="001229FF">
        <w:rPr>
          <w:sz w:val="28"/>
          <w:szCs w:val="28"/>
          <w:lang w:val="uk-UA"/>
        </w:rPr>
        <w:t xml:space="preserve">№ </w:t>
      </w:r>
      <w:r w:rsidR="00922B8D" w:rsidRPr="001229FF">
        <w:rPr>
          <w:sz w:val="28"/>
          <w:szCs w:val="28"/>
          <w:lang w:val="uk-UA"/>
        </w:rPr>
        <w:t xml:space="preserve">Д-302/5/7-19 </w:t>
      </w:r>
      <w:r w:rsidRPr="001229FF">
        <w:rPr>
          <w:sz w:val="28"/>
          <w:szCs w:val="28"/>
          <w:lang w:val="uk-UA"/>
        </w:rPr>
        <w:t>надійшл</w:t>
      </w:r>
      <w:r w:rsidR="00922B8D" w:rsidRPr="001229FF">
        <w:rPr>
          <w:sz w:val="28"/>
          <w:szCs w:val="28"/>
          <w:lang w:val="uk-UA"/>
        </w:rPr>
        <w:t>а скарга</w:t>
      </w:r>
      <w:r w:rsidRPr="001229FF">
        <w:rPr>
          <w:sz w:val="28"/>
          <w:szCs w:val="28"/>
          <w:lang w:val="uk-UA"/>
        </w:rPr>
        <w:t xml:space="preserve"> </w:t>
      </w:r>
      <w:r w:rsidR="00922B8D" w:rsidRPr="001229FF">
        <w:rPr>
          <w:sz w:val="28"/>
          <w:szCs w:val="28"/>
          <w:lang w:val="uk-UA"/>
        </w:rPr>
        <w:t xml:space="preserve">Деркача С.І. на дії судді </w:t>
      </w:r>
      <w:proofErr w:type="spellStart"/>
      <w:r w:rsidR="00922B8D" w:rsidRPr="001229FF">
        <w:rPr>
          <w:sz w:val="28"/>
          <w:szCs w:val="28"/>
          <w:lang w:val="uk-UA"/>
        </w:rPr>
        <w:t>Октябрського</w:t>
      </w:r>
      <w:proofErr w:type="spellEnd"/>
      <w:r w:rsidR="00922B8D" w:rsidRPr="001229FF">
        <w:rPr>
          <w:sz w:val="28"/>
          <w:szCs w:val="28"/>
          <w:lang w:val="uk-UA"/>
        </w:rPr>
        <w:t xml:space="preserve"> районного суду міста Полтави </w:t>
      </w:r>
      <w:proofErr w:type="spellStart"/>
      <w:r w:rsidR="00922B8D" w:rsidRPr="001229FF">
        <w:rPr>
          <w:sz w:val="28"/>
          <w:szCs w:val="28"/>
          <w:lang w:val="uk-UA"/>
        </w:rPr>
        <w:t>Блажко</w:t>
      </w:r>
      <w:proofErr w:type="spellEnd"/>
      <w:r w:rsidR="00922B8D" w:rsidRPr="001229FF">
        <w:rPr>
          <w:sz w:val="28"/>
          <w:szCs w:val="28"/>
          <w:lang w:val="uk-UA"/>
        </w:rPr>
        <w:t xml:space="preserve"> І.О. під час розгляду справи </w:t>
      </w:r>
      <w:r w:rsidR="007D10D3">
        <w:rPr>
          <w:sz w:val="28"/>
          <w:szCs w:val="28"/>
          <w:lang w:val="uk-UA"/>
        </w:rPr>
        <w:br/>
      </w:r>
      <w:r w:rsidR="00922B8D" w:rsidRPr="001229FF">
        <w:rPr>
          <w:sz w:val="28"/>
          <w:szCs w:val="28"/>
          <w:lang w:val="uk-UA"/>
        </w:rPr>
        <w:t>№ 554/4650/19</w:t>
      </w:r>
      <w:r w:rsidRPr="001229FF">
        <w:rPr>
          <w:sz w:val="28"/>
          <w:szCs w:val="28"/>
          <w:lang w:val="uk-UA"/>
        </w:rPr>
        <w:t>.</w:t>
      </w:r>
    </w:p>
    <w:p w:rsidR="00743279" w:rsidRPr="001229FF" w:rsidRDefault="00743279" w:rsidP="00B2540D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922B8D" w:rsidRPr="001229FF">
        <w:rPr>
          <w:sz w:val="28"/>
          <w:szCs w:val="28"/>
          <w:lang w:val="uk-UA"/>
        </w:rPr>
        <w:t>3</w:t>
      </w:r>
      <w:r w:rsidRPr="001229FF">
        <w:rPr>
          <w:sz w:val="28"/>
          <w:szCs w:val="28"/>
          <w:lang w:val="uk-UA"/>
        </w:rPr>
        <w:t xml:space="preserve"> лютого 2020 року </w:t>
      </w:r>
      <w:r w:rsidR="00922B8D" w:rsidRPr="001229FF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1229FF">
        <w:rPr>
          <w:sz w:val="28"/>
          <w:szCs w:val="28"/>
          <w:lang w:val="uk-UA"/>
        </w:rPr>
        <w:t>.</w:t>
      </w:r>
    </w:p>
    <w:p w:rsidR="00743279" w:rsidRPr="00AF391C" w:rsidRDefault="00743279" w:rsidP="00B2540D">
      <w:pPr>
        <w:ind w:firstLine="709"/>
        <w:jc w:val="both"/>
        <w:rPr>
          <w:sz w:val="16"/>
          <w:szCs w:val="16"/>
          <w:lang w:val="uk-UA"/>
        </w:rPr>
      </w:pPr>
    </w:p>
    <w:p w:rsidR="00202B05" w:rsidRPr="001229FF" w:rsidRDefault="00202B05" w:rsidP="00B2540D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 xml:space="preserve">До Вищої ради правосуддя </w:t>
      </w:r>
      <w:r w:rsidR="00380B06" w:rsidRPr="001229FF">
        <w:rPr>
          <w:sz w:val="28"/>
          <w:szCs w:val="28"/>
          <w:lang w:val="uk-UA"/>
        </w:rPr>
        <w:t>31 січня 2020</w:t>
      </w:r>
      <w:r w:rsidRPr="001229FF">
        <w:rPr>
          <w:sz w:val="28"/>
          <w:szCs w:val="28"/>
          <w:lang w:val="uk-UA"/>
        </w:rPr>
        <w:t xml:space="preserve"> року </w:t>
      </w:r>
      <w:r w:rsidR="007A7A85" w:rsidRPr="001229FF">
        <w:rPr>
          <w:sz w:val="28"/>
          <w:szCs w:val="28"/>
          <w:lang w:val="uk-UA"/>
        </w:rPr>
        <w:t xml:space="preserve">за вхідним </w:t>
      </w:r>
      <w:r w:rsidR="00212953" w:rsidRPr="001229FF">
        <w:rPr>
          <w:sz w:val="28"/>
          <w:szCs w:val="28"/>
          <w:lang w:val="uk-UA"/>
        </w:rPr>
        <w:br/>
      </w:r>
      <w:r w:rsidR="007A7A85" w:rsidRPr="001229FF">
        <w:rPr>
          <w:sz w:val="28"/>
          <w:szCs w:val="28"/>
          <w:lang w:val="uk-UA"/>
        </w:rPr>
        <w:t xml:space="preserve">№ </w:t>
      </w:r>
      <w:r w:rsidR="00380B06" w:rsidRPr="001229FF">
        <w:rPr>
          <w:sz w:val="28"/>
          <w:szCs w:val="28"/>
          <w:lang w:val="uk-UA"/>
        </w:rPr>
        <w:t xml:space="preserve">Х-776/1/7-20 </w:t>
      </w:r>
      <w:r w:rsidRPr="001229FF">
        <w:rPr>
          <w:sz w:val="28"/>
          <w:szCs w:val="28"/>
          <w:lang w:val="uk-UA"/>
        </w:rPr>
        <w:t xml:space="preserve">надійшла скарга </w:t>
      </w:r>
      <w:r w:rsidR="00380B06" w:rsidRPr="001229FF">
        <w:rPr>
          <w:sz w:val="28"/>
          <w:szCs w:val="28"/>
          <w:lang w:val="uk-UA"/>
        </w:rPr>
        <w:t xml:space="preserve">Хоми Г.М. на дії судді Закарпатського апеляційного суду </w:t>
      </w:r>
      <w:proofErr w:type="spellStart"/>
      <w:r w:rsidR="00380B06" w:rsidRPr="001229FF">
        <w:rPr>
          <w:sz w:val="28"/>
          <w:szCs w:val="28"/>
          <w:lang w:val="uk-UA"/>
        </w:rPr>
        <w:t>Собослоя</w:t>
      </w:r>
      <w:proofErr w:type="spellEnd"/>
      <w:r w:rsidR="00380B06" w:rsidRPr="001229FF">
        <w:rPr>
          <w:sz w:val="28"/>
          <w:szCs w:val="28"/>
          <w:lang w:val="uk-UA"/>
        </w:rPr>
        <w:t xml:space="preserve"> Г.Г. під час розгляду справи № 309/57/19</w:t>
      </w:r>
      <w:r w:rsidRPr="001229FF">
        <w:rPr>
          <w:sz w:val="28"/>
          <w:szCs w:val="28"/>
          <w:lang w:val="uk-UA"/>
        </w:rPr>
        <w:t>.</w:t>
      </w:r>
    </w:p>
    <w:p w:rsidR="00202B05" w:rsidRPr="001229FF" w:rsidRDefault="00202B05" w:rsidP="00B2540D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lastRenderedPageBreak/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</w:t>
      </w:r>
      <w:r w:rsidR="00743279" w:rsidRPr="001229FF">
        <w:rPr>
          <w:sz w:val="28"/>
          <w:szCs w:val="28"/>
          <w:lang w:val="uk-UA"/>
        </w:rPr>
        <w:t xml:space="preserve"> </w:t>
      </w:r>
      <w:r w:rsidR="00380B06" w:rsidRPr="001229FF">
        <w:rPr>
          <w:sz w:val="28"/>
          <w:szCs w:val="28"/>
          <w:lang w:val="uk-UA"/>
        </w:rPr>
        <w:t>10</w:t>
      </w:r>
      <w:r w:rsidR="00743279" w:rsidRPr="001229FF">
        <w:rPr>
          <w:sz w:val="28"/>
          <w:szCs w:val="28"/>
          <w:lang w:val="uk-UA"/>
        </w:rPr>
        <w:t xml:space="preserve"> лютого</w:t>
      </w:r>
      <w:r w:rsidRPr="001229FF">
        <w:rPr>
          <w:sz w:val="28"/>
          <w:szCs w:val="28"/>
          <w:lang w:val="uk-UA"/>
        </w:rPr>
        <w:t xml:space="preserve"> 2020 року </w:t>
      </w:r>
      <w:r w:rsidR="00380B06" w:rsidRPr="001229FF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1229FF">
        <w:rPr>
          <w:sz w:val="28"/>
          <w:szCs w:val="28"/>
          <w:lang w:val="uk-UA"/>
        </w:rPr>
        <w:t>.</w:t>
      </w:r>
    </w:p>
    <w:p w:rsidR="00124BA5" w:rsidRDefault="00124BA5" w:rsidP="00124BA5">
      <w:pPr>
        <w:ind w:firstLine="708"/>
        <w:jc w:val="both"/>
        <w:rPr>
          <w:sz w:val="16"/>
          <w:szCs w:val="16"/>
          <w:lang w:val="uk-UA"/>
        </w:rPr>
      </w:pPr>
    </w:p>
    <w:p w:rsidR="00A05748" w:rsidRPr="00B3730B" w:rsidRDefault="00A05748" w:rsidP="00A05748">
      <w:pPr>
        <w:ind w:firstLine="708"/>
        <w:jc w:val="both"/>
        <w:rPr>
          <w:sz w:val="28"/>
          <w:szCs w:val="28"/>
          <w:lang w:val="uk-UA"/>
        </w:rPr>
      </w:pPr>
      <w:r w:rsidRPr="00B3730B">
        <w:rPr>
          <w:sz w:val="28"/>
          <w:szCs w:val="28"/>
          <w:lang w:val="uk-UA"/>
        </w:rPr>
        <w:t xml:space="preserve">До Вищої ради правосуддя </w:t>
      </w:r>
      <w:r>
        <w:rPr>
          <w:sz w:val="28"/>
          <w:szCs w:val="28"/>
          <w:lang w:val="uk-UA"/>
        </w:rPr>
        <w:t>21 травня 2019</w:t>
      </w:r>
      <w:r w:rsidRPr="00B3730B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>за вхідним № 610/0/13-19</w:t>
      </w:r>
      <w:r w:rsidRPr="00B3730B">
        <w:rPr>
          <w:sz w:val="28"/>
          <w:szCs w:val="28"/>
          <w:lang w:val="uk-UA"/>
        </w:rPr>
        <w:t xml:space="preserve"> надійшла дисциплінарна скарга </w:t>
      </w:r>
      <w:r w:rsidRPr="00543639">
        <w:rPr>
          <w:color w:val="1D1D1B"/>
          <w:sz w:val="28"/>
          <w:szCs w:val="28"/>
          <w:shd w:val="clear" w:color="auto" w:fill="FFFFFF"/>
          <w:lang w:val="uk-UA"/>
        </w:rPr>
        <w:t xml:space="preserve">адвоката </w:t>
      </w:r>
      <w:proofErr w:type="spellStart"/>
      <w:r w:rsidRPr="00543639">
        <w:rPr>
          <w:color w:val="1D1D1B"/>
          <w:sz w:val="28"/>
          <w:szCs w:val="28"/>
          <w:shd w:val="clear" w:color="auto" w:fill="FFFFFF"/>
          <w:lang w:val="uk-UA"/>
        </w:rPr>
        <w:t>Сердюченка</w:t>
      </w:r>
      <w:proofErr w:type="spellEnd"/>
      <w:r w:rsidRPr="00543639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1D1D1B"/>
          <w:sz w:val="28"/>
          <w:szCs w:val="28"/>
          <w:shd w:val="clear" w:color="auto" w:fill="FFFFFF"/>
          <w:lang w:val="uk-UA"/>
        </w:rPr>
        <w:t>В.В.</w:t>
      </w:r>
      <w:r w:rsidRPr="00FA083E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543639">
        <w:rPr>
          <w:color w:val="1D1D1B"/>
          <w:sz w:val="28"/>
          <w:szCs w:val="28"/>
          <w:shd w:val="clear" w:color="auto" w:fill="FFFFFF"/>
          <w:lang w:val="uk-UA"/>
        </w:rPr>
        <w:t xml:space="preserve">в інтересах </w:t>
      </w:r>
      <w:r w:rsidRPr="00443451">
        <w:rPr>
          <w:sz w:val="28"/>
          <w:szCs w:val="28"/>
          <w:shd w:val="clear" w:color="auto" w:fill="FFFFFF"/>
          <w:lang w:val="uk-UA"/>
        </w:rPr>
        <w:t>Садівничого товариства «</w:t>
      </w:r>
      <w:proofErr w:type="spellStart"/>
      <w:r w:rsidRPr="00443451">
        <w:rPr>
          <w:sz w:val="28"/>
          <w:szCs w:val="28"/>
          <w:shd w:val="clear" w:color="auto" w:fill="FFFFFF"/>
          <w:lang w:val="uk-UA"/>
        </w:rPr>
        <w:t>Строитель</w:t>
      </w:r>
      <w:proofErr w:type="spellEnd"/>
      <w:r w:rsidRPr="00443451">
        <w:rPr>
          <w:sz w:val="28"/>
          <w:szCs w:val="28"/>
          <w:shd w:val="clear" w:color="auto" w:fill="FFFFFF"/>
          <w:lang w:val="uk-UA"/>
        </w:rPr>
        <w:t xml:space="preserve">»  </w:t>
      </w:r>
      <w:r w:rsidR="00AA6061">
        <w:rPr>
          <w:sz w:val="28"/>
          <w:szCs w:val="28"/>
          <w:shd w:val="clear" w:color="auto" w:fill="FFFFFF"/>
          <w:lang w:val="uk-UA"/>
        </w:rPr>
        <w:t>на дії судді</w:t>
      </w:r>
      <w:r w:rsidRPr="00443451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43451">
        <w:rPr>
          <w:sz w:val="28"/>
          <w:szCs w:val="28"/>
          <w:shd w:val="clear" w:color="auto" w:fill="FFFFFF"/>
          <w:lang w:val="uk-UA"/>
        </w:rPr>
        <w:t>Вільнянського</w:t>
      </w:r>
      <w:proofErr w:type="spellEnd"/>
      <w:r w:rsidRPr="00543639">
        <w:rPr>
          <w:color w:val="1D1D1B"/>
          <w:sz w:val="28"/>
          <w:szCs w:val="28"/>
          <w:shd w:val="clear" w:color="auto" w:fill="FFFFFF"/>
          <w:lang w:val="uk-UA"/>
        </w:rPr>
        <w:t xml:space="preserve"> районного суду Запорізької області Капітонова 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Є.М. </w:t>
      </w:r>
      <w:r w:rsidRPr="00B3730B">
        <w:rPr>
          <w:sz w:val="28"/>
          <w:szCs w:val="28"/>
          <w:lang w:val="uk-UA"/>
        </w:rPr>
        <w:t xml:space="preserve">під час розгляду справи </w:t>
      </w:r>
      <w:r>
        <w:rPr>
          <w:sz w:val="28"/>
          <w:szCs w:val="28"/>
          <w:lang w:val="uk-UA"/>
        </w:rPr>
        <w:t xml:space="preserve">                                  </w:t>
      </w:r>
      <w:r w:rsidRPr="00B3730B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314/5669/16-ц.</w:t>
      </w:r>
    </w:p>
    <w:p w:rsidR="00A05748" w:rsidRPr="001229FF" w:rsidRDefault="00A05748" w:rsidP="00A05748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1</w:t>
      </w:r>
      <w:r>
        <w:rPr>
          <w:sz w:val="28"/>
          <w:szCs w:val="28"/>
          <w:lang w:val="uk-UA"/>
        </w:rPr>
        <w:t>2</w:t>
      </w:r>
      <w:r w:rsidRPr="001229FF">
        <w:rPr>
          <w:sz w:val="28"/>
          <w:szCs w:val="28"/>
          <w:lang w:val="uk-UA"/>
        </w:rPr>
        <w:t xml:space="preserve"> лютого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6315D7" w:rsidRPr="00AF391C" w:rsidRDefault="006315D7" w:rsidP="00A05748">
      <w:pPr>
        <w:ind w:firstLine="708"/>
        <w:jc w:val="both"/>
        <w:rPr>
          <w:sz w:val="16"/>
          <w:szCs w:val="16"/>
          <w:lang w:val="uk-UA"/>
        </w:rPr>
      </w:pPr>
    </w:p>
    <w:p w:rsidR="00A05748" w:rsidRPr="00FB172D" w:rsidRDefault="00A05748" w:rsidP="00A05748">
      <w:pPr>
        <w:ind w:firstLine="709"/>
        <w:jc w:val="both"/>
        <w:rPr>
          <w:sz w:val="28"/>
          <w:szCs w:val="28"/>
        </w:rPr>
      </w:pPr>
      <w:r w:rsidRPr="00FB172D">
        <w:rPr>
          <w:sz w:val="28"/>
          <w:szCs w:val="28"/>
        </w:rPr>
        <w:t xml:space="preserve">До </w:t>
      </w:r>
      <w:proofErr w:type="spellStart"/>
      <w:r w:rsidRPr="00FB172D">
        <w:rPr>
          <w:sz w:val="28"/>
          <w:szCs w:val="28"/>
        </w:rPr>
        <w:t>Вищої</w:t>
      </w:r>
      <w:proofErr w:type="spellEnd"/>
      <w:r w:rsidRPr="00FB172D">
        <w:rPr>
          <w:sz w:val="28"/>
          <w:szCs w:val="28"/>
        </w:rPr>
        <w:t xml:space="preserve"> ради </w:t>
      </w:r>
      <w:proofErr w:type="spellStart"/>
      <w:r w:rsidRPr="00FB172D">
        <w:rPr>
          <w:sz w:val="28"/>
          <w:szCs w:val="28"/>
        </w:rPr>
        <w:t>правосуддя</w:t>
      </w:r>
      <w:proofErr w:type="spellEnd"/>
      <w:r w:rsidRPr="00FB172D">
        <w:rPr>
          <w:sz w:val="28"/>
          <w:szCs w:val="28"/>
        </w:rPr>
        <w:t xml:space="preserve"> 25 </w:t>
      </w:r>
      <w:proofErr w:type="spellStart"/>
      <w:r w:rsidRPr="00FB172D">
        <w:rPr>
          <w:sz w:val="28"/>
          <w:szCs w:val="28"/>
        </w:rPr>
        <w:t>жовтня</w:t>
      </w:r>
      <w:proofErr w:type="spellEnd"/>
      <w:r w:rsidRPr="00FB172D">
        <w:rPr>
          <w:sz w:val="28"/>
          <w:szCs w:val="28"/>
        </w:rPr>
        <w:t xml:space="preserve"> 2019 року </w:t>
      </w:r>
      <w:r>
        <w:rPr>
          <w:sz w:val="28"/>
          <w:szCs w:val="28"/>
          <w:lang w:val="uk-UA"/>
        </w:rPr>
        <w:t xml:space="preserve">за вхідним                                     № </w:t>
      </w:r>
      <w:r w:rsidRPr="00FB172D">
        <w:rPr>
          <w:sz w:val="28"/>
          <w:szCs w:val="28"/>
        </w:rPr>
        <w:t xml:space="preserve">846/2/13-19 </w:t>
      </w:r>
      <w:proofErr w:type="spellStart"/>
      <w:r w:rsidRPr="00FB172D">
        <w:rPr>
          <w:sz w:val="28"/>
          <w:szCs w:val="28"/>
        </w:rPr>
        <w:t>надійшла</w:t>
      </w:r>
      <w:proofErr w:type="spellEnd"/>
      <w:r w:rsidRPr="00FB172D">
        <w:rPr>
          <w:sz w:val="28"/>
          <w:szCs w:val="28"/>
        </w:rPr>
        <w:t xml:space="preserve"> </w:t>
      </w:r>
      <w:proofErr w:type="spellStart"/>
      <w:r w:rsidRPr="00FB172D">
        <w:rPr>
          <w:sz w:val="28"/>
          <w:szCs w:val="28"/>
        </w:rPr>
        <w:t>дисциплінарна</w:t>
      </w:r>
      <w:proofErr w:type="spellEnd"/>
      <w:r w:rsidRPr="00FB172D">
        <w:rPr>
          <w:sz w:val="28"/>
          <w:szCs w:val="28"/>
        </w:rPr>
        <w:t xml:space="preserve"> </w:t>
      </w:r>
      <w:proofErr w:type="spellStart"/>
      <w:r w:rsidRPr="00FB172D">
        <w:rPr>
          <w:sz w:val="28"/>
          <w:szCs w:val="28"/>
        </w:rPr>
        <w:t>скарга</w:t>
      </w:r>
      <w:proofErr w:type="spellEnd"/>
      <w:r w:rsidRPr="00FB172D">
        <w:rPr>
          <w:sz w:val="28"/>
          <w:szCs w:val="28"/>
        </w:rPr>
        <w:t xml:space="preserve"> адвоката Огородника Т.Л. </w:t>
      </w:r>
      <w:r w:rsidR="00AA6061">
        <w:rPr>
          <w:sz w:val="28"/>
          <w:szCs w:val="28"/>
          <w:lang w:val="uk-UA"/>
        </w:rPr>
        <w:t>на дії</w:t>
      </w:r>
      <w:r w:rsidRPr="00FB172D">
        <w:rPr>
          <w:sz w:val="28"/>
          <w:szCs w:val="28"/>
        </w:rPr>
        <w:t xml:space="preserve"> </w:t>
      </w:r>
      <w:r w:rsidR="004908C8">
        <w:rPr>
          <w:sz w:val="28"/>
          <w:szCs w:val="28"/>
          <w:lang w:val="uk-UA"/>
        </w:rPr>
        <w:t xml:space="preserve">судді </w:t>
      </w:r>
      <w:r w:rsidRPr="00FB172D">
        <w:rPr>
          <w:sz w:val="28"/>
          <w:szCs w:val="28"/>
        </w:rPr>
        <w:t xml:space="preserve">Центрального районного суду </w:t>
      </w:r>
      <w:proofErr w:type="spellStart"/>
      <w:r w:rsidRPr="00FB172D">
        <w:rPr>
          <w:sz w:val="28"/>
          <w:szCs w:val="28"/>
        </w:rPr>
        <w:t>міста</w:t>
      </w:r>
      <w:proofErr w:type="spellEnd"/>
      <w:r w:rsidRPr="00FB172D">
        <w:rPr>
          <w:sz w:val="28"/>
          <w:szCs w:val="28"/>
        </w:rPr>
        <w:t xml:space="preserve"> </w:t>
      </w:r>
      <w:proofErr w:type="spellStart"/>
      <w:r w:rsidRPr="00FB172D">
        <w:rPr>
          <w:sz w:val="28"/>
          <w:szCs w:val="28"/>
        </w:rPr>
        <w:t>Миколаєва</w:t>
      </w:r>
      <w:proofErr w:type="spellEnd"/>
      <w:r w:rsidRPr="00FB172D">
        <w:rPr>
          <w:sz w:val="28"/>
          <w:szCs w:val="28"/>
        </w:rPr>
        <w:t xml:space="preserve"> </w:t>
      </w:r>
      <w:proofErr w:type="spellStart"/>
      <w:r w:rsidRPr="00FB172D">
        <w:rPr>
          <w:sz w:val="28"/>
          <w:szCs w:val="28"/>
        </w:rPr>
        <w:t>Чулупа</w:t>
      </w:r>
      <w:proofErr w:type="spellEnd"/>
      <w:r w:rsidRPr="00FB172D">
        <w:rPr>
          <w:sz w:val="28"/>
          <w:szCs w:val="28"/>
        </w:rPr>
        <w:t xml:space="preserve"> О.С. </w:t>
      </w:r>
      <w:proofErr w:type="spellStart"/>
      <w:r w:rsidRPr="00FB172D">
        <w:rPr>
          <w:sz w:val="28"/>
          <w:szCs w:val="28"/>
        </w:rPr>
        <w:t>під</w:t>
      </w:r>
      <w:proofErr w:type="spellEnd"/>
      <w:r w:rsidRPr="00FB172D">
        <w:rPr>
          <w:sz w:val="28"/>
          <w:szCs w:val="28"/>
        </w:rPr>
        <w:t xml:space="preserve"> час </w:t>
      </w:r>
      <w:proofErr w:type="spellStart"/>
      <w:r w:rsidRPr="00FB172D">
        <w:rPr>
          <w:sz w:val="28"/>
          <w:szCs w:val="28"/>
        </w:rPr>
        <w:t>розгляду</w:t>
      </w:r>
      <w:proofErr w:type="spellEnd"/>
      <w:r w:rsidRPr="00FB172D">
        <w:rPr>
          <w:sz w:val="28"/>
          <w:szCs w:val="28"/>
        </w:rPr>
        <w:t xml:space="preserve"> </w:t>
      </w:r>
      <w:proofErr w:type="spellStart"/>
      <w:r w:rsidRPr="00FB172D">
        <w:rPr>
          <w:sz w:val="28"/>
          <w:szCs w:val="28"/>
        </w:rPr>
        <w:t>справи</w:t>
      </w:r>
      <w:proofErr w:type="spellEnd"/>
      <w:r w:rsidRPr="00FB172D">
        <w:rPr>
          <w:sz w:val="28"/>
          <w:szCs w:val="28"/>
        </w:rPr>
        <w:t xml:space="preserve"> № 490/3505/17.</w:t>
      </w:r>
    </w:p>
    <w:p w:rsidR="00A05748" w:rsidRPr="001229FF" w:rsidRDefault="00A05748" w:rsidP="00A05748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>
        <w:rPr>
          <w:sz w:val="28"/>
          <w:szCs w:val="28"/>
          <w:lang w:val="uk-UA"/>
        </w:rPr>
        <w:t>11</w:t>
      </w:r>
      <w:r w:rsidRPr="001229FF">
        <w:rPr>
          <w:sz w:val="28"/>
          <w:szCs w:val="28"/>
          <w:lang w:val="uk-UA"/>
        </w:rPr>
        <w:t xml:space="preserve"> лютого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A05748" w:rsidRPr="00AF391C" w:rsidRDefault="00A05748" w:rsidP="00A05748">
      <w:pPr>
        <w:ind w:firstLine="708"/>
        <w:jc w:val="both"/>
        <w:rPr>
          <w:sz w:val="16"/>
          <w:szCs w:val="16"/>
          <w:lang w:val="uk-UA"/>
        </w:rPr>
      </w:pPr>
    </w:p>
    <w:p w:rsidR="00ED78EC" w:rsidRPr="001229FF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6315D7" w:rsidRPr="001229FF" w:rsidRDefault="006315D7" w:rsidP="00537C5F">
      <w:pPr>
        <w:ind w:firstLine="708"/>
        <w:jc w:val="both"/>
        <w:rPr>
          <w:sz w:val="16"/>
          <w:szCs w:val="16"/>
          <w:lang w:val="uk-UA"/>
        </w:rPr>
      </w:pPr>
    </w:p>
    <w:p w:rsidR="00ED78EC" w:rsidRPr="001229FF" w:rsidRDefault="001B4213" w:rsidP="00537C5F">
      <w:pPr>
        <w:ind w:firstLine="708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>Згідно з пунктом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Pr="001229FF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1229FF" w:rsidRDefault="00ED78EC" w:rsidP="00537C5F">
      <w:pPr>
        <w:ind w:firstLine="708"/>
        <w:jc w:val="both"/>
        <w:rPr>
          <w:sz w:val="16"/>
          <w:szCs w:val="16"/>
          <w:lang w:val="uk-UA"/>
        </w:rPr>
      </w:pPr>
    </w:p>
    <w:p w:rsidR="00FC66E7" w:rsidRPr="001229FF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1229FF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1229FF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1229FF" w:rsidRDefault="00ED78EC" w:rsidP="00ED78EC">
      <w:pPr>
        <w:ind w:firstLine="708"/>
        <w:jc w:val="both"/>
        <w:rPr>
          <w:b/>
          <w:sz w:val="16"/>
          <w:szCs w:val="16"/>
          <w:lang w:val="uk-UA"/>
        </w:rPr>
      </w:pPr>
    </w:p>
    <w:p w:rsidR="00FC66E7" w:rsidRPr="001229FF" w:rsidRDefault="00FC66E7" w:rsidP="00FC66E7">
      <w:pPr>
        <w:pStyle w:val="a4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1229FF">
        <w:rPr>
          <w:b/>
          <w:sz w:val="28"/>
          <w:szCs w:val="28"/>
          <w:lang w:val="uk-UA"/>
        </w:rPr>
        <w:t>ухвалила</w:t>
      </w:r>
      <w:r w:rsidRPr="001229FF">
        <w:rPr>
          <w:b/>
          <w:color w:val="000000"/>
          <w:sz w:val="28"/>
          <w:szCs w:val="28"/>
          <w:lang w:val="uk-UA"/>
        </w:rPr>
        <w:t>:</w:t>
      </w:r>
    </w:p>
    <w:p w:rsidR="00FC66E7" w:rsidRPr="00AF391C" w:rsidRDefault="00FC66E7" w:rsidP="002D4695">
      <w:pPr>
        <w:ind w:firstLine="708"/>
        <w:jc w:val="both"/>
        <w:rPr>
          <w:sz w:val="16"/>
          <w:szCs w:val="16"/>
          <w:lang w:val="uk-UA"/>
        </w:rPr>
      </w:pPr>
    </w:p>
    <w:p w:rsidR="001229FF" w:rsidRPr="001229FF" w:rsidRDefault="00936932" w:rsidP="001229FF">
      <w:pPr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1229FF" w:rsidRPr="001229FF">
        <w:rPr>
          <w:sz w:val="28"/>
          <w:szCs w:val="28"/>
          <w:lang w:val="uk-UA"/>
        </w:rPr>
        <w:t>Бєлозьорова</w:t>
      </w:r>
      <w:proofErr w:type="spellEnd"/>
      <w:r w:rsidR="001229FF" w:rsidRPr="001229FF">
        <w:rPr>
          <w:sz w:val="28"/>
          <w:szCs w:val="28"/>
          <w:lang w:val="uk-UA"/>
        </w:rPr>
        <w:t xml:space="preserve"> Сергія Семеновича стосовно судді Приморського районного суду міста Одеси Єршової Лариси Сергіївни</w:t>
      </w:r>
      <w:r w:rsidRPr="001229FF">
        <w:rPr>
          <w:sz w:val="28"/>
          <w:szCs w:val="28"/>
          <w:lang w:val="uk-UA"/>
        </w:rPr>
        <w:t>;</w:t>
      </w:r>
    </w:p>
    <w:p w:rsidR="001229FF" w:rsidRPr="001229FF" w:rsidRDefault="001229FF" w:rsidP="001229FF">
      <w:pPr>
        <w:jc w:val="both"/>
        <w:rPr>
          <w:sz w:val="28"/>
          <w:szCs w:val="28"/>
          <w:lang w:val="uk-UA"/>
        </w:rPr>
      </w:pPr>
    </w:p>
    <w:p w:rsidR="00526524" w:rsidRPr="001229FF" w:rsidRDefault="00FC66E7" w:rsidP="002D4695">
      <w:pPr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lastRenderedPageBreak/>
        <w:t>відмовити у відкритті дисциплінарної справи за скарг</w:t>
      </w:r>
      <w:r w:rsidR="002D2576" w:rsidRPr="001229FF">
        <w:rPr>
          <w:sz w:val="28"/>
          <w:szCs w:val="28"/>
          <w:lang w:val="uk-UA"/>
        </w:rPr>
        <w:t>ами</w:t>
      </w:r>
      <w:r w:rsidRPr="001229FF">
        <w:rPr>
          <w:sz w:val="28"/>
          <w:szCs w:val="28"/>
          <w:lang w:val="uk-UA"/>
        </w:rPr>
        <w:t xml:space="preserve"> </w:t>
      </w:r>
      <w:proofErr w:type="spellStart"/>
      <w:r w:rsidR="001229FF" w:rsidRPr="001229FF">
        <w:rPr>
          <w:sz w:val="28"/>
          <w:szCs w:val="28"/>
          <w:lang w:val="uk-UA"/>
        </w:rPr>
        <w:t>Підпузька</w:t>
      </w:r>
      <w:proofErr w:type="spellEnd"/>
      <w:r w:rsidR="001229FF" w:rsidRPr="001229FF">
        <w:rPr>
          <w:sz w:val="28"/>
          <w:szCs w:val="28"/>
          <w:lang w:val="uk-UA"/>
        </w:rPr>
        <w:t xml:space="preserve"> Миколи Федоровича та Тимошенка Олександра Григоровича стосовно судді Київського апеляційного суду Ігнатова Романа Миколайовича</w:t>
      </w:r>
      <w:r w:rsidR="00D33FB9" w:rsidRPr="001229FF">
        <w:rPr>
          <w:sz w:val="28"/>
          <w:szCs w:val="28"/>
          <w:lang w:val="uk-UA"/>
        </w:rPr>
        <w:t>;</w:t>
      </w:r>
    </w:p>
    <w:p w:rsidR="007D74F7" w:rsidRPr="00AF391C" w:rsidRDefault="007D74F7" w:rsidP="002D4695">
      <w:pPr>
        <w:jc w:val="both"/>
        <w:rPr>
          <w:sz w:val="16"/>
          <w:szCs w:val="16"/>
          <w:lang w:val="uk-UA"/>
        </w:rPr>
      </w:pPr>
    </w:p>
    <w:p w:rsidR="002D2576" w:rsidRPr="001229FF" w:rsidRDefault="007D74F7" w:rsidP="002D2576">
      <w:pPr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B2540D" w:rsidRPr="001229FF">
        <w:rPr>
          <w:sz w:val="28"/>
          <w:szCs w:val="28"/>
          <w:lang w:val="uk-UA"/>
        </w:rPr>
        <w:t>ами</w:t>
      </w:r>
      <w:r w:rsidRPr="001229FF">
        <w:rPr>
          <w:sz w:val="28"/>
          <w:szCs w:val="28"/>
          <w:lang w:val="uk-UA"/>
        </w:rPr>
        <w:t xml:space="preserve"> </w:t>
      </w:r>
      <w:r w:rsidR="00B2540D" w:rsidRPr="001229FF">
        <w:rPr>
          <w:sz w:val="28"/>
          <w:szCs w:val="28"/>
          <w:lang w:val="uk-UA"/>
        </w:rPr>
        <w:t>Жукова Миколи Никаноровича стосовно судді  Шевченківського районного суду міста Києва Левицької Тетяни Володимирівни</w:t>
      </w:r>
      <w:r w:rsidRPr="001229FF">
        <w:rPr>
          <w:sz w:val="28"/>
          <w:szCs w:val="28"/>
          <w:lang w:val="uk-UA"/>
        </w:rPr>
        <w:t>;</w:t>
      </w:r>
    </w:p>
    <w:p w:rsidR="002D2576" w:rsidRPr="001229FF" w:rsidRDefault="002D2576" w:rsidP="002D2576">
      <w:pPr>
        <w:jc w:val="both"/>
        <w:rPr>
          <w:sz w:val="16"/>
          <w:szCs w:val="16"/>
          <w:lang w:val="uk-UA"/>
        </w:rPr>
      </w:pPr>
    </w:p>
    <w:p w:rsidR="00DE422E" w:rsidRPr="001229FF" w:rsidRDefault="007D74F7" w:rsidP="00DE422E">
      <w:pPr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B2540D" w:rsidRPr="001229FF">
        <w:rPr>
          <w:sz w:val="28"/>
          <w:szCs w:val="28"/>
          <w:lang w:val="uk-UA"/>
        </w:rPr>
        <w:t>ою</w:t>
      </w:r>
      <w:r w:rsidRPr="001229FF">
        <w:rPr>
          <w:sz w:val="28"/>
          <w:szCs w:val="28"/>
          <w:lang w:val="uk-UA"/>
        </w:rPr>
        <w:t xml:space="preserve"> </w:t>
      </w:r>
      <w:proofErr w:type="spellStart"/>
      <w:r w:rsidR="00B2540D" w:rsidRPr="001229FF">
        <w:rPr>
          <w:sz w:val="28"/>
          <w:szCs w:val="28"/>
          <w:lang w:val="uk-UA"/>
        </w:rPr>
        <w:t>Туманова</w:t>
      </w:r>
      <w:proofErr w:type="spellEnd"/>
      <w:r w:rsidR="00B2540D" w:rsidRPr="001229FF">
        <w:rPr>
          <w:sz w:val="28"/>
          <w:szCs w:val="28"/>
          <w:lang w:val="uk-UA"/>
        </w:rPr>
        <w:t xml:space="preserve"> Володимира Вікторовича стосовно судді Дзержинського районного суду міста Харкова Омельченко Катерини Олексіївни</w:t>
      </w:r>
      <w:r w:rsidRPr="001229FF">
        <w:rPr>
          <w:sz w:val="28"/>
          <w:szCs w:val="28"/>
          <w:lang w:val="uk-UA"/>
        </w:rPr>
        <w:t>;</w:t>
      </w:r>
    </w:p>
    <w:p w:rsidR="007F6542" w:rsidRPr="001229FF" w:rsidRDefault="007F6542" w:rsidP="00DE422E">
      <w:pPr>
        <w:jc w:val="both"/>
        <w:rPr>
          <w:sz w:val="16"/>
          <w:szCs w:val="16"/>
          <w:lang w:val="uk-UA"/>
        </w:rPr>
      </w:pPr>
    </w:p>
    <w:p w:rsidR="001229FF" w:rsidRPr="00AA6061" w:rsidRDefault="007F6542" w:rsidP="001229FF">
      <w:pPr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1229FF" w:rsidRPr="001229FF">
        <w:rPr>
          <w:sz w:val="28"/>
          <w:szCs w:val="28"/>
          <w:lang w:val="uk-UA"/>
        </w:rPr>
        <w:t>ою</w:t>
      </w:r>
      <w:r w:rsidRPr="001229FF">
        <w:rPr>
          <w:sz w:val="28"/>
          <w:szCs w:val="28"/>
          <w:lang w:val="uk-UA"/>
        </w:rPr>
        <w:t xml:space="preserve"> </w:t>
      </w:r>
      <w:r w:rsidR="001229FF" w:rsidRPr="001229FF">
        <w:rPr>
          <w:sz w:val="28"/>
          <w:szCs w:val="28"/>
          <w:lang w:val="uk-UA"/>
        </w:rPr>
        <w:t xml:space="preserve">Деркача Сергія Івановича стосовно судді </w:t>
      </w:r>
      <w:proofErr w:type="spellStart"/>
      <w:r w:rsidR="001229FF" w:rsidRPr="001229FF">
        <w:rPr>
          <w:sz w:val="28"/>
          <w:szCs w:val="28"/>
          <w:lang w:val="uk-UA"/>
        </w:rPr>
        <w:t>Октябрського</w:t>
      </w:r>
      <w:proofErr w:type="spellEnd"/>
      <w:r w:rsidR="001229FF" w:rsidRPr="001229FF">
        <w:rPr>
          <w:sz w:val="28"/>
          <w:szCs w:val="28"/>
          <w:lang w:val="uk-UA"/>
        </w:rPr>
        <w:t xml:space="preserve"> районного суду міста Полтави </w:t>
      </w:r>
      <w:proofErr w:type="spellStart"/>
      <w:r w:rsidR="001229FF" w:rsidRPr="001229FF">
        <w:rPr>
          <w:sz w:val="28"/>
          <w:szCs w:val="28"/>
          <w:lang w:val="uk-UA"/>
        </w:rPr>
        <w:t>Блажко</w:t>
      </w:r>
      <w:proofErr w:type="spellEnd"/>
      <w:r w:rsidR="001229FF" w:rsidRPr="001229FF">
        <w:rPr>
          <w:sz w:val="28"/>
          <w:szCs w:val="28"/>
          <w:lang w:val="uk-UA"/>
        </w:rPr>
        <w:t xml:space="preserve"> </w:t>
      </w:r>
      <w:r w:rsidR="001229FF" w:rsidRPr="00AA6061">
        <w:rPr>
          <w:sz w:val="28"/>
          <w:szCs w:val="28"/>
          <w:lang w:val="uk-UA"/>
        </w:rPr>
        <w:t>Ірини Олексіївни</w:t>
      </w:r>
      <w:r w:rsidRPr="00AA6061">
        <w:rPr>
          <w:sz w:val="28"/>
          <w:szCs w:val="28"/>
          <w:lang w:val="uk-UA"/>
        </w:rPr>
        <w:t>;</w:t>
      </w:r>
    </w:p>
    <w:p w:rsidR="001229FF" w:rsidRPr="00AF391C" w:rsidRDefault="001229FF" w:rsidP="001229FF">
      <w:pPr>
        <w:jc w:val="both"/>
        <w:rPr>
          <w:sz w:val="16"/>
          <w:szCs w:val="16"/>
          <w:lang w:val="uk-UA"/>
        </w:rPr>
      </w:pPr>
    </w:p>
    <w:p w:rsidR="007F6542" w:rsidRPr="00AA6061" w:rsidRDefault="007F6542" w:rsidP="007F6542">
      <w:pPr>
        <w:jc w:val="both"/>
        <w:rPr>
          <w:sz w:val="28"/>
          <w:szCs w:val="28"/>
          <w:lang w:val="uk-UA"/>
        </w:rPr>
      </w:pPr>
      <w:r w:rsidRPr="00AA6061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1229FF" w:rsidRPr="00AA6061">
        <w:rPr>
          <w:sz w:val="28"/>
          <w:szCs w:val="28"/>
          <w:lang w:val="uk-UA"/>
        </w:rPr>
        <w:t>ою</w:t>
      </w:r>
      <w:r w:rsidRPr="00AA6061">
        <w:rPr>
          <w:sz w:val="28"/>
          <w:szCs w:val="28"/>
          <w:lang w:val="uk-UA"/>
        </w:rPr>
        <w:t xml:space="preserve"> </w:t>
      </w:r>
      <w:r w:rsidR="001229FF" w:rsidRPr="00AA6061">
        <w:rPr>
          <w:sz w:val="28"/>
          <w:szCs w:val="28"/>
          <w:lang w:val="uk-UA"/>
        </w:rPr>
        <w:t xml:space="preserve">Хоми Ганни Михайлівни стосовно судді Закарпатського апеляційного суду </w:t>
      </w:r>
      <w:proofErr w:type="spellStart"/>
      <w:r w:rsidR="001229FF" w:rsidRPr="00AA6061">
        <w:rPr>
          <w:sz w:val="28"/>
          <w:szCs w:val="28"/>
          <w:lang w:val="uk-UA"/>
        </w:rPr>
        <w:t>Собослоя</w:t>
      </w:r>
      <w:proofErr w:type="spellEnd"/>
      <w:r w:rsidR="001229FF" w:rsidRPr="00AA6061">
        <w:rPr>
          <w:sz w:val="28"/>
          <w:szCs w:val="28"/>
          <w:lang w:val="uk-UA"/>
        </w:rPr>
        <w:t xml:space="preserve"> </w:t>
      </w:r>
      <w:proofErr w:type="spellStart"/>
      <w:r w:rsidR="001229FF" w:rsidRPr="00AA6061">
        <w:rPr>
          <w:sz w:val="28"/>
          <w:szCs w:val="28"/>
          <w:lang w:val="uk-UA"/>
        </w:rPr>
        <w:t>Габора</w:t>
      </w:r>
      <w:proofErr w:type="spellEnd"/>
      <w:r w:rsidR="001229FF" w:rsidRPr="00AA6061">
        <w:rPr>
          <w:sz w:val="28"/>
          <w:szCs w:val="28"/>
          <w:lang w:val="uk-UA"/>
        </w:rPr>
        <w:t xml:space="preserve"> </w:t>
      </w:r>
      <w:proofErr w:type="spellStart"/>
      <w:r w:rsidR="001229FF" w:rsidRPr="00AA6061">
        <w:rPr>
          <w:sz w:val="28"/>
          <w:szCs w:val="28"/>
          <w:lang w:val="uk-UA"/>
        </w:rPr>
        <w:t>Габоровича</w:t>
      </w:r>
      <w:proofErr w:type="spellEnd"/>
      <w:r w:rsidR="00AD54F6" w:rsidRPr="00AA6061">
        <w:rPr>
          <w:sz w:val="28"/>
          <w:szCs w:val="28"/>
          <w:lang w:val="uk-UA"/>
        </w:rPr>
        <w:t>;</w:t>
      </w:r>
    </w:p>
    <w:p w:rsidR="007934BA" w:rsidRPr="00AA6061" w:rsidRDefault="007934BA" w:rsidP="007934BA">
      <w:pPr>
        <w:jc w:val="both"/>
        <w:rPr>
          <w:rFonts w:eastAsia="Times New Roman"/>
          <w:sz w:val="16"/>
          <w:szCs w:val="16"/>
          <w:lang w:val="uk-UA" w:bidi="uk-UA"/>
        </w:rPr>
      </w:pPr>
    </w:p>
    <w:p w:rsidR="00A05748" w:rsidRPr="00AA6061" w:rsidRDefault="00A05748" w:rsidP="00A05748">
      <w:pPr>
        <w:jc w:val="both"/>
        <w:rPr>
          <w:sz w:val="28"/>
          <w:szCs w:val="28"/>
          <w:shd w:val="clear" w:color="auto" w:fill="FFFFFF"/>
          <w:lang w:val="uk-UA"/>
        </w:rPr>
      </w:pPr>
      <w:r w:rsidRPr="00AA606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AA6061">
        <w:rPr>
          <w:sz w:val="28"/>
          <w:szCs w:val="28"/>
          <w:shd w:val="clear" w:color="auto" w:fill="FFFFFF"/>
          <w:lang w:val="uk-UA"/>
        </w:rPr>
        <w:t xml:space="preserve">адвоката </w:t>
      </w:r>
      <w:proofErr w:type="spellStart"/>
      <w:r w:rsidRPr="00AA6061">
        <w:rPr>
          <w:sz w:val="28"/>
          <w:szCs w:val="28"/>
          <w:shd w:val="clear" w:color="auto" w:fill="FFFFFF"/>
          <w:lang w:val="uk-UA"/>
        </w:rPr>
        <w:t>Сердюченка</w:t>
      </w:r>
      <w:proofErr w:type="spellEnd"/>
      <w:r w:rsidRPr="00AA6061">
        <w:rPr>
          <w:sz w:val="28"/>
          <w:szCs w:val="28"/>
          <w:shd w:val="clear" w:color="auto" w:fill="FFFFFF"/>
          <w:lang w:val="uk-UA"/>
        </w:rPr>
        <w:t xml:space="preserve"> Володимира Володимировича в інтересах Садівничого товариства «</w:t>
      </w:r>
      <w:proofErr w:type="spellStart"/>
      <w:r w:rsidRPr="00AA6061">
        <w:rPr>
          <w:sz w:val="28"/>
          <w:szCs w:val="28"/>
          <w:shd w:val="clear" w:color="auto" w:fill="FFFFFF"/>
          <w:lang w:val="uk-UA"/>
        </w:rPr>
        <w:t>Строитель</w:t>
      </w:r>
      <w:proofErr w:type="spellEnd"/>
      <w:r w:rsidRPr="00AA6061">
        <w:rPr>
          <w:sz w:val="28"/>
          <w:szCs w:val="28"/>
          <w:shd w:val="clear" w:color="auto" w:fill="FFFFFF"/>
          <w:lang w:val="uk-UA"/>
        </w:rPr>
        <w:t xml:space="preserve">» стосовно судді </w:t>
      </w:r>
      <w:proofErr w:type="spellStart"/>
      <w:r w:rsidRPr="00AA6061">
        <w:rPr>
          <w:sz w:val="28"/>
          <w:szCs w:val="28"/>
          <w:shd w:val="clear" w:color="auto" w:fill="FFFFFF"/>
          <w:lang w:val="uk-UA"/>
        </w:rPr>
        <w:t>Вільнянського</w:t>
      </w:r>
      <w:proofErr w:type="spellEnd"/>
      <w:r w:rsidRPr="00AA6061">
        <w:rPr>
          <w:sz w:val="28"/>
          <w:szCs w:val="28"/>
          <w:shd w:val="clear" w:color="auto" w:fill="FFFFFF"/>
          <w:lang w:val="uk-UA"/>
        </w:rPr>
        <w:t xml:space="preserve"> районного суду Запорізької області Капітонова Євгена Миколайовича;</w:t>
      </w:r>
    </w:p>
    <w:p w:rsidR="00A05748" w:rsidRPr="00AF391C" w:rsidRDefault="00A05748" w:rsidP="00A05748">
      <w:pPr>
        <w:jc w:val="both"/>
        <w:rPr>
          <w:sz w:val="16"/>
          <w:szCs w:val="16"/>
          <w:shd w:val="clear" w:color="auto" w:fill="FFFFFF"/>
          <w:lang w:val="uk-UA"/>
        </w:rPr>
      </w:pPr>
    </w:p>
    <w:p w:rsidR="00AD54F6" w:rsidRPr="00385DAB" w:rsidRDefault="00A05748" w:rsidP="007934BA">
      <w:pPr>
        <w:jc w:val="both"/>
        <w:rPr>
          <w:rFonts w:eastAsia="Times New Roman"/>
          <w:sz w:val="16"/>
          <w:szCs w:val="16"/>
          <w:lang w:val="uk-UA" w:bidi="uk-UA"/>
        </w:rPr>
      </w:pPr>
      <w:r w:rsidRPr="00AA6061">
        <w:rPr>
          <w:sz w:val="28"/>
          <w:szCs w:val="28"/>
          <w:lang w:val="uk-UA"/>
        </w:rPr>
        <w:t xml:space="preserve">відмовити у відкритті дисциплінарної справи за скаргою адвоката Огородника Тараса Леонідовича стосовно судді Центрального районного суду </w:t>
      </w:r>
      <w:r w:rsidR="00AA6061">
        <w:rPr>
          <w:sz w:val="28"/>
          <w:szCs w:val="28"/>
          <w:lang w:val="uk-UA"/>
        </w:rPr>
        <w:br/>
      </w:r>
      <w:r w:rsidRPr="00AA6061">
        <w:rPr>
          <w:sz w:val="28"/>
          <w:szCs w:val="28"/>
          <w:lang w:val="uk-UA"/>
        </w:rPr>
        <w:t xml:space="preserve">міста Миколаєва </w:t>
      </w:r>
      <w:proofErr w:type="spellStart"/>
      <w:r w:rsidRPr="00AA6061">
        <w:rPr>
          <w:sz w:val="28"/>
          <w:szCs w:val="28"/>
          <w:lang w:val="uk-UA"/>
        </w:rPr>
        <w:t>Чулупа</w:t>
      </w:r>
      <w:proofErr w:type="spellEnd"/>
      <w:r w:rsidRPr="00AA6061">
        <w:rPr>
          <w:sz w:val="28"/>
          <w:szCs w:val="28"/>
          <w:lang w:val="uk-UA"/>
        </w:rPr>
        <w:t xml:space="preserve"> Олександра Степановича.</w:t>
      </w:r>
    </w:p>
    <w:p w:rsidR="00FC66E7" w:rsidRPr="00385DAB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385DAB">
        <w:rPr>
          <w:sz w:val="28"/>
          <w:szCs w:val="28"/>
        </w:rPr>
        <w:t xml:space="preserve">Ухвала оскарженню не підлягає. </w:t>
      </w:r>
    </w:p>
    <w:p w:rsidR="006D4C57" w:rsidRDefault="006D4C57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AF391C" w:rsidRPr="00385DAB" w:rsidRDefault="00AF391C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C66E7" w:rsidRPr="00385DAB" w:rsidRDefault="00FC66E7" w:rsidP="00673F46">
      <w:pPr>
        <w:jc w:val="both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385DAB" w:rsidRDefault="00267B8A" w:rsidP="00673F46">
      <w:pPr>
        <w:jc w:val="both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>Третьої</w:t>
      </w:r>
      <w:r w:rsidR="00FC66E7" w:rsidRPr="00385DAB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385DAB" w:rsidRDefault="00FC66E7" w:rsidP="00673F46">
      <w:pPr>
        <w:rPr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>палати Вищої ради правосуддя</w:t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="00661F49" w:rsidRPr="00385DAB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385DAB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385DAB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385DAB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 xml:space="preserve">Члени </w:t>
      </w:r>
      <w:r w:rsidR="00267B8A" w:rsidRPr="00385DAB">
        <w:rPr>
          <w:b/>
          <w:sz w:val="28"/>
          <w:szCs w:val="28"/>
          <w:lang w:val="uk-UA"/>
        </w:rPr>
        <w:t>Третьої</w:t>
      </w:r>
      <w:r w:rsidRPr="00385DAB">
        <w:rPr>
          <w:b/>
          <w:sz w:val="28"/>
          <w:szCs w:val="28"/>
          <w:lang w:val="uk-UA"/>
        </w:rPr>
        <w:t xml:space="preserve"> Дисциплінарної </w:t>
      </w:r>
    </w:p>
    <w:p w:rsidR="00367A65" w:rsidRPr="00385DAB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>палати Вищої ради правосуддя</w:t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="00661F49" w:rsidRPr="00385DAB">
        <w:rPr>
          <w:b/>
          <w:sz w:val="28"/>
          <w:szCs w:val="28"/>
          <w:lang w:val="uk-UA"/>
        </w:rPr>
        <w:t xml:space="preserve">П.М. </w:t>
      </w:r>
      <w:proofErr w:type="spellStart"/>
      <w:r w:rsidR="00661F49" w:rsidRPr="00385DAB">
        <w:rPr>
          <w:b/>
          <w:sz w:val="28"/>
          <w:szCs w:val="28"/>
          <w:lang w:val="uk-UA"/>
        </w:rPr>
        <w:t>Гречківський</w:t>
      </w:r>
      <w:proofErr w:type="spellEnd"/>
    </w:p>
    <w:p w:rsidR="00661F49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  <w:t>Л.Б. Іванова</w:t>
      </w:r>
    </w:p>
    <w:p w:rsidR="00661F49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  <w:t>В.В. Матвійчук</w:t>
      </w:r>
    </w:p>
    <w:sectPr w:rsidR="00844511" w:rsidRPr="00385DAB" w:rsidSect="005B7DCA">
      <w:headerReference w:type="default" r:id="rId8"/>
      <w:pgSz w:w="11906" w:h="16838"/>
      <w:pgMar w:top="709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40D" w:rsidRDefault="00B2540D" w:rsidP="00673F46">
      <w:r>
        <w:separator/>
      </w:r>
    </w:p>
  </w:endnote>
  <w:endnote w:type="continuationSeparator" w:id="0">
    <w:p w:rsidR="00B2540D" w:rsidRDefault="00B2540D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40D" w:rsidRDefault="00B2540D" w:rsidP="00673F46">
      <w:r>
        <w:separator/>
      </w:r>
    </w:p>
  </w:footnote>
  <w:footnote w:type="continuationSeparator" w:id="0">
    <w:p w:rsidR="00B2540D" w:rsidRDefault="00B2540D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B2540D" w:rsidRDefault="00EF3179">
        <w:pPr>
          <w:pStyle w:val="a8"/>
          <w:jc w:val="center"/>
        </w:pPr>
        <w:fldSimple w:instr=" PAGE   \* MERGEFORMAT ">
          <w:r w:rsidR="001C0F07">
            <w:rPr>
              <w:noProof/>
            </w:rPr>
            <w:t>4</w:t>
          </w:r>
        </w:fldSimple>
      </w:p>
    </w:sdtContent>
  </w:sdt>
  <w:p w:rsidR="00B2540D" w:rsidRPr="00B75016" w:rsidRDefault="00B2540D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6F03"/>
    <w:rsid w:val="00015034"/>
    <w:rsid w:val="00030F4F"/>
    <w:rsid w:val="000719C1"/>
    <w:rsid w:val="000759FB"/>
    <w:rsid w:val="00080937"/>
    <w:rsid w:val="000A2AEA"/>
    <w:rsid w:val="000B3C1B"/>
    <w:rsid w:val="000B574F"/>
    <w:rsid w:val="000C2BE3"/>
    <w:rsid w:val="000D3719"/>
    <w:rsid w:val="000E75CF"/>
    <w:rsid w:val="001038B7"/>
    <w:rsid w:val="001229FF"/>
    <w:rsid w:val="00124BA5"/>
    <w:rsid w:val="00134A26"/>
    <w:rsid w:val="00141678"/>
    <w:rsid w:val="00155B17"/>
    <w:rsid w:val="0016376A"/>
    <w:rsid w:val="00171916"/>
    <w:rsid w:val="00185884"/>
    <w:rsid w:val="00196DB1"/>
    <w:rsid w:val="001A51C5"/>
    <w:rsid w:val="001A76B4"/>
    <w:rsid w:val="001B4213"/>
    <w:rsid w:val="001B4C20"/>
    <w:rsid w:val="001C0F07"/>
    <w:rsid w:val="001D5FE1"/>
    <w:rsid w:val="001E041C"/>
    <w:rsid w:val="001E3A58"/>
    <w:rsid w:val="00202B05"/>
    <w:rsid w:val="00212953"/>
    <w:rsid w:val="002327B3"/>
    <w:rsid w:val="00236A8F"/>
    <w:rsid w:val="002531D0"/>
    <w:rsid w:val="0025621A"/>
    <w:rsid w:val="00257F03"/>
    <w:rsid w:val="00264AC5"/>
    <w:rsid w:val="00267B8A"/>
    <w:rsid w:val="00276B42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64B6"/>
    <w:rsid w:val="00367A65"/>
    <w:rsid w:val="00375E46"/>
    <w:rsid w:val="00380B06"/>
    <w:rsid w:val="003838AA"/>
    <w:rsid w:val="0038520B"/>
    <w:rsid w:val="00385DAB"/>
    <w:rsid w:val="003917F3"/>
    <w:rsid w:val="00393886"/>
    <w:rsid w:val="003C1CF0"/>
    <w:rsid w:val="003C2AD2"/>
    <w:rsid w:val="003C415B"/>
    <w:rsid w:val="003C56FD"/>
    <w:rsid w:val="003C5E1D"/>
    <w:rsid w:val="003D4732"/>
    <w:rsid w:val="003D4BA2"/>
    <w:rsid w:val="003E4989"/>
    <w:rsid w:val="003F2001"/>
    <w:rsid w:val="003F6FF1"/>
    <w:rsid w:val="00400591"/>
    <w:rsid w:val="00403A76"/>
    <w:rsid w:val="0041230B"/>
    <w:rsid w:val="00431891"/>
    <w:rsid w:val="00445F3E"/>
    <w:rsid w:val="00466DCE"/>
    <w:rsid w:val="004764A8"/>
    <w:rsid w:val="004875D5"/>
    <w:rsid w:val="004908C8"/>
    <w:rsid w:val="00493419"/>
    <w:rsid w:val="004A52C4"/>
    <w:rsid w:val="004A5B26"/>
    <w:rsid w:val="004A61E8"/>
    <w:rsid w:val="004A6462"/>
    <w:rsid w:val="004B0EBF"/>
    <w:rsid w:val="004B39D8"/>
    <w:rsid w:val="004C10BA"/>
    <w:rsid w:val="004D6372"/>
    <w:rsid w:val="004D744E"/>
    <w:rsid w:val="004D7C87"/>
    <w:rsid w:val="004E7D22"/>
    <w:rsid w:val="004F72B0"/>
    <w:rsid w:val="005030C5"/>
    <w:rsid w:val="00511BBC"/>
    <w:rsid w:val="00526524"/>
    <w:rsid w:val="00537C5F"/>
    <w:rsid w:val="00540497"/>
    <w:rsid w:val="0056131F"/>
    <w:rsid w:val="00566E0C"/>
    <w:rsid w:val="005711F4"/>
    <w:rsid w:val="00580F76"/>
    <w:rsid w:val="005A3118"/>
    <w:rsid w:val="005B21AF"/>
    <w:rsid w:val="005B2A24"/>
    <w:rsid w:val="005B5706"/>
    <w:rsid w:val="005B7DCA"/>
    <w:rsid w:val="005C3108"/>
    <w:rsid w:val="005C38D0"/>
    <w:rsid w:val="005C6775"/>
    <w:rsid w:val="005E074C"/>
    <w:rsid w:val="005E57AB"/>
    <w:rsid w:val="005E7B88"/>
    <w:rsid w:val="005F4181"/>
    <w:rsid w:val="005F5C6B"/>
    <w:rsid w:val="006033BA"/>
    <w:rsid w:val="0060380D"/>
    <w:rsid w:val="006061A2"/>
    <w:rsid w:val="006135C6"/>
    <w:rsid w:val="00627B17"/>
    <w:rsid w:val="006315D7"/>
    <w:rsid w:val="00634A09"/>
    <w:rsid w:val="00645D3F"/>
    <w:rsid w:val="006500A1"/>
    <w:rsid w:val="00653685"/>
    <w:rsid w:val="00661F49"/>
    <w:rsid w:val="00662DA1"/>
    <w:rsid w:val="006633D1"/>
    <w:rsid w:val="00673F46"/>
    <w:rsid w:val="00674356"/>
    <w:rsid w:val="00681EC7"/>
    <w:rsid w:val="00695BDC"/>
    <w:rsid w:val="006A3EDB"/>
    <w:rsid w:val="006C53D9"/>
    <w:rsid w:val="006D4C57"/>
    <w:rsid w:val="006F0527"/>
    <w:rsid w:val="006F1874"/>
    <w:rsid w:val="007032B6"/>
    <w:rsid w:val="00734DF8"/>
    <w:rsid w:val="007374CE"/>
    <w:rsid w:val="007409A9"/>
    <w:rsid w:val="00743279"/>
    <w:rsid w:val="007448E0"/>
    <w:rsid w:val="00770E0E"/>
    <w:rsid w:val="007907B2"/>
    <w:rsid w:val="00792FCC"/>
    <w:rsid w:val="007934BA"/>
    <w:rsid w:val="007940E2"/>
    <w:rsid w:val="007A7A85"/>
    <w:rsid w:val="007B393D"/>
    <w:rsid w:val="007B4311"/>
    <w:rsid w:val="007D10D3"/>
    <w:rsid w:val="007D652C"/>
    <w:rsid w:val="007D74F7"/>
    <w:rsid w:val="007F6542"/>
    <w:rsid w:val="007F6B52"/>
    <w:rsid w:val="0080251F"/>
    <w:rsid w:val="00806F22"/>
    <w:rsid w:val="008256C0"/>
    <w:rsid w:val="008323E4"/>
    <w:rsid w:val="00844511"/>
    <w:rsid w:val="00846AAF"/>
    <w:rsid w:val="008A61FD"/>
    <w:rsid w:val="008B68BC"/>
    <w:rsid w:val="008C20FE"/>
    <w:rsid w:val="008C6660"/>
    <w:rsid w:val="008E548E"/>
    <w:rsid w:val="008E7933"/>
    <w:rsid w:val="008F4EEA"/>
    <w:rsid w:val="008F65D8"/>
    <w:rsid w:val="009154C8"/>
    <w:rsid w:val="00922B8D"/>
    <w:rsid w:val="00936932"/>
    <w:rsid w:val="00946BF6"/>
    <w:rsid w:val="009829D4"/>
    <w:rsid w:val="00990182"/>
    <w:rsid w:val="009A2854"/>
    <w:rsid w:val="009A2BC9"/>
    <w:rsid w:val="009A598D"/>
    <w:rsid w:val="009B4A75"/>
    <w:rsid w:val="009D37ED"/>
    <w:rsid w:val="009D6653"/>
    <w:rsid w:val="009F29D5"/>
    <w:rsid w:val="009F78D8"/>
    <w:rsid w:val="00A01AF6"/>
    <w:rsid w:val="00A05748"/>
    <w:rsid w:val="00A1235C"/>
    <w:rsid w:val="00A35002"/>
    <w:rsid w:val="00A358A4"/>
    <w:rsid w:val="00A432A2"/>
    <w:rsid w:val="00A44852"/>
    <w:rsid w:val="00A62D71"/>
    <w:rsid w:val="00A71E5F"/>
    <w:rsid w:val="00A731D0"/>
    <w:rsid w:val="00A86C0E"/>
    <w:rsid w:val="00A9625B"/>
    <w:rsid w:val="00AA036F"/>
    <w:rsid w:val="00AA6061"/>
    <w:rsid w:val="00AB1FE1"/>
    <w:rsid w:val="00AC40BE"/>
    <w:rsid w:val="00AC564F"/>
    <w:rsid w:val="00AD2A8C"/>
    <w:rsid w:val="00AD54F6"/>
    <w:rsid w:val="00AE17F6"/>
    <w:rsid w:val="00AF391C"/>
    <w:rsid w:val="00AF657A"/>
    <w:rsid w:val="00AF7801"/>
    <w:rsid w:val="00B14B5C"/>
    <w:rsid w:val="00B2540D"/>
    <w:rsid w:val="00B43A99"/>
    <w:rsid w:val="00B75016"/>
    <w:rsid w:val="00B97EDD"/>
    <w:rsid w:val="00BA1223"/>
    <w:rsid w:val="00BB2784"/>
    <w:rsid w:val="00BF6C85"/>
    <w:rsid w:val="00BF7A47"/>
    <w:rsid w:val="00C4013D"/>
    <w:rsid w:val="00C6453C"/>
    <w:rsid w:val="00C73619"/>
    <w:rsid w:val="00CA614C"/>
    <w:rsid w:val="00CD3B76"/>
    <w:rsid w:val="00CE4C8D"/>
    <w:rsid w:val="00CF3C14"/>
    <w:rsid w:val="00CF5F71"/>
    <w:rsid w:val="00CF79A2"/>
    <w:rsid w:val="00D17D3E"/>
    <w:rsid w:val="00D30065"/>
    <w:rsid w:val="00D33FB9"/>
    <w:rsid w:val="00D53722"/>
    <w:rsid w:val="00D663EE"/>
    <w:rsid w:val="00D9348E"/>
    <w:rsid w:val="00DE422E"/>
    <w:rsid w:val="00E02D86"/>
    <w:rsid w:val="00E04C77"/>
    <w:rsid w:val="00E22BB9"/>
    <w:rsid w:val="00E37C09"/>
    <w:rsid w:val="00E55B7A"/>
    <w:rsid w:val="00E631B9"/>
    <w:rsid w:val="00E83ACA"/>
    <w:rsid w:val="00EA389F"/>
    <w:rsid w:val="00EB36C4"/>
    <w:rsid w:val="00ED2472"/>
    <w:rsid w:val="00ED49DA"/>
    <w:rsid w:val="00ED78EC"/>
    <w:rsid w:val="00ED7A50"/>
    <w:rsid w:val="00EE4CE9"/>
    <w:rsid w:val="00EF3179"/>
    <w:rsid w:val="00EF7BD9"/>
    <w:rsid w:val="00EF7F4D"/>
    <w:rsid w:val="00F21F1B"/>
    <w:rsid w:val="00F357F5"/>
    <w:rsid w:val="00F96389"/>
    <w:rsid w:val="00FA1F9D"/>
    <w:rsid w:val="00FC0057"/>
    <w:rsid w:val="00FC66E7"/>
    <w:rsid w:val="00FE0867"/>
    <w:rsid w:val="00FE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5564</Words>
  <Characters>3172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Наталія Паламарчук (VRU-US10PC03 - n.palamarchuk)</cp:lastModifiedBy>
  <cp:revision>17</cp:revision>
  <cp:lastPrinted>2020-02-19T06:51:00Z</cp:lastPrinted>
  <dcterms:created xsi:type="dcterms:W3CDTF">2020-02-24T08:52:00Z</dcterms:created>
  <dcterms:modified xsi:type="dcterms:W3CDTF">2020-02-28T08:23:00Z</dcterms:modified>
</cp:coreProperties>
</file>