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6E393A" w:rsidRDefault="003B2B78" w:rsidP="006E393A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F5BD5" w:rsidRDefault="001F5BD5" w:rsidP="00F0731D">
            <w:pPr>
              <w:ind w:right="-2"/>
              <w:rPr>
                <w:noProof/>
              </w:rPr>
            </w:pPr>
            <w:r>
              <w:rPr>
                <w:noProof/>
              </w:rPr>
              <w:t>26 лютого 2020 року</w:t>
            </w:r>
          </w:p>
        </w:tc>
        <w:tc>
          <w:tcPr>
            <w:tcW w:w="3309" w:type="dxa"/>
          </w:tcPr>
          <w:p w:rsidR="003B2B78" w:rsidRPr="001F5BD5" w:rsidRDefault="003B2B78" w:rsidP="00F0731D">
            <w:pPr>
              <w:ind w:right="-2"/>
              <w:jc w:val="center"/>
              <w:rPr>
                <w:noProof/>
              </w:rPr>
            </w:pPr>
            <w:r w:rsidRPr="001F5BD5">
              <w:rPr>
                <w:noProof/>
              </w:rPr>
              <w:t xml:space="preserve">      Київ</w:t>
            </w:r>
          </w:p>
        </w:tc>
        <w:tc>
          <w:tcPr>
            <w:tcW w:w="3624" w:type="dxa"/>
          </w:tcPr>
          <w:p w:rsidR="003B2B78" w:rsidRPr="001F5BD5" w:rsidRDefault="003B2B78" w:rsidP="00F0731D">
            <w:pPr>
              <w:ind w:right="-2"/>
              <w:jc w:val="center"/>
              <w:rPr>
                <w:noProof/>
              </w:rPr>
            </w:pPr>
            <w:r w:rsidRPr="001F5BD5">
              <w:rPr>
                <w:noProof/>
              </w:rPr>
              <w:t xml:space="preserve"> </w:t>
            </w:r>
            <w:r w:rsidR="001F5BD5" w:rsidRPr="001F5BD5">
              <w:rPr>
                <w:noProof/>
              </w:rPr>
              <w:t>№ 613/3дп/15-20</w:t>
            </w:r>
          </w:p>
        </w:tc>
      </w:tr>
    </w:tbl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176DCF" w:rsidRDefault="003B2B78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</w:t>
      </w:r>
      <w:r w:rsidR="00691979">
        <w:rPr>
          <w:rFonts w:ascii="Times New Roman" w:hAnsi="Times New Roman"/>
          <w:b/>
          <w:sz w:val="24"/>
          <w:szCs w:val="24"/>
          <w:lang w:val="uk-UA"/>
        </w:rPr>
        <w:t xml:space="preserve">сциплінарних справ за скаргами: </w:t>
      </w:r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Данильченка О.А., Данильченко В.М. стосовно судді Дніпровського районного суду міста Дніпродзержинська Дніпропетровської </w:t>
      </w:r>
      <w:bookmarkStart w:id="0" w:name="_GoBack"/>
      <w:bookmarkEnd w:id="0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області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Багбаї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Є.Д.; прокурора відділу організації і процесуального керівництва досудовим розслідуванням, яке здійснюється слідчим управлінням спеціальних розслідувань Генеральної прокуратури </w:t>
      </w:r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України, </w:t>
      </w:r>
      <w:proofErr w:type="spellStart"/>
      <w:r w:rsidR="00A21A9F">
        <w:rPr>
          <w:rFonts w:ascii="Times New Roman" w:hAnsi="Times New Roman"/>
          <w:b/>
          <w:sz w:val="24"/>
          <w:szCs w:val="24"/>
          <w:lang w:val="uk-UA"/>
        </w:rPr>
        <w:t>Майорка</w:t>
      </w:r>
      <w:proofErr w:type="spellEnd"/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 М.О. стосовно судді Подільського  </w:t>
      </w:r>
      <w:r w:rsidR="00FB454F">
        <w:rPr>
          <w:rFonts w:ascii="Times New Roman" w:hAnsi="Times New Roman"/>
          <w:b/>
          <w:sz w:val="24"/>
          <w:szCs w:val="24"/>
          <w:lang w:val="uk-UA"/>
        </w:rPr>
        <w:t>районного суду міста Києва</w:t>
      </w:r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Ларіонової Н.М.; адвоката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Білицького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Р.Б. стосовно судді Деснянського районного суду міста Чернігова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Логвінової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Т.В.; адвоката </w:t>
      </w:r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Яцюка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М.В. стосовно судді Індустріального районного суду міста Дніпропетровська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Мачуського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О.М., суддів Дніпровського апеляційного суду </w:t>
      </w:r>
      <w:proofErr w:type="spellStart"/>
      <w:r w:rsidR="00FB454F">
        <w:rPr>
          <w:rFonts w:ascii="Times New Roman" w:hAnsi="Times New Roman"/>
          <w:b/>
          <w:sz w:val="24"/>
          <w:szCs w:val="24"/>
          <w:lang w:val="uk-UA"/>
        </w:rPr>
        <w:t>Пістун</w:t>
      </w:r>
      <w:proofErr w:type="spellEnd"/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 А.О., </w:t>
      </w:r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="00FB454F">
        <w:rPr>
          <w:rFonts w:ascii="Times New Roman" w:hAnsi="Times New Roman"/>
          <w:b/>
          <w:sz w:val="24"/>
          <w:szCs w:val="24"/>
          <w:lang w:val="uk-UA"/>
        </w:rPr>
        <w:t xml:space="preserve">Іванової А.П., Іванченка О.Ю.; </w:t>
      </w:r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proofErr w:type="spellStart"/>
      <w:r w:rsidR="00176DCF">
        <w:rPr>
          <w:rFonts w:ascii="Times New Roman" w:hAnsi="Times New Roman"/>
          <w:b/>
          <w:sz w:val="24"/>
          <w:szCs w:val="24"/>
          <w:lang w:val="uk-UA"/>
        </w:rPr>
        <w:t>Мєдвєдєва</w:t>
      </w:r>
      <w:proofErr w:type="spellEnd"/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 С.С. стосовно судді Печерського районного суду міста Києва </w:t>
      </w:r>
      <w:proofErr w:type="spellStart"/>
      <w:r w:rsidR="00176DCF">
        <w:rPr>
          <w:rFonts w:ascii="Times New Roman" w:hAnsi="Times New Roman"/>
          <w:b/>
          <w:sz w:val="24"/>
          <w:szCs w:val="24"/>
          <w:lang w:val="uk-UA"/>
        </w:rPr>
        <w:t>Волкової</w:t>
      </w:r>
      <w:proofErr w:type="spellEnd"/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 С.Я.; </w:t>
      </w:r>
      <w:proofErr w:type="spellStart"/>
      <w:r w:rsidR="00176DCF">
        <w:rPr>
          <w:rFonts w:ascii="Times New Roman" w:hAnsi="Times New Roman"/>
          <w:b/>
          <w:sz w:val="24"/>
          <w:szCs w:val="24"/>
          <w:lang w:val="uk-UA"/>
        </w:rPr>
        <w:t>Фокова</w:t>
      </w:r>
      <w:proofErr w:type="spellEnd"/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 В.В. стосовно судді Дарницького районного суду міста Києва Даниленка В.В.; Комарова В.В. стосовно судді Орджонікідзевського </w:t>
      </w:r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районного суду міста </w:t>
      </w:r>
      <w:r w:rsidR="00176DCF">
        <w:rPr>
          <w:rFonts w:ascii="Times New Roman" w:hAnsi="Times New Roman"/>
          <w:b/>
          <w:sz w:val="24"/>
          <w:szCs w:val="24"/>
          <w:lang w:val="uk-UA"/>
        </w:rPr>
        <w:t xml:space="preserve">Запоріжжя Рибалко Н.І.; Лобанова В.В. стосовно судді Московського районного суду міста </w:t>
      </w:r>
      <w:r w:rsidR="00A21A9F">
        <w:rPr>
          <w:rFonts w:ascii="Times New Roman" w:hAnsi="Times New Roman"/>
          <w:b/>
          <w:sz w:val="24"/>
          <w:szCs w:val="24"/>
          <w:lang w:val="uk-UA"/>
        </w:rPr>
        <w:t xml:space="preserve">Харкова </w:t>
      </w:r>
      <w:r w:rsidR="00176DCF">
        <w:rPr>
          <w:rFonts w:ascii="Times New Roman" w:hAnsi="Times New Roman"/>
          <w:b/>
          <w:sz w:val="24"/>
          <w:szCs w:val="24"/>
          <w:lang w:val="uk-UA"/>
        </w:rPr>
        <w:t>Харченко А.М.</w:t>
      </w:r>
    </w:p>
    <w:p w:rsidR="00FB454F" w:rsidRPr="006E393A" w:rsidRDefault="00176DCF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B2B78" w:rsidRPr="00AF6F4F" w:rsidRDefault="003B2B78" w:rsidP="00D805C7">
      <w:pPr>
        <w:pStyle w:val="TimesNewRoman"/>
        <w:rPr>
          <w:lang w:eastAsia="ru-RU"/>
        </w:rPr>
      </w:pPr>
      <w:r w:rsidRPr="00AF6F4F">
        <w:t>Третя Дисциплінарна палата Вищої ради правосуддя у складі                 головуючого –</w:t>
      </w:r>
      <w:r w:rsidR="00FB0026" w:rsidRPr="00AF6F4F">
        <w:t xml:space="preserve"> </w:t>
      </w:r>
      <w:proofErr w:type="spellStart"/>
      <w:r w:rsidR="00F0145A" w:rsidRPr="00AF6F4F">
        <w:t>Швецової</w:t>
      </w:r>
      <w:proofErr w:type="spellEnd"/>
      <w:r w:rsidR="00F0145A" w:rsidRPr="00AF6F4F">
        <w:t xml:space="preserve"> Л.А.</w:t>
      </w:r>
      <w:r w:rsidR="00FB0026" w:rsidRPr="00AF6F4F">
        <w:t xml:space="preserve">, </w:t>
      </w:r>
      <w:r w:rsidRPr="00AF6F4F">
        <w:t>членів</w:t>
      </w:r>
      <w:r w:rsidR="000947D9" w:rsidRPr="00AF6F4F">
        <w:t xml:space="preserve"> </w:t>
      </w:r>
      <w:r w:rsidR="00F0145A" w:rsidRPr="00AF6F4F">
        <w:t xml:space="preserve">Говорухи В.І., </w:t>
      </w:r>
      <w:r w:rsidR="00E7691E" w:rsidRPr="00AF6F4F">
        <w:t>Іванової Л.Б.</w:t>
      </w:r>
      <w:r w:rsidRPr="00AF6F4F">
        <w:t>,</w:t>
      </w:r>
      <w:r w:rsidR="00FB0026" w:rsidRPr="00AF6F4F">
        <w:t xml:space="preserve"> </w:t>
      </w:r>
      <w:r w:rsidR="00F0145A" w:rsidRPr="00AF6F4F">
        <w:t xml:space="preserve">            </w:t>
      </w:r>
      <w:r w:rsidR="00E7691E" w:rsidRPr="00AF6F4F">
        <w:t>Матвійчука В.В.</w:t>
      </w:r>
      <w:r w:rsidR="00834390" w:rsidRPr="00AF6F4F">
        <w:t>,</w:t>
      </w:r>
      <w:r w:rsidR="00E7691E" w:rsidRPr="00AF6F4F">
        <w:t xml:space="preserve"> </w:t>
      </w:r>
      <w:r w:rsidRPr="00AF6F4F">
        <w:rPr>
          <w:lang w:eastAsia="ru-RU"/>
        </w:rPr>
        <w:t xml:space="preserve">розглянувши висновки </w:t>
      </w:r>
      <w:r w:rsidRPr="00AF6F4F">
        <w:t xml:space="preserve">доповідача – члена Третьої Дисциплінарної палати Вищої ради правосуддя </w:t>
      </w:r>
      <w:proofErr w:type="spellStart"/>
      <w:r w:rsidRPr="00AF6F4F">
        <w:rPr>
          <w:lang w:eastAsia="ru-RU"/>
        </w:rPr>
        <w:t>Гречківського</w:t>
      </w:r>
      <w:proofErr w:type="spellEnd"/>
      <w:r w:rsidRPr="00AF6F4F">
        <w:rPr>
          <w:lang w:eastAsia="ru-RU"/>
        </w:rPr>
        <w:t xml:space="preserve"> П.М. за результатами попередньої перевірки скарг, </w:t>
      </w:r>
    </w:p>
    <w:p w:rsidR="00F77895" w:rsidRPr="006E393A" w:rsidRDefault="00F77895" w:rsidP="00D805C7">
      <w:pPr>
        <w:pStyle w:val="TimesNewRoman"/>
        <w:rPr>
          <w:sz w:val="24"/>
          <w:szCs w:val="24"/>
          <w:lang w:eastAsia="ru-RU"/>
        </w:rPr>
      </w:pPr>
    </w:p>
    <w:p w:rsidR="003B2B78" w:rsidRPr="00AF6F4F" w:rsidRDefault="003B2B78" w:rsidP="00D805C7">
      <w:pPr>
        <w:ind w:firstLine="709"/>
        <w:jc w:val="center"/>
        <w:rPr>
          <w:b/>
          <w:lang w:eastAsia="ru-RU"/>
        </w:rPr>
      </w:pPr>
      <w:r w:rsidRPr="00AF6F4F">
        <w:rPr>
          <w:b/>
          <w:lang w:eastAsia="ru-RU"/>
        </w:rPr>
        <w:t>встановила:</w:t>
      </w:r>
    </w:p>
    <w:p w:rsidR="00A11978" w:rsidRPr="006E393A" w:rsidRDefault="00A11978" w:rsidP="00D805C7">
      <w:pPr>
        <w:ind w:firstLine="709"/>
        <w:jc w:val="center"/>
        <w:rPr>
          <w:b/>
          <w:sz w:val="24"/>
          <w:szCs w:val="24"/>
          <w:lang w:eastAsia="ru-RU"/>
        </w:rPr>
      </w:pPr>
    </w:p>
    <w:p w:rsidR="00176DCF" w:rsidRPr="00D3338D" w:rsidRDefault="002568BA" w:rsidP="00364146">
      <w:pPr>
        <w:ind w:right="6"/>
        <w:jc w:val="both"/>
      </w:pPr>
      <w:r w:rsidRPr="00D3338D">
        <w:rPr>
          <w:lang w:eastAsia="ru-RU"/>
        </w:rPr>
        <w:t xml:space="preserve">до Вищої ради правосуддя </w:t>
      </w:r>
      <w:r w:rsidR="00176DCF">
        <w:t xml:space="preserve">19 серпня 2019 року за вхідним № КО-4718/0/7-19 надійшла скарга Данильченка О.А., Данильченко В.М. </w:t>
      </w:r>
      <w:r w:rsidR="00176DCF" w:rsidRPr="00D460B4">
        <w:rPr>
          <w:lang w:eastAsia="ru-RU"/>
        </w:rPr>
        <w:t xml:space="preserve">щодо притягнення до </w:t>
      </w:r>
      <w:r w:rsidR="00176DCF" w:rsidRPr="00D460B4">
        <w:rPr>
          <w:lang w:eastAsia="ru-RU"/>
        </w:rPr>
        <w:lastRenderedPageBreak/>
        <w:t>дисциплінарної відповідальності судді</w:t>
      </w:r>
      <w:r w:rsidR="00176DCF">
        <w:t xml:space="preserve"> Дніпровського районного суду міста Дніпродзержинська Дніпропетровської області </w:t>
      </w:r>
      <w:proofErr w:type="spellStart"/>
      <w:r w:rsidR="00176DCF">
        <w:t>Багбаї</w:t>
      </w:r>
      <w:proofErr w:type="spellEnd"/>
      <w:r w:rsidR="00176DCF">
        <w:t xml:space="preserve"> Є.Д. за дії, вчинені під час розгляду справи № 209/2275/17.</w:t>
      </w:r>
    </w:p>
    <w:p w:rsidR="00176DCF" w:rsidRPr="00C839B5" w:rsidRDefault="002568BA" w:rsidP="00176DCF">
      <w:pPr>
        <w:ind w:right="6" w:firstLine="708"/>
        <w:jc w:val="both"/>
      </w:pPr>
      <w:r w:rsidRPr="00AF6F4F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</w:t>
      </w:r>
      <w:r w:rsidR="00364146" w:rsidRPr="00AF6F4F">
        <w:rPr>
          <w:color w:val="000000"/>
        </w:rPr>
        <w:t>им</w:t>
      </w:r>
      <w:proofErr w:type="spellEnd"/>
      <w:r w:rsidR="00364146" w:rsidRPr="00AF6F4F">
        <w:rPr>
          <w:color w:val="000000"/>
        </w:rPr>
        <w:t xml:space="preserve"> П.М. складено висновок від </w:t>
      </w:r>
      <w:r w:rsidR="00176DCF">
        <w:rPr>
          <w:color w:val="000000"/>
        </w:rPr>
        <w:t>11</w:t>
      </w:r>
      <w:r w:rsidR="00D3338D">
        <w:rPr>
          <w:color w:val="000000"/>
        </w:rPr>
        <w:t xml:space="preserve"> лютого </w:t>
      </w:r>
      <w:r w:rsidR="00E03008" w:rsidRPr="00AF6F4F">
        <w:rPr>
          <w:color w:val="000000"/>
        </w:rPr>
        <w:t xml:space="preserve">2020 </w:t>
      </w:r>
      <w:r w:rsidRPr="00AF6F4F">
        <w:rPr>
          <w:color w:val="000000"/>
        </w:rPr>
        <w:t>року 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="00176DCF" w:rsidRPr="00AF6F4F">
        <w:rPr>
          <w:color w:val="000000"/>
          <w:lang w:eastAsia="uk-UA" w:bidi="uk-UA"/>
        </w:rPr>
        <w:t>суть скарг</w:t>
      </w:r>
      <w:r w:rsidR="00176DCF">
        <w:rPr>
          <w:color w:val="000000"/>
          <w:lang w:eastAsia="uk-UA" w:bidi="uk-UA"/>
        </w:rPr>
        <w:t>и</w:t>
      </w:r>
      <w:r w:rsidR="00176DCF" w:rsidRPr="00AF6F4F">
        <w:rPr>
          <w:color w:val="000000"/>
          <w:lang w:eastAsia="uk-UA" w:bidi="uk-UA"/>
        </w:rPr>
        <w:t xml:space="preserve"> зводиться лише до незгоди із судовим рішенням</w:t>
      </w:r>
      <w:r w:rsidR="00176DCF">
        <w:rPr>
          <w:color w:val="000000"/>
          <w:lang w:eastAsia="uk-UA" w:bidi="uk-UA"/>
        </w:rPr>
        <w:t xml:space="preserve"> </w:t>
      </w:r>
      <w:r w:rsidR="00176DCF"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D3338D" w:rsidRPr="00AF6F4F" w:rsidRDefault="00D3338D" w:rsidP="00D3338D">
      <w:pPr>
        <w:pStyle w:val="af"/>
        <w:jc w:val="both"/>
        <w:rPr>
          <w:color w:val="000000" w:themeColor="text1"/>
        </w:rPr>
      </w:pPr>
    </w:p>
    <w:p w:rsidR="000C042F" w:rsidRDefault="002568BA" w:rsidP="002B092D">
      <w:pPr>
        <w:ind w:right="6" w:firstLine="708"/>
        <w:jc w:val="both"/>
        <w:rPr>
          <w:lang w:eastAsia="ru-RU"/>
        </w:rPr>
      </w:pPr>
      <w:r w:rsidRPr="00C839B5">
        <w:rPr>
          <w:lang w:eastAsia="ru-RU"/>
        </w:rPr>
        <w:t>Д</w:t>
      </w:r>
      <w:r w:rsidR="00FA3479" w:rsidRPr="00C839B5">
        <w:rPr>
          <w:lang w:eastAsia="ru-RU"/>
        </w:rPr>
        <w:t xml:space="preserve">о Вищої ради правосуддя </w:t>
      </w:r>
      <w:r w:rsidR="002B092D">
        <w:rPr>
          <w:lang w:eastAsia="ru-RU"/>
        </w:rPr>
        <w:t xml:space="preserve">15 січня 2019 року за вхідним № 63/0/13-19 надійшла скарга прокурора відділу організації і процесуального керівництва досудовим розслідуванням, яке здійснюється слідчим управлінням спеціальних розслідувань Генеральної прокуратури України, </w:t>
      </w:r>
      <w:proofErr w:type="spellStart"/>
      <w:r w:rsidR="002B092D">
        <w:rPr>
          <w:lang w:eastAsia="ru-RU"/>
        </w:rPr>
        <w:t>Майорка</w:t>
      </w:r>
      <w:proofErr w:type="spellEnd"/>
      <w:r w:rsidR="002B092D">
        <w:rPr>
          <w:lang w:eastAsia="ru-RU"/>
        </w:rPr>
        <w:t xml:space="preserve"> М.О. </w:t>
      </w:r>
      <w:r w:rsidR="002B092D" w:rsidRPr="00D460B4">
        <w:rPr>
          <w:lang w:eastAsia="ru-RU"/>
        </w:rPr>
        <w:t>щодо притягнення до дисциплінарної відповідальності судді</w:t>
      </w:r>
      <w:r w:rsidR="002B092D">
        <w:t xml:space="preserve"> </w:t>
      </w:r>
      <w:r w:rsidR="002B092D">
        <w:rPr>
          <w:lang w:eastAsia="ru-RU"/>
        </w:rPr>
        <w:t xml:space="preserve">Подільського районного суду міста Києва Ларіонової Н.М. за дії, вчинені під час розгляду справ № № 758/15640/18, 758/16770/18. </w:t>
      </w:r>
    </w:p>
    <w:p w:rsidR="002B092D" w:rsidRPr="00345BF5" w:rsidRDefault="00FA3479" w:rsidP="002B092D">
      <w:pPr>
        <w:ind w:right="6" w:firstLine="708"/>
        <w:jc w:val="both"/>
        <w:rPr>
          <w:color w:val="000000"/>
        </w:rPr>
      </w:pPr>
      <w:r w:rsidRPr="00AF6F4F">
        <w:rPr>
          <w:color w:val="000000"/>
        </w:rPr>
        <w:t>За результатами попереднь</w:t>
      </w:r>
      <w:r w:rsidR="005D0E5B" w:rsidRPr="00AF6F4F">
        <w:rPr>
          <w:color w:val="000000"/>
        </w:rPr>
        <w:t>ої перевірки скарг</w:t>
      </w:r>
      <w:r w:rsidR="008B045E"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D460B4">
        <w:rPr>
          <w:noProof/>
        </w:rPr>
        <w:t xml:space="preserve">5 лютого </w:t>
      </w:r>
      <w:r w:rsidR="00AF6F4F" w:rsidRPr="00AF6F4F">
        <w:rPr>
          <w:noProof/>
        </w:rPr>
        <w:t>2020</w:t>
      </w:r>
      <w:r w:rsidRPr="00AF6F4F">
        <w:rPr>
          <w:noProof/>
        </w:rPr>
        <w:t xml:space="preserve"> 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="002B092D">
        <w:rPr>
          <w:color w:val="000000"/>
          <w:lang w:eastAsia="uk-UA" w:bidi="uk-UA"/>
        </w:rPr>
        <w:t xml:space="preserve">скарга </w:t>
      </w:r>
      <w:r w:rsidR="002B092D">
        <w:t>не місти</w:t>
      </w:r>
      <w:r w:rsidR="002B092D" w:rsidRPr="00345BF5">
        <w:t>ть відомостей про наявність ознак д</w:t>
      </w:r>
      <w:r w:rsidR="002B092D">
        <w:t xml:space="preserve">исциплінарного проступку судді (частина шоста                             </w:t>
      </w:r>
      <w:r w:rsidR="002B092D" w:rsidRPr="00AF6F4F">
        <w:t>статті 107 Закону України «Про судоустрій і статус суддів»</w:t>
      </w:r>
      <w:r w:rsidR="002B092D">
        <w:t>).</w:t>
      </w:r>
    </w:p>
    <w:p w:rsidR="00364146" w:rsidRPr="00AF6F4F" w:rsidRDefault="00364146" w:rsidP="0036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</w:pPr>
    </w:p>
    <w:p w:rsidR="002B092D" w:rsidRPr="00D460B4" w:rsidRDefault="00FA3479" w:rsidP="009835EA">
      <w:pPr>
        <w:ind w:firstLine="709"/>
        <w:jc w:val="both"/>
      </w:pPr>
      <w:r w:rsidRPr="009477E3">
        <w:t xml:space="preserve">До Вищої ради </w:t>
      </w:r>
      <w:r w:rsidRPr="00D460B4">
        <w:t xml:space="preserve">правосуддя </w:t>
      </w:r>
      <w:r w:rsidR="009835EA">
        <w:t xml:space="preserve">5 лютого 2020 року за вхідним                              № Б-886/0/7-20 надійшла скарга адвоката </w:t>
      </w:r>
      <w:proofErr w:type="spellStart"/>
      <w:r w:rsidR="009835EA">
        <w:t>Білицького</w:t>
      </w:r>
      <w:proofErr w:type="spellEnd"/>
      <w:r w:rsidR="009835EA">
        <w:t xml:space="preserve"> Р.Б. </w:t>
      </w:r>
      <w:r w:rsidR="009835EA" w:rsidRPr="00D460B4">
        <w:rPr>
          <w:lang w:eastAsia="ru-RU"/>
        </w:rPr>
        <w:t>щодо притягнення до дисциплінарної відповідальності судді</w:t>
      </w:r>
      <w:r w:rsidR="009835EA">
        <w:t xml:space="preserve"> Деснянського районного суду міста Чернігова </w:t>
      </w:r>
      <w:proofErr w:type="spellStart"/>
      <w:r w:rsidR="009835EA">
        <w:t>Логвіної</w:t>
      </w:r>
      <w:proofErr w:type="spellEnd"/>
      <w:r w:rsidR="009835EA">
        <w:t xml:space="preserve"> Т.В. за дії, вчинені під час розгляду справи № 750/13126/19.</w:t>
      </w:r>
    </w:p>
    <w:p w:rsidR="009835EA" w:rsidRPr="00C839B5" w:rsidRDefault="00FA3479" w:rsidP="009835EA">
      <w:pPr>
        <w:ind w:right="6" w:firstLine="708"/>
        <w:jc w:val="both"/>
      </w:pPr>
      <w:r w:rsidRPr="00AF6F4F">
        <w:rPr>
          <w:color w:val="000000"/>
        </w:rPr>
        <w:t>За результат</w:t>
      </w:r>
      <w:r w:rsidR="00364146" w:rsidRPr="00AF6F4F">
        <w:rPr>
          <w:color w:val="000000"/>
        </w:rPr>
        <w:t>ами попередньої перевірки скарг</w:t>
      </w:r>
      <w:r w:rsidR="009477E3"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9835EA">
        <w:rPr>
          <w:color w:val="000000"/>
        </w:rPr>
        <w:t>12</w:t>
      </w:r>
      <w:r w:rsidR="00126AD4">
        <w:rPr>
          <w:color w:val="000000"/>
        </w:rPr>
        <w:t xml:space="preserve"> лютого </w:t>
      </w:r>
      <w:r w:rsidR="00AF6F4F" w:rsidRPr="00AF6F4F">
        <w:rPr>
          <w:color w:val="000000"/>
        </w:rPr>
        <w:t xml:space="preserve">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оскільки </w:t>
      </w:r>
      <w:r w:rsidR="009835EA">
        <w:rPr>
          <w:color w:val="000000"/>
          <w:lang w:eastAsia="uk-UA" w:bidi="uk-UA"/>
        </w:rPr>
        <w:t>очевидною метою подання скарги є спонукання судді до ухвалення певного судового рішення (пункт 3</w:t>
      </w:r>
      <w:r w:rsidR="009835EA" w:rsidRPr="00AF6F4F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правосуддя»).</w:t>
      </w:r>
    </w:p>
    <w:p w:rsidR="00EA1F28" w:rsidRDefault="00EA1F28" w:rsidP="00126AD4">
      <w:pPr>
        <w:jc w:val="both"/>
        <w:rPr>
          <w:color w:val="000000"/>
          <w:lang w:eastAsia="uk-UA" w:bidi="uk-UA"/>
        </w:rPr>
      </w:pPr>
    </w:p>
    <w:p w:rsidR="009835EA" w:rsidRPr="00F35F25" w:rsidRDefault="00F35F25" w:rsidP="001413C0">
      <w:pPr>
        <w:ind w:firstLine="709"/>
        <w:jc w:val="both"/>
      </w:pPr>
      <w:r w:rsidRPr="009477E3">
        <w:t xml:space="preserve">До Вищої ради </w:t>
      </w:r>
      <w:r w:rsidRPr="00B94A26">
        <w:t xml:space="preserve">правосуддя </w:t>
      </w:r>
      <w:r w:rsidR="001413C0">
        <w:t>25 жовтня 2019 року за вхідним</w:t>
      </w:r>
      <w:r w:rsidR="00D718EA">
        <w:t xml:space="preserve">                                       № Я-4668/4/7-19 та 7 листопада 2019 року за вхідним № Я-4668/5/7-19 надійшли скарги адвоката </w:t>
      </w:r>
      <w:proofErr w:type="spellStart"/>
      <w:r w:rsidR="00D718EA">
        <w:t>Яцюка</w:t>
      </w:r>
      <w:proofErr w:type="spellEnd"/>
      <w:r w:rsidR="00D718EA">
        <w:t xml:space="preserve"> М.В. щодо притягнення до дисциплінарної відповідальності судді Індустріального районного суду міста Дніпропетровська </w:t>
      </w:r>
      <w:proofErr w:type="spellStart"/>
      <w:r w:rsidR="00D718EA">
        <w:t>Мачуського</w:t>
      </w:r>
      <w:proofErr w:type="spellEnd"/>
      <w:r w:rsidR="00D718EA">
        <w:t xml:space="preserve"> О.М., суддів Дніпровського апеляційного суду </w:t>
      </w:r>
      <w:proofErr w:type="spellStart"/>
      <w:r w:rsidR="00D718EA">
        <w:t>Пістун</w:t>
      </w:r>
      <w:proofErr w:type="spellEnd"/>
      <w:r w:rsidR="00D718EA">
        <w:t xml:space="preserve"> А.О., Іванової А.П., Іванченка О.Ю. за дії, вчинені під час розгляду справи № 202/656/19.</w:t>
      </w:r>
    </w:p>
    <w:p w:rsidR="00F35F25" w:rsidRPr="00C839B5" w:rsidRDefault="00F35F25" w:rsidP="00F35F25">
      <w:pPr>
        <w:ind w:right="6" w:firstLine="708"/>
        <w:jc w:val="both"/>
      </w:pPr>
      <w:r w:rsidRPr="00AF6F4F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D718EA">
        <w:rPr>
          <w:color w:val="000000"/>
        </w:rPr>
        <w:t>11</w:t>
      </w:r>
      <w:r w:rsidR="00B94A26">
        <w:rPr>
          <w:color w:val="000000"/>
        </w:rPr>
        <w:t xml:space="preserve"> лютого </w:t>
      </w:r>
      <w:r w:rsidRPr="00AF6F4F">
        <w:rPr>
          <w:color w:val="000000"/>
        </w:rPr>
        <w:t xml:space="preserve">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 xml:space="preserve">з пропозицією про відмову у </w:t>
      </w:r>
      <w:r w:rsidRPr="00AF6F4F">
        <w:rPr>
          <w:color w:val="000000"/>
        </w:rPr>
        <w:lastRenderedPageBreak/>
        <w:t>відкритті дисциплінарної справи</w:t>
      </w:r>
      <w:r w:rsidRPr="00AF6F4F">
        <w:rPr>
          <w:color w:val="000000"/>
          <w:lang w:eastAsia="uk-UA" w:bidi="uk-UA"/>
        </w:rPr>
        <w:t>, оскільки суть скарг зводиться лише до незгоди із судовим</w:t>
      </w:r>
      <w:r w:rsidR="00B94A26"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рішенням</w:t>
      </w:r>
      <w:r w:rsidR="00B94A26">
        <w:rPr>
          <w:color w:val="000000"/>
          <w:lang w:eastAsia="uk-UA" w:bidi="uk-UA"/>
        </w:rPr>
        <w:t>и</w:t>
      </w:r>
      <w:r>
        <w:rPr>
          <w:color w:val="000000"/>
          <w:lang w:eastAsia="uk-UA" w:bidi="uk-UA"/>
        </w:rPr>
        <w:t xml:space="preserve">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9477E3" w:rsidRPr="00AF7340" w:rsidRDefault="009477E3" w:rsidP="009477E3">
      <w:pPr>
        <w:ind w:firstLine="709"/>
        <w:jc w:val="both"/>
      </w:pPr>
    </w:p>
    <w:p w:rsidR="00D718EA" w:rsidRPr="00AF7340" w:rsidRDefault="00345BF5" w:rsidP="006655EA">
      <w:pPr>
        <w:ind w:right="6" w:firstLine="708"/>
        <w:jc w:val="both"/>
      </w:pPr>
      <w:r w:rsidRPr="00AF7340">
        <w:t xml:space="preserve">До Вищої ради правосуддя </w:t>
      </w:r>
      <w:r w:rsidR="006655EA">
        <w:t xml:space="preserve">22 січня 2020 року за вхідним                                                   № М-530/0/7-20 надійшла скарга </w:t>
      </w:r>
      <w:proofErr w:type="spellStart"/>
      <w:r w:rsidR="006655EA">
        <w:t>Мєдвєдєва</w:t>
      </w:r>
      <w:proofErr w:type="spellEnd"/>
      <w:r w:rsidR="006655EA">
        <w:t xml:space="preserve"> С.С. щодо притягнення до дисциплінарної відповідальності судді Печерського районного суду міста Києва </w:t>
      </w:r>
      <w:proofErr w:type="spellStart"/>
      <w:r w:rsidR="006655EA">
        <w:t>Волкової</w:t>
      </w:r>
      <w:proofErr w:type="spellEnd"/>
      <w:r w:rsidR="006655EA">
        <w:t xml:space="preserve"> С.Я. за дії, вчинені під час розгляду справи № 757/878/20-к. </w:t>
      </w:r>
    </w:p>
    <w:p w:rsidR="00345BF5" w:rsidRPr="00345BF5" w:rsidRDefault="00345BF5" w:rsidP="00345BF5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>За результатами попередньої перевірки скарг</w:t>
      </w:r>
      <w:r w:rsidR="006655EA">
        <w:rPr>
          <w:color w:val="000000"/>
        </w:rPr>
        <w:t>и</w:t>
      </w:r>
      <w:r w:rsidRPr="00345BF5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 w:rsidR="006655EA">
        <w:rPr>
          <w:color w:val="000000"/>
        </w:rPr>
        <w:t xml:space="preserve">10 лютого </w:t>
      </w:r>
      <w:r w:rsidRPr="00345BF5">
        <w:rPr>
          <w:color w:val="000000"/>
        </w:rPr>
        <w:t xml:space="preserve">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 w:rsidR="006655EA">
        <w:rPr>
          <w:color w:val="000000"/>
          <w:lang w:eastAsia="uk-UA" w:bidi="uk-UA"/>
        </w:rPr>
        <w:t>скарга</w:t>
      </w:r>
      <w:r>
        <w:rPr>
          <w:color w:val="000000"/>
          <w:lang w:eastAsia="uk-UA" w:bidi="uk-UA"/>
        </w:rPr>
        <w:t xml:space="preserve"> </w:t>
      </w:r>
      <w:r w:rsidR="006655EA">
        <w:t>не місти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345BF5" w:rsidRPr="00345BF5" w:rsidRDefault="00345BF5" w:rsidP="00345BF5">
      <w:pPr>
        <w:ind w:right="6" w:firstLine="708"/>
        <w:jc w:val="both"/>
      </w:pPr>
    </w:p>
    <w:p w:rsidR="006655EA" w:rsidRPr="00860552" w:rsidRDefault="00953E2F" w:rsidP="00860552">
      <w:pPr>
        <w:ind w:firstLine="709"/>
        <w:jc w:val="both"/>
      </w:pPr>
      <w:r w:rsidRPr="009477E3">
        <w:t xml:space="preserve">До Вищої ради </w:t>
      </w:r>
      <w:r w:rsidRPr="00345BF5">
        <w:t xml:space="preserve">правосуддя </w:t>
      </w:r>
      <w:r w:rsidR="00860552">
        <w:t xml:space="preserve">9 грудня 2019 року за вхідним                                             № Ф-2684/21/7-19 надійшла скарга </w:t>
      </w:r>
      <w:proofErr w:type="spellStart"/>
      <w:r w:rsidR="00860552">
        <w:t>Фокова</w:t>
      </w:r>
      <w:proofErr w:type="spellEnd"/>
      <w:r w:rsidR="00860552">
        <w:t xml:space="preserve"> В.В. щодо притягнення до дисциплінарної відповідальності судді Дарницького районного суду міста Києва Даниленка В.В. за дії, вчинені під час розгляду справ № 753/19168/19, № 753/21717/19, № 753/22548/19. </w:t>
      </w:r>
    </w:p>
    <w:p w:rsidR="00860552" w:rsidRPr="009952F8" w:rsidRDefault="00953E2F" w:rsidP="009952F8">
      <w:pPr>
        <w:ind w:right="6" w:firstLine="708"/>
        <w:jc w:val="both"/>
      </w:pPr>
      <w:r w:rsidRPr="00345BF5">
        <w:rPr>
          <w:color w:val="000000"/>
        </w:rPr>
        <w:t>За результатами попередньої перевірки скарг</w:t>
      </w:r>
      <w:r w:rsidR="00860552">
        <w:rPr>
          <w:color w:val="000000"/>
        </w:rPr>
        <w:t>и</w:t>
      </w:r>
      <w:r w:rsidRPr="00345BF5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 w:rsidR="00860552">
        <w:rPr>
          <w:color w:val="000000"/>
        </w:rPr>
        <w:t xml:space="preserve">12 лютого </w:t>
      </w:r>
      <w:r w:rsidRPr="00345BF5">
        <w:rPr>
          <w:color w:val="000000"/>
        </w:rPr>
        <w:t xml:space="preserve">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 w:rsidR="00860552">
        <w:rPr>
          <w:color w:val="000000"/>
          <w:lang w:eastAsia="uk-UA" w:bidi="uk-UA"/>
        </w:rPr>
        <w:t xml:space="preserve">скарга </w:t>
      </w:r>
      <w:r w:rsidR="009952F8">
        <w:rPr>
          <w:color w:val="000000"/>
          <w:sz w:val="27"/>
          <w:szCs w:val="27"/>
        </w:rPr>
        <w:t xml:space="preserve">в частині дій судді </w:t>
      </w:r>
      <w:r w:rsidR="009952F8">
        <w:t>Даниленка В.В.</w:t>
      </w:r>
      <w:r w:rsidR="009952F8">
        <w:rPr>
          <w:color w:val="000000"/>
          <w:sz w:val="27"/>
          <w:szCs w:val="27"/>
        </w:rPr>
        <w:t xml:space="preserve">, вчинених </w:t>
      </w:r>
      <w:r w:rsidR="009952F8" w:rsidRPr="00D20568">
        <w:rPr>
          <w:color w:val="000000"/>
          <w:sz w:val="27"/>
          <w:szCs w:val="27"/>
        </w:rPr>
        <w:t xml:space="preserve">під час </w:t>
      </w:r>
      <w:r w:rsidR="009952F8">
        <w:rPr>
          <w:color w:val="000000"/>
          <w:sz w:val="27"/>
          <w:szCs w:val="27"/>
        </w:rPr>
        <w:t xml:space="preserve">розгляду справи № 753/19168/19, </w:t>
      </w:r>
      <w:r w:rsidR="009952F8">
        <w:rPr>
          <w:color w:val="000000"/>
          <w:sz w:val="27"/>
          <w:szCs w:val="27"/>
          <w:shd w:val="clear" w:color="auto" w:fill="FFFFFF"/>
        </w:rPr>
        <w:t>зводиться виключно до незгоди з судовим рішенням (</w:t>
      </w:r>
      <w:r w:rsidR="009952F8" w:rsidRPr="00AF6F4F">
        <w:rPr>
          <w:color w:val="000000"/>
          <w:lang w:eastAsia="uk-UA" w:bidi="uk-UA"/>
        </w:rPr>
        <w:t xml:space="preserve">пункт 4 частини першої </w:t>
      </w:r>
      <w:r w:rsidR="009952F8">
        <w:rPr>
          <w:color w:val="000000"/>
          <w:lang w:eastAsia="uk-UA" w:bidi="uk-UA"/>
        </w:rPr>
        <w:t xml:space="preserve">                                </w:t>
      </w:r>
      <w:r w:rsidR="009952F8" w:rsidRPr="00AF6F4F">
        <w:rPr>
          <w:color w:val="000000"/>
          <w:lang w:eastAsia="uk-UA" w:bidi="uk-UA"/>
        </w:rPr>
        <w:t>статті 45 Закону Укра</w:t>
      </w:r>
      <w:r w:rsidR="009952F8">
        <w:rPr>
          <w:color w:val="000000"/>
          <w:lang w:eastAsia="uk-UA" w:bidi="uk-UA"/>
        </w:rPr>
        <w:t>їни «Про Вищу раду правосуддя»), а в частині дій</w:t>
      </w:r>
      <w:r w:rsidR="001413C0">
        <w:rPr>
          <w:color w:val="000000"/>
          <w:lang w:eastAsia="uk-UA" w:bidi="uk-UA"/>
        </w:rPr>
        <w:t xml:space="preserve"> судді</w:t>
      </w:r>
      <w:r w:rsidR="009952F8">
        <w:rPr>
          <w:color w:val="000000"/>
          <w:lang w:eastAsia="uk-UA" w:bidi="uk-UA"/>
        </w:rPr>
        <w:t>, вчинених</w:t>
      </w:r>
      <w:r w:rsidR="009952F8" w:rsidRPr="009952F8">
        <w:rPr>
          <w:color w:val="000000"/>
          <w:sz w:val="27"/>
          <w:szCs w:val="27"/>
          <w:shd w:val="clear" w:color="auto" w:fill="FFFFFF"/>
        </w:rPr>
        <w:t xml:space="preserve"> </w:t>
      </w:r>
      <w:r w:rsidR="009952F8">
        <w:rPr>
          <w:color w:val="000000"/>
          <w:sz w:val="27"/>
          <w:szCs w:val="27"/>
          <w:shd w:val="clear" w:color="auto" w:fill="FFFFFF"/>
        </w:rPr>
        <w:t xml:space="preserve">під час розгляду справ </w:t>
      </w:r>
      <w:r w:rsidR="009952F8">
        <w:rPr>
          <w:color w:val="000000"/>
          <w:sz w:val="27"/>
          <w:szCs w:val="27"/>
        </w:rPr>
        <w:t>№ 753/21717/19, № 753/22548/19,</w:t>
      </w:r>
      <w:r w:rsidR="009952F8">
        <w:t xml:space="preserve"> </w:t>
      </w:r>
      <w:r w:rsidR="00860552">
        <w:t>не місти</w:t>
      </w:r>
      <w:r w:rsidR="00860552" w:rsidRPr="00345BF5">
        <w:t>ть відомостей про наявність ознак д</w:t>
      </w:r>
      <w:r w:rsidR="00860552">
        <w:t>исциплінарного проступку судді (частина шо</w:t>
      </w:r>
      <w:r w:rsidR="009952F8">
        <w:t xml:space="preserve">ста </w:t>
      </w:r>
      <w:r w:rsidR="00860552" w:rsidRPr="00AF6F4F">
        <w:t>статті 107 Закону України «Про судоустрій і статус суддів»</w:t>
      </w:r>
      <w:r w:rsidR="00860552">
        <w:t>).</w:t>
      </w:r>
    </w:p>
    <w:p w:rsidR="00831B2B" w:rsidRDefault="00831B2B" w:rsidP="00AF7340">
      <w:pPr>
        <w:ind w:right="6" w:firstLine="708"/>
        <w:jc w:val="both"/>
        <w:rPr>
          <w:color w:val="000000"/>
          <w:lang w:eastAsia="uk-UA" w:bidi="uk-UA"/>
        </w:rPr>
      </w:pPr>
    </w:p>
    <w:p w:rsidR="00EE295B" w:rsidRPr="00860552" w:rsidRDefault="00EE295B" w:rsidP="00EE295B">
      <w:pPr>
        <w:ind w:firstLine="709"/>
        <w:jc w:val="both"/>
      </w:pPr>
      <w:r w:rsidRPr="009477E3">
        <w:t xml:space="preserve">До Вищої ради </w:t>
      </w:r>
      <w:r w:rsidRPr="00345BF5">
        <w:t xml:space="preserve">правосуддя </w:t>
      </w:r>
      <w:r>
        <w:t xml:space="preserve">14 травня 2019 року за </w:t>
      </w:r>
      <w:r w:rsidR="008B045E">
        <w:t xml:space="preserve">вхідним                                        </w:t>
      </w:r>
      <w:r>
        <w:t>№ К-3018/0/7-19, 23 травня 2019 року за вхідним № К-3018/1/7-19 надійшли тотожні за змістом скарги Комарова В.В. щодо притягнення до дисциплінарної судді Орджонікідзевського районног</w:t>
      </w:r>
      <w:r w:rsidR="008B045E">
        <w:t>о суду міста</w:t>
      </w:r>
      <w:r>
        <w:t xml:space="preserve"> Запоріжжя Рибалко Н.І. за дії, вчинені під час розгляду справи № 335/5464/18.</w:t>
      </w:r>
    </w:p>
    <w:p w:rsidR="004A1A2B" w:rsidRPr="003C18E7" w:rsidRDefault="00EE295B" w:rsidP="003C18E7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>
        <w:rPr>
          <w:color w:val="000000"/>
        </w:rPr>
        <w:t xml:space="preserve">11 лютого </w:t>
      </w:r>
      <w:r w:rsidRPr="00345BF5">
        <w:rPr>
          <w:color w:val="000000"/>
        </w:rPr>
        <w:t xml:space="preserve">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>
        <w:rPr>
          <w:color w:val="000000"/>
          <w:lang w:eastAsia="uk-UA" w:bidi="uk-UA"/>
        </w:rPr>
        <w:t xml:space="preserve">скарги </w:t>
      </w:r>
      <w:r>
        <w:t>не містя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1413C0" w:rsidRDefault="001413C0" w:rsidP="004A1A2B">
      <w:pPr>
        <w:ind w:firstLine="709"/>
        <w:jc w:val="both"/>
      </w:pPr>
    </w:p>
    <w:p w:rsidR="004A1A2B" w:rsidRPr="00860552" w:rsidRDefault="004A1A2B" w:rsidP="004A1A2B">
      <w:pPr>
        <w:ind w:firstLine="709"/>
        <w:jc w:val="both"/>
      </w:pPr>
      <w:r w:rsidRPr="009477E3">
        <w:t xml:space="preserve">До Вищої ради </w:t>
      </w:r>
      <w:r w:rsidRPr="00345BF5">
        <w:t xml:space="preserve">правосуддя </w:t>
      </w:r>
      <w:r>
        <w:t xml:space="preserve">17 травня 2019 року за </w:t>
      </w:r>
      <w:r w:rsidR="00172190">
        <w:t xml:space="preserve">вхідним                                       </w:t>
      </w:r>
      <w:r>
        <w:t xml:space="preserve">№ Л-3102/0/7-19 надійшла скарга Лобанова В.В. щодо притягнення до </w:t>
      </w:r>
      <w:r>
        <w:lastRenderedPageBreak/>
        <w:t xml:space="preserve">дисциплінарної відповідальності судді Московського районного суду міста Харкова Харченко А.М. за дії, вчинені під час розгляду справи </w:t>
      </w:r>
      <w:r w:rsidR="00172190">
        <w:t xml:space="preserve">                                           </w:t>
      </w:r>
      <w:r>
        <w:t>№ 643/15847/18.</w:t>
      </w:r>
    </w:p>
    <w:p w:rsidR="004A1A2B" w:rsidRPr="00345BF5" w:rsidRDefault="004A1A2B" w:rsidP="004A1A2B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345BF5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>
        <w:rPr>
          <w:color w:val="000000"/>
        </w:rPr>
        <w:t xml:space="preserve">11 лютого </w:t>
      </w:r>
      <w:r w:rsidRPr="00345BF5">
        <w:rPr>
          <w:color w:val="000000"/>
        </w:rPr>
        <w:t xml:space="preserve">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>
        <w:rPr>
          <w:color w:val="000000"/>
          <w:lang w:eastAsia="uk-UA" w:bidi="uk-UA"/>
        </w:rPr>
        <w:t xml:space="preserve">скарга </w:t>
      </w:r>
      <w:r>
        <w:t>не місти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831B2B" w:rsidRPr="00AF6F4F" w:rsidRDefault="00831B2B" w:rsidP="00860552">
      <w:pPr>
        <w:jc w:val="both"/>
      </w:pPr>
    </w:p>
    <w:p w:rsidR="00D97899" w:rsidRPr="007D387E" w:rsidRDefault="00CF727F" w:rsidP="007D387E">
      <w:pPr>
        <w:ind w:right="6" w:firstLine="708"/>
        <w:jc w:val="both"/>
        <w:rPr>
          <w:color w:val="000000"/>
        </w:rPr>
      </w:pPr>
      <w:r>
        <w:t>Відповідно до пунктів 3,</w:t>
      </w:r>
      <w:r w:rsidR="002B1CC7" w:rsidRPr="00AF6F4F">
        <w:t xml:space="preserve"> </w:t>
      </w:r>
      <w:r w:rsidR="00D97899" w:rsidRPr="00AF6F4F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AF6F4F">
        <w:t xml:space="preserve">, якщо </w:t>
      </w:r>
      <w:r>
        <w:rPr>
          <w:color w:val="000000"/>
          <w:lang w:eastAsia="uk-UA" w:bidi="uk-UA"/>
        </w:rPr>
        <w:t xml:space="preserve">очевидною метою подання скарги є спонукання судді до ухвалення певного судового рішення; </w:t>
      </w:r>
      <w:r w:rsidR="00D97899" w:rsidRPr="00AF6F4F">
        <w:t>суть скарги зводиться лише до незгоди із судовим рішенням.</w:t>
      </w:r>
    </w:p>
    <w:p w:rsidR="00094116" w:rsidRPr="00AF6F4F" w:rsidRDefault="00094116" w:rsidP="00094116">
      <w:pPr>
        <w:ind w:right="6" w:firstLine="708"/>
        <w:jc w:val="both"/>
      </w:pPr>
      <w:r w:rsidRPr="00AF6F4F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D97899" w:rsidRPr="00AF6F4F" w:rsidRDefault="00D97899" w:rsidP="00D97899">
      <w:pPr>
        <w:ind w:firstLine="709"/>
        <w:jc w:val="both"/>
      </w:pPr>
      <w:r w:rsidRPr="00AF6F4F">
        <w:t xml:space="preserve">Керуючись статтею 45 Закону України «Про Вищу раду правосуддя», </w:t>
      </w:r>
      <w:r w:rsidR="00094116" w:rsidRPr="00AF6F4F">
        <w:t xml:space="preserve">частиною шостою статті 107 Закону України «Про судоустрій і статус суддів», </w:t>
      </w:r>
      <w:r w:rsidRPr="00AF6F4F">
        <w:t xml:space="preserve">Третя Дисциплінарна палата Вищої ради правосуддя </w:t>
      </w:r>
    </w:p>
    <w:p w:rsidR="0045129C" w:rsidRPr="00AF6F4F" w:rsidRDefault="0045129C" w:rsidP="00D805C7">
      <w:pPr>
        <w:ind w:firstLine="709"/>
        <w:jc w:val="both"/>
      </w:pPr>
    </w:p>
    <w:p w:rsidR="003B2B78" w:rsidRPr="00AF6F4F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AF6F4F">
        <w:rPr>
          <w:b/>
          <w:sz w:val="28"/>
          <w:szCs w:val="28"/>
          <w:lang w:val="uk-UA"/>
        </w:rPr>
        <w:t>ухвалила</w:t>
      </w:r>
      <w:r w:rsidRPr="00AF6F4F">
        <w:rPr>
          <w:b/>
          <w:color w:val="000000"/>
          <w:sz w:val="28"/>
          <w:szCs w:val="28"/>
          <w:lang w:val="uk-UA"/>
        </w:rPr>
        <w:t>:</w:t>
      </w:r>
    </w:p>
    <w:p w:rsidR="00AC0CAA" w:rsidRPr="00AF6F4F" w:rsidRDefault="00AC0CAA" w:rsidP="00D805C7">
      <w:pPr>
        <w:pStyle w:val="af"/>
        <w:jc w:val="both"/>
        <w:rPr>
          <w:szCs w:val="28"/>
        </w:rPr>
      </w:pPr>
    </w:p>
    <w:p w:rsidR="00AF7340" w:rsidRPr="00AF6F4F" w:rsidRDefault="002E686F" w:rsidP="0002610D">
      <w:pPr>
        <w:ind w:right="6"/>
        <w:jc w:val="both"/>
        <w:rPr>
          <w:lang w:eastAsia="uk-UA"/>
        </w:rPr>
      </w:pPr>
      <w:r w:rsidRPr="0093751D">
        <w:rPr>
          <w:rFonts w:eastAsia="Times New Roman"/>
          <w:iCs/>
        </w:rPr>
        <w:t>відмовити у відкритті дисциплінарної справи за скаргою</w:t>
      </w:r>
      <w:r w:rsidR="00041284" w:rsidRPr="0093751D">
        <w:rPr>
          <w:lang w:eastAsia="uk-UA"/>
        </w:rPr>
        <w:t xml:space="preserve"> </w:t>
      </w:r>
      <w:r w:rsidR="000C042F">
        <w:t xml:space="preserve">Данильченка Олега Анатолійовича, Данильченко Валентини Михайлівни стосовно судді Дніпровського районного суду міста Дніпродзержинська Дніпропетровської області </w:t>
      </w:r>
      <w:proofErr w:type="spellStart"/>
      <w:r w:rsidR="000C042F">
        <w:t>Багбаї</w:t>
      </w:r>
      <w:proofErr w:type="spellEnd"/>
      <w:r w:rsidR="000C042F">
        <w:t xml:space="preserve"> Євгена Давидовича. </w:t>
      </w:r>
    </w:p>
    <w:p w:rsidR="000C042F" w:rsidRDefault="002E686F" w:rsidP="00E55AA2">
      <w:pPr>
        <w:ind w:right="6" w:firstLine="709"/>
        <w:jc w:val="both"/>
      </w:pPr>
      <w:r w:rsidRPr="00C839B5">
        <w:rPr>
          <w:color w:val="000000"/>
          <w:lang w:eastAsia="uk-UA" w:bidi="uk-UA"/>
        </w:rPr>
        <w:t>В</w:t>
      </w:r>
      <w:r w:rsidR="00920FED" w:rsidRPr="00C839B5">
        <w:rPr>
          <w:rFonts w:eastAsia="Times New Roman"/>
          <w:iCs/>
        </w:rPr>
        <w:t>ідмовити у відкритті д</w:t>
      </w:r>
      <w:r w:rsidR="009128F5" w:rsidRPr="00C839B5">
        <w:rPr>
          <w:rFonts w:eastAsia="Times New Roman"/>
          <w:iCs/>
        </w:rPr>
        <w:t xml:space="preserve">исциплінарної справи за </w:t>
      </w:r>
      <w:r w:rsidR="002B092D">
        <w:rPr>
          <w:rFonts w:eastAsia="Times New Roman"/>
          <w:iCs/>
        </w:rPr>
        <w:t xml:space="preserve">скаргою </w:t>
      </w:r>
      <w:r w:rsidR="002B092D">
        <w:rPr>
          <w:lang w:eastAsia="ru-RU"/>
        </w:rPr>
        <w:t xml:space="preserve">прокурора відділу організації і процесуального керівництва досудовим розслідуванням, яке здійснюється слідчим управлінням спеціальних розслідувань Генеральної прокуратури України, </w:t>
      </w:r>
      <w:proofErr w:type="spellStart"/>
      <w:r w:rsidR="002B092D">
        <w:rPr>
          <w:lang w:eastAsia="ru-RU"/>
        </w:rPr>
        <w:t>Майорка</w:t>
      </w:r>
      <w:proofErr w:type="spellEnd"/>
      <w:r w:rsidR="002B092D">
        <w:rPr>
          <w:lang w:eastAsia="ru-RU"/>
        </w:rPr>
        <w:t xml:space="preserve"> М.О. стосовно </w:t>
      </w:r>
      <w:r w:rsidR="002B092D" w:rsidRPr="00D460B4">
        <w:rPr>
          <w:lang w:eastAsia="ru-RU"/>
        </w:rPr>
        <w:t>судді</w:t>
      </w:r>
      <w:r w:rsidR="002B092D">
        <w:t xml:space="preserve"> </w:t>
      </w:r>
      <w:r w:rsidR="002B092D">
        <w:rPr>
          <w:lang w:eastAsia="ru-RU"/>
        </w:rPr>
        <w:t>Подільського районного суду міста Києва Ларіонової Наталії Миколаївни.</w:t>
      </w:r>
    </w:p>
    <w:p w:rsidR="00E55AA2" w:rsidRDefault="009477E3" w:rsidP="0093751D">
      <w:pPr>
        <w:ind w:right="6" w:firstLine="708"/>
        <w:jc w:val="both"/>
        <w:rPr>
          <w:rStyle w:val="ad"/>
          <w:color w:val="000000"/>
          <w:lang w:eastAsia="uk-UA"/>
        </w:rPr>
      </w:pPr>
      <w:r w:rsidRPr="009477E3">
        <w:rPr>
          <w:lang w:eastAsia="uk-UA"/>
        </w:rPr>
        <w:t xml:space="preserve">Відмовити у відкритті дисциплінарної справи за </w:t>
      </w:r>
      <w:r w:rsidRPr="0093751D">
        <w:rPr>
          <w:lang w:eastAsia="uk-UA"/>
        </w:rPr>
        <w:t xml:space="preserve">скаргою </w:t>
      </w:r>
      <w:r w:rsidR="00E55AA2">
        <w:rPr>
          <w:lang w:eastAsia="uk-UA"/>
        </w:rPr>
        <w:t xml:space="preserve">адвоката </w:t>
      </w:r>
      <w:proofErr w:type="spellStart"/>
      <w:r w:rsidR="00E55AA2">
        <w:rPr>
          <w:lang w:eastAsia="uk-UA"/>
        </w:rPr>
        <w:t>Білицького</w:t>
      </w:r>
      <w:proofErr w:type="spellEnd"/>
      <w:r w:rsidR="00E55AA2">
        <w:rPr>
          <w:lang w:eastAsia="uk-UA"/>
        </w:rPr>
        <w:t xml:space="preserve"> Руслана Борисовича стосовно судді Деснянського районного суду міста Чернігова </w:t>
      </w:r>
      <w:proofErr w:type="spellStart"/>
      <w:r w:rsidR="00E55AA2">
        <w:rPr>
          <w:lang w:eastAsia="uk-UA"/>
        </w:rPr>
        <w:t>Логвіної</w:t>
      </w:r>
      <w:proofErr w:type="spellEnd"/>
      <w:r w:rsidR="00E55AA2">
        <w:rPr>
          <w:lang w:eastAsia="uk-UA"/>
        </w:rPr>
        <w:t xml:space="preserve"> Таїсії Валентинівни.</w:t>
      </w:r>
    </w:p>
    <w:p w:rsidR="00E55AA2" w:rsidRDefault="001C308B" w:rsidP="0093751D">
      <w:pPr>
        <w:ind w:right="6" w:firstLine="708"/>
        <w:jc w:val="both"/>
        <w:rPr>
          <w:lang w:eastAsia="uk-UA"/>
        </w:rPr>
      </w:pPr>
      <w:r w:rsidRPr="009477E3">
        <w:rPr>
          <w:lang w:eastAsia="uk-UA"/>
        </w:rPr>
        <w:t xml:space="preserve">Відмовити у </w:t>
      </w:r>
      <w:r w:rsidRPr="0093751D">
        <w:rPr>
          <w:lang w:eastAsia="uk-UA"/>
        </w:rPr>
        <w:t>відкритті д</w:t>
      </w:r>
      <w:r w:rsidR="00D718EA">
        <w:rPr>
          <w:lang w:eastAsia="uk-UA"/>
        </w:rPr>
        <w:t xml:space="preserve">исциплінарної справи за скаргами адвоката </w:t>
      </w:r>
      <w:proofErr w:type="spellStart"/>
      <w:r w:rsidR="00D718EA">
        <w:rPr>
          <w:lang w:eastAsia="uk-UA"/>
        </w:rPr>
        <w:t>Яцюка</w:t>
      </w:r>
      <w:proofErr w:type="spellEnd"/>
      <w:r w:rsidR="00D718EA">
        <w:rPr>
          <w:lang w:eastAsia="uk-UA"/>
        </w:rPr>
        <w:t xml:space="preserve"> Максима Васильовича стосовно судді Індустріального районного суду міста Дніпропетровська </w:t>
      </w:r>
      <w:proofErr w:type="spellStart"/>
      <w:r w:rsidR="00D718EA">
        <w:rPr>
          <w:lang w:eastAsia="uk-UA"/>
        </w:rPr>
        <w:t>Мачуського</w:t>
      </w:r>
      <w:proofErr w:type="spellEnd"/>
      <w:r w:rsidR="00D718EA">
        <w:rPr>
          <w:lang w:eastAsia="uk-UA"/>
        </w:rPr>
        <w:t xml:space="preserve"> Олега Миколайовича, суддів Дніпровського апеляційного суду </w:t>
      </w:r>
      <w:proofErr w:type="spellStart"/>
      <w:r w:rsidR="00D718EA">
        <w:rPr>
          <w:lang w:eastAsia="uk-UA"/>
        </w:rPr>
        <w:t>Пістун</w:t>
      </w:r>
      <w:proofErr w:type="spellEnd"/>
      <w:r w:rsidR="00D718EA">
        <w:rPr>
          <w:lang w:eastAsia="uk-UA"/>
        </w:rPr>
        <w:t xml:space="preserve"> Алли Олексіївни, Іванової Алли Пилипівни, Іванченка Олексія Юлійовича.</w:t>
      </w:r>
    </w:p>
    <w:p w:rsidR="0093751D" w:rsidRDefault="00920FED" w:rsidP="0093751D">
      <w:pPr>
        <w:ind w:right="6" w:firstLine="708"/>
        <w:jc w:val="both"/>
        <w:rPr>
          <w:lang w:eastAsia="uk-UA"/>
        </w:rPr>
      </w:pPr>
      <w:r w:rsidRPr="00AF6F4F">
        <w:rPr>
          <w:rFonts w:eastAsia="Times New Roman"/>
          <w:iCs/>
        </w:rPr>
        <w:t xml:space="preserve">Відмовити у </w:t>
      </w:r>
      <w:r w:rsidRPr="0093751D">
        <w:rPr>
          <w:rFonts w:eastAsia="Times New Roman"/>
          <w:iCs/>
        </w:rPr>
        <w:t xml:space="preserve">відкритті </w:t>
      </w:r>
      <w:r w:rsidR="002C184B" w:rsidRPr="0093751D">
        <w:rPr>
          <w:rFonts w:eastAsia="Times New Roman"/>
          <w:iCs/>
        </w:rPr>
        <w:t>д</w:t>
      </w:r>
      <w:r w:rsidR="00FA2C67">
        <w:rPr>
          <w:rFonts w:eastAsia="Times New Roman"/>
          <w:iCs/>
        </w:rPr>
        <w:t xml:space="preserve">исциплінарної справи за скаргою </w:t>
      </w:r>
      <w:proofErr w:type="spellStart"/>
      <w:r w:rsidR="00FA2C67">
        <w:rPr>
          <w:rFonts w:eastAsia="Times New Roman"/>
          <w:iCs/>
        </w:rPr>
        <w:t>Мєдвєдєва</w:t>
      </w:r>
      <w:proofErr w:type="spellEnd"/>
      <w:r w:rsidR="00FA2C67">
        <w:rPr>
          <w:rFonts w:eastAsia="Times New Roman"/>
          <w:iCs/>
        </w:rPr>
        <w:t xml:space="preserve"> Сергія Сергійовича стосовно судді Печерського районного суду міста Києва </w:t>
      </w:r>
      <w:proofErr w:type="spellStart"/>
      <w:r w:rsidR="00FA2C67">
        <w:rPr>
          <w:rFonts w:eastAsia="Times New Roman"/>
          <w:iCs/>
        </w:rPr>
        <w:t>Волкової</w:t>
      </w:r>
      <w:proofErr w:type="spellEnd"/>
      <w:r w:rsidR="00FA2C67">
        <w:rPr>
          <w:rFonts w:eastAsia="Times New Roman"/>
          <w:iCs/>
        </w:rPr>
        <w:t xml:space="preserve"> Світлани Яківни.</w:t>
      </w:r>
    </w:p>
    <w:p w:rsidR="00644B1A" w:rsidRPr="0093751D" w:rsidRDefault="00F55322" w:rsidP="00F55322">
      <w:pPr>
        <w:ind w:right="6" w:firstLine="708"/>
        <w:jc w:val="both"/>
        <w:rPr>
          <w:lang w:eastAsia="uk-UA"/>
        </w:rPr>
      </w:pPr>
      <w:r w:rsidRPr="00AF6F4F">
        <w:rPr>
          <w:rFonts w:eastAsia="Times New Roman"/>
          <w:iCs/>
        </w:rPr>
        <w:lastRenderedPageBreak/>
        <w:t xml:space="preserve">Відмовити у </w:t>
      </w:r>
      <w:r w:rsidRPr="0093751D">
        <w:rPr>
          <w:rFonts w:eastAsia="Times New Roman"/>
          <w:iCs/>
        </w:rPr>
        <w:t>відкритті д</w:t>
      </w:r>
      <w:r>
        <w:rPr>
          <w:rFonts w:eastAsia="Times New Roman"/>
          <w:iCs/>
        </w:rPr>
        <w:t xml:space="preserve">исциплінарної справи за скаргою </w:t>
      </w:r>
      <w:proofErr w:type="spellStart"/>
      <w:r>
        <w:rPr>
          <w:rFonts w:eastAsia="Times New Roman"/>
          <w:iCs/>
        </w:rPr>
        <w:t>Фокова</w:t>
      </w:r>
      <w:proofErr w:type="spellEnd"/>
      <w:r>
        <w:rPr>
          <w:rFonts w:eastAsia="Times New Roman"/>
          <w:iCs/>
        </w:rPr>
        <w:t xml:space="preserve"> Владислава Валентиновича стосовно судді Дарницького районного суду міста Києва Даниленка Віталія Валерійовича.</w:t>
      </w:r>
    </w:p>
    <w:p w:rsidR="0093751D" w:rsidRDefault="009972EC" w:rsidP="009972EC">
      <w:pPr>
        <w:ind w:right="6" w:firstLine="708"/>
        <w:jc w:val="both"/>
        <w:rPr>
          <w:rFonts w:eastAsia="Times New Roman"/>
          <w:iCs/>
        </w:rPr>
      </w:pPr>
      <w:r w:rsidRPr="00AF6F4F">
        <w:rPr>
          <w:rFonts w:eastAsia="Times New Roman"/>
          <w:iCs/>
        </w:rPr>
        <w:t xml:space="preserve">Відмовити у </w:t>
      </w:r>
      <w:r w:rsidRPr="0093751D">
        <w:rPr>
          <w:rFonts w:eastAsia="Times New Roman"/>
          <w:iCs/>
        </w:rPr>
        <w:t>відкритті д</w:t>
      </w:r>
      <w:r>
        <w:rPr>
          <w:rFonts w:eastAsia="Times New Roman"/>
          <w:iCs/>
        </w:rPr>
        <w:t>исциплінарної справи за скаргами Комарова Вадима Володимировича стосовно судді Орджонікідзевського районного суду м. Запоріжжя Рибалко Наталії Іванівни.</w:t>
      </w:r>
    </w:p>
    <w:p w:rsidR="00B63A4C" w:rsidRDefault="00B63A4C" w:rsidP="00B63A4C">
      <w:pPr>
        <w:ind w:right="6" w:firstLine="708"/>
        <w:jc w:val="both"/>
        <w:rPr>
          <w:color w:val="000000"/>
          <w:sz w:val="36"/>
          <w:szCs w:val="36"/>
        </w:rPr>
      </w:pPr>
      <w:r w:rsidRPr="00AF6F4F">
        <w:rPr>
          <w:rFonts w:eastAsia="Times New Roman"/>
          <w:iCs/>
        </w:rPr>
        <w:t xml:space="preserve">Відмовити у </w:t>
      </w:r>
      <w:r w:rsidRPr="0093751D">
        <w:rPr>
          <w:rFonts w:eastAsia="Times New Roman"/>
          <w:iCs/>
        </w:rPr>
        <w:t>відкритті д</w:t>
      </w:r>
      <w:r>
        <w:rPr>
          <w:rFonts w:eastAsia="Times New Roman"/>
          <w:iCs/>
        </w:rPr>
        <w:t>исциплінарної справи за скаргою Лобанова Вадима Володимировича стосовно судді Московського районного суду міста Харкова Харченко Алли Миколаївни.</w:t>
      </w:r>
    </w:p>
    <w:p w:rsidR="003B2B78" w:rsidRPr="007D387E" w:rsidRDefault="003B2B78" w:rsidP="0093751D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864BDC" w:rsidRDefault="000D6417" w:rsidP="00C872B3">
      <w:pPr>
        <w:jc w:val="both"/>
        <w:rPr>
          <w:sz w:val="24"/>
          <w:szCs w:val="24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BF5" w:rsidRDefault="00EE2BF5" w:rsidP="00707CEB">
      <w:r>
        <w:separator/>
      </w:r>
    </w:p>
  </w:endnote>
  <w:endnote w:type="continuationSeparator" w:id="0">
    <w:p w:rsidR="00EE2BF5" w:rsidRDefault="00EE2BF5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BF5" w:rsidRDefault="00EE2BF5" w:rsidP="00707CEB">
      <w:r>
        <w:separator/>
      </w:r>
    </w:p>
  </w:footnote>
  <w:footnote w:type="continuationSeparator" w:id="0">
    <w:p w:rsidR="00EE2BF5" w:rsidRDefault="00EE2BF5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1F5BD5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1284"/>
    <w:rsid w:val="0004362F"/>
    <w:rsid w:val="00045315"/>
    <w:rsid w:val="000528E2"/>
    <w:rsid w:val="00052E1F"/>
    <w:rsid w:val="00055502"/>
    <w:rsid w:val="000555F0"/>
    <w:rsid w:val="00057375"/>
    <w:rsid w:val="00065980"/>
    <w:rsid w:val="00067969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042F"/>
    <w:rsid w:val="000C0DC6"/>
    <w:rsid w:val="000C2679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E6425"/>
    <w:rsid w:val="000F07A8"/>
    <w:rsid w:val="000F5A57"/>
    <w:rsid w:val="00102233"/>
    <w:rsid w:val="001025B2"/>
    <w:rsid w:val="001025B7"/>
    <w:rsid w:val="001051BE"/>
    <w:rsid w:val="001113F6"/>
    <w:rsid w:val="001130FD"/>
    <w:rsid w:val="00126AD4"/>
    <w:rsid w:val="001303C0"/>
    <w:rsid w:val="0013339F"/>
    <w:rsid w:val="00137183"/>
    <w:rsid w:val="001413C0"/>
    <w:rsid w:val="00142D3C"/>
    <w:rsid w:val="001512D2"/>
    <w:rsid w:val="001514E8"/>
    <w:rsid w:val="00151589"/>
    <w:rsid w:val="0015474C"/>
    <w:rsid w:val="00156D89"/>
    <w:rsid w:val="00166168"/>
    <w:rsid w:val="00172190"/>
    <w:rsid w:val="0017242C"/>
    <w:rsid w:val="00173964"/>
    <w:rsid w:val="00176DCF"/>
    <w:rsid w:val="001828A5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08B"/>
    <w:rsid w:val="001C39B8"/>
    <w:rsid w:val="001C4E45"/>
    <w:rsid w:val="001C643D"/>
    <w:rsid w:val="001C6C90"/>
    <w:rsid w:val="001D2C35"/>
    <w:rsid w:val="001D3AC0"/>
    <w:rsid w:val="001D526C"/>
    <w:rsid w:val="001D5B7C"/>
    <w:rsid w:val="001D618F"/>
    <w:rsid w:val="001E114F"/>
    <w:rsid w:val="001E34AB"/>
    <w:rsid w:val="001F5BD5"/>
    <w:rsid w:val="001F629F"/>
    <w:rsid w:val="00201CA0"/>
    <w:rsid w:val="002021BF"/>
    <w:rsid w:val="00211D35"/>
    <w:rsid w:val="00212423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514E1"/>
    <w:rsid w:val="00254EBB"/>
    <w:rsid w:val="002553BD"/>
    <w:rsid w:val="002568BA"/>
    <w:rsid w:val="00257212"/>
    <w:rsid w:val="00261597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071"/>
    <w:rsid w:val="002950A8"/>
    <w:rsid w:val="002976EB"/>
    <w:rsid w:val="002A2D92"/>
    <w:rsid w:val="002A3FC8"/>
    <w:rsid w:val="002A485E"/>
    <w:rsid w:val="002A5061"/>
    <w:rsid w:val="002A54E7"/>
    <w:rsid w:val="002B092D"/>
    <w:rsid w:val="002B1CC7"/>
    <w:rsid w:val="002B4FFE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5BF5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11A0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3B7E"/>
    <w:rsid w:val="003B4330"/>
    <w:rsid w:val="003B6C87"/>
    <w:rsid w:val="003B7033"/>
    <w:rsid w:val="003C18E7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6DC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4783"/>
    <w:rsid w:val="00480181"/>
    <w:rsid w:val="004813E9"/>
    <w:rsid w:val="00491411"/>
    <w:rsid w:val="0049469E"/>
    <w:rsid w:val="004970A8"/>
    <w:rsid w:val="004A05A6"/>
    <w:rsid w:val="004A1A2B"/>
    <w:rsid w:val="004A3802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05B"/>
    <w:rsid w:val="00511C59"/>
    <w:rsid w:val="00511CA2"/>
    <w:rsid w:val="005121B5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09"/>
    <w:rsid w:val="0056558F"/>
    <w:rsid w:val="00570195"/>
    <w:rsid w:val="005708C3"/>
    <w:rsid w:val="00570EAF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A9A"/>
    <w:rsid w:val="005C56CC"/>
    <w:rsid w:val="005C6F81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44B1A"/>
    <w:rsid w:val="00644D99"/>
    <w:rsid w:val="006530D2"/>
    <w:rsid w:val="00656400"/>
    <w:rsid w:val="00660AD7"/>
    <w:rsid w:val="0066154E"/>
    <w:rsid w:val="00661C7C"/>
    <w:rsid w:val="006655EA"/>
    <w:rsid w:val="00671CA1"/>
    <w:rsid w:val="006724F5"/>
    <w:rsid w:val="00673A9D"/>
    <w:rsid w:val="0068074B"/>
    <w:rsid w:val="0068169D"/>
    <w:rsid w:val="00683409"/>
    <w:rsid w:val="00683C82"/>
    <w:rsid w:val="006878B3"/>
    <w:rsid w:val="00687F30"/>
    <w:rsid w:val="00690B68"/>
    <w:rsid w:val="00691979"/>
    <w:rsid w:val="0069394F"/>
    <w:rsid w:val="00693D90"/>
    <w:rsid w:val="00693F39"/>
    <w:rsid w:val="006A08D8"/>
    <w:rsid w:val="006A69B7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E393A"/>
    <w:rsid w:val="006F222A"/>
    <w:rsid w:val="006F2CEF"/>
    <w:rsid w:val="006F3094"/>
    <w:rsid w:val="006F32C2"/>
    <w:rsid w:val="006F5AF5"/>
    <w:rsid w:val="006F5D9D"/>
    <w:rsid w:val="007028E9"/>
    <w:rsid w:val="0070493F"/>
    <w:rsid w:val="00707CEB"/>
    <w:rsid w:val="0071142E"/>
    <w:rsid w:val="00713956"/>
    <w:rsid w:val="00713ECC"/>
    <w:rsid w:val="00721033"/>
    <w:rsid w:val="0072245B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541BE"/>
    <w:rsid w:val="00760623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387E"/>
    <w:rsid w:val="007D53D1"/>
    <w:rsid w:val="007D5627"/>
    <w:rsid w:val="007E2D4D"/>
    <w:rsid w:val="007E3C10"/>
    <w:rsid w:val="007E6AAC"/>
    <w:rsid w:val="007F0480"/>
    <w:rsid w:val="00800E35"/>
    <w:rsid w:val="00802538"/>
    <w:rsid w:val="00806755"/>
    <w:rsid w:val="00812129"/>
    <w:rsid w:val="00815691"/>
    <w:rsid w:val="00816600"/>
    <w:rsid w:val="00817F28"/>
    <w:rsid w:val="00821FC4"/>
    <w:rsid w:val="00824087"/>
    <w:rsid w:val="00831086"/>
    <w:rsid w:val="00831B2B"/>
    <w:rsid w:val="00832812"/>
    <w:rsid w:val="00832AFD"/>
    <w:rsid w:val="00834390"/>
    <w:rsid w:val="00836AA7"/>
    <w:rsid w:val="0084040F"/>
    <w:rsid w:val="00840E1D"/>
    <w:rsid w:val="008417E9"/>
    <w:rsid w:val="0084619A"/>
    <w:rsid w:val="00846208"/>
    <w:rsid w:val="00847750"/>
    <w:rsid w:val="0085382C"/>
    <w:rsid w:val="00860552"/>
    <w:rsid w:val="0086064E"/>
    <w:rsid w:val="00861DFD"/>
    <w:rsid w:val="00861F37"/>
    <w:rsid w:val="00864BDC"/>
    <w:rsid w:val="00871C7B"/>
    <w:rsid w:val="0087231E"/>
    <w:rsid w:val="00872800"/>
    <w:rsid w:val="00872B96"/>
    <w:rsid w:val="00873F07"/>
    <w:rsid w:val="00880F2B"/>
    <w:rsid w:val="00887064"/>
    <w:rsid w:val="00892019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045E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3631"/>
    <w:rsid w:val="008D5211"/>
    <w:rsid w:val="008D73F3"/>
    <w:rsid w:val="008E13CC"/>
    <w:rsid w:val="008E1712"/>
    <w:rsid w:val="008E46FF"/>
    <w:rsid w:val="008E47A4"/>
    <w:rsid w:val="008F075A"/>
    <w:rsid w:val="008F188F"/>
    <w:rsid w:val="008F3170"/>
    <w:rsid w:val="009002F8"/>
    <w:rsid w:val="00900E9D"/>
    <w:rsid w:val="0090433C"/>
    <w:rsid w:val="00905AE4"/>
    <w:rsid w:val="009062C6"/>
    <w:rsid w:val="00912890"/>
    <w:rsid w:val="009128E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3751D"/>
    <w:rsid w:val="009433C1"/>
    <w:rsid w:val="00945795"/>
    <w:rsid w:val="009477E3"/>
    <w:rsid w:val="00953E2F"/>
    <w:rsid w:val="009653F4"/>
    <w:rsid w:val="00966D06"/>
    <w:rsid w:val="00966FE3"/>
    <w:rsid w:val="00976F8E"/>
    <w:rsid w:val="0097713C"/>
    <w:rsid w:val="009806C6"/>
    <w:rsid w:val="00982004"/>
    <w:rsid w:val="009835EA"/>
    <w:rsid w:val="009851B6"/>
    <w:rsid w:val="00987BF5"/>
    <w:rsid w:val="00990771"/>
    <w:rsid w:val="00992C2D"/>
    <w:rsid w:val="009932FC"/>
    <w:rsid w:val="00993A7A"/>
    <w:rsid w:val="00994741"/>
    <w:rsid w:val="009952F8"/>
    <w:rsid w:val="009967B0"/>
    <w:rsid w:val="009972EC"/>
    <w:rsid w:val="009A2270"/>
    <w:rsid w:val="009A2812"/>
    <w:rsid w:val="009A358D"/>
    <w:rsid w:val="009A36FB"/>
    <w:rsid w:val="009A371D"/>
    <w:rsid w:val="009A4884"/>
    <w:rsid w:val="009A6183"/>
    <w:rsid w:val="009A7DA8"/>
    <w:rsid w:val="009B47FC"/>
    <w:rsid w:val="009B6C73"/>
    <w:rsid w:val="009C263A"/>
    <w:rsid w:val="009C6D5A"/>
    <w:rsid w:val="009C7A04"/>
    <w:rsid w:val="009D1883"/>
    <w:rsid w:val="009D7B10"/>
    <w:rsid w:val="009E3E1B"/>
    <w:rsid w:val="009E7E19"/>
    <w:rsid w:val="009F16A6"/>
    <w:rsid w:val="009F5DA8"/>
    <w:rsid w:val="009F7FC2"/>
    <w:rsid w:val="00A016BB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1A9F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2C1C"/>
    <w:rsid w:val="00A73397"/>
    <w:rsid w:val="00A73AD1"/>
    <w:rsid w:val="00A77AC2"/>
    <w:rsid w:val="00A800C1"/>
    <w:rsid w:val="00A828E5"/>
    <w:rsid w:val="00A829E4"/>
    <w:rsid w:val="00A85D3A"/>
    <w:rsid w:val="00A864AA"/>
    <w:rsid w:val="00A86C43"/>
    <w:rsid w:val="00A870CB"/>
    <w:rsid w:val="00A93209"/>
    <w:rsid w:val="00A93C57"/>
    <w:rsid w:val="00A955A9"/>
    <w:rsid w:val="00A9569F"/>
    <w:rsid w:val="00AA058A"/>
    <w:rsid w:val="00AB3F98"/>
    <w:rsid w:val="00AB4B76"/>
    <w:rsid w:val="00AB740D"/>
    <w:rsid w:val="00AB76CF"/>
    <w:rsid w:val="00AC0CAA"/>
    <w:rsid w:val="00AC2264"/>
    <w:rsid w:val="00AC3BCE"/>
    <w:rsid w:val="00AC6C16"/>
    <w:rsid w:val="00AE10A7"/>
    <w:rsid w:val="00AE2C57"/>
    <w:rsid w:val="00AE509D"/>
    <w:rsid w:val="00AE71FC"/>
    <w:rsid w:val="00AF2AFE"/>
    <w:rsid w:val="00AF32BC"/>
    <w:rsid w:val="00AF3892"/>
    <w:rsid w:val="00AF6F4F"/>
    <w:rsid w:val="00AF702A"/>
    <w:rsid w:val="00AF7340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B7F"/>
    <w:rsid w:val="00B52C4C"/>
    <w:rsid w:val="00B52F21"/>
    <w:rsid w:val="00B53816"/>
    <w:rsid w:val="00B61408"/>
    <w:rsid w:val="00B63A4C"/>
    <w:rsid w:val="00B6508B"/>
    <w:rsid w:val="00B70063"/>
    <w:rsid w:val="00B719B1"/>
    <w:rsid w:val="00B738B9"/>
    <w:rsid w:val="00B73B69"/>
    <w:rsid w:val="00B8180B"/>
    <w:rsid w:val="00B84514"/>
    <w:rsid w:val="00B85784"/>
    <w:rsid w:val="00B86E17"/>
    <w:rsid w:val="00B94A26"/>
    <w:rsid w:val="00B97AED"/>
    <w:rsid w:val="00BA2700"/>
    <w:rsid w:val="00BA46B4"/>
    <w:rsid w:val="00BA507D"/>
    <w:rsid w:val="00BA565E"/>
    <w:rsid w:val="00BA6358"/>
    <w:rsid w:val="00BB285B"/>
    <w:rsid w:val="00BB6C64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3787"/>
    <w:rsid w:val="00BF6810"/>
    <w:rsid w:val="00C017B7"/>
    <w:rsid w:val="00C025DA"/>
    <w:rsid w:val="00C04067"/>
    <w:rsid w:val="00C06EE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474F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9B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F0925"/>
    <w:rsid w:val="00CF450C"/>
    <w:rsid w:val="00CF727F"/>
    <w:rsid w:val="00D01072"/>
    <w:rsid w:val="00D02E64"/>
    <w:rsid w:val="00D21C41"/>
    <w:rsid w:val="00D23236"/>
    <w:rsid w:val="00D24CF5"/>
    <w:rsid w:val="00D30B54"/>
    <w:rsid w:val="00D3338D"/>
    <w:rsid w:val="00D3388C"/>
    <w:rsid w:val="00D34A50"/>
    <w:rsid w:val="00D351F9"/>
    <w:rsid w:val="00D35B4C"/>
    <w:rsid w:val="00D36ABF"/>
    <w:rsid w:val="00D375DF"/>
    <w:rsid w:val="00D378D6"/>
    <w:rsid w:val="00D40C56"/>
    <w:rsid w:val="00D4353A"/>
    <w:rsid w:val="00D44BA6"/>
    <w:rsid w:val="00D44CDE"/>
    <w:rsid w:val="00D45E1A"/>
    <w:rsid w:val="00D460B4"/>
    <w:rsid w:val="00D54B33"/>
    <w:rsid w:val="00D644DC"/>
    <w:rsid w:val="00D70934"/>
    <w:rsid w:val="00D718EA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5D8F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DF6C53"/>
    <w:rsid w:val="00E03008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610C"/>
    <w:rsid w:val="00E270A7"/>
    <w:rsid w:val="00E36E90"/>
    <w:rsid w:val="00E41504"/>
    <w:rsid w:val="00E478EE"/>
    <w:rsid w:val="00E55AA2"/>
    <w:rsid w:val="00E5614A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3A40"/>
    <w:rsid w:val="00EC47E5"/>
    <w:rsid w:val="00EC6AF4"/>
    <w:rsid w:val="00EC6CB0"/>
    <w:rsid w:val="00ED03B4"/>
    <w:rsid w:val="00ED0928"/>
    <w:rsid w:val="00ED285F"/>
    <w:rsid w:val="00EE05AB"/>
    <w:rsid w:val="00EE228A"/>
    <w:rsid w:val="00EE295B"/>
    <w:rsid w:val="00EE2BF5"/>
    <w:rsid w:val="00EE2CB7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32B"/>
    <w:rsid w:val="00F05D12"/>
    <w:rsid w:val="00F0731D"/>
    <w:rsid w:val="00F132F1"/>
    <w:rsid w:val="00F15668"/>
    <w:rsid w:val="00F24D97"/>
    <w:rsid w:val="00F2538C"/>
    <w:rsid w:val="00F2540E"/>
    <w:rsid w:val="00F25DA8"/>
    <w:rsid w:val="00F303CB"/>
    <w:rsid w:val="00F35F25"/>
    <w:rsid w:val="00F41470"/>
    <w:rsid w:val="00F41F44"/>
    <w:rsid w:val="00F4496A"/>
    <w:rsid w:val="00F4516D"/>
    <w:rsid w:val="00F45A1E"/>
    <w:rsid w:val="00F50B37"/>
    <w:rsid w:val="00F513EB"/>
    <w:rsid w:val="00F5455E"/>
    <w:rsid w:val="00F55322"/>
    <w:rsid w:val="00F55BFB"/>
    <w:rsid w:val="00F61854"/>
    <w:rsid w:val="00F62BDC"/>
    <w:rsid w:val="00F64C21"/>
    <w:rsid w:val="00F66E7F"/>
    <w:rsid w:val="00F71446"/>
    <w:rsid w:val="00F715DA"/>
    <w:rsid w:val="00F756E1"/>
    <w:rsid w:val="00F76335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2C67"/>
    <w:rsid w:val="00FA3479"/>
    <w:rsid w:val="00FA5025"/>
    <w:rsid w:val="00FB0026"/>
    <w:rsid w:val="00FB355C"/>
    <w:rsid w:val="00FB3996"/>
    <w:rsid w:val="00FB454F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E780A"/>
    <w:rsid w:val="00FF2116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5BEF0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4A043-3ED6-4F20-83D5-B3868C26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7043</Words>
  <Characters>4016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2020-02-25T11:51:00Z</cp:lastPrinted>
  <dcterms:created xsi:type="dcterms:W3CDTF">2020-02-27T14:58:00Z</dcterms:created>
  <dcterms:modified xsi:type="dcterms:W3CDTF">2020-02-27T14:59:00Z</dcterms:modified>
</cp:coreProperties>
</file>