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48FA" w:rsidRDefault="005A48FA" w:rsidP="005A48FA">
      <w:pPr>
        <w:tabs>
          <w:tab w:val="left" w:pos="3119"/>
          <w:tab w:val="left" w:pos="3261"/>
        </w:tabs>
        <w:ind w:right="6378"/>
        <w:jc w:val="both"/>
        <w:rPr>
          <w:b/>
        </w:rPr>
      </w:pPr>
    </w:p>
    <w:p w:rsidR="005A48FA" w:rsidRDefault="005A48FA" w:rsidP="005A48FA">
      <w:pPr>
        <w:contextualSpacing/>
        <w:jc w:val="both"/>
        <w:rPr>
          <w:rFonts w:ascii="Calibri" w:hAnsi="Calibri"/>
          <w:color w:val="000000"/>
          <w:lang w:eastAsia="uk-UA"/>
        </w:rPr>
      </w:pPr>
    </w:p>
    <w:p w:rsidR="005A48FA" w:rsidRDefault="005A48FA" w:rsidP="005A48FA">
      <w:pPr>
        <w:spacing w:before="360" w:after="60"/>
        <w:jc w:val="center"/>
        <w:rPr>
          <w:rFonts w:ascii="AcademyC" w:hAnsi="AcademyC"/>
          <w:b/>
          <w:color w:val="002060"/>
          <w:sz w:val="22"/>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Pr>
          <w:rFonts w:ascii="AcademyC" w:hAnsi="AcademyC"/>
          <w:b/>
          <w:color w:val="002060"/>
          <w:sz w:val="22"/>
        </w:rPr>
        <w:t>УКРАЇНА</w:t>
      </w:r>
    </w:p>
    <w:p w:rsidR="005A48FA" w:rsidRDefault="005A48FA" w:rsidP="005A48FA">
      <w:pPr>
        <w:spacing w:after="60"/>
        <w:jc w:val="center"/>
        <w:rPr>
          <w:rFonts w:ascii="AcademyC" w:hAnsi="AcademyC"/>
          <w:b/>
          <w:color w:val="002060"/>
        </w:rPr>
      </w:pPr>
      <w:r>
        <w:rPr>
          <w:rFonts w:ascii="AcademyC" w:hAnsi="AcademyC"/>
          <w:b/>
          <w:color w:val="002060"/>
        </w:rPr>
        <w:t>ВИЩА  РАДА  ПРАВОСУДДЯ</w:t>
      </w:r>
    </w:p>
    <w:p w:rsidR="005A48FA" w:rsidRDefault="005A48FA" w:rsidP="005A48FA">
      <w:pPr>
        <w:spacing w:after="240"/>
        <w:jc w:val="center"/>
        <w:rPr>
          <w:rFonts w:ascii="AcademyC" w:hAnsi="AcademyC"/>
          <w:b/>
          <w:color w:val="002060"/>
        </w:rPr>
      </w:pPr>
      <w:r>
        <w:rPr>
          <w:rFonts w:ascii="AcademyC" w:hAnsi="AcademyC"/>
          <w:b/>
          <w:color w:val="002060"/>
        </w:rPr>
        <w:t>РІШЕННЯ</w:t>
      </w:r>
    </w:p>
    <w:tbl>
      <w:tblPr>
        <w:tblW w:w="12672" w:type="dxa"/>
        <w:tblLook w:val="04A0" w:firstRow="1" w:lastRow="0" w:firstColumn="1" w:lastColumn="0" w:noHBand="0" w:noVBand="1"/>
      </w:tblPr>
      <w:tblGrid>
        <w:gridCol w:w="3369"/>
        <w:gridCol w:w="2550"/>
        <w:gridCol w:w="993"/>
        <w:gridCol w:w="5760"/>
      </w:tblGrid>
      <w:tr w:rsidR="005A48FA" w:rsidTr="004540E1">
        <w:trPr>
          <w:trHeight w:val="188"/>
        </w:trPr>
        <w:tc>
          <w:tcPr>
            <w:tcW w:w="3369" w:type="dxa"/>
            <w:hideMark/>
          </w:tcPr>
          <w:p w:rsidR="005A48FA" w:rsidRPr="00145AA1" w:rsidRDefault="005E0B5F" w:rsidP="00B05914">
            <w:pPr>
              <w:ind w:right="-2"/>
              <w:rPr>
                <w:b/>
                <w:noProof/>
                <w:color w:val="000000"/>
                <w:sz w:val="27"/>
                <w:szCs w:val="27"/>
              </w:rPr>
            </w:pPr>
            <w:r>
              <w:rPr>
                <w:b/>
                <w:noProof/>
                <w:color w:val="000000"/>
                <w:sz w:val="27"/>
                <w:szCs w:val="27"/>
              </w:rPr>
              <w:t>27 лютого</w:t>
            </w:r>
            <w:r w:rsidR="005A48FA">
              <w:rPr>
                <w:b/>
                <w:noProof/>
                <w:color w:val="000000"/>
                <w:sz w:val="27"/>
                <w:szCs w:val="27"/>
              </w:rPr>
              <w:t xml:space="preserve"> 20</w:t>
            </w:r>
            <w:r w:rsidR="00B05914">
              <w:rPr>
                <w:b/>
                <w:noProof/>
                <w:color w:val="000000"/>
                <w:sz w:val="27"/>
                <w:szCs w:val="27"/>
              </w:rPr>
              <w:t>20</w:t>
            </w:r>
            <w:r w:rsidR="005A48FA" w:rsidRPr="00145AA1">
              <w:rPr>
                <w:b/>
                <w:noProof/>
                <w:color w:val="000000"/>
                <w:sz w:val="27"/>
                <w:szCs w:val="27"/>
              </w:rPr>
              <w:t xml:space="preserve"> року </w:t>
            </w:r>
          </w:p>
        </w:tc>
        <w:tc>
          <w:tcPr>
            <w:tcW w:w="3543" w:type="dxa"/>
            <w:gridSpan w:val="2"/>
            <w:hideMark/>
          </w:tcPr>
          <w:p w:rsidR="005A48FA" w:rsidRPr="00145AA1" w:rsidRDefault="005A48FA" w:rsidP="004540E1">
            <w:pPr>
              <w:ind w:right="-2" w:hanging="109"/>
              <w:jc w:val="center"/>
              <w:rPr>
                <w:b/>
                <w:noProof/>
                <w:color w:val="000000"/>
                <w:sz w:val="27"/>
                <w:szCs w:val="27"/>
              </w:rPr>
            </w:pPr>
            <w:r w:rsidRPr="00145AA1">
              <w:rPr>
                <w:b/>
                <w:color w:val="000000"/>
                <w:sz w:val="27"/>
                <w:szCs w:val="27"/>
              </w:rPr>
              <w:t>Київ</w:t>
            </w:r>
          </w:p>
        </w:tc>
        <w:tc>
          <w:tcPr>
            <w:tcW w:w="5760" w:type="dxa"/>
            <w:hideMark/>
          </w:tcPr>
          <w:p w:rsidR="005A48FA" w:rsidRPr="00145AA1" w:rsidRDefault="005A48FA" w:rsidP="005E0B5F">
            <w:pPr>
              <w:ind w:left="459" w:right="-2"/>
              <w:rPr>
                <w:b/>
                <w:noProof/>
                <w:color w:val="000000"/>
                <w:sz w:val="27"/>
                <w:szCs w:val="27"/>
              </w:rPr>
            </w:pPr>
            <w:r w:rsidRPr="00145AA1">
              <w:rPr>
                <w:b/>
                <w:color w:val="000000"/>
                <w:sz w:val="27"/>
                <w:szCs w:val="27"/>
              </w:rPr>
              <w:t xml:space="preserve">   </w:t>
            </w:r>
            <w:r w:rsidR="002B1ADB">
              <w:rPr>
                <w:b/>
                <w:color w:val="000000"/>
                <w:sz w:val="27"/>
                <w:szCs w:val="27"/>
              </w:rPr>
              <w:t xml:space="preserve">  </w:t>
            </w:r>
            <w:r w:rsidRPr="00145AA1">
              <w:rPr>
                <w:b/>
                <w:color w:val="000000"/>
                <w:sz w:val="27"/>
                <w:szCs w:val="27"/>
              </w:rPr>
              <w:t xml:space="preserve"> №</w:t>
            </w:r>
            <w:r>
              <w:rPr>
                <w:b/>
                <w:color w:val="000000"/>
                <w:sz w:val="27"/>
                <w:szCs w:val="27"/>
              </w:rPr>
              <w:t xml:space="preserve"> </w:t>
            </w:r>
            <w:r w:rsidR="005E0B5F">
              <w:rPr>
                <w:b/>
                <w:color w:val="000000"/>
                <w:sz w:val="27"/>
                <w:szCs w:val="27"/>
              </w:rPr>
              <w:t>629</w:t>
            </w:r>
            <w:r w:rsidRPr="005A48FA">
              <w:rPr>
                <w:b/>
                <w:szCs w:val="28"/>
              </w:rPr>
              <w:t>/0/15-</w:t>
            </w:r>
            <w:r w:rsidR="00B05914">
              <w:rPr>
                <w:b/>
                <w:szCs w:val="28"/>
              </w:rPr>
              <w:t>20</w:t>
            </w:r>
            <w:r>
              <w:rPr>
                <w:szCs w:val="28"/>
              </w:rPr>
              <w:t xml:space="preserve"> </w:t>
            </w:r>
            <w:r w:rsidRPr="00C85FE9">
              <w:rPr>
                <w:szCs w:val="28"/>
              </w:rPr>
              <w:t xml:space="preserve"> </w:t>
            </w:r>
          </w:p>
        </w:tc>
      </w:tr>
      <w:tr w:rsidR="005A48FA" w:rsidTr="004540E1">
        <w:trPr>
          <w:gridAfter w:val="2"/>
          <w:wAfter w:w="6753" w:type="dxa"/>
        </w:trPr>
        <w:tc>
          <w:tcPr>
            <w:tcW w:w="5919" w:type="dxa"/>
            <w:gridSpan w:val="2"/>
            <w:hideMark/>
          </w:tcPr>
          <w:p w:rsidR="005A48FA" w:rsidRDefault="005A48FA" w:rsidP="004540E1">
            <w:pPr>
              <w:spacing w:line="240" w:lineRule="auto"/>
              <w:ind w:firstLine="851"/>
              <w:rPr>
                <w:b/>
                <w:sz w:val="24"/>
                <w:szCs w:val="24"/>
              </w:rPr>
            </w:pPr>
            <w:bookmarkStart w:id="0" w:name="OLE_LINK46"/>
            <w:bookmarkStart w:id="1" w:name="OLE_LINK47"/>
            <w:bookmarkEnd w:id="0"/>
            <w:bookmarkEnd w:id="1"/>
          </w:p>
        </w:tc>
      </w:tr>
    </w:tbl>
    <w:tbl>
      <w:tblPr>
        <w:tblpPr w:leftFromText="180" w:rightFromText="180" w:vertAnchor="text" w:horzAnchor="margin" w:tblpY="131"/>
        <w:tblW w:w="9747" w:type="dxa"/>
        <w:tblCellMar>
          <w:left w:w="10" w:type="dxa"/>
          <w:right w:w="10" w:type="dxa"/>
        </w:tblCellMar>
        <w:tblLook w:val="04A0" w:firstRow="1" w:lastRow="0" w:firstColumn="1" w:lastColumn="0" w:noHBand="0" w:noVBand="1"/>
      </w:tblPr>
      <w:tblGrid>
        <w:gridCol w:w="4786"/>
        <w:gridCol w:w="4961"/>
      </w:tblGrid>
      <w:tr w:rsidR="005A48FA" w:rsidRPr="00CC6E39" w:rsidTr="004540E1">
        <w:tc>
          <w:tcPr>
            <w:tcW w:w="4786" w:type="dxa"/>
            <w:shd w:val="clear" w:color="auto" w:fill="auto"/>
            <w:tcMar>
              <w:top w:w="0" w:type="dxa"/>
              <w:left w:w="108" w:type="dxa"/>
              <w:bottom w:w="0" w:type="dxa"/>
              <w:right w:w="108" w:type="dxa"/>
            </w:tcMar>
          </w:tcPr>
          <w:p w:rsidR="005A48FA" w:rsidRPr="00DB153E" w:rsidRDefault="005A48FA" w:rsidP="002B1ADB">
            <w:pPr>
              <w:spacing w:line="240" w:lineRule="auto"/>
              <w:jc w:val="both"/>
              <w:rPr>
                <w:b/>
                <w:sz w:val="24"/>
                <w:szCs w:val="24"/>
              </w:rPr>
            </w:pPr>
          </w:p>
        </w:tc>
        <w:tc>
          <w:tcPr>
            <w:tcW w:w="4961" w:type="dxa"/>
            <w:shd w:val="clear" w:color="auto" w:fill="auto"/>
            <w:tcMar>
              <w:top w:w="0" w:type="dxa"/>
              <w:left w:w="108" w:type="dxa"/>
              <w:bottom w:w="0" w:type="dxa"/>
              <w:right w:w="108" w:type="dxa"/>
            </w:tcMar>
          </w:tcPr>
          <w:p w:rsidR="005A48FA" w:rsidRDefault="005A48FA" w:rsidP="004540E1">
            <w:pPr>
              <w:pStyle w:val="a3"/>
              <w:rPr>
                <w:b/>
                <w:i/>
                <w:sz w:val="24"/>
                <w:szCs w:val="24"/>
              </w:rPr>
            </w:pPr>
          </w:p>
        </w:tc>
      </w:tr>
    </w:tbl>
    <w:tbl>
      <w:tblPr>
        <w:tblStyle w:val="aa"/>
        <w:tblW w:w="0" w:type="auto"/>
        <w:tblInd w:w="-34" w:type="dxa"/>
        <w:tblLook w:val="04A0" w:firstRow="1" w:lastRow="0" w:firstColumn="1" w:lastColumn="0" w:noHBand="0" w:noVBand="1"/>
      </w:tblPr>
      <w:tblGrid>
        <w:gridCol w:w="5103"/>
      </w:tblGrid>
      <w:tr w:rsidR="003B09B1" w:rsidRPr="003B09B1" w:rsidTr="003B09B1">
        <w:tc>
          <w:tcPr>
            <w:tcW w:w="5103" w:type="dxa"/>
            <w:tcBorders>
              <w:top w:val="nil"/>
              <w:left w:val="nil"/>
              <w:bottom w:val="nil"/>
              <w:right w:val="nil"/>
            </w:tcBorders>
          </w:tcPr>
          <w:p w:rsidR="003B09B1" w:rsidRPr="003B09B1" w:rsidRDefault="003B09B1" w:rsidP="003B09B1">
            <w:pPr>
              <w:pStyle w:val="3"/>
              <w:spacing w:before="0" w:beforeAutospacing="0" w:after="0" w:afterAutospacing="0"/>
              <w:ind w:left="30"/>
              <w:jc w:val="both"/>
              <w:outlineLvl w:val="2"/>
              <w:rPr>
                <w:rFonts w:ascii="Times New Roman" w:hAnsi="Times New Roman"/>
                <w:sz w:val="28"/>
                <w:szCs w:val="28"/>
                <w:lang w:val="uk-UA"/>
              </w:rPr>
            </w:pPr>
            <w:r w:rsidRPr="003B09B1">
              <w:rPr>
                <w:rFonts w:ascii="Times New Roman" w:hAnsi="Times New Roman"/>
                <w:sz w:val="24"/>
                <w:szCs w:val="24"/>
                <w:lang w:val="uk-UA"/>
              </w:rPr>
              <w:t>Про оголошення конкурсу на зайняття посади</w:t>
            </w:r>
            <w:r w:rsidRPr="003B09B1">
              <w:rPr>
                <w:rFonts w:ascii="Times New Roman" w:eastAsia="Calibri" w:hAnsi="Times New Roman"/>
                <w:b w:val="0"/>
                <w:bCs w:val="0"/>
                <w:sz w:val="28"/>
                <w:szCs w:val="28"/>
                <w:lang w:val="uk-UA" w:eastAsia="en-US"/>
              </w:rPr>
              <w:t xml:space="preserve"> </w:t>
            </w:r>
            <w:r w:rsidRPr="003B09B1">
              <w:rPr>
                <w:rFonts w:ascii="Times New Roman" w:hAnsi="Times New Roman"/>
                <w:sz w:val="24"/>
                <w:szCs w:val="24"/>
                <w:lang w:val="uk-UA"/>
              </w:rPr>
              <w:t xml:space="preserve">державної служби категорії «А» в системі правосуддя </w:t>
            </w:r>
          </w:p>
        </w:tc>
      </w:tr>
    </w:tbl>
    <w:p w:rsidR="003B09B1" w:rsidRDefault="003B09B1" w:rsidP="003B09B1">
      <w:pPr>
        <w:spacing w:after="0" w:line="240" w:lineRule="auto"/>
        <w:ind w:firstLine="708"/>
        <w:jc w:val="both"/>
        <w:outlineLvl w:val="1"/>
        <w:rPr>
          <w:rFonts w:eastAsia="Times New Roman" w:cs="Times New Roman"/>
          <w:szCs w:val="28"/>
          <w:lang w:eastAsia="ru-RU"/>
        </w:rPr>
      </w:pPr>
    </w:p>
    <w:p w:rsidR="003B09B1" w:rsidRDefault="003B09B1" w:rsidP="003B09B1">
      <w:pPr>
        <w:spacing w:after="0" w:line="240" w:lineRule="auto"/>
        <w:ind w:firstLine="708"/>
        <w:jc w:val="both"/>
        <w:outlineLvl w:val="1"/>
        <w:rPr>
          <w:rFonts w:eastAsia="Times New Roman" w:cs="Times New Roman"/>
          <w:szCs w:val="28"/>
          <w:lang w:eastAsia="ru-RU"/>
        </w:rPr>
      </w:pPr>
    </w:p>
    <w:p w:rsidR="003B09B1" w:rsidRPr="003B09B1" w:rsidRDefault="003B09B1" w:rsidP="003B09B1">
      <w:pPr>
        <w:spacing w:after="0" w:line="240" w:lineRule="auto"/>
        <w:ind w:firstLine="708"/>
        <w:jc w:val="both"/>
        <w:outlineLvl w:val="1"/>
        <w:rPr>
          <w:rFonts w:eastAsia="Times New Roman" w:cs="Times New Roman"/>
          <w:szCs w:val="28"/>
          <w:lang w:eastAsia="ru-RU"/>
        </w:rPr>
      </w:pPr>
      <w:r w:rsidRPr="003B09B1">
        <w:rPr>
          <w:rFonts w:eastAsia="Times New Roman" w:cs="Times New Roman"/>
          <w:szCs w:val="28"/>
          <w:lang w:eastAsia="ru-RU"/>
        </w:rPr>
        <w:t>Відповідно до статті 27 Закону України «Про Вищу раду правосуддя» організаційне, інформаційно-довідкове та інше забезпечення діяльності Вищої ради правосуддя та її органів здійснює секретаріат, структуру і штатну чисельність якого затверджує Вища рада правосуддя.</w:t>
      </w:r>
    </w:p>
    <w:p w:rsidR="003B09B1" w:rsidRPr="003B09B1" w:rsidRDefault="003B09B1" w:rsidP="003B09B1">
      <w:pPr>
        <w:spacing w:after="0" w:line="240" w:lineRule="auto"/>
        <w:ind w:firstLine="708"/>
        <w:jc w:val="both"/>
        <w:outlineLvl w:val="1"/>
        <w:rPr>
          <w:rFonts w:eastAsia="Times New Roman" w:cs="Times New Roman"/>
          <w:szCs w:val="28"/>
          <w:lang w:eastAsia="ru-RU"/>
        </w:rPr>
      </w:pPr>
      <w:r w:rsidRPr="003B09B1">
        <w:rPr>
          <w:rFonts w:eastAsia="Times New Roman" w:cs="Times New Roman"/>
          <w:szCs w:val="28"/>
          <w:lang w:eastAsia="ru-RU"/>
        </w:rPr>
        <w:t>Керівник секретаріату та його заступники призначаються на посади та звільняються з посад Вищою радою правосуддя у порядку, встановленому законодавством про державну службу, з урахуванням особливостей, визначених цим Законом.</w:t>
      </w:r>
    </w:p>
    <w:p w:rsidR="003B09B1" w:rsidRPr="003B09B1" w:rsidRDefault="003B09B1" w:rsidP="003B09B1">
      <w:pPr>
        <w:spacing w:after="0" w:line="240" w:lineRule="auto"/>
        <w:ind w:firstLine="708"/>
        <w:jc w:val="both"/>
        <w:outlineLvl w:val="1"/>
        <w:rPr>
          <w:rFonts w:eastAsia="Times New Roman" w:cs="Times New Roman"/>
          <w:bCs/>
          <w:szCs w:val="28"/>
          <w:lang w:eastAsia="ru-RU"/>
        </w:rPr>
      </w:pPr>
      <w:r w:rsidRPr="003B09B1">
        <w:rPr>
          <w:rFonts w:eastAsia="Times New Roman" w:cs="Times New Roman"/>
          <w:bCs/>
          <w:szCs w:val="28"/>
          <w:lang w:eastAsia="ru-RU"/>
        </w:rPr>
        <w:t>Згідно з абзацом шостим пункту 1 частини другої статті 6 Закону України «Про державну службу» посади</w:t>
      </w:r>
      <w:r w:rsidRPr="003B09B1">
        <w:t xml:space="preserve"> </w:t>
      </w:r>
      <w:r w:rsidRPr="003B09B1">
        <w:rPr>
          <w:rFonts w:eastAsia="Times New Roman" w:cs="Times New Roman"/>
          <w:bCs/>
          <w:szCs w:val="28"/>
          <w:lang w:eastAsia="ru-RU"/>
        </w:rPr>
        <w:t>керівника секретаріату Вищої ради правосуддя та його заступників віднесено до категорії «А» (вищий корпус державної служби).</w:t>
      </w:r>
    </w:p>
    <w:p w:rsidR="003B09B1" w:rsidRPr="003B09B1" w:rsidRDefault="003B09B1" w:rsidP="003B09B1">
      <w:pPr>
        <w:shd w:val="clear" w:color="auto" w:fill="FFFFFF"/>
        <w:spacing w:after="0" w:line="240" w:lineRule="auto"/>
        <w:ind w:firstLine="709"/>
        <w:jc w:val="both"/>
        <w:textAlignment w:val="baseline"/>
        <w:rPr>
          <w:rFonts w:eastAsia="Times New Roman" w:cs="Times New Roman"/>
          <w:szCs w:val="28"/>
          <w:lang w:eastAsia="uk-UA"/>
        </w:rPr>
      </w:pPr>
      <w:r w:rsidRPr="003B09B1">
        <w:rPr>
          <w:rFonts w:eastAsia="Times New Roman" w:cs="Times New Roman"/>
          <w:szCs w:val="28"/>
          <w:lang w:eastAsia="uk-UA"/>
        </w:rPr>
        <w:t>Рішення про оголошення конкурсу на зайняття посади державної служби категорії «А» згідно з частиною другою статті 23 Закону України «Про державну службу» приймає суб’єкт призначення.</w:t>
      </w:r>
    </w:p>
    <w:p w:rsidR="003B09B1" w:rsidRPr="003B09B1" w:rsidRDefault="003B09B1" w:rsidP="003B09B1">
      <w:pPr>
        <w:shd w:val="clear" w:color="auto" w:fill="FFFFFF"/>
        <w:spacing w:after="0" w:line="240" w:lineRule="auto"/>
        <w:ind w:firstLine="709"/>
        <w:jc w:val="both"/>
        <w:textAlignment w:val="baseline"/>
        <w:rPr>
          <w:rFonts w:eastAsia="Times New Roman" w:cs="Times New Roman"/>
          <w:szCs w:val="28"/>
          <w:lang w:eastAsia="uk-UA"/>
        </w:rPr>
      </w:pPr>
      <w:r w:rsidRPr="003B09B1">
        <w:rPr>
          <w:rFonts w:eastAsia="Times New Roman" w:cs="Times New Roman"/>
          <w:szCs w:val="28"/>
          <w:lang w:eastAsia="uk-UA"/>
        </w:rPr>
        <w:t xml:space="preserve"> Особливості правового регулювання державної служби в системі правосуддя визначаються законодавством про судоустрій і статус суддів (частина четверта статті 5 Закону України «Про державну службу»).</w:t>
      </w:r>
    </w:p>
    <w:p w:rsidR="003B09B1" w:rsidRPr="003B09B1" w:rsidRDefault="003B09B1" w:rsidP="003B09B1">
      <w:pPr>
        <w:spacing w:after="0" w:line="240" w:lineRule="auto"/>
        <w:ind w:firstLine="708"/>
        <w:jc w:val="both"/>
        <w:outlineLvl w:val="1"/>
        <w:rPr>
          <w:rFonts w:eastAsia="Times New Roman" w:cs="Times New Roman"/>
          <w:bCs/>
          <w:szCs w:val="28"/>
          <w:lang w:eastAsia="ru-RU"/>
        </w:rPr>
      </w:pPr>
      <w:r w:rsidRPr="003B09B1">
        <w:rPr>
          <w:rFonts w:eastAsia="Times New Roman" w:cs="Times New Roman"/>
          <w:bCs/>
          <w:szCs w:val="28"/>
          <w:lang w:eastAsia="ru-RU"/>
        </w:rPr>
        <w:t>Рішенням Вищої ради правосуддя від 25 лютого 2020 року                                    № 594/0/15-20 внесено зміни до структури секретаріату Вищої ради правосуддя, затвердженої рішенням Вищої ради правосуддя від 23 березня 2017року № 576/0/15-17.</w:t>
      </w:r>
    </w:p>
    <w:p w:rsidR="003B09B1" w:rsidRPr="003B09B1" w:rsidRDefault="003B09B1" w:rsidP="003B09B1">
      <w:pPr>
        <w:spacing w:after="0" w:line="240" w:lineRule="auto"/>
        <w:ind w:firstLine="708"/>
        <w:jc w:val="both"/>
        <w:outlineLvl w:val="1"/>
        <w:rPr>
          <w:rFonts w:eastAsia="Times New Roman" w:cs="Times New Roman"/>
          <w:bCs/>
          <w:szCs w:val="28"/>
          <w:lang w:eastAsia="ru-RU"/>
        </w:rPr>
      </w:pPr>
      <w:r w:rsidRPr="003B09B1">
        <w:rPr>
          <w:rFonts w:eastAsia="Times New Roman" w:cs="Times New Roman"/>
          <w:bCs/>
          <w:szCs w:val="28"/>
          <w:lang w:eastAsia="ru-RU"/>
        </w:rPr>
        <w:t>Вища рада правосуддя на засіданні 25 лютого 2020 року                                    ухвалила рішення № 595</w:t>
      </w:r>
      <w:r w:rsidRPr="003B09B1">
        <w:rPr>
          <w:rFonts w:eastAsia="Times New Roman" w:cs="Times New Roman"/>
          <w:bCs/>
          <w:szCs w:val="28"/>
          <w:lang w:val="ru-RU" w:eastAsia="ru-RU"/>
        </w:rPr>
        <w:t>/0/15-20</w:t>
      </w:r>
      <w:r w:rsidRPr="003B09B1">
        <w:rPr>
          <w:rFonts w:eastAsia="Times New Roman" w:cs="Times New Roman"/>
          <w:bCs/>
          <w:szCs w:val="28"/>
          <w:lang w:eastAsia="ru-RU"/>
        </w:rPr>
        <w:t>, яким затвердила зміни до штатного розпису Вищої ради правосуддя на 2020 рік.</w:t>
      </w:r>
    </w:p>
    <w:p w:rsidR="003B09B1" w:rsidRPr="003B09B1" w:rsidRDefault="003B09B1" w:rsidP="003B09B1">
      <w:pPr>
        <w:spacing w:after="0" w:line="240" w:lineRule="auto"/>
        <w:ind w:firstLine="708"/>
        <w:jc w:val="both"/>
        <w:outlineLvl w:val="1"/>
        <w:rPr>
          <w:rFonts w:eastAsia="Times New Roman" w:cs="Times New Roman"/>
          <w:bCs/>
          <w:szCs w:val="28"/>
          <w:lang w:eastAsia="ru-RU"/>
        </w:rPr>
      </w:pPr>
      <w:r w:rsidRPr="003B09B1">
        <w:rPr>
          <w:rFonts w:eastAsia="Times New Roman" w:cs="Times New Roman"/>
          <w:bCs/>
          <w:szCs w:val="28"/>
          <w:lang w:eastAsia="ru-RU"/>
        </w:rPr>
        <w:t>У зв’язку з цим виникла необхідність оголосити конкурс на зайняття посади</w:t>
      </w:r>
      <w:r w:rsidRPr="003B09B1">
        <w:rPr>
          <w:rFonts w:eastAsia="Times New Roman" w:cs="Times New Roman"/>
          <w:b/>
          <w:bCs/>
          <w:szCs w:val="28"/>
          <w:lang w:eastAsia="ru-RU"/>
        </w:rPr>
        <w:t xml:space="preserve"> </w:t>
      </w:r>
      <w:r w:rsidRPr="003B09B1">
        <w:rPr>
          <w:rFonts w:eastAsia="Times New Roman" w:cs="Times New Roman"/>
          <w:bCs/>
          <w:szCs w:val="28"/>
          <w:lang w:eastAsia="ru-RU"/>
        </w:rPr>
        <w:t>державної служби категорії «А» в системі правосуддя –  заступника керівника секретаріату – начальника правового управління секретаріату Вищої ради правосуддя.</w:t>
      </w:r>
    </w:p>
    <w:p w:rsidR="003B09B1" w:rsidRPr="003B09B1" w:rsidRDefault="003B09B1" w:rsidP="003B09B1">
      <w:pPr>
        <w:widowControl w:val="0"/>
        <w:autoSpaceDE w:val="0"/>
        <w:autoSpaceDN w:val="0"/>
        <w:adjustRightInd w:val="0"/>
        <w:spacing w:after="0" w:line="240" w:lineRule="auto"/>
        <w:jc w:val="both"/>
        <w:rPr>
          <w:rFonts w:eastAsia="Times New Roman" w:cs="Times New Roman"/>
          <w:szCs w:val="28"/>
          <w:lang w:eastAsia="ru-RU"/>
        </w:rPr>
      </w:pPr>
      <w:r w:rsidRPr="003B09B1">
        <w:rPr>
          <w:rFonts w:eastAsia="Times New Roman" w:cs="Times New Roman"/>
          <w:szCs w:val="28"/>
          <w:lang w:eastAsia="ru-RU"/>
        </w:rPr>
        <w:lastRenderedPageBreak/>
        <w:tab/>
        <w:t xml:space="preserve">Заслухавши члена Вищої ради правосуддя Худика Миколу Павловича, керуючись статтею 34 Закону України «Про Вищу раду правосуддя» та статтею 23 Закону України «Про державну службу», Вища рада правосуддя </w:t>
      </w:r>
    </w:p>
    <w:p w:rsidR="003B09B1" w:rsidRPr="003B09B1" w:rsidRDefault="003B09B1" w:rsidP="003B09B1">
      <w:pPr>
        <w:widowControl w:val="0"/>
        <w:autoSpaceDE w:val="0"/>
        <w:autoSpaceDN w:val="0"/>
        <w:adjustRightInd w:val="0"/>
        <w:spacing w:after="0" w:line="240" w:lineRule="auto"/>
        <w:jc w:val="both"/>
        <w:rPr>
          <w:rFonts w:eastAsia="Times New Roman" w:cs="Times New Roman"/>
          <w:b/>
          <w:szCs w:val="28"/>
          <w:lang w:val="ru-RU" w:eastAsia="ru-RU"/>
        </w:rPr>
      </w:pPr>
    </w:p>
    <w:p w:rsidR="003B09B1" w:rsidRPr="003B09B1" w:rsidRDefault="003B09B1" w:rsidP="003B09B1">
      <w:pPr>
        <w:widowControl w:val="0"/>
        <w:autoSpaceDE w:val="0"/>
        <w:autoSpaceDN w:val="0"/>
        <w:adjustRightInd w:val="0"/>
        <w:spacing w:after="0" w:line="240" w:lineRule="auto"/>
        <w:jc w:val="center"/>
        <w:rPr>
          <w:rFonts w:eastAsia="Times New Roman" w:cs="Times New Roman"/>
          <w:b/>
          <w:szCs w:val="28"/>
          <w:lang w:val="ru-RU" w:eastAsia="ru-RU"/>
        </w:rPr>
      </w:pPr>
      <w:r w:rsidRPr="003B09B1">
        <w:rPr>
          <w:rFonts w:eastAsia="Times New Roman" w:cs="Times New Roman"/>
          <w:b/>
          <w:szCs w:val="28"/>
          <w:lang w:val="ru-RU" w:eastAsia="ru-RU"/>
        </w:rPr>
        <w:t>вирішила:</w:t>
      </w:r>
    </w:p>
    <w:p w:rsidR="003B09B1" w:rsidRPr="003B09B1" w:rsidRDefault="003B09B1" w:rsidP="003B09B1">
      <w:pPr>
        <w:widowControl w:val="0"/>
        <w:autoSpaceDE w:val="0"/>
        <w:autoSpaceDN w:val="0"/>
        <w:adjustRightInd w:val="0"/>
        <w:spacing w:after="0" w:line="240" w:lineRule="auto"/>
        <w:jc w:val="both"/>
        <w:rPr>
          <w:rFonts w:eastAsia="Times New Roman" w:cs="Times New Roman"/>
          <w:szCs w:val="28"/>
          <w:lang w:val="ru-RU" w:eastAsia="ru-RU"/>
        </w:rPr>
      </w:pPr>
    </w:p>
    <w:p w:rsidR="003B09B1" w:rsidRPr="003B09B1" w:rsidRDefault="003B09B1" w:rsidP="003B09B1">
      <w:pPr>
        <w:spacing w:after="0" w:line="240" w:lineRule="auto"/>
        <w:jc w:val="both"/>
        <w:rPr>
          <w:rFonts w:cs="Times New Roman"/>
          <w:color w:val="FF0000"/>
          <w:szCs w:val="28"/>
          <w:shd w:val="clear" w:color="auto" w:fill="FFFFFF"/>
        </w:rPr>
      </w:pPr>
      <w:r w:rsidRPr="003B09B1">
        <w:rPr>
          <w:rFonts w:cs="Times New Roman"/>
          <w:szCs w:val="28"/>
          <w:lang w:val="ru-RU"/>
        </w:rPr>
        <w:t>о</w:t>
      </w:r>
      <w:r w:rsidRPr="003B09B1">
        <w:rPr>
          <w:rFonts w:cs="Times New Roman"/>
          <w:szCs w:val="28"/>
        </w:rPr>
        <w:t>голосити конкурс на зайняття посади державної служби категорії «А» в системі правосуддя –</w:t>
      </w:r>
      <w:r w:rsidRPr="003B09B1">
        <w:rPr>
          <w:sz w:val="24"/>
          <w:szCs w:val="24"/>
        </w:rPr>
        <w:t xml:space="preserve"> </w:t>
      </w:r>
      <w:r w:rsidRPr="003B09B1">
        <w:rPr>
          <w:rFonts w:cs="Times New Roman"/>
          <w:szCs w:val="28"/>
        </w:rPr>
        <w:t>заступника керівника секретаріату – начальника правового управління секретаріату Вищої ради правосуддя</w:t>
      </w:r>
      <w:r w:rsidRPr="003B09B1">
        <w:rPr>
          <w:rFonts w:cs="Times New Roman"/>
          <w:color w:val="000000"/>
          <w:szCs w:val="28"/>
          <w:shd w:val="clear" w:color="auto" w:fill="FFFFFF"/>
        </w:rPr>
        <w:t>, із затвердженням умов проведення конкурсу, що додаються.</w:t>
      </w:r>
    </w:p>
    <w:p w:rsidR="003B09B1" w:rsidRPr="003B09B1" w:rsidRDefault="003B09B1" w:rsidP="003B09B1">
      <w:pPr>
        <w:spacing w:after="0" w:line="240" w:lineRule="auto"/>
        <w:jc w:val="both"/>
        <w:rPr>
          <w:rFonts w:cs="Times New Roman"/>
          <w:color w:val="000000"/>
          <w:szCs w:val="28"/>
          <w:shd w:val="clear" w:color="auto" w:fill="FFFFFF"/>
        </w:rPr>
      </w:pPr>
      <w:r w:rsidRPr="003B09B1">
        <w:rPr>
          <w:rFonts w:cs="Times New Roman"/>
          <w:color w:val="000000"/>
          <w:szCs w:val="28"/>
          <w:shd w:val="clear" w:color="auto" w:fill="FFFFFF"/>
        </w:rPr>
        <w:tab/>
      </w:r>
      <w:r w:rsidRPr="003B09B1">
        <w:rPr>
          <w:rFonts w:cs="Times New Roman"/>
          <w:bCs/>
          <w:color w:val="000000"/>
          <w:szCs w:val="28"/>
          <w:shd w:val="clear" w:color="auto" w:fill="FFFFFF"/>
        </w:rPr>
        <w:t xml:space="preserve"> </w:t>
      </w:r>
    </w:p>
    <w:p w:rsidR="003B09B1" w:rsidRPr="003B09B1" w:rsidRDefault="003B09B1" w:rsidP="003B09B1">
      <w:pPr>
        <w:jc w:val="both"/>
        <w:rPr>
          <w:rFonts w:cs="Times New Roman"/>
          <w:b/>
          <w:szCs w:val="28"/>
        </w:rPr>
      </w:pPr>
    </w:p>
    <w:p w:rsidR="003B09B1" w:rsidRPr="003B09B1" w:rsidRDefault="003B09B1" w:rsidP="003B09B1">
      <w:pPr>
        <w:jc w:val="both"/>
        <w:rPr>
          <w:rFonts w:cs="Times New Roman"/>
          <w:b/>
          <w:szCs w:val="28"/>
        </w:rPr>
      </w:pPr>
      <w:r w:rsidRPr="003B09B1">
        <w:rPr>
          <w:rFonts w:cs="Times New Roman"/>
          <w:b/>
          <w:szCs w:val="28"/>
        </w:rPr>
        <w:t>Голова Вищої ради правосуддя</w:t>
      </w:r>
      <w:r w:rsidRPr="003B09B1">
        <w:rPr>
          <w:rFonts w:cs="Times New Roman"/>
          <w:b/>
          <w:szCs w:val="28"/>
        </w:rPr>
        <w:tab/>
      </w:r>
      <w:r w:rsidRPr="003B09B1">
        <w:rPr>
          <w:rFonts w:cs="Times New Roman"/>
          <w:b/>
          <w:szCs w:val="28"/>
        </w:rPr>
        <w:tab/>
      </w:r>
      <w:r w:rsidRPr="003B09B1">
        <w:rPr>
          <w:rFonts w:cs="Times New Roman"/>
          <w:b/>
          <w:szCs w:val="28"/>
        </w:rPr>
        <w:tab/>
        <w:t xml:space="preserve">    </w:t>
      </w:r>
      <w:r w:rsidRPr="003B09B1">
        <w:rPr>
          <w:rFonts w:cs="Times New Roman"/>
          <w:b/>
          <w:szCs w:val="28"/>
        </w:rPr>
        <w:tab/>
        <w:t xml:space="preserve">                 А.А. Овсієнко </w:t>
      </w:r>
    </w:p>
    <w:p w:rsidR="003B09B1" w:rsidRPr="003B09B1" w:rsidRDefault="003B09B1" w:rsidP="003B09B1">
      <w:pPr>
        <w:jc w:val="both"/>
        <w:rPr>
          <w:rFonts w:cs="Times New Roman"/>
          <w:b/>
          <w:szCs w:val="28"/>
        </w:rPr>
      </w:pPr>
    </w:p>
    <w:p w:rsidR="003B09B1" w:rsidRPr="003B09B1" w:rsidRDefault="003B09B1" w:rsidP="003B09B1">
      <w:pPr>
        <w:jc w:val="both"/>
        <w:rPr>
          <w:rFonts w:cs="Times New Roman"/>
          <w:b/>
          <w:szCs w:val="28"/>
        </w:rPr>
      </w:pPr>
    </w:p>
    <w:p w:rsidR="003B09B1" w:rsidRPr="003B09B1" w:rsidRDefault="003B09B1" w:rsidP="003B09B1">
      <w:pPr>
        <w:jc w:val="both"/>
        <w:rPr>
          <w:rFonts w:cs="Times New Roman"/>
          <w:b/>
          <w:szCs w:val="28"/>
        </w:rPr>
      </w:pPr>
    </w:p>
    <w:p w:rsidR="003B09B1" w:rsidRPr="003B09B1" w:rsidRDefault="003B09B1" w:rsidP="003B09B1">
      <w:pPr>
        <w:jc w:val="both"/>
        <w:rPr>
          <w:rFonts w:cs="Times New Roman"/>
          <w:b/>
          <w:szCs w:val="28"/>
        </w:rPr>
      </w:pPr>
    </w:p>
    <w:p w:rsidR="003B09B1" w:rsidRPr="003B09B1" w:rsidRDefault="003B09B1" w:rsidP="003B09B1">
      <w:pPr>
        <w:jc w:val="both"/>
        <w:rPr>
          <w:rFonts w:cs="Times New Roman"/>
          <w:b/>
          <w:szCs w:val="28"/>
        </w:rPr>
      </w:pPr>
    </w:p>
    <w:p w:rsidR="003B09B1" w:rsidRDefault="003B09B1" w:rsidP="003B09B1">
      <w:pPr>
        <w:jc w:val="both"/>
        <w:rPr>
          <w:rFonts w:cs="Times New Roman"/>
          <w:b/>
          <w:szCs w:val="28"/>
        </w:rPr>
      </w:pPr>
    </w:p>
    <w:p w:rsidR="003B09B1" w:rsidRDefault="003B09B1" w:rsidP="003B09B1">
      <w:pPr>
        <w:jc w:val="both"/>
        <w:rPr>
          <w:rFonts w:cs="Times New Roman"/>
          <w:b/>
          <w:szCs w:val="28"/>
        </w:rPr>
      </w:pPr>
    </w:p>
    <w:p w:rsidR="003B09B1" w:rsidRDefault="003B09B1" w:rsidP="003B09B1">
      <w:pPr>
        <w:jc w:val="both"/>
        <w:rPr>
          <w:rFonts w:cs="Times New Roman"/>
          <w:b/>
          <w:szCs w:val="28"/>
        </w:rPr>
      </w:pPr>
    </w:p>
    <w:p w:rsidR="003B09B1" w:rsidRDefault="003B09B1" w:rsidP="003B09B1">
      <w:pPr>
        <w:jc w:val="both"/>
        <w:rPr>
          <w:rFonts w:cs="Times New Roman"/>
          <w:b/>
          <w:szCs w:val="28"/>
        </w:rPr>
      </w:pPr>
    </w:p>
    <w:p w:rsidR="003B09B1" w:rsidRDefault="003B09B1" w:rsidP="003B09B1">
      <w:pPr>
        <w:jc w:val="both"/>
        <w:rPr>
          <w:rFonts w:cs="Times New Roman"/>
          <w:b/>
          <w:szCs w:val="28"/>
        </w:rPr>
      </w:pPr>
    </w:p>
    <w:p w:rsidR="003B09B1" w:rsidRDefault="003B09B1" w:rsidP="003B09B1">
      <w:pPr>
        <w:jc w:val="both"/>
        <w:rPr>
          <w:rFonts w:cs="Times New Roman"/>
          <w:b/>
          <w:szCs w:val="28"/>
        </w:rPr>
      </w:pPr>
    </w:p>
    <w:p w:rsidR="003B09B1" w:rsidRDefault="003B09B1" w:rsidP="003B09B1">
      <w:pPr>
        <w:jc w:val="both"/>
        <w:rPr>
          <w:rFonts w:cs="Times New Roman"/>
          <w:b/>
          <w:szCs w:val="28"/>
        </w:rPr>
      </w:pPr>
    </w:p>
    <w:p w:rsidR="003B09B1" w:rsidRDefault="003B09B1" w:rsidP="003B09B1">
      <w:pPr>
        <w:jc w:val="both"/>
        <w:rPr>
          <w:rFonts w:cs="Times New Roman"/>
          <w:b/>
          <w:szCs w:val="28"/>
        </w:rPr>
      </w:pPr>
    </w:p>
    <w:p w:rsidR="003B09B1" w:rsidRDefault="003B09B1" w:rsidP="003B09B1">
      <w:pPr>
        <w:jc w:val="both"/>
        <w:rPr>
          <w:rFonts w:cs="Times New Roman"/>
          <w:b/>
          <w:szCs w:val="28"/>
        </w:rPr>
      </w:pPr>
    </w:p>
    <w:p w:rsidR="003B09B1" w:rsidRPr="003B09B1" w:rsidRDefault="003B09B1" w:rsidP="003B09B1">
      <w:pPr>
        <w:jc w:val="both"/>
        <w:rPr>
          <w:rFonts w:cs="Times New Roman"/>
          <w:b/>
          <w:szCs w:val="28"/>
        </w:rPr>
      </w:pPr>
    </w:p>
    <w:p w:rsidR="003B09B1" w:rsidRPr="003B09B1" w:rsidRDefault="003B09B1" w:rsidP="003B09B1">
      <w:pPr>
        <w:jc w:val="both"/>
        <w:rPr>
          <w:rFonts w:cs="Times New Roman"/>
          <w:b/>
          <w:szCs w:val="28"/>
        </w:rPr>
      </w:pPr>
    </w:p>
    <w:p w:rsidR="003B09B1" w:rsidRPr="003B09B1" w:rsidRDefault="003B09B1" w:rsidP="003B09B1">
      <w:pPr>
        <w:jc w:val="both"/>
        <w:rPr>
          <w:rFonts w:cs="Times New Roman"/>
          <w:b/>
          <w:szCs w:val="28"/>
          <w:lang w:val="ru-RU"/>
        </w:rPr>
      </w:pPr>
    </w:p>
    <w:p w:rsidR="003B09B1" w:rsidRPr="003B09B1" w:rsidRDefault="003B09B1" w:rsidP="003B09B1">
      <w:pPr>
        <w:spacing w:after="0" w:line="240" w:lineRule="auto"/>
        <w:ind w:left="4253"/>
        <w:jc w:val="both"/>
        <w:rPr>
          <w:rFonts w:eastAsia="Times New Roman" w:cs="Times New Roman"/>
          <w:b/>
          <w:szCs w:val="28"/>
          <w:lang w:eastAsia="uk-UA"/>
        </w:rPr>
      </w:pPr>
      <w:r w:rsidRPr="003B09B1">
        <w:rPr>
          <w:rFonts w:eastAsia="Times New Roman" w:cs="Times New Roman"/>
          <w:b/>
          <w:szCs w:val="28"/>
          <w:lang w:eastAsia="uk-UA"/>
        </w:rPr>
        <w:lastRenderedPageBreak/>
        <w:t>ЗАТВЕРДЖЕНО</w:t>
      </w:r>
    </w:p>
    <w:p w:rsidR="003B09B1" w:rsidRPr="003B09B1" w:rsidRDefault="003B09B1" w:rsidP="003B09B1">
      <w:pPr>
        <w:spacing w:after="0" w:line="240" w:lineRule="auto"/>
        <w:ind w:left="4253"/>
        <w:jc w:val="both"/>
        <w:rPr>
          <w:rFonts w:eastAsia="Times New Roman" w:cs="Times New Roman"/>
          <w:b/>
          <w:szCs w:val="28"/>
          <w:lang w:eastAsia="uk-UA"/>
        </w:rPr>
      </w:pPr>
      <w:r w:rsidRPr="003B09B1">
        <w:rPr>
          <w:rFonts w:eastAsia="Times New Roman" w:cs="Times New Roman"/>
          <w:b/>
          <w:szCs w:val="28"/>
          <w:lang w:eastAsia="uk-UA"/>
        </w:rPr>
        <w:t>Рішення Вищої ради правосуддя</w:t>
      </w:r>
    </w:p>
    <w:p w:rsidR="003B09B1" w:rsidRPr="003B09B1" w:rsidRDefault="003B09B1" w:rsidP="003B09B1">
      <w:pPr>
        <w:spacing w:after="0" w:line="240" w:lineRule="auto"/>
        <w:ind w:left="4253"/>
        <w:jc w:val="both"/>
        <w:rPr>
          <w:rFonts w:eastAsia="Times New Roman" w:cs="Times New Roman"/>
          <w:b/>
          <w:szCs w:val="28"/>
          <w:lang w:eastAsia="uk-UA"/>
        </w:rPr>
      </w:pPr>
      <w:r w:rsidRPr="003B09B1">
        <w:rPr>
          <w:rFonts w:eastAsia="Times New Roman" w:cs="Times New Roman"/>
          <w:b/>
          <w:szCs w:val="28"/>
          <w:lang w:eastAsia="uk-UA"/>
        </w:rPr>
        <w:t>«</w:t>
      </w:r>
      <w:r>
        <w:rPr>
          <w:rFonts w:eastAsia="Times New Roman" w:cs="Times New Roman"/>
          <w:b/>
          <w:szCs w:val="28"/>
          <w:lang w:eastAsia="uk-UA"/>
        </w:rPr>
        <w:t>27</w:t>
      </w:r>
      <w:r w:rsidRPr="003B09B1">
        <w:rPr>
          <w:rFonts w:eastAsia="Times New Roman" w:cs="Times New Roman"/>
          <w:b/>
          <w:szCs w:val="28"/>
          <w:lang w:eastAsia="uk-UA"/>
        </w:rPr>
        <w:t>»</w:t>
      </w:r>
      <w:r>
        <w:rPr>
          <w:rFonts w:eastAsia="Times New Roman" w:cs="Times New Roman"/>
          <w:b/>
          <w:szCs w:val="28"/>
          <w:lang w:eastAsia="uk-UA"/>
        </w:rPr>
        <w:t xml:space="preserve"> лютого </w:t>
      </w:r>
      <w:r w:rsidRPr="003B09B1">
        <w:rPr>
          <w:rFonts w:eastAsia="Times New Roman" w:cs="Times New Roman"/>
          <w:b/>
          <w:szCs w:val="28"/>
          <w:lang w:eastAsia="uk-UA"/>
        </w:rPr>
        <w:t>2020 року №</w:t>
      </w:r>
      <w:r>
        <w:rPr>
          <w:rFonts w:eastAsia="Times New Roman" w:cs="Times New Roman"/>
          <w:b/>
          <w:szCs w:val="28"/>
          <w:lang w:eastAsia="uk-UA"/>
        </w:rPr>
        <w:t xml:space="preserve"> 629/0/15-20</w:t>
      </w:r>
    </w:p>
    <w:p w:rsidR="003B09B1" w:rsidRPr="003B09B1" w:rsidRDefault="003B09B1" w:rsidP="003B09B1">
      <w:pPr>
        <w:spacing w:after="0" w:line="240" w:lineRule="auto"/>
        <w:ind w:left="4248" w:firstLine="708"/>
        <w:jc w:val="both"/>
        <w:rPr>
          <w:rFonts w:eastAsia="Times New Roman" w:cs="Times New Roman"/>
          <w:color w:val="000000"/>
          <w:sz w:val="24"/>
          <w:szCs w:val="28"/>
          <w:lang w:eastAsia="uk-UA"/>
        </w:rPr>
      </w:pPr>
    </w:p>
    <w:p w:rsidR="003B09B1" w:rsidRPr="003B09B1" w:rsidRDefault="003B09B1" w:rsidP="003B09B1">
      <w:pPr>
        <w:shd w:val="clear" w:color="auto" w:fill="FFFFFF"/>
        <w:spacing w:after="0" w:line="240" w:lineRule="auto"/>
        <w:jc w:val="center"/>
        <w:rPr>
          <w:rFonts w:eastAsia="Times New Roman" w:cs="Times New Roman"/>
          <w:b/>
          <w:color w:val="000000"/>
          <w:szCs w:val="28"/>
          <w:lang w:eastAsia="uk-UA"/>
        </w:rPr>
      </w:pPr>
    </w:p>
    <w:p w:rsidR="003B09B1" w:rsidRPr="003B09B1" w:rsidRDefault="003B09B1" w:rsidP="003B09B1">
      <w:pPr>
        <w:shd w:val="clear" w:color="auto" w:fill="FFFFFF"/>
        <w:spacing w:after="0" w:line="240" w:lineRule="auto"/>
        <w:jc w:val="center"/>
        <w:rPr>
          <w:rFonts w:eastAsia="Times New Roman" w:cs="Times New Roman"/>
          <w:b/>
          <w:color w:val="000000"/>
          <w:szCs w:val="28"/>
          <w:lang w:eastAsia="uk-UA"/>
        </w:rPr>
      </w:pPr>
    </w:p>
    <w:p w:rsidR="003B09B1" w:rsidRPr="003B09B1" w:rsidRDefault="003B09B1" w:rsidP="003B09B1">
      <w:pPr>
        <w:shd w:val="clear" w:color="auto" w:fill="FFFFFF"/>
        <w:spacing w:after="0" w:line="240" w:lineRule="auto"/>
        <w:jc w:val="center"/>
        <w:rPr>
          <w:rFonts w:eastAsia="Times New Roman" w:cs="Times New Roman"/>
          <w:b/>
          <w:color w:val="000000"/>
          <w:szCs w:val="28"/>
          <w:lang w:eastAsia="uk-UA"/>
        </w:rPr>
      </w:pPr>
      <w:r w:rsidRPr="003B09B1">
        <w:rPr>
          <w:rFonts w:eastAsia="Times New Roman" w:cs="Times New Roman"/>
          <w:b/>
          <w:color w:val="000000"/>
          <w:szCs w:val="28"/>
          <w:lang w:eastAsia="uk-UA"/>
        </w:rPr>
        <w:t>УМОВИ </w:t>
      </w:r>
      <w:r w:rsidRPr="003B09B1">
        <w:rPr>
          <w:rFonts w:eastAsia="Times New Roman" w:cs="Times New Roman"/>
          <w:b/>
          <w:color w:val="000000"/>
          <w:szCs w:val="28"/>
          <w:lang w:eastAsia="uk-UA"/>
        </w:rPr>
        <w:br/>
        <w:t>проведення конкурсу на зайняття посади</w:t>
      </w:r>
      <w:r w:rsidRPr="003B09B1">
        <w:rPr>
          <w:rFonts w:eastAsia="Times New Roman" w:cs="Times New Roman"/>
          <w:b/>
          <w:color w:val="000000"/>
          <w:szCs w:val="28"/>
          <w:lang w:eastAsia="uk-UA"/>
        </w:rPr>
        <w:br/>
        <w:t>заступника керівника секретаріату – начальника правового управління секретаріату Вищої ради правосуддя</w:t>
      </w:r>
    </w:p>
    <w:p w:rsidR="003B09B1" w:rsidRPr="003B09B1" w:rsidRDefault="003B09B1" w:rsidP="003B09B1">
      <w:pPr>
        <w:shd w:val="clear" w:color="auto" w:fill="FFFFFF"/>
        <w:spacing w:after="0" w:line="240" w:lineRule="auto"/>
        <w:jc w:val="center"/>
        <w:rPr>
          <w:rFonts w:eastAsia="Times New Roman" w:cs="Times New Roman"/>
          <w:b/>
          <w:color w:val="000000"/>
          <w:szCs w:val="28"/>
          <w:lang w:eastAsia="uk-UA"/>
        </w:rPr>
      </w:pPr>
    </w:p>
    <w:p w:rsidR="003B09B1" w:rsidRPr="003B09B1" w:rsidRDefault="003B09B1" w:rsidP="003B09B1">
      <w:pPr>
        <w:shd w:val="clear" w:color="auto" w:fill="FFFFFF"/>
        <w:spacing w:after="0" w:line="240" w:lineRule="auto"/>
        <w:jc w:val="center"/>
        <w:rPr>
          <w:rFonts w:eastAsia="Times New Roman" w:cs="Times New Roman"/>
          <w:b/>
          <w:color w:val="000000"/>
          <w:szCs w:val="28"/>
          <w:lang w:eastAsia="uk-UA"/>
        </w:rPr>
      </w:pPr>
      <w:r w:rsidRPr="003B09B1">
        <w:rPr>
          <w:rFonts w:eastAsia="Times New Roman" w:cs="Times New Roman"/>
          <w:b/>
          <w:color w:val="000000"/>
          <w:szCs w:val="28"/>
          <w:lang w:eastAsia="uk-UA"/>
        </w:rPr>
        <w:t>Загальні умови</w:t>
      </w:r>
    </w:p>
    <w:p w:rsidR="003B09B1" w:rsidRPr="003B09B1" w:rsidRDefault="003B09B1" w:rsidP="003B09B1">
      <w:pPr>
        <w:shd w:val="clear" w:color="auto" w:fill="FFFFFF"/>
        <w:spacing w:after="0" w:line="240" w:lineRule="auto"/>
        <w:jc w:val="center"/>
        <w:rPr>
          <w:rFonts w:eastAsia="Times New Roman" w:cs="Times New Roman"/>
          <w:b/>
          <w:color w:val="000000"/>
          <w:szCs w:val="28"/>
          <w:lang w:eastAsia="uk-UA"/>
        </w:rPr>
      </w:pPr>
    </w:p>
    <w:p w:rsidR="003B09B1" w:rsidRPr="003B09B1" w:rsidRDefault="003B09B1" w:rsidP="003B09B1">
      <w:pPr>
        <w:numPr>
          <w:ilvl w:val="0"/>
          <w:numId w:val="5"/>
        </w:numPr>
        <w:shd w:val="clear" w:color="auto" w:fill="FFFFFF"/>
        <w:spacing w:after="0" w:line="240" w:lineRule="auto"/>
        <w:ind w:left="0" w:firstLine="567"/>
        <w:contextualSpacing/>
        <w:jc w:val="both"/>
        <w:rPr>
          <w:rFonts w:eastAsia="Times New Roman" w:cs="Times New Roman"/>
          <w:b/>
          <w:color w:val="000000"/>
          <w:szCs w:val="28"/>
          <w:lang w:eastAsia="uk-UA"/>
        </w:rPr>
      </w:pPr>
      <w:r w:rsidRPr="003B09B1">
        <w:rPr>
          <w:rFonts w:eastAsia="Times New Roman" w:cs="Times New Roman"/>
          <w:b/>
          <w:color w:val="000000"/>
          <w:szCs w:val="28"/>
          <w:lang w:eastAsia="uk-UA"/>
        </w:rPr>
        <w:t>Посадові обов’язки заступника керівника секретаріату – начальника правового управління:</w:t>
      </w:r>
    </w:p>
    <w:p w:rsidR="003B09B1" w:rsidRPr="003B09B1" w:rsidRDefault="003B09B1" w:rsidP="003B09B1">
      <w:pPr>
        <w:tabs>
          <w:tab w:val="left" w:pos="270"/>
          <w:tab w:val="left" w:pos="695"/>
          <w:tab w:val="left" w:pos="851"/>
          <w:tab w:val="left" w:pos="1276"/>
          <w:tab w:val="left" w:pos="1418"/>
        </w:tabs>
        <w:spacing w:after="0" w:line="240" w:lineRule="auto"/>
        <w:contextualSpacing/>
        <w:jc w:val="both"/>
        <w:rPr>
          <w:rFonts w:eastAsia="Times New Roman" w:cs="Times New Roman"/>
          <w:szCs w:val="28"/>
          <w:lang w:eastAsia="uk-UA"/>
        </w:rPr>
      </w:pPr>
    </w:p>
    <w:p w:rsidR="003B09B1" w:rsidRPr="003B09B1" w:rsidRDefault="003B09B1" w:rsidP="003B09B1">
      <w:pPr>
        <w:numPr>
          <w:ilvl w:val="0"/>
          <w:numId w:val="6"/>
        </w:numPr>
        <w:shd w:val="clear" w:color="auto" w:fill="FFFFFF"/>
        <w:spacing w:after="0" w:line="240" w:lineRule="auto"/>
        <w:ind w:left="0" w:firstLine="0"/>
        <w:contextualSpacing/>
        <w:jc w:val="both"/>
        <w:rPr>
          <w:rFonts w:eastAsia="Times New Roman" w:cs="Times New Roman"/>
          <w:b/>
          <w:color w:val="000000"/>
          <w:szCs w:val="28"/>
          <w:lang w:eastAsia="uk-UA"/>
        </w:rPr>
      </w:pPr>
      <w:r w:rsidRPr="003B09B1">
        <w:rPr>
          <w:szCs w:val="28"/>
        </w:rPr>
        <w:t>Забезпечення належної експертизи проектів актів Вищої ради правосуддя, секретаріату Вищої ради правосуддя, договорів у сфері господарської діяльності та міжнародного співробітництва Вищої ради правосуддя.</w:t>
      </w:r>
    </w:p>
    <w:p w:rsidR="003B09B1" w:rsidRPr="003B09B1" w:rsidRDefault="003B09B1" w:rsidP="003B09B1">
      <w:pPr>
        <w:numPr>
          <w:ilvl w:val="0"/>
          <w:numId w:val="6"/>
        </w:numPr>
        <w:shd w:val="clear" w:color="auto" w:fill="FFFFFF"/>
        <w:spacing w:after="0" w:line="240" w:lineRule="auto"/>
        <w:ind w:left="0" w:firstLine="0"/>
        <w:jc w:val="both"/>
        <w:rPr>
          <w:szCs w:val="28"/>
        </w:rPr>
      </w:pPr>
      <w:r w:rsidRPr="003B09B1">
        <w:rPr>
          <w:szCs w:val="28"/>
        </w:rPr>
        <w:t>Організація представництва (самопредставництва) Вищої ради правосуддя, Комісії з питань вищого корпусу державної служби в системі правосуддя та членів Вищої ради правосуддя в судах під час розгляду судових справ, в органах державної влади та органах місцевого самоврядування України, підприємствах, установах і організаціях, а також міжнародних організаціях.</w:t>
      </w:r>
      <w:r w:rsidRPr="003B09B1">
        <w:rPr>
          <w:rFonts w:eastAsia="Times New Roman" w:cs="Times New Roman"/>
          <w:szCs w:val="28"/>
          <w:lang w:eastAsia="ru-RU"/>
        </w:rPr>
        <w:t xml:space="preserve"> </w:t>
      </w:r>
    </w:p>
    <w:p w:rsidR="003B09B1" w:rsidRPr="003B09B1" w:rsidRDefault="003B09B1" w:rsidP="003B09B1">
      <w:pPr>
        <w:numPr>
          <w:ilvl w:val="0"/>
          <w:numId w:val="6"/>
        </w:numPr>
        <w:shd w:val="clear" w:color="auto" w:fill="FFFFFF"/>
        <w:spacing w:after="0" w:line="240" w:lineRule="auto"/>
        <w:ind w:left="0" w:firstLine="0"/>
        <w:contextualSpacing/>
        <w:jc w:val="both"/>
        <w:rPr>
          <w:szCs w:val="28"/>
        </w:rPr>
      </w:pPr>
      <w:r w:rsidRPr="003B09B1">
        <w:rPr>
          <w:rFonts w:eastAsia="Times New Roman" w:cs="Times New Roman"/>
          <w:color w:val="000000"/>
          <w:szCs w:val="28"/>
          <w:lang w:eastAsia="uk-UA" w:bidi="uk-UA"/>
        </w:rPr>
        <w:t>Контроль за організацією роботи в структурних підрозділах секретаріату щодо:</w:t>
      </w:r>
    </w:p>
    <w:p w:rsidR="003B09B1" w:rsidRPr="003B09B1" w:rsidRDefault="003B09B1" w:rsidP="003B09B1">
      <w:pPr>
        <w:numPr>
          <w:ilvl w:val="0"/>
          <w:numId w:val="7"/>
        </w:numPr>
        <w:shd w:val="clear" w:color="auto" w:fill="FFFFFF"/>
        <w:spacing w:after="0" w:line="240" w:lineRule="auto"/>
        <w:ind w:left="0" w:firstLine="0"/>
        <w:contextualSpacing/>
        <w:jc w:val="both"/>
        <w:rPr>
          <w:szCs w:val="28"/>
        </w:rPr>
      </w:pPr>
      <w:r w:rsidRPr="003B09B1">
        <w:rPr>
          <w:szCs w:val="28"/>
        </w:rPr>
        <w:t>розробки проектів нормативних актів з питань, що належать до компетенції Вищої ради правосуддя;</w:t>
      </w:r>
    </w:p>
    <w:p w:rsidR="003B09B1" w:rsidRPr="003B09B1" w:rsidRDefault="003B09B1" w:rsidP="003B09B1">
      <w:pPr>
        <w:numPr>
          <w:ilvl w:val="0"/>
          <w:numId w:val="7"/>
        </w:numPr>
        <w:shd w:val="clear" w:color="auto" w:fill="FFFFFF"/>
        <w:spacing w:after="0" w:line="240" w:lineRule="auto"/>
        <w:ind w:left="0" w:firstLine="0"/>
        <w:contextualSpacing/>
        <w:jc w:val="both"/>
        <w:rPr>
          <w:szCs w:val="28"/>
        </w:rPr>
      </w:pPr>
      <w:r w:rsidRPr="003B09B1">
        <w:rPr>
          <w:szCs w:val="28"/>
        </w:rPr>
        <w:t>підготовки проектів консультативних висновків щодо законопроектів з питань утворення, реорганізації та ліквідації судів, судоустрою і статусу суддів;</w:t>
      </w:r>
    </w:p>
    <w:p w:rsidR="003B09B1" w:rsidRPr="003B09B1" w:rsidRDefault="003B09B1" w:rsidP="003B09B1">
      <w:pPr>
        <w:numPr>
          <w:ilvl w:val="0"/>
          <w:numId w:val="7"/>
        </w:numPr>
        <w:spacing w:after="0" w:line="240" w:lineRule="auto"/>
        <w:ind w:left="0" w:firstLine="0"/>
        <w:contextualSpacing/>
        <w:jc w:val="both"/>
        <w:rPr>
          <w:szCs w:val="28"/>
        </w:rPr>
      </w:pPr>
      <w:r w:rsidRPr="003B09B1">
        <w:rPr>
          <w:szCs w:val="28"/>
        </w:rPr>
        <w:t>проведення експертизи проектів нормативно-правових актів, що надійшли до Вищої ради правосуддя на узгодження від інших державних органів;</w:t>
      </w:r>
    </w:p>
    <w:p w:rsidR="003B09B1" w:rsidRPr="003B09B1" w:rsidRDefault="003B09B1" w:rsidP="003B09B1">
      <w:pPr>
        <w:numPr>
          <w:ilvl w:val="0"/>
          <w:numId w:val="7"/>
        </w:numPr>
        <w:spacing w:after="0" w:line="240" w:lineRule="auto"/>
        <w:ind w:left="0" w:firstLine="0"/>
        <w:contextualSpacing/>
        <w:jc w:val="both"/>
        <w:rPr>
          <w:szCs w:val="28"/>
        </w:rPr>
      </w:pPr>
      <w:r w:rsidRPr="003B09B1">
        <w:rPr>
          <w:szCs w:val="28"/>
        </w:rPr>
        <w:t>дотримання та  правильного застосування вимог законів та інших нормативно-правових актів України.</w:t>
      </w:r>
    </w:p>
    <w:p w:rsidR="003B09B1" w:rsidRPr="003B09B1" w:rsidRDefault="003B09B1" w:rsidP="003B09B1">
      <w:pPr>
        <w:numPr>
          <w:ilvl w:val="0"/>
          <w:numId w:val="6"/>
        </w:numPr>
        <w:spacing w:after="0" w:line="240" w:lineRule="auto"/>
        <w:ind w:left="0" w:firstLine="0"/>
        <w:contextualSpacing/>
        <w:jc w:val="both"/>
        <w:rPr>
          <w:szCs w:val="28"/>
        </w:rPr>
      </w:pPr>
      <w:r w:rsidRPr="003B09B1">
        <w:rPr>
          <w:rFonts w:eastAsia="Times New Roman" w:cs="Times New Roman"/>
          <w:szCs w:val="28"/>
          <w:lang w:eastAsia="uk-UA"/>
        </w:rPr>
        <w:t xml:space="preserve">Виконання </w:t>
      </w:r>
      <w:r w:rsidRPr="003B09B1">
        <w:rPr>
          <w:szCs w:val="28"/>
        </w:rPr>
        <w:t>доручень Голови Вищої ради правосуддя, членів Вищої ради правосуддя, керівника секретаріату Вищої ради правосуддя з питань, що віднесені до повноважень Вищої ради правосуддя.</w:t>
      </w:r>
    </w:p>
    <w:p w:rsidR="003B09B1" w:rsidRPr="003B09B1" w:rsidRDefault="003B09B1" w:rsidP="003B09B1">
      <w:pPr>
        <w:numPr>
          <w:ilvl w:val="0"/>
          <w:numId w:val="6"/>
        </w:numPr>
        <w:spacing w:after="0" w:line="240" w:lineRule="auto"/>
        <w:ind w:left="0" w:firstLine="0"/>
        <w:contextualSpacing/>
        <w:jc w:val="both"/>
        <w:rPr>
          <w:szCs w:val="28"/>
        </w:rPr>
      </w:pPr>
      <w:r w:rsidRPr="003B09B1">
        <w:rPr>
          <w:rFonts w:eastAsia="Times New Roman" w:cs="Times New Roman"/>
          <w:szCs w:val="28"/>
          <w:lang w:eastAsia="uk-UA"/>
        </w:rPr>
        <w:t>Виконання  обов’язків керівника секретаріату Вищої ради правосуддя у разі відсутності останнього.</w:t>
      </w:r>
    </w:p>
    <w:p w:rsidR="003B09B1" w:rsidRDefault="003B09B1" w:rsidP="003B09B1">
      <w:pPr>
        <w:shd w:val="clear" w:color="auto" w:fill="FFFFFF"/>
        <w:spacing w:after="0" w:line="240" w:lineRule="auto"/>
        <w:jc w:val="both"/>
        <w:rPr>
          <w:rFonts w:eastAsia="Times New Roman" w:cs="Times New Roman"/>
          <w:b/>
          <w:color w:val="000000"/>
          <w:szCs w:val="28"/>
          <w:lang w:eastAsia="uk-UA"/>
        </w:rPr>
      </w:pPr>
    </w:p>
    <w:p w:rsidR="003B09B1" w:rsidRPr="003B09B1" w:rsidRDefault="003B09B1" w:rsidP="003B09B1">
      <w:pPr>
        <w:shd w:val="clear" w:color="auto" w:fill="FFFFFF"/>
        <w:spacing w:after="0" w:line="240" w:lineRule="auto"/>
        <w:ind w:firstLine="567"/>
        <w:jc w:val="both"/>
        <w:rPr>
          <w:rFonts w:eastAsia="Times New Roman" w:cs="Times New Roman"/>
          <w:szCs w:val="28"/>
          <w:lang w:eastAsia="uk-UA"/>
        </w:rPr>
      </w:pPr>
      <w:r w:rsidRPr="003B09B1">
        <w:rPr>
          <w:rFonts w:eastAsia="Times New Roman" w:cs="Times New Roman"/>
          <w:b/>
          <w:color w:val="000000"/>
          <w:szCs w:val="28"/>
          <w:lang w:eastAsia="uk-UA"/>
        </w:rPr>
        <w:t>2. Умови оплати праці:</w:t>
      </w:r>
    </w:p>
    <w:p w:rsidR="003B09B1" w:rsidRPr="003B09B1" w:rsidRDefault="003B09B1" w:rsidP="003B09B1">
      <w:pPr>
        <w:shd w:val="clear" w:color="auto" w:fill="FFFFFF"/>
        <w:spacing w:after="0" w:line="240" w:lineRule="auto"/>
        <w:ind w:firstLine="567"/>
        <w:jc w:val="both"/>
        <w:rPr>
          <w:rFonts w:eastAsia="Times New Roman" w:cs="Times New Roman"/>
          <w:color w:val="000000"/>
          <w:szCs w:val="28"/>
          <w:lang w:eastAsia="uk-UA"/>
        </w:rPr>
      </w:pPr>
      <w:r w:rsidRPr="003B09B1">
        <w:rPr>
          <w:rFonts w:eastAsia="Times New Roman" w:cs="Times New Roman"/>
          <w:color w:val="000000"/>
          <w:szCs w:val="28"/>
          <w:lang w:eastAsia="uk-UA"/>
        </w:rPr>
        <w:t xml:space="preserve">1) посадовий оклад – 44321 гривень, відповідно до постанови Кабінету Міністрів України від 24 травня 2017 року № 358 «Деякі питання оплати праці </w:t>
      </w:r>
      <w:r w:rsidRPr="003B09B1">
        <w:rPr>
          <w:rFonts w:eastAsia="Times New Roman" w:cs="Times New Roman"/>
          <w:color w:val="000000"/>
          <w:szCs w:val="28"/>
          <w:lang w:eastAsia="uk-UA"/>
        </w:rPr>
        <w:lastRenderedPageBreak/>
        <w:t>державних службовців судів, органів та установ системи правосуддя» (із змінами);</w:t>
      </w:r>
    </w:p>
    <w:p w:rsidR="003B09B1" w:rsidRPr="003B09B1" w:rsidRDefault="003B09B1" w:rsidP="003B09B1">
      <w:pPr>
        <w:shd w:val="clear" w:color="auto" w:fill="FFFFFF"/>
        <w:spacing w:after="0" w:line="240" w:lineRule="auto"/>
        <w:ind w:firstLine="567"/>
        <w:jc w:val="both"/>
        <w:rPr>
          <w:rFonts w:eastAsia="Times New Roman" w:cs="Times New Roman"/>
          <w:color w:val="FF0000"/>
          <w:szCs w:val="28"/>
          <w:lang w:eastAsia="uk-UA"/>
        </w:rPr>
      </w:pPr>
      <w:r w:rsidRPr="003B09B1">
        <w:rPr>
          <w:rFonts w:eastAsia="Times New Roman" w:cs="Times New Roman"/>
          <w:color w:val="000000"/>
          <w:szCs w:val="28"/>
          <w:lang w:eastAsia="uk-UA"/>
        </w:rPr>
        <w:t>2) надбавки, виплати, премії відповідно до статті 52 Закону України від 10 грудня 2015 року № 889-</w:t>
      </w:r>
      <w:r w:rsidRPr="003B09B1">
        <w:rPr>
          <w:rFonts w:eastAsia="Times New Roman" w:cs="Times New Roman"/>
          <w:color w:val="000000"/>
          <w:szCs w:val="28"/>
          <w:lang w:val="en-US" w:eastAsia="uk-UA"/>
        </w:rPr>
        <w:t>VIII</w:t>
      </w:r>
      <w:r w:rsidRPr="003B09B1">
        <w:rPr>
          <w:rFonts w:eastAsia="Times New Roman" w:cs="Times New Roman"/>
          <w:color w:val="000000"/>
          <w:szCs w:val="28"/>
          <w:lang w:eastAsia="uk-UA"/>
        </w:rPr>
        <w:t xml:space="preserve"> «Про державну службу</w:t>
      </w:r>
      <w:r w:rsidRPr="003B09B1">
        <w:rPr>
          <w:rFonts w:eastAsia="Times New Roman" w:cs="Times New Roman"/>
          <w:szCs w:val="28"/>
          <w:lang w:eastAsia="uk-UA"/>
        </w:rPr>
        <w:t xml:space="preserve">», постанови Кабінету Міністрів України від 18 січня 2017 року № 15 «Питання оплати праці працівників державних органів» (зі змінами і доповненнями). </w:t>
      </w:r>
    </w:p>
    <w:p w:rsidR="003B09B1" w:rsidRPr="003B09B1" w:rsidRDefault="003B09B1" w:rsidP="003B09B1">
      <w:pPr>
        <w:shd w:val="clear" w:color="auto" w:fill="FFFFFF"/>
        <w:spacing w:after="0" w:line="240" w:lineRule="auto"/>
        <w:ind w:firstLine="567"/>
        <w:jc w:val="both"/>
        <w:rPr>
          <w:rFonts w:eastAsia="Times New Roman" w:cs="Times New Roman"/>
          <w:color w:val="000000"/>
          <w:szCs w:val="28"/>
          <w:lang w:eastAsia="uk-UA"/>
        </w:rPr>
      </w:pPr>
    </w:p>
    <w:p w:rsidR="003B09B1" w:rsidRPr="003B09B1" w:rsidRDefault="003B09B1" w:rsidP="003B09B1">
      <w:pPr>
        <w:shd w:val="clear" w:color="auto" w:fill="FFFFFF"/>
        <w:spacing w:after="0" w:line="240" w:lineRule="auto"/>
        <w:ind w:firstLine="567"/>
        <w:jc w:val="both"/>
        <w:rPr>
          <w:rFonts w:eastAsia="Times New Roman" w:cs="Times New Roman"/>
          <w:szCs w:val="28"/>
          <w:lang w:eastAsia="uk-UA"/>
        </w:rPr>
      </w:pPr>
      <w:r w:rsidRPr="003B09B1">
        <w:rPr>
          <w:rFonts w:eastAsia="Times New Roman" w:cs="Times New Roman"/>
          <w:b/>
          <w:color w:val="000000"/>
          <w:szCs w:val="28"/>
          <w:lang w:eastAsia="uk-UA"/>
        </w:rPr>
        <w:t>3. Інформація про строковість чи безстроковість призначення на посаду:</w:t>
      </w:r>
      <w:r w:rsidRPr="003B09B1">
        <w:rPr>
          <w:rFonts w:eastAsia="Times New Roman" w:cs="Times New Roman"/>
          <w:color w:val="000000"/>
          <w:szCs w:val="28"/>
          <w:lang w:eastAsia="uk-UA"/>
        </w:rPr>
        <w:t xml:space="preserve"> </w:t>
      </w:r>
      <w:r w:rsidRPr="003B09B1">
        <w:rPr>
          <w:rFonts w:eastAsia="Times New Roman" w:cs="Times New Roman"/>
          <w:szCs w:val="28"/>
          <w:lang w:eastAsia="uk-UA"/>
        </w:rPr>
        <w:t>призначення на посаду строком на п’ять років, якщо інше не передбачено законом, з правом повторного призначення без обов’язкового проведення конкурсу на ще один строк або переведення на рівнозначну або нижчу посаду до іншого державного органу.</w:t>
      </w:r>
    </w:p>
    <w:p w:rsidR="003B09B1" w:rsidRPr="003B09B1" w:rsidRDefault="003B09B1" w:rsidP="003B09B1">
      <w:pPr>
        <w:spacing w:before="120" w:after="0" w:line="240" w:lineRule="auto"/>
        <w:ind w:firstLine="567"/>
        <w:jc w:val="both"/>
        <w:rPr>
          <w:rFonts w:eastAsia="Times New Roman" w:cs="Times New Roman"/>
          <w:b/>
          <w:szCs w:val="28"/>
          <w:lang w:eastAsia="ru-RU"/>
        </w:rPr>
      </w:pPr>
      <w:r w:rsidRPr="003B09B1">
        <w:rPr>
          <w:rFonts w:eastAsia="Times New Roman" w:cs="Times New Roman"/>
          <w:b/>
          <w:szCs w:val="28"/>
          <w:lang w:eastAsia="ru-RU"/>
        </w:rPr>
        <w:t>4. Перелік інформації, необхідної для участі в конкурсі, та строк її подання:</w:t>
      </w:r>
    </w:p>
    <w:p w:rsidR="003B09B1" w:rsidRPr="003B09B1" w:rsidRDefault="003B09B1" w:rsidP="003B09B1">
      <w:pPr>
        <w:spacing w:before="120" w:after="0" w:line="240" w:lineRule="auto"/>
        <w:ind w:firstLine="567"/>
        <w:jc w:val="both"/>
        <w:rPr>
          <w:rFonts w:eastAsia="Times New Roman" w:cs="Times New Roman"/>
          <w:szCs w:val="28"/>
          <w:lang w:eastAsia="ru-RU"/>
        </w:rPr>
      </w:pPr>
      <w:r w:rsidRPr="003B09B1">
        <w:rPr>
          <w:rFonts w:eastAsia="Times New Roman" w:cs="Times New Roman"/>
          <w:szCs w:val="28"/>
          <w:lang w:eastAsia="ru-RU"/>
        </w:rPr>
        <w:t xml:space="preserve">1) заява про участь у конкурсі із зазначенням основних мотивів щодо зайняття посади державної служби за формою згідно з додатком 2 </w:t>
      </w:r>
      <w:r w:rsidRPr="003B09B1">
        <w:rPr>
          <w:rFonts w:eastAsia="Times New Roman" w:cs="Times New Roman"/>
          <w:szCs w:val="28"/>
          <w:lang w:eastAsia="ru-RU"/>
        </w:rPr>
        <w:br/>
        <w:t>до Порядку проведення конкурсу на зайняття посад державної служби, затвердженого постановою Кабінету Міністрів України від 25 березня 2016 р. № 246 (Офіційний вісник України, 2016 р., № 28, ст. 1116; 2019 р., № 78, ст. 2695);</w:t>
      </w:r>
    </w:p>
    <w:p w:rsidR="003B09B1" w:rsidRPr="003B09B1" w:rsidRDefault="003B09B1" w:rsidP="003B09B1">
      <w:pPr>
        <w:spacing w:before="120" w:after="0" w:line="240" w:lineRule="auto"/>
        <w:ind w:firstLine="567"/>
        <w:jc w:val="both"/>
        <w:rPr>
          <w:rFonts w:eastAsia="Times New Roman" w:cs="Times New Roman"/>
          <w:szCs w:val="28"/>
          <w:lang w:eastAsia="ru-RU"/>
        </w:rPr>
      </w:pPr>
      <w:r w:rsidRPr="003B09B1">
        <w:rPr>
          <w:rFonts w:eastAsia="Times New Roman" w:cs="Times New Roman"/>
          <w:szCs w:val="28"/>
          <w:lang w:eastAsia="ru-RU"/>
        </w:rPr>
        <w:t>2) резюме за формою згідно з додатком 2</w:t>
      </w:r>
      <w:r w:rsidRPr="003B09B1">
        <w:rPr>
          <w:rFonts w:eastAsia="Times New Roman" w:cs="Times New Roman"/>
          <w:szCs w:val="28"/>
          <w:vertAlign w:val="superscript"/>
          <w:lang w:eastAsia="ru-RU"/>
        </w:rPr>
        <w:t>1</w:t>
      </w:r>
      <w:r w:rsidRPr="003B09B1">
        <w:rPr>
          <w:rFonts w:eastAsia="Times New Roman" w:cs="Times New Roman"/>
          <w:szCs w:val="28"/>
          <w:lang w:eastAsia="ru-RU"/>
        </w:rPr>
        <w:t xml:space="preserve"> до Порядку проведення конкурсу на зайняття посад державної служби, затвердженого постановою Кабінету Міністрів України від 25 березня 2016 р. № 246 (Офіційний вісник України, 2016 р., № 28, ст. 1116; 2019 р., № 78, ст. 2695), в якому обов’язково зазначається така інформація:</w:t>
      </w:r>
    </w:p>
    <w:p w:rsidR="003B09B1" w:rsidRPr="003B09B1" w:rsidRDefault="003B09B1" w:rsidP="003B09B1">
      <w:pPr>
        <w:spacing w:before="120" w:after="0" w:line="240" w:lineRule="auto"/>
        <w:ind w:firstLine="567"/>
        <w:jc w:val="both"/>
        <w:rPr>
          <w:rFonts w:eastAsia="Times New Roman" w:cs="Times New Roman"/>
          <w:szCs w:val="28"/>
          <w:lang w:eastAsia="ru-RU"/>
        </w:rPr>
      </w:pPr>
      <w:r w:rsidRPr="003B09B1">
        <w:rPr>
          <w:rFonts w:eastAsia="Times New Roman" w:cs="Times New Roman"/>
          <w:szCs w:val="28"/>
          <w:lang w:eastAsia="ru-RU"/>
        </w:rPr>
        <w:t>прізвище, ім’я та по батькові кандидата;</w:t>
      </w:r>
    </w:p>
    <w:p w:rsidR="003B09B1" w:rsidRPr="003B09B1" w:rsidRDefault="003B09B1" w:rsidP="003B09B1">
      <w:pPr>
        <w:spacing w:before="120" w:after="0" w:line="240" w:lineRule="auto"/>
        <w:ind w:firstLine="567"/>
        <w:jc w:val="both"/>
        <w:rPr>
          <w:rFonts w:eastAsia="Times New Roman" w:cs="Times New Roman"/>
          <w:szCs w:val="28"/>
          <w:lang w:eastAsia="ru-RU"/>
        </w:rPr>
      </w:pPr>
      <w:r w:rsidRPr="003B09B1">
        <w:rPr>
          <w:rFonts w:eastAsia="Times New Roman" w:cs="Times New Roman"/>
          <w:szCs w:val="28"/>
          <w:lang w:eastAsia="ru-RU"/>
        </w:rPr>
        <w:t>реквізити документа, що посвідчує особу та підтверджує громадянство України;</w:t>
      </w:r>
    </w:p>
    <w:p w:rsidR="003B09B1" w:rsidRPr="003B09B1" w:rsidRDefault="003B09B1" w:rsidP="003B09B1">
      <w:pPr>
        <w:spacing w:before="120" w:after="0" w:line="240" w:lineRule="auto"/>
        <w:ind w:firstLine="567"/>
        <w:jc w:val="both"/>
        <w:rPr>
          <w:rFonts w:eastAsia="Times New Roman" w:cs="Times New Roman"/>
          <w:szCs w:val="28"/>
          <w:lang w:eastAsia="ru-RU"/>
        </w:rPr>
      </w:pPr>
      <w:r w:rsidRPr="003B09B1">
        <w:rPr>
          <w:rFonts w:eastAsia="Times New Roman" w:cs="Times New Roman"/>
          <w:szCs w:val="28"/>
          <w:lang w:eastAsia="ru-RU"/>
        </w:rPr>
        <w:t>підтвердження наявності відповідного ступеня вищої освіти;</w:t>
      </w:r>
    </w:p>
    <w:p w:rsidR="003B09B1" w:rsidRPr="003B09B1" w:rsidRDefault="003B09B1" w:rsidP="003B09B1">
      <w:pPr>
        <w:spacing w:before="120" w:after="0" w:line="240" w:lineRule="auto"/>
        <w:ind w:firstLine="567"/>
        <w:jc w:val="both"/>
        <w:rPr>
          <w:rFonts w:eastAsia="Times New Roman" w:cs="Times New Roman"/>
          <w:szCs w:val="28"/>
          <w:lang w:eastAsia="ru-RU"/>
        </w:rPr>
      </w:pPr>
      <w:r w:rsidRPr="003B09B1">
        <w:rPr>
          <w:rFonts w:eastAsia="Times New Roman" w:cs="Times New Roman"/>
          <w:szCs w:val="28"/>
          <w:lang w:eastAsia="ru-RU"/>
        </w:rPr>
        <w:t>підтвердження рівня вільного володіння державною мовою;</w:t>
      </w:r>
    </w:p>
    <w:p w:rsidR="003B09B1" w:rsidRPr="003B09B1" w:rsidRDefault="003B09B1" w:rsidP="003B09B1">
      <w:pPr>
        <w:spacing w:before="120" w:after="0" w:line="240" w:lineRule="auto"/>
        <w:ind w:firstLine="567"/>
        <w:jc w:val="both"/>
        <w:rPr>
          <w:rFonts w:eastAsia="Times New Roman" w:cs="Times New Roman"/>
          <w:szCs w:val="28"/>
          <w:lang w:eastAsia="ru-RU"/>
        </w:rPr>
      </w:pPr>
      <w:r w:rsidRPr="003B09B1">
        <w:rPr>
          <w:rFonts w:eastAsia="Times New Roman" w:cs="Times New Roman"/>
          <w:szCs w:val="28"/>
          <w:lang w:eastAsia="ru-RU"/>
        </w:rPr>
        <w:t>відомості про стаж роботи, стаж державної служби (за наявності), досвід роботи на відповідних посадах;</w:t>
      </w:r>
    </w:p>
    <w:p w:rsidR="003B09B1" w:rsidRPr="003B09B1" w:rsidRDefault="003B09B1" w:rsidP="003B09B1">
      <w:pPr>
        <w:spacing w:before="120" w:after="0" w:line="240" w:lineRule="auto"/>
        <w:ind w:firstLine="567"/>
        <w:jc w:val="both"/>
        <w:rPr>
          <w:rFonts w:eastAsia="Times New Roman" w:cs="Times New Roman"/>
          <w:szCs w:val="28"/>
          <w:lang w:eastAsia="ru-RU"/>
        </w:rPr>
      </w:pPr>
      <w:r w:rsidRPr="003B09B1">
        <w:rPr>
          <w:rFonts w:eastAsia="Times New Roman" w:cs="Times New Roman"/>
          <w:szCs w:val="28"/>
          <w:lang w:eastAsia="ru-RU"/>
        </w:rPr>
        <w:t>3) заява, в якій особа повідомляє про те,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3B09B1" w:rsidRPr="003B09B1" w:rsidRDefault="003B09B1" w:rsidP="003B09B1">
      <w:pPr>
        <w:spacing w:before="120" w:after="0" w:line="240" w:lineRule="auto"/>
        <w:ind w:firstLine="567"/>
        <w:jc w:val="both"/>
        <w:rPr>
          <w:rFonts w:eastAsia="Times New Roman" w:cs="Times New Roman"/>
          <w:szCs w:val="28"/>
          <w:lang w:eastAsia="ru-RU"/>
        </w:rPr>
      </w:pPr>
      <w:r w:rsidRPr="003B09B1">
        <w:rPr>
          <w:rFonts w:eastAsia="Times New Roman" w:cs="Times New Roman"/>
          <w:szCs w:val="28"/>
          <w:lang w:eastAsia="ru-RU"/>
        </w:rPr>
        <w:t>4) підтвердження подання декларації особи, уповноваженої на виконання функцій держави або місцевого самоврядування, за минулий рік;</w:t>
      </w:r>
    </w:p>
    <w:p w:rsidR="003B09B1" w:rsidRPr="003B09B1" w:rsidRDefault="003B09B1" w:rsidP="003B09B1">
      <w:pPr>
        <w:spacing w:before="120" w:after="0" w:line="240" w:lineRule="auto"/>
        <w:ind w:firstLine="567"/>
        <w:jc w:val="both"/>
        <w:rPr>
          <w:rFonts w:eastAsia="Times New Roman" w:cs="Times New Roman"/>
          <w:szCs w:val="28"/>
          <w:lang w:eastAsia="ru-RU"/>
        </w:rPr>
      </w:pPr>
      <w:r w:rsidRPr="003B09B1">
        <w:rPr>
          <w:rFonts w:eastAsia="Times New Roman" w:cs="Times New Roman"/>
          <w:szCs w:val="28"/>
          <w:lang w:eastAsia="ru-RU"/>
        </w:rPr>
        <w:t xml:space="preserve">5) заява про забезпечення в установленому порядку розумного пристосування за формою згідно з додатком 3 до Порядку проведення конкурсу на зайняття посад державної служби, затвердженого постановою Кабінету </w:t>
      </w:r>
      <w:r w:rsidRPr="003B09B1">
        <w:rPr>
          <w:rFonts w:eastAsia="Times New Roman" w:cs="Times New Roman"/>
          <w:szCs w:val="28"/>
          <w:lang w:eastAsia="ru-RU"/>
        </w:rPr>
        <w:lastRenderedPageBreak/>
        <w:t>Міністрів України від 25 березня 2016 р. № 246 (Офіційний вісник України, 2016 р., № 28, ст. 1116; 2019 р., № 47, ст. 1604). Заява подається у разі потреби особою, яка має інвалідність;</w:t>
      </w:r>
    </w:p>
    <w:p w:rsidR="003B09B1" w:rsidRPr="003B09B1" w:rsidRDefault="003B09B1" w:rsidP="003B09B1">
      <w:pPr>
        <w:spacing w:before="120" w:after="0" w:line="240" w:lineRule="auto"/>
        <w:ind w:firstLine="567"/>
        <w:jc w:val="both"/>
        <w:rPr>
          <w:rFonts w:eastAsia="Times New Roman" w:cs="Times New Roman"/>
          <w:szCs w:val="28"/>
          <w:lang w:eastAsia="ru-RU"/>
        </w:rPr>
      </w:pPr>
      <w:r w:rsidRPr="003B09B1">
        <w:rPr>
          <w:rFonts w:eastAsia="Times New Roman" w:cs="Times New Roman"/>
          <w:szCs w:val="28"/>
          <w:lang w:eastAsia="ru-RU"/>
        </w:rPr>
        <w:t xml:space="preserve">6) інформація приймається </w:t>
      </w:r>
      <w:r w:rsidRPr="003B09B1">
        <w:rPr>
          <w:rFonts w:eastAsia="Times New Roman" w:cs="Times New Roman"/>
          <w:b/>
          <w:szCs w:val="28"/>
          <w:lang w:eastAsia="ru-RU"/>
        </w:rPr>
        <w:t>до 18 години 6 березня 2020 року</w:t>
      </w:r>
      <w:r w:rsidRPr="003B09B1">
        <w:rPr>
          <w:rFonts w:eastAsia="Times New Roman" w:cs="Times New Roman"/>
          <w:szCs w:val="28"/>
          <w:lang w:eastAsia="ru-RU"/>
        </w:rPr>
        <w:t xml:space="preserve"> виключно через Єдиний портал вакансій державної служби НАДС за посиланням: </w:t>
      </w:r>
      <w:hyperlink r:id="rId8" w:history="1">
        <w:r w:rsidRPr="003B09B1">
          <w:rPr>
            <w:rFonts w:eastAsia="Times New Roman" w:cs="Times New Roman"/>
            <w:color w:val="0000FF"/>
            <w:szCs w:val="28"/>
            <w:u w:val="single"/>
            <w:lang w:val="ru-RU" w:eastAsia="ru-RU"/>
          </w:rPr>
          <w:t>https</w:t>
        </w:r>
        <w:r w:rsidRPr="003B09B1">
          <w:rPr>
            <w:rFonts w:eastAsia="Times New Roman" w:cs="Times New Roman"/>
            <w:color w:val="0000FF"/>
            <w:szCs w:val="28"/>
            <w:u w:val="single"/>
            <w:lang w:eastAsia="ru-RU"/>
          </w:rPr>
          <w:t>://</w:t>
        </w:r>
        <w:r w:rsidRPr="003B09B1">
          <w:rPr>
            <w:rFonts w:eastAsia="Times New Roman" w:cs="Times New Roman"/>
            <w:color w:val="0000FF"/>
            <w:szCs w:val="28"/>
            <w:u w:val="single"/>
            <w:lang w:val="ru-RU" w:eastAsia="ru-RU"/>
          </w:rPr>
          <w:t>career</w:t>
        </w:r>
        <w:r w:rsidRPr="003B09B1">
          <w:rPr>
            <w:rFonts w:eastAsia="Times New Roman" w:cs="Times New Roman"/>
            <w:color w:val="0000FF"/>
            <w:szCs w:val="28"/>
            <w:u w:val="single"/>
            <w:lang w:eastAsia="ru-RU"/>
          </w:rPr>
          <w:t>.</w:t>
        </w:r>
        <w:r w:rsidRPr="003B09B1">
          <w:rPr>
            <w:rFonts w:eastAsia="Times New Roman" w:cs="Times New Roman"/>
            <w:color w:val="0000FF"/>
            <w:szCs w:val="28"/>
            <w:u w:val="single"/>
            <w:lang w:val="ru-RU" w:eastAsia="ru-RU"/>
          </w:rPr>
          <w:t>gov</w:t>
        </w:r>
        <w:r w:rsidRPr="003B09B1">
          <w:rPr>
            <w:rFonts w:eastAsia="Times New Roman" w:cs="Times New Roman"/>
            <w:color w:val="0000FF"/>
            <w:szCs w:val="28"/>
            <w:u w:val="single"/>
            <w:lang w:eastAsia="ru-RU"/>
          </w:rPr>
          <w:t>.</w:t>
        </w:r>
        <w:r w:rsidRPr="003B09B1">
          <w:rPr>
            <w:rFonts w:eastAsia="Times New Roman" w:cs="Times New Roman"/>
            <w:color w:val="0000FF"/>
            <w:szCs w:val="28"/>
            <w:u w:val="single"/>
            <w:lang w:val="ru-RU" w:eastAsia="ru-RU"/>
          </w:rPr>
          <w:t>ua</w:t>
        </w:r>
        <w:r w:rsidRPr="003B09B1">
          <w:rPr>
            <w:rFonts w:eastAsia="Times New Roman" w:cs="Times New Roman"/>
            <w:color w:val="0000FF"/>
            <w:szCs w:val="28"/>
            <w:u w:val="single"/>
            <w:lang w:eastAsia="ru-RU"/>
          </w:rPr>
          <w:t>/</w:t>
        </w:r>
      </w:hyperlink>
      <w:r w:rsidRPr="003B09B1">
        <w:rPr>
          <w:rFonts w:eastAsia="Times New Roman" w:cs="Times New Roman"/>
          <w:szCs w:val="28"/>
          <w:lang w:eastAsia="ru-RU"/>
        </w:rPr>
        <w:t>.</w:t>
      </w:r>
    </w:p>
    <w:p w:rsidR="003B09B1" w:rsidRPr="003B09B1" w:rsidRDefault="003B09B1" w:rsidP="003B09B1">
      <w:pPr>
        <w:spacing w:before="120" w:after="0" w:line="240" w:lineRule="auto"/>
        <w:ind w:firstLine="567"/>
        <w:jc w:val="both"/>
        <w:rPr>
          <w:rFonts w:eastAsia="Times New Roman" w:cs="Times New Roman"/>
          <w:szCs w:val="28"/>
          <w:lang w:eastAsia="ru-RU"/>
        </w:rPr>
      </w:pPr>
    </w:p>
    <w:p w:rsidR="003B09B1" w:rsidRPr="003B09B1" w:rsidRDefault="003B09B1" w:rsidP="003B09B1">
      <w:pPr>
        <w:shd w:val="clear" w:color="auto" w:fill="FFFFFF"/>
        <w:spacing w:after="0" w:line="240" w:lineRule="auto"/>
        <w:ind w:firstLine="567"/>
        <w:jc w:val="both"/>
        <w:rPr>
          <w:rFonts w:eastAsia="Times New Roman" w:cs="Times New Roman"/>
          <w:color w:val="000000"/>
          <w:szCs w:val="28"/>
          <w:lang w:eastAsia="uk-UA"/>
        </w:rPr>
      </w:pPr>
      <w:r w:rsidRPr="003B09B1">
        <w:rPr>
          <w:rFonts w:eastAsia="Times New Roman" w:cs="Times New Roman"/>
          <w:b/>
          <w:color w:val="000000"/>
          <w:szCs w:val="28"/>
          <w:lang w:eastAsia="uk-UA"/>
        </w:rPr>
        <w:t>5. Місце, час та дата початку проведення конкурсу:</w:t>
      </w:r>
      <w:r w:rsidRPr="003B09B1">
        <w:rPr>
          <w:rFonts w:eastAsia="Times New Roman" w:cs="Times New Roman"/>
          <w:color w:val="000000"/>
          <w:szCs w:val="28"/>
          <w:lang w:eastAsia="uk-UA"/>
        </w:rPr>
        <w:t xml:space="preserve"> м. Київ, вул. Студентська, 12-А, 10 година 00 хвилин, </w:t>
      </w:r>
      <w:r w:rsidRPr="003B09B1">
        <w:rPr>
          <w:rFonts w:eastAsia="Times New Roman" w:cs="Times New Roman"/>
          <w:szCs w:val="28"/>
          <w:lang w:eastAsia="uk-UA"/>
        </w:rPr>
        <w:t xml:space="preserve">13 березня </w:t>
      </w:r>
      <w:r w:rsidRPr="003B09B1">
        <w:rPr>
          <w:rFonts w:eastAsia="Times New Roman" w:cs="Times New Roman"/>
          <w:color w:val="000000"/>
          <w:szCs w:val="28"/>
          <w:lang w:eastAsia="uk-UA"/>
        </w:rPr>
        <w:t xml:space="preserve">2020 року. </w:t>
      </w:r>
    </w:p>
    <w:p w:rsidR="003B09B1" w:rsidRPr="003B09B1" w:rsidRDefault="003B09B1" w:rsidP="003B09B1">
      <w:pPr>
        <w:shd w:val="clear" w:color="auto" w:fill="FFFFFF"/>
        <w:spacing w:after="0" w:line="240" w:lineRule="auto"/>
        <w:ind w:firstLine="567"/>
        <w:jc w:val="both"/>
        <w:rPr>
          <w:rFonts w:eastAsia="Times New Roman" w:cs="Times New Roman"/>
          <w:color w:val="000000"/>
          <w:szCs w:val="28"/>
          <w:lang w:eastAsia="uk-UA"/>
        </w:rPr>
      </w:pPr>
      <w:r w:rsidRPr="003B09B1">
        <w:rPr>
          <w:rFonts w:ascii="ProbaPro" w:hAnsi="ProbaPro"/>
          <w:color w:val="1D1D1B"/>
          <w:shd w:val="clear" w:color="auto" w:fill="FFFFFF"/>
        </w:rPr>
        <w:t>Перевірка володіння іноземною мовою кандидатів на зайняття посади відбудеться  за адресою: м. Київ, вул. Студентська, 12-А, 12 година 00 хвилин, 10 березня 2020 року.</w:t>
      </w:r>
    </w:p>
    <w:p w:rsidR="003B09B1" w:rsidRPr="003B09B1" w:rsidRDefault="003B09B1" w:rsidP="003B09B1">
      <w:pPr>
        <w:shd w:val="clear" w:color="auto" w:fill="FFFFFF"/>
        <w:spacing w:after="0" w:line="240" w:lineRule="auto"/>
        <w:ind w:firstLine="567"/>
        <w:jc w:val="both"/>
        <w:rPr>
          <w:rFonts w:eastAsia="Times New Roman" w:cs="Times New Roman"/>
          <w:i/>
          <w:color w:val="000000"/>
          <w:szCs w:val="28"/>
          <w:lang w:eastAsia="uk-UA"/>
        </w:rPr>
      </w:pPr>
    </w:p>
    <w:p w:rsidR="003B09B1" w:rsidRPr="003B09B1" w:rsidRDefault="003B09B1" w:rsidP="003B09B1">
      <w:pPr>
        <w:shd w:val="clear" w:color="auto" w:fill="FFFFFF"/>
        <w:spacing w:after="0" w:line="240" w:lineRule="auto"/>
        <w:ind w:firstLine="567"/>
        <w:jc w:val="both"/>
        <w:rPr>
          <w:rFonts w:eastAsia="Times New Roman" w:cs="Times New Roman"/>
          <w:szCs w:val="28"/>
          <w:lang w:eastAsia="uk-UA"/>
        </w:rPr>
      </w:pPr>
      <w:r w:rsidRPr="003B09B1">
        <w:rPr>
          <w:rFonts w:eastAsia="Times New Roman" w:cs="Times New Roman"/>
          <w:b/>
          <w:color w:val="000000"/>
          <w:szCs w:val="28"/>
          <w:lang w:eastAsia="uk-UA"/>
        </w:rPr>
        <w:t xml:space="preserve">6. Прізвище, ім’я та по батькові, номер телефону та адреса електронної пошти особи, яка надає додаткову інформацію з питань проведення конкурсу: </w:t>
      </w:r>
      <w:r w:rsidRPr="003B09B1">
        <w:rPr>
          <w:rFonts w:eastAsia="Times New Roman" w:cs="Times New Roman"/>
          <w:color w:val="000000"/>
          <w:szCs w:val="28"/>
          <w:lang w:eastAsia="uk-UA"/>
        </w:rPr>
        <w:t xml:space="preserve"> Дудченко Юрій Леонідович, (044) 481-06-22, </w:t>
      </w:r>
      <w:hyperlink r:id="rId9" w:history="1">
        <w:r w:rsidRPr="003B09B1">
          <w:rPr>
            <w:rFonts w:eastAsia="Times New Roman" w:cs="Times New Roman"/>
            <w:szCs w:val="28"/>
            <w:u w:val="single"/>
            <w:lang w:eastAsia="uk-UA"/>
          </w:rPr>
          <w:t>y.dudchenko@hcj.gov.ua</w:t>
        </w:r>
      </w:hyperlink>
      <w:r w:rsidRPr="003B09B1">
        <w:rPr>
          <w:rFonts w:eastAsia="Times New Roman" w:cs="Times New Roman"/>
          <w:szCs w:val="28"/>
          <w:lang w:eastAsia="uk-UA"/>
        </w:rPr>
        <w:t xml:space="preserve">. </w:t>
      </w:r>
    </w:p>
    <w:p w:rsidR="003B09B1" w:rsidRPr="003B09B1" w:rsidRDefault="003B09B1" w:rsidP="003B09B1">
      <w:pPr>
        <w:shd w:val="clear" w:color="auto" w:fill="FFFFFF"/>
        <w:spacing w:after="0" w:line="240" w:lineRule="auto"/>
        <w:ind w:firstLine="567"/>
        <w:jc w:val="both"/>
        <w:rPr>
          <w:rFonts w:eastAsia="Times New Roman" w:cs="Times New Roman"/>
          <w:color w:val="FF0000"/>
          <w:szCs w:val="28"/>
          <w:lang w:eastAsia="uk-UA"/>
        </w:rPr>
      </w:pP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585"/>
        <w:gridCol w:w="3055"/>
        <w:gridCol w:w="6206"/>
      </w:tblGrid>
      <w:tr w:rsidR="003B09B1" w:rsidRPr="003B09B1" w:rsidTr="00B7031E">
        <w:trPr>
          <w:tblCellSpacing w:w="22" w:type="dxa"/>
        </w:trPr>
        <w:tc>
          <w:tcPr>
            <w:tcW w:w="4953" w:type="pct"/>
            <w:gridSpan w:val="3"/>
            <w:hideMark/>
          </w:tcPr>
          <w:p w:rsidR="003B09B1" w:rsidRPr="003B09B1" w:rsidRDefault="003B09B1" w:rsidP="003B09B1">
            <w:pPr>
              <w:spacing w:before="100" w:beforeAutospacing="1" w:after="100" w:afterAutospacing="1" w:line="240" w:lineRule="auto"/>
              <w:jc w:val="center"/>
              <w:rPr>
                <w:rFonts w:eastAsia="Times New Roman" w:cs="Times New Roman"/>
                <w:szCs w:val="28"/>
                <w:lang w:eastAsia="uk-UA"/>
              </w:rPr>
            </w:pPr>
            <w:r w:rsidRPr="003B09B1">
              <w:rPr>
                <w:rFonts w:eastAsia="Times New Roman" w:cs="Times New Roman"/>
                <w:szCs w:val="28"/>
                <w:lang w:eastAsia="uk-UA"/>
              </w:rPr>
              <w:t>Кваліфікаційні вимоги</w:t>
            </w:r>
          </w:p>
        </w:tc>
      </w:tr>
      <w:tr w:rsidR="003B09B1" w:rsidRPr="003B09B1" w:rsidTr="00B7031E">
        <w:trPr>
          <w:tblCellSpacing w:w="22" w:type="dxa"/>
        </w:trPr>
        <w:tc>
          <w:tcPr>
            <w:tcW w:w="4953" w:type="pct"/>
            <w:gridSpan w:val="3"/>
          </w:tcPr>
          <w:p w:rsidR="003B09B1" w:rsidRPr="003B09B1" w:rsidRDefault="003B09B1" w:rsidP="003B09B1">
            <w:pPr>
              <w:spacing w:before="100" w:beforeAutospacing="1" w:after="100" w:afterAutospacing="1" w:line="240" w:lineRule="auto"/>
              <w:jc w:val="center"/>
              <w:rPr>
                <w:rFonts w:eastAsia="Times New Roman" w:cs="Times New Roman"/>
                <w:szCs w:val="28"/>
                <w:lang w:eastAsia="uk-UA"/>
              </w:rPr>
            </w:pPr>
            <w:r w:rsidRPr="003B09B1">
              <w:rPr>
                <w:rFonts w:eastAsia="Times New Roman" w:cs="Times New Roman"/>
                <w:szCs w:val="28"/>
                <w:lang w:eastAsia="uk-UA"/>
              </w:rPr>
              <w:t>I. Загальні (кваліфікаційні) вимоги</w:t>
            </w:r>
          </w:p>
        </w:tc>
      </w:tr>
      <w:tr w:rsidR="003B09B1" w:rsidRPr="003B09B1" w:rsidTr="00B7031E">
        <w:trPr>
          <w:tblCellSpacing w:w="22" w:type="dxa"/>
        </w:trPr>
        <w:tc>
          <w:tcPr>
            <w:tcW w:w="266" w:type="pct"/>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spacing w:before="100" w:beforeAutospacing="1" w:after="100" w:afterAutospacing="1" w:line="240" w:lineRule="auto"/>
              <w:jc w:val="center"/>
              <w:rPr>
                <w:rFonts w:eastAsia="Times New Roman" w:cs="Times New Roman"/>
                <w:szCs w:val="28"/>
                <w:lang w:eastAsia="uk-UA"/>
              </w:rPr>
            </w:pPr>
            <w:r w:rsidRPr="003B09B1">
              <w:rPr>
                <w:rFonts w:eastAsia="Times New Roman" w:cs="Times New Roman"/>
                <w:szCs w:val="28"/>
                <w:lang w:eastAsia="uk-UA"/>
              </w:rPr>
              <w:t>1.</w:t>
            </w:r>
          </w:p>
        </w:tc>
        <w:tc>
          <w:tcPr>
            <w:tcW w:w="1518" w:type="pct"/>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spacing w:before="100" w:beforeAutospacing="1" w:after="100" w:afterAutospacing="1" w:line="240" w:lineRule="auto"/>
              <w:rPr>
                <w:rFonts w:eastAsia="Times New Roman" w:cs="Times New Roman"/>
                <w:szCs w:val="28"/>
                <w:lang w:eastAsia="uk-UA"/>
              </w:rPr>
            </w:pPr>
            <w:r w:rsidRPr="003B09B1">
              <w:rPr>
                <w:rFonts w:eastAsia="Times New Roman" w:cs="Times New Roman"/>
                <w:szCs w:val="28"/>
                <w:lang w:eastAsia="uk-UA"/>
              </w:rPr>
              <w:t>Освіта</w:t>
            </w:r>
          </w:p>
        </w:tc>
        <w:tc>
          <w:tcPr>
            <w:tcW w:w="3122" w:type="pct"/>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spacing w:before="100" w:beforeAutospacing="1" w:after="100" w:afterAutospacing="1" w:line="240" w:lineRule="auto"/>
              <w:jc w:val="both"/>
              <w:rPr>
                <w:rFonts w:eastAsia="Times New Roman" w:cs="Times New Roman"/>
                <w:szCs w:val="28"/>
                <w:lang w:eastAsia="uk-UA"/>
              </w:rPr>
            </w:pPr>
            <w:r w:rsidRPr="003B09B1">
              <w:rPr>
                <w:rFonts w:eastAsia="Times New Roman" w:cs="Times New Roman"/>
                <w:szCs w:val="28"/>
                <w:lang w:eastAsia="uk-UA"/>
              </w:rPr>
              <w:t>-  ступінь вищої освіти - не нижче магістра*</w:t>
            </w:r>
          </w:p>
        </w:tc>
      </w:tr>
      <w:tr w:rsidR="003B09B1" w:rsidRPr="003B09B1" w:rsidTr="00B7031E">
        <w:trPr>
          <w:tblCellSpacing w:w="22" w:type="dxa"/>
        </w:trPr>
        <w:tc>
          <w:tcPr>
            <w:tcW w:w="266" w:type="pct"/>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spacing w:before="100" w:beforeAutospacing="1" w:after="100" w:afterAutospacing="1" w:line="240" w:lineRule="auto"/>
              <w:jc w:val="center"/>
              <w:rPr>
                <w:rFonts w:eastAsia="Times New Roman" w:cs="Times New Roman"/>
                <w:szCs w:val="28"/>
                <w:lang w:eastAsia="uk-UA"/>
              </w:rPr>
            </w:pPr>
            <w:r w:rsidRPr="003B09B1">
              <w:rPr>
                <w:rFonts w:eastAsia="Times New Roman" w:cs="Times New Roman"/>
                <w:szCs w:val="28"/>
                <w:lang w:eastAsia="uk-UA"/>
              </w:rPr>
              <w:t>2.</w:t>
            </w:r>
          </w:p>
        </w:tc>
        <w:tc>
          <w:tcPr>
            <w:tcW w:w="1518" w:type="pct"/>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spacing w:before="100" w:beforeAutospacing="1" w:after="100" w:afterAutospacing="1" w:line="240" w:lineRule="auto"/>
              <w:rPr>
                <w:rFonts w:eastAsia="Times New Roman" w:cs="Times New Roman"/>
                <w:szCs w:val="28"/>
                <w:lang w:eastAsia="uk-UA"/>
              </w:rPr>
            </w:pPr>
            <w:r w:rsidRPr="003B09B1">
              <w:rPr>
                <w:rFonts w:eastAsia="Times New Roman" w:cs="Times New Roman"/>
                <w:szCs w:val="28"/>
                <w:lang w:eastAsia="uk-UA"/>
              </w:rPr>
              <w:t>Досвід роботи</w:t>
            </w:r>
          </w:p>
        </w:tc>
        <w:tc>
          <w:tcPr>
            <w:tcW w:w="3122" w:type="pct"/>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spacing w:before="100" w:beforeAutospacing="1" w:after="100" w:afterAutospacing="1" w:line="240" w:lineRule="auto"/>
              <w:jc w:val="both"/>
              <w:rPr>
                <w:rFonts w:eastAsia="Times New Roman" w:cs="Times New Roman"/>
                <w:szCs w:val="28"/>
                <w:lang w:eastAsia="uk-UA"/>
              </w:rPr>
            </w:pPr>
            <w:r w:rsidRPr="003B09B1">
              <w:rPr>
                <w:rFonts w:eastAsia="Times New Roman" w:cs="Times New Roman"/>
                <w:szCs w:val="28"/>
                <w:lang w:eastAsia="uk-UA"/>
              </w:rPr>
              <w:t>- загальний стаж роботи - не менше семи років;</w:t>
            </w:r>
            <w:r w:rsidRPr="003B09B1">
              <w:rPr>
                <w:rFonts w:eastAsia="Times New Roman" w:cs="Times New Roman"/>
                <w:szCs w:val="28"/>
                <w:lang w:eastAsia="uk-UA"/>
              </w:rPr>
              <w:br/>
              <w:t>- досвід роботи на посадах державної служби категорій «А» чи «Б» або на посадах не нижче керівників структурних підрозділів в органах місцевого самоврядування або досвід роботи на керівних посадах у сфері правосуддя - не менше трьох років</w:t>
            </w:r>
          </w:p>
        </w:tc>
      </w:tr>
      <w:tr w:rsidR="003B09B1" w:rsidRPr="003B09B1" w:rsidTr="00B7031E">
        <w:trPr>
          <w:tblCellSpacing w:w="22" w:type="dxa"/>
        </w:trPr>
        <w:tc>
          <w:tcPr>
            <w:tcW w:w="266" w:type="pct"/>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spacing w:before="100" w:beforeAutospacing="1" w:after="100" w:afterAutospacing="1" w:line="240" w:lineRule="auto"/>
              <w:jc w:val="center"/>
              <w:rPr>
                <w:rFonts w:eastAsia="Times New Roman" w:cs="Times New Roman"/>
                <w:szCs w:val="28"/>
                <w:lang w:eastAsia="uk-UA"/>
              </w:rPr>
            </w:pPr>
            <w:r w:rsidRPr="003B09B1">
              <w:rPr>
                <w:rFonts w:eastAsia="Times New Roman" w:cs="Times New Roman"/>
                <w:szCs w:val="28"/>
                <w:lang w:eastAsia="uk-UA"/>
              </w:rPr>
              <w:t>3.</w:t>
            </w:r>
          </w:p>
        </w:tc>
        <w:tc>
          <w:tcPr>
            <w:tcW w:w="1518" w:type="pct"/>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spacing w:before="100" w:beforeAutospacing="1" w:after="100" w:afterAutospacing="1" w:line="240" w:lineRule="auto"/>
              <w:rPr>
                <w:rFonts w:eastAsia="Times New Roman" w:cs="Times New Roman"/>
                <w:szCs w:val="28"/>
                <w:lang w:eastAsia="uk-UA"/>
              </w:rPr>
            </w:pPr>
            <w:r w:rsidRPr="003B09B1">
              <w:rPr>
                <w:rFonts w:eastAsia="Times New Roman" w:cs="Times New Roman"/>
                <w:szCs w:val="28"/>
                <w:lang w:eastAsia="uk-UA"/>
              </w:rPr>
              <w:t>Володіння державною мовою</w:t>
            </w:r>
          </w:p>
        </w:tc>
        <w:tc>
          <w:tcPr>
            <w:tcW w:w="3122" w:type="pct"/>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spacing w:before="100" w:beforeAutospacing="1" w:after="100" w:afterAutospacing="1" w:line="240" w:lineRule="auto"/>
              <w:jc w:val="both"/>
              <w:rPr>
                <w:rFonts w:eastAsia="Times New Roman" w:cs="Times New Roman"/>
                <w:szCs w:val="28"/>
                <w:lang w:eastAsia="uk-UA"/>
              </w:rPr>
            </w:pPr>
            <w:r w:rsidRPr="003B09B1">
              <w:rPr>
                <w:rFonts w:eastAsia="Times New Roman" w:cs="Times New Roman"/>
                <w:szCs w:val="28"/>
                <w:lang w:eastAsia="uk-UA"/>
              </w:rPr>
              <w:t>- вільне володіння державною мовою</w:t>
            </w:r>
          </w:p>
        </w:tc>
      </w:tr>
      <w:tr w:rsidR="003B09B1" w:rsidRPr="003B09B1" w:rsidTr="00B7031E">
        <w:trPr>
          <w:tblCellSpacing w:w="22" w:type="dxa"/>
        </w:trPr>
        <w:tc>
          <w:tcPr>
            <w:tcW w:w="266" w:type="pct"/>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spacing w:before="100" w:beforeAutospacing="1" w:after="100" w:afterAutospacing="1" w:line="240" w:lineRule="auto"/>
              <w:jc w:val="center"/>
              <w:rPr>
                <w:rFonts w:eastAsia="Times New Roman" w:cs="Times New Roman"/>
                <w:szCs w:val="28"/>
                <w:lang w:eastAsia="uk-UA"/>
              </w:rPr>
            </w:pPr>
            <w:r w:rsidRPr="003B09B1">
              <w:rPr>
                <w:rFonts w:eastAsia="Times New Roman" w:cs="Times New Roman"/>
                <w:szCs w:val="28"/>
                <w:lang w:eastAsia="uk-UA"/>
              </w:rPr>
              <w:t>4.</w:t>
            </w:r>
          </w:p>
        </w:tc>
        <w:tc>
          <w:tcPr>
            <w:tcW w:w="1518" w:type="pct"/>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spacing w:before="100" w:beforeAutospacing="1" w:after="100" w:afterAutospacing="1" w:line="240" w:lineRule="auto"/>
              <w:rPr>
                <w:rFonts w:eastAsia="Times New Roman" w:cs="Times New Roman"/>
                <w:szCs w:val="28"/>
                <w:lang w:eastAsia="uk-UA"/>
              </w:rPr>
            </w:pPr>
            <w:r w:rsidRPr="003B09B1">
              <w:rPr>
                <w:rFonts w:eastAsia="Times New Roman" w:cs="Times New Roman"/>
                <w:szCs w:val="28"/>
                <w:lang w:eastAsia="uk-UA"/>
              </w:rPr>
              <w:t>Володіння іноземною мовою</w:t>
            </w:r>
          </w:p>
        </w:tc>
        <w:tc>
          <w:tcPr>
            <w:tcW w:w="3122" w:type="pct"/>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spacing w:before="100" w:beforeAutospacing="1" w:after="100" w:afterAutospacing="1" w:line="240" w:lineRule="auto"/>
              <w:jc w:val="both"/>
              <w:rPr>
                <w:rFonts w:eastAsia="Times New Roman" w:cs="Times New Roman"/>
                <w:szCs w:val="28"/>
                <w:lang w:eastAsia="uk-UA"/>
              </w:rPr>
            </w:pPr>
            <w:r w:rsidRPr="003B09B1">
              <w:rPr>
                <w:rFonts w:eastAsia="Times New Roman" w:cs="Times New Roman"/>
                <w:szCs w:val="28"/>
                <w:lang w:eastAsia="uk-UA"/>
              </w:rPr>
              <w:t>- володіння іноземною мовою, яка є однією з офіційних мов Ради Європи</w:t>
            </w:r>
            <w:r w:rsidRPr="003B09B1">
              <w:rPr>
                <w:rFonts w:ascii="Arial" w:hAnsi="Arial" w:cs="Arial"/>
                <w:color w:val="293A55"/>
                <w:shd w:val="clear" w:color="auto" w:fill="FFFFFF"/>
              </w:rPr>
              <w:t xml:space="preserve"> </w:t>
            </w:r>
            <w:r w:rsidRPr="003B09B1">
              <w:rPr>
                <w:rFonts w:eastAsia="Times New Roman" w:cs="Times New Roman"/>
                <w:szCs w:val="28"/>
                <w:lang w:eastAsia="uk-UA"/>
              </w:rPr>
              <w:t>(англійська або французька)</w:t>
            </w:r>
          </w:p>
          <w:p w:rsidR="003B09B1" w:rsidRPr="003B09B1" w:rsidRDefault="003B09B1" w:rsidP="003B09B1">
            <w:pPr>
              <w:spacing w:before="100" w:beforeAutospacing="1" w:after="100" w:afterAutospacing="1" w:line="240" w:lineRule="auto"/>
              <w:jc w:val="both"/>
              <w:rPr>
                <w:rFonts w:eastAsia="Times New Roman" w:cs="Times New Roman"/>
                <w:szCs w:val="28"/>
                <w:lang w:eastAsia="uk-UA"/>
              </w:rPr>
            </w:pPr>
          </w:p>
        </w:tc>
      </w:tr>
      <w:tr w:rsidR="003B09B1" w:rsidRPr="003B09B1" w:rsidTr="00B7031E">
        <w:trPr>
          <w:tblCellSpacing w:w="22" w:type="dxa"/>
        </w:trPr>
        <w:tc>
          <w:tcPr>
            <w:tcW w:w="4953" w:type="pct"/>
            <w:gridSpan w:val="3"/>
            <w:shd w:val="clear" w:color="auto" w:fill="auto"/>
            <w:hideMark/>
          </w:tcPr>
          <w:p w:rsidR="003B09B1" w:rsidRPr="003B09B1" w:rsidRDefault="003B09B1" w:rsidP="003B09B1">
            <w:pPr>
              <w:spacing w:before="100" w:beforeAutospacing="1" w:after="100" w:afterAutospacing="1" w:line="240" w:lineRule="auto"/>
              <w:jc w:val="center"/>
              <w:rPr>
                <w:rFonts w:eastAsia="Times New Roman" w:cs="Times New Roman"/>
                <w:szCs w:val="28"/>
                <w:lang w:eastAsia="uk-UA"/>
              </w:rPr>
            </w:pPr>
            <w:r w:rsidRPr="003B09B1">
              <w:rPr>
                <w:rFonts w:eastAsia="Times New Roman" w:cs="Times New Roman"/>
                <w:szCs w:val="28"/>
                <w:lang w:eastAsia="uk-UA"/>
              </w:rPr>
              <w:t>II. Спеціальні вимоги</w:t>
            </w:r>
          </w:p>
        </w:tc>
      </w:tr>
      <w:tr w:rsidR="003B09B1" w:rsidRPr="003B09B1" w:rsidTr="00B7031E">
        <w:trPr>
          <w:tblCellSpacing w:w="22" w:type="dxa"/>
        </w:trPr>
        <w:tc>
          <w:tcPr>
            <w:tcW w:w="4953" w:type="pct"/>
            <w:gridSpan w:val="3"/>
            <w:shd w:val="clear" w:color="auto" w:fill="auto"/>
            <w:hideMark/>
          </w:tcPr>
          <w:p w:rsidR="003B09B1" w:rsidRPr="003B09B1" w:rsidRDefault="003B09B1" w:rsidP="003B09B1">
            <w:pPr>
              <w:spacing w:before="100" w:beforeAutospacing="1" w:after="100" w:afterAutospacing="1" w:line="240" w:lineRule="auto"/>
              <w:jc w:val="center"/>
              <w:rPr>
                <w:rFonts w:eastAsia="Times New Roman" w:cs="Times New Roman"/>
                <w:szCs w:val="28"/>
                <w:lang w:eastAsia="uk-UA"/>
              </w:rPr>
            </w:pPr>
          </w:p>
        </w:tc>
      </w:tr>
      <w:tr w:rsidR="003B09B1" w:rsidRPr="003B09B1" w:rsidTr="00B7031E">
        <w:trPr>
          <w:tblCellSpacing w:w="22" w:type="dxa"/>
        </w:trPr>
        <w:tc>
          <w:tcPr>
            <w:tcW w:w="266" w:type="pct"/>
            <w:tcBorders>
              <w:top w:val="single" w:sz="4" w:space="0" w:color="auto"/>
              <w:left w:val="single" w:sz="4" w:space="0" w:color="auto"/>
              <w:bottom w:val="single" w:sz="4" w:space="0" w:color="auto"/>
              <w:right w:val="single" w:sz="4" w:space="0" w:color="auto"/>
            </w:tcBorders>
            <w:shd w:val="clear" w:color="auto" w:fill="auto"/>
            <w:hideMark/>
          </w:tcPr>
          <w:p w:rsidR="003B09B1" w:rsidRPr="003B09B1" w:rsidRDefault="003B09B1" w:rsidP="003B09B1">
            <w:pPr>
              <w:spacing w:before="100" w:beforeAutospacing="1" w:after="100" w:afterAutospacing="1" w:line="240" w:lineRule="auto"/>
              <w:jc w:val="center"/>
              <w:rPr>
                <w:rFonts w:eastAsia="Times New Roman" w:cs="Times New Roman"/>
                <w:szCs w:val="28"/>
                <w:lang w:eastAsia="uk-UA"/>
              </w:rPr>
            </w:pPr>
            <w:r w:rsidRPr="003B09B1">
              <w:rPr>
                <w:rFonts w:eastAsia="Times New Roman" w:cs="Times New Roman"/>
                <w:szCs w:val="28"/>
                <w:lang w:eastAsia="uk-UA"/>
              </w:rPr>
              <w:t>1.</w:t>
            </w:r>
          </w:p>
        </w:tc>
        <w:tc>
          <w:tcPr>
            <w:tcW w:w="1518" w:type="pct"/>
            <w:tcBorders>
              <w:top w:val="single" w:sz="4" w:space="0" w:color="auto"/>
              <w:left w:val="single" w:sz="4" w:space="0" w:color="auto"/>
              <w:bottom w:val="single" w:sz="4" w:space="0" w:color="auto"/>
              <w:right w:val="single" w:sz="4" w:space="0" w:color="auto"/>
            </w:tcBorders>
            <w:shd w:val="clear" w:color="auto" w:fill="auto"/>
            <w:hideMark/>
          </w:tcPr>
          <w:p w:rsidR="003B09B1" w:rsidRPr="003B09B1" w:rsidRDefault="003B09B1" w:rsidP="003B09B1">
            <w:pPr>
              <w:spacing w:before="100" w:beforeAutospacing="1" w:after="100" w:afterAutospacing="1" w:line="240" w:lineRule="auto"/>
              <w:rPr>
                <w:rFonts w:eastAsia="Times New Roman" w:cs="Times New Roman"/>
                <w:szCs w:val="28"/>
                <w:lang w:eastAsia="uk-UA"/>
              </w:rPr>
            </w:pPr>
            <w:r w:rsidRPr="003B09B1">
              <w:rPr>
                <w:rFonts w:eastAsia="Times New Roman" w:cs="Times New Roman"/>
                <w:szCs w:val="28"/>
                <w:lang w:eastAsia="uk-UA"/>
              </w:rPr>
              <w:t>Освіта</w:t>
            </w:r>
          </w:p>
        </w:tc>
        <w:tc>
          <w:tcPr>
            <w:tcW w:w="3122" w:type="pct"/>
            <w:tcBorders>
              <w:top w:val="single" w:sz="4" w:space="0" w:color="auto"/>
              <w:left w:val="single" w:sz="4" w:space="0" w:color="auto"/>
              <w:bottom w:val="single" w:sz="4" w:space="0" w:color="auto"/>
              <w:right w:val="single" w:sz="4" w:space="0" w:color="auto"/>
            </w:tcBorders>
            <w:shd w:val="clear" w:color="auto" w:fill="auto"/>
            <w:hideMark/>
          </w:tcPr>
          <w:p w:rsidR="003B09B1" w:rsidRPr="003B09B1" w:rsidRDefault="003B09B1" w:rsidP="003B09B1">
            <w:pPr>
              <w:spacing w:after="0" w:line="240" w:lineRule="auto"/>
              <w:jc w:val="both"/>
              <w:rPr>
                <w:rFonts w:eastAsia="Times New Roman" w:cs="Times New Roman"/>
                <w:szCs w:val="28"/>
                <w:lang w:eastAsia="uk-UA"/>
              </w:rPr>
            </w:pPr>
            <w:r w:rsidRPr="003B09B1">
              <w:rPr>
                <w:rFonts w:eastAsia="Times New Roman" w:cs="Times New Roman"/>
                <w:szCs w:val="28"/>
                <w:lang w:eastAsia="uk-UA"/>
              </w:rPr>
              <w:t> </w:t>
            </w:r>
            <w:r w:rsidRPr="003B09B1">
              <w:t>- вища освіта у галузі знань «Право», ступінь вищої освіти – магістр*</w:t>
            </w:r>
          </w:p>
        </w:tc>
      </w:tr>
      <w:tr w:rsidR="003B09B1" w:rsidRPr="003B09B1" w:rsidTr="00B7031E">
        <w:trPr>
          <w:tblCellSpacing w:w="22" w:type="dxa"/>
        </w:trPr>
        <w:tc>
          <w:tcPr>
            <w:tcW w:w="266" w:type="pct"/>
            <w:tcBorders>
              <w:top w:val="single" w:sz="4" w:space="0" w:color="auto"/>
              <w:left w:val="single" w:sz="4" w:space="0" w:color="auto"/>
              <w:bottom w:val="single" w:sz="4" w:space="0" w:color="auto"/>
              <w:right w:val="single" w:sz="4" w:space="0" w:color="auto"/>
            </w:tcBorders>
            <w:shd w:val="clear" w:color="auto" w:fill="auto"/>
            <w:hideMark/>
          </w:tcPr>
          <w:p w:rsidR="003B09B1" w:rsidRPr="003B09B1" w:rsidRDefault="003B09B1" w:rsidP="003B09B1">
            <w:pPr>
              <w:spacing w:before="100" w:beforeAutospacing="1" w:after="100" w:afterAutospacing="1" w:line="240" w:lineRule="auto"/>
              <w:jc w:val="center"/>
              <w:rPr>
                <w:rFonts w:eastAsia="Times New Roman" w:cs="Times New Roman"/>
                <w:szCs w:val="28"/>
                <w:lang w:eastAsia="uk-UA"/>
              </w:rPr>
            </w:pPr>
            <w:r w:rsidRPr="003B09B1">
              <w:rPr>
                <w:rFonts w:eastAsia="Times New Roman" w:cs="Times New Roman"/>
                <w:szCs w:val="28"/>
                <w:lang w:eastAsia="uk-UA"/>
              </w:rPr>
              <w:t>2.</w:t>
            </w:r>
          </w:p>
        </w:tc>
        <w:tc>
          <w:tcPr>
            <w:tcW w:w="1518" w:type="pct"/>
            <w:tcBorders>
              <w:top w:val="single" w:sz="4" w:space="0" w:color="auto"/>
              <w:left w:val="single" w:sz="4" w:space="0" w:color="auto"/>
              <w:bottom w:val="single" w:sz="4" w:space="0" w:color="auto"/>
              <w:right w:val="single" w:sz="4" w:space="0" w:color="auto"/>
            </w:tcBorders>
            <w:shd w:val="clear" w:color="auto" w:fill="auto"/>
            <w:hideMark/>
          </w:tcPr>
          <w:p w:rsidR="003B09B1" w:rsidRPr="003B09B1" w:rsidRDefault="003B09B1" w:rsidP="003B09B1">
            <w:pPr>
              <w:spacing w:before="100" w:beforeAutospacing="1" w:after="100" w:afterAutospacing="1" w:line="240" w:lineRule="auto"/>
              <w:rPr>
                <w:rFonts w:eastAsia="Times New Roman" w:cs="Times New Roman"/>
                <w:szCs w:val="28"/>
                <w:lang w:eastAsia="uk-UA"/>
              </w:rPr>
            </w:pPr>
            <w:r w:rsidRPr="003B09B1">
              <w:rPr>
                <w:rFonts w:eastAsia="Times New Roman" w:cs="Times New Roman"/>
                <w:szCs w:val="28"/>
                <w:lang w:eastAsia="uk-UA"/>
              </w:rPr>
              <w:t>Досвід роботи</w:t>
            </w:r>
          </w:p>
        </w:tc>
        <w:tc>
          <w:tcPr>
            <w:tcW w:w="3122" w:type="pct"/>
            <w:tcBorders>
              <w:top w:val="single" w:sz="4" w:space="0" w:color="auto"/>
              <w:left w:val="single" w:sz="4" w:space="0" w:color="auto"/>
              <w:bottom w:val="single" w:sz="4" w:space="0" w:color="auto"/>
              <w:right w:val="single" w:sz="4" w:space="0" w:color="auto"/>
            </w:tcBorders>
            <w:shd w:val="clear" w:color="auto" w:fill="auto"/>
            <w:hideMark/>
          </w:tcPr>
          <w:p w:rsidR="003B09B1" w:rsidRPr="003B09B1" w:rsidRDefault="003B09B1" w:rsidP="003B09B1">
            <w:pPr>
              <w:spacing w:after="0" w:line="240" w:lineRule="auto"/>
              <w:jc w:val="both"/>
            </w:pPr>
            <w:r w:rsidRPr="003B09B1">
              <w:rPr>
                <w:rFonts w:eastAsia="Times New Roman" w:cs="Times New Roman"/>
                <w:szCs w:val="28"/>
                <w:lang w:eastAsia="uk-UA"/>
              </w:rPr>
              <w:t> </w:t>
            </w:r>
            <w:r w:rsidRPr="003B09B1">
              <w:t xml:space="preserve">- загальний стаж роботи у галузі права – не </w:t>
            </w:r>
            <w:r w:rsidRPr="003B09B1">
              <w:lastRenderedPageBreak/>
              <w:t>менше семи років</w:t>
            </w:r>
          </w:p>
          <w:p w:rsidR="003B09B1" w:rsidRPr="003B09B1" w:rsidRDefault="003B09B1" w:rsidP="003B09B1">
            <w:pPr>
              <w:spacing w:after="0" w:line="240" w:lineRule="auto"/>
              <w:jc w:val="both"/>
            </w:pPr>
          </w:p>
        </w:tc>
      </w:tr>
      <w:tr w:rsidR="003B09B1" w:rsidRPr="003B09B1" w:rsidTr="00B7031E">
        <w:trPr>
          <w:tblCellSpacing w:w="22" w:type="dxa"/>
        </w:trPr>
        <w:tc>
          <w:tcPr>
            <w:tcW w:w="4953" w:type="pct"/>
            <w:gridSpan w:val="3"/>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spacing w:before="100" w:beforeAutospacing="1" w:after="100" w:afterAutospacing="1" w:line="240" w:lineRule="auto"/>
              <w:jc w:val="center"/>
              <w:rPr>
                <w:rFonts w:eastAsia="Times New Roman" w:cs="Times New Roman"/>
                <w:szCs w:val="28"/>
                <w:lang w:eastAsia="uk-UA"/>
              </w:rPr>
            </w:pPr>
            <w:r w:rsidRPr="003B09B1">
              <w:rPr>
                <w:rFonts w:eastAsia="Times New Roman" w:cs="Times New Roman"/>
                <w:szCs w:val="28"/>
                <w:lang w:eastAsia="uk-UA"/>
              </w:rPr>
              <w:lastRenderedPageBreak/>
              <w:t>Вимоги до компетентності</w:t>
            </w:r>
          </w:p>
        </w:tc>
      </w:tr>
      <w:tr w:rsidR="003B09B1" w:rsidRPr="003B09B1" w:rsidTr="00B7031E">
        <w:trPr>
          <w:tblCellSpacing w:w="22" w:type="dxa"/>
        </w:trPr>
        <w:tc>
          <w:tcPr>
            <w:tcW w:w="1808" w:type="pct"/>
            <w:gridSpan w:val="2"/>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spacing w:before="100" w:beforeAutospacing="1" w:after="100" w:afterAutospacing="1" w:line="240" w:lineRule="auto"/>
              <w:jc w:val="center"/>
              <w:rPr>
                <w:rFonts w:eastAsia="Times New Roman" w:cs="Times New Roman"/>
                <w:szCs w:val="28"/>
                <w:lang w:eastAsia="uk-UA"/>
              </w:rPr>
            </w:pPr>
            <w:r w:rsidRPr="003B09B1">
              <w:rPr>
                <w:rFonts w:eastAsia="Times New Roman" w:cs="Times New Roman"/>
                <w:szCs w:val="28"/>
                <w:lang w:eastAsia="uk-UA"/>
              </w:rPr>
              <w:t>Вимога</w:t>
            </w:r>
          </w:p>
        </w:tc>
        <w:tc>
          <w:tcPr>
            <w:tcW w:w="3122" w:type="pct"/>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spacing w:before="100" w:beforeAutospacing="1" w:after="100" w:afterAutospacing="1" w:line="240" w:lineRule="auto"/>
              <w:jc w:val="center"/>
              <w:rPr>
                <w:rFonts w:eastAsia="Times New Roman" w:cs="Times New Roman"/>
                <w:szCs w:val="28"/>
                <w:lang w:eastAsia="uk-UA"/>
              </w:rPr>
            </w:pPr>
            <w:r w:rsidRPr="003B09B1">
              <w:rPr>
                <w:rFonts w:eastAsia="Times New Roman" w:cs="Times New Roman"/>
                <w:szCs w:val="28"/>
                <w:lang w:eastAsia="uk-UA"/>
              </w:rPr>
              <w:t>Компоненти вимоги</w:t>
            </w:r>
          </w:p>
        </w:tc>
      </w:tr>
      <w:tr w:rsidR="003B09B1" w:rsidRPr="003B09B1" w:rsidTr="00B7031E">
        <w:trPr>
          <w:tblCellSpacing w:w="22" w:type="dxa"/>
        </w:trPr>
        <w:tc>
          <w:tcPr>
            <w:tcW w:w="266" w:type="pct"/>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spacing w:before="100" w:beforeAutospacing="1" w:after="100" w:afterAutospacing="1" w:line="240" w:lineRule="auto"/>
              <w:jc w:val="center"/>
              <w:rPr>
                <w:rFonts w:eastAsia="Times New Roman" w:cs="Times New Roman"/>
                <w:szCs w:val="28"/>
                <w:lang w:eastAsia="uk-UA"/>
              </w:rPr>
            </w:pPr>
            <w:r w:rsidRPr="003B09B1">
              <w:rPr>
                <w:rFonts w:eastAsia="Times New Roman" w:cs="Times New Roman"/>
                <w:szCs w:val="28"/>
                <w:lang w:eastAsia="uk-UA"/>
              </w:rPr>
              <w:t>1.</w:t>
            </w:r>
          </w:p>
        </w:tc>
        <w:tc>
          <w:tcPr>
            <w:tcW w:w="1518" w:type="pct"/>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spacing w:before="100" w:beforeAutospacing="1" w:after="100" w:afterAutospacing="1" w:line="240" w:lineRule="auto"/>
              <w:rPr>
                <w:rFonts w:eastAsia="Times New Roman" w:cs="Times New Roman"/>
                <w:szCs w:val="28"/>
                <w:lang w:eastAsia="uk-UA"/>
              </w:rPr>
            </w:pPr>
            <w:r w:rsidRPr="003B09B1">
              <w:rPr>
                <w:rFonts w:eastAsia="Times New Roman" w:cs="Times New Roman"/>
                <w:szCs w:val="28"/>
                <w:lang w:eastAsia="uk-UA"/>
              </w:rPr>
              <w:t>Лідерство</w:t>
            </w:r>
          </w:p>
          <w:p w:rsidR="003B09B1" w:rsidRPr="003B09B1" w:rsidRDefault="003B09B1" w:rsidP="003B09B1">
            <w:pPr>
              <w:spacing w:before="100" w:beforeAutospacing="1" w:after="100" w:afterAutospacing="1" w:line="240" w:lineRule="auto"/>
              <w:rPr>
                <w:rFonts w:eastAsia="Times New Roman" w:cs="Times New Roman"/>
                <w:szCs w:val="28"/>
                <w:lang w:eastAsia="uk-UA"/>
              </w:rPr>
            </w:pPr>
          </w:p>
        </w:tc>
        <w:tc>
          <w:tcPr>
            <w:tcW w:w="3122" w:type="pct"/>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numPr>
                <w:ilvl w:val="0"/>
                <w:numId w:val="7"/>
              </w:numPr>
              <w:spacing w:before="100" w:beforeAutospacing="1" w:after="100" w:afterAutospacing="1" w:line="240" w:lineRule="auto"/>
              <w:ind w:left="16"/>
              <w:contextualSpacing/>
              <w:jc w:val="both"/>
              <w:rPr>
                <w:rFonts w:eastAsia="Times New Roman" w:cs="Times New Roman"/>
                <w:szCs w:val="28"/>
                <w:lang w:eastAsia="uk-UA"/>
              </w:rPr>
            </w:pPr>
            <w:r w:rsidRPr="003B09B1">
              <w:t>вміння та досвід у визначенні стратегії, напрямів діяльності і розвитку організації та встановлення її чітких цілей і завдань;</w:t>
            </w:r>
            <w:r w:rsidRPr="003B09B1">
              <w:br/>
              <w:t>- вміння розвивати професійні компетентності співробітників;</w:t>
            </w:r>
            <w:r w:rsidRPr="003B09B1">
              <w:br/>
              <w:t>- здатність надихати команду та мотивувати людей на самовіддану роботу, досягнення індивідуального та командного результату;</w:t>
            </w:r>
            <w:r w:rsidRPr="003B09B1">
              <w:br/>
              <w:t>- вміння ефективно делегувати задачі та управляти результативністю команди;</w:t>
            </w:r>
            <w:r w:rsidRPr="003B09B1">
              <w:br/>
              <w:t>- створення культури відкритості та відповідальності</w:t>
            </w:r>
          </w:p>
        </w:tc>
      </w:tr>
      <w:tr w:rsidR="003B09B1" w:rsidRPr="003B09B1" w:rsidTr="00B7031E">
        <w:trPr>
          <w:tblCellSpacing w:w="22" w:type="dxa"/>
        </w:trPr>
        <w:tc>
          <w:tcPr>
            <w:tcW w:w="266" w:type="pct"/>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spacing w:before="100" w:beforeAutospacing="1" w:after="100" w:afterAutospacing="1" w:line="240" w:lineRule="auto"/>
              <w:jc w:val="center"/>
              <w:rPr>
                <w:rFonts w:eastAsia="Times New Roman" w:cs="Times New Roman"/>
                <w:szCs w:val="28"/>
                <w:lang w:eastAsia="uk-UA"/>
              </w:rPr>
            </w:pPr>
            <w:r w:rsidRPr="003B09B1">
              <w:rPr>
                <w:rFonts w:eastAsia="Times New Roman" w:cs="Times New Roman"/>
                <w:szCs w:val="28"/>
                <w:lang w:eastAsia="uk-UA"/>
              </w:rPr>
              <w:t>2.</w:t>
            </w:r>
          </w:p>
        </w:tc>
        <w:tc>
          <w:tcPr>
            <w:tcW w:w="1518" w:type="pct"/>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spacing w:before="100" w:beforeAutospacing="1" w:after="100" w:afterAutospacing="1" w:line="240" w:lineRule="auto"/>
              <w:rPr>
                <w:rFonts w:eastAsia="Times New Roman" w:cs="Times New Roman"/>
                <w:szCs w:val="28"/>
                <w:lang w:eastAsia="uk-UA"/>
              </w:rPr>
            </w:pPr>
            <w:r w:rsidRPr="003B09B1">
              <w:rPr>
                <w:rFonts w:eastAsia="Times New Roman" w:cs="Times New Roman"/>
                <w:szCs w:val="28"/>
                <w:lang w:eastAsia="uk-UA"/>
              </w:rPr>
              <w:t>Комунікація та взаємодія</w:t>
            </w:r>
          </w:p>
          <w:p w:rsidR="003B09B1" w:rsidRPr="003B09B1" w:rsidRDefault="003B09B1" w:rsidP="003B09B1">
            <w:pPr>
              <w:spacing w:before="100" w:beforeAutospacing="1" w:after="100" w:afterAutospacing="1" w:line="240" w:lineRule="auto"/>
              <w:rPr>
                <w:rFonts w:eastAsia="Times New Roman" w:cs="Times New Roman"/>
                <w:szCs w:val="28"/>
                <w:lang w:eastAsia="uk-UA"/>
              </w:rPr>
            </w:pPr>
          </w:p>
        </w:tc>
        <w:tc>
          <w:tcPr>
            <w:tcW w:w="3122" w:type="pct"/>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spacing w:after="0" w:line="240" w:lineRule="auto"/>
              <w:jc w:val="both"/>
              <w:rPr>
                <w:rFonts w:eastAsia="Times New Roman" w:cs="Times New Roman"/>
                <w:szCs w:val="28"/>
                <w:lang w:eastAsia="uk-UA"/>
              </w:rPr>
            </w:pPr>
            <w:r w:rsidRPr="003B09B1">
              <w:rPr>
                <w:rFonts w:eastAsia="Times New Roman" w:cs="Times New Roman"/>
                <w:szCs w:val="28"/>
                <w:lang w:eastAsia="uk-UA"/>
              </w:rPr>
              <w:t>- вміння правильно визначати заінтересовані та впливові сторони, розбудовувати партнерські стосунки;</w:t>
            </w:r>
            <w:r w:rsidRPr="003B09B1">
              <w:rPr>
                <w:rFonts w:eastAsia="Times New Roman" w:cs="Times New Roman"/>
                <w:szCs w:val="28"/>
                <w:lang w:eastAsia="uk-UA"/>
              </w:rPr>
              <w:br/>
              <w:t>- здатність ефективно взаємодіяти - слухати, сприймати та доносити думку;</w:t>
            </w:r>
            <w:r w:rsidRPr="003B09B1">
              <w:rPr>
                <w:rFonts w:eastAsia="Times New Roman" w:cs="Times New Roman"/>
                <w:szCs w:val="28"/>
                <w:lang w:eastAsia="uk-UA"/>
              </w:rPr>
              <w:br/>
              <w:t>- вміння публічно виступати, презентувати матеріал на аудиторію;</w:t>
            </w:r>
            <w:r w:rsidRPr="003B09B1">
              <w:rPr>
                <w:rFonts w:eastAsia="Times New Roman" w:cs="Times New Roman"/>
                <w:szCs w:val="28"/>
                <w:lang w:eastAsia="uk-UA"/>
              </w:rPr>
              <w:br/>
              <w:t>- здатність впливати на думку інших, використовуючи переконливі аргументи та послідовну комунікацію</w:t>
            </w:r>
          </w:p>
          <w:p w:rsidR="003B09B1" w:rsidRPr="003B09B1" w:rsidRDefault="003B09B1" w:rsidP="003B09B1">
            <w:pPr>
              <w:spacing w:before="100" w:beforeAutospacing="1" w:after="100" w:afterAutospacing="1" w:line="240" w:lineRule="auto"/>
              <w:jc w:val="both"/>
              <w:rPr>
                <w:rFonts w:eastAsia="Times New Roman" w:cs="Times New Roman"/>
                <w:szCs w:val="28"/>
                <w:lang w:eastAsia="uk-UA"/>
              </w:rPr>
            </w:pPr>
          </w:p>
        </w:tc>
      </w:tr>
      <w:tr w:rsidR="003B09B1" w:rsidRPr="003B09B1" w:rsidTr="00B7031E">
        <w:trPr>
          <w:tblCellSpacing w:w="22" w:type="dxa"/>
        </w:trPr>
        <w:tc>
          <w:tcPr>
            <w:tcW w:w="266" w:type="pct"/>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spacing w:before="100" w:beforeAutospacing="1" w:after="100" w:afterAutospacing="1" w:line="240" w:lineRule="auto"/>
              <w:jc w:val="center"/>
              <w:rPr>
                <w:rFonts w:eastAsia="Times New Roman" w:cs="Times New Roman"/>
                <w:szCs w:val="28"/>
                <w:lang w:eastAsia="uk-UA"/>
              </w:rPr>
            </w:pPr>
            <w:r w:rsidRPr="003B09B1">
              <w:rPr>
                <w:rFonts w:eastAsia="Times New Roman" w:cs="Times New Roman"/>
                <w:szCs w:val="28"/>
                <w:lang w:eastAsia="uk-UA"/>
              </w:rPr>
              <w:t>3.</w:t>
            </w:r>
          </w:p>
        </w:tc>
        <w:tc>
          <w:tcPr>
            <w:tcW w:w="1518" w:type="pct"/>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spacing w:before="100" w:beforeAutospacing="1" w:after="100" w:afterAutospacing="1" w:line="240" w:lineRule="auto"/>
              <w:rPr>
                <w:rFonts w:eastAsia="Times New Roman" w:cs="Times New Roman"/>
                <w:szCs w:val="28"/>
                <w:lang w:eastAsia="uk-UA"/>
              </w:rPr>
            </w:pPr>
            <w:r w:rsidRPr="003B09B1">
              <w:rPr>
                <w:rFonts w:eastAsia="Times New Roman" w:cs="Times New Roman"/>
                <w:szCs w:val="28"/>
                <w:lang w:eastAsia="uk-UA"/>
              </w:rPr>
              <w:t>Розуміння сфери державної політики</w:t>
            </w:r>
          </w:p>
        </w:tc>
        <w:tc>
          <w:tcPr>
            <w:tcW w:w="3122" w:type="pct"/>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numPr>
                <w:ilvl w:val="0"/>
                <w:numId w:val="7"/>
              </w:numPr>
              <w:spacing w:before="100" w:beforeAutospacing="1" w:after="100" w:afterAutospacing="1" w:line="240" w:lineRule="auto"/>
              <w:ind w:left="198" w:firstLine="16"/>
              <w:contextualSpacing/>
              <w:jc w:val="both"/>
              <w:rPr>
                <w:rFonts w:eastAsia="Times New Roman" w:cs="Times New Roman"/>
                <w:szCs w:val="28"/>
                <w:lang w:eastAsia="uk-UA"/>
              </w:rPr>
            </w:pPr>
            <w:r w:rsidRPr="003B09B1">
              <w:rPr>
                <w:rFonts w:eastAsia="Times New Roman" w:cs="Times New Roman"/>
                <w:szCs w:val="28"/>
                <w:lang w:eastAsia="uk-UA"/>
              </w:rPr>
              <w:t>розуміння актуальних проблем та викликів у сфері державної політики з питань судоустрою</w:t>
            </w:r>
            <w:bookmarkStart w:id="2" w:name="_GoBack"/>
            <w:bookmarkEnd w:id="2"/>
            <w:r w:rsidRPr="003B09B1">
              <w:rPr>
                <w:rFonts w:eastAsia="Times New Roman" w:cs="Times New Roman"/>
                <w:szCs w:val="28"/>
                <w:lang w:eastAsia="uk-UA"/>
              </w:rPr>
              <w:t xml:space="preserve"> і статусу суддів;</w:t>
            </w:r>
            <w:r w:rsidRPr="003B09B1">
              <w:rPr>
                <w:rFonts w:eastAsia="Times New Roman" w:cs="Times New Roman"/>
                <w:szCs w:val="28"/>
                <w:lang w:eastAsia="uk-UA"/>
              </w:rPr>
              <w:br/>
              <w:t>- бачення необхідних змін у формуванні та реалізації державної політики у сфері правосуддя;</w:t>
            </w:r>
            <w:r w:rsidRPr="003B09B1">
              <w:rPr>
                <w:rFonts w:eastAsia="Times New Roman" w:cs="Times New Roman"/>
                <w:szCs w:val="28"/>
                <w:lang w:eastAsia="uk-UA"/>
              </w:rPr>
              <w:br/>
              <w:t>- бачення шляхів розв'язання поточних проблем у сфері правосуддя;</w:t>
            </w:r>
          </w:p>
          <w:p w:rsidR="003B09B1" w:rsidRPr="003B09B1" w:rsidRDefault="003B09B1" w:rsidP="003B09B1">
            <w:pPr>
              <w:numPr>
                <w:ilvl w:val="0"/>
                <w:numId w:val="7"/>
              </w:numPr>
              <w:spacing w:before="100" w:beforeAutospacing="1" w:after="100" w:afterAutospacing="1" w:line="240" w:lineRule="auto"/>
              <w:ind w:left="198" w:firstLine="16"/>
              <w:contextualSpacing/>
              <w:jc w:val="both"/>
              <w:rPr>
                <w:rFonts w:eastAsia="Times New Roman" w:cs="Times New Roman"/>
                <w:szCs w:val="28"/>
                <w:lang w:eastAsia="uk-UA"/>
              </w:rPr>
            </w:pPr>
            <w:r w:rsidRPr="003B09B1">
              <w:rPr>
                <w:rFonts w:eastAsia="Times New Roman" w:cs="Times New Roman"/>
                <w:szCs w:val="28"/>
                <w:lang w:eastAsia="uk-UA"/>
              </w:rPr>
              <w:t xml:space="preserve"> розуміння кола заінтересованих сторін та шляхів їх залучення до формування/реалізації політики у сфері правосуддя</w:t>
            </w:r>
          </w:p>
        </w:tc>
      </w:tr>
      <w:tr w:rsidR="003B09B1" w:rsidRPr="003B09B1" w:rsidTr="00B7031E">
        <w:trPr>
          <w:tblCellSpacing w:w="22" w:type="dxa"/>
        </w:trPr>
        <w:tc>
          <w:tcPr>
            <w:tcW w:w="266" w:type="pct"/>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spacing w:before="100" w:beforeAutospacing="1" w:after="100" w:afterAutospacing="1" w:line="240" w:lineRule="auto"/>
              <w:jc w:val="center"/>
              <w:rPr>
                <w:rFonts w:eastAsia="Times New Roman" w:cs="Times New Roman"/>
                <w:szCs w:val="28"/>
                <w:lang w:eastAsia="uk-UA"/>
              </w:rPr>
            </w:pPr>
            <w:r w:rsidRPr="003B09B1">
              <w:rPr>
                <w:rFonts w:eastAsia="Times New Roman" w:cs="Times New Roman"/>
                <w:szCs w:val="28"/>
                <w:lang w:eastAsia="uk-UA"/>
              </w:rPr>
              <w:t>4.</w:t>
            </w:r>
          </w:p>
        </w:tc>
        <w:tc>
          <w:tcPr>
            <w:tcW w:w="1518" w:type="pct"/>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spacing w:before="100" w:beforeAutospacing="1" w:after="100" w:afterAutospacing="1" w:line="240" w:lineRule="auto"/>
              <w:rPr>
                <w:rFonts w:eastAsia="Times New Roman" w:cs="Times New Roman"/>
                <w:szCs w:val="28"/>
                <w:lang w:eastAsia="uk-UA"/>
              </w:rPr>
            </w:pPr>
            <w:r w:rsidRPr="003B09B1">
              <w:rPr>
                <w:rFonts w:eastAsia="Times New Roman" w:cs="Times New Roman"/>
                <w:szCs w:val="28"/>
                <w:lang w:eastAsia="uk-UA"/>
              </w:rPr>
              <w:t>Стратегічне бачення</w:t>
            </w:r>
          </w:p>
        </w:tc>
        <w:tc>
          <w:tcPr>
            <w:tcW w:w="3122" w:type="pct"/>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spacing w:after="0" w:line="240" w:lineRule="auto"/>
              <w:jc w:val="both"/>
              <w:rPr>
                <w:rFonts w:eastAsia="Times New Roman" w:cs="Times New Roman"/>
                <w:szCs w:val="28"/>
                <w:lang w:eastAsia="uk-UA"/>
              </w:rPr>
            </w:pPr>
            <w:r w:rsidRPr="003B09B1">
              <w:rPr>
                <w:rFonts w:eastAsia="Times New Roman" w:cs="Times New Roman"/>
                <w:szCs w:val="28"/>
                <w:lang w:eastAsia="uk-UA"/>
              </w:rPr>
              <w:t xml:space="preserve">- бачення загальної картини у сфері своєї відповідальності, розуміння середньо- та </w:t>
            </w:r>
            <w:r w:rsidRPr="003B09B1">
              <w:rPr>
                <w:rFonts w:eastAsia="Times New Roman" w:cs="Times New Roman"/>
                <w:szCs w:val="28"/>
                <w:lang w:eastAsia="uk-UA"/>
              </w:rPr>
              <w:lastRenderedPageBreak/>
              <w:t>довгострокових цілей;</w:t>
            </w:r>
            <w:r w:rsidRPr="003B09B1">
              <w:rPr>
                <w:rFonts w:eastAsia="Times New Roman" w:cs="Times New Roman"/>
                <w:szCs w:val="28"/>
                <w:lang w:eastAsia="uk-UA"/>
              </w:rPr>
              <w:br/>
              <w:t>- здатність визначати напрямки розвитку та покращень у сфері своєї відповідальності;</w:t>
            </w:r>
            <w:r w:rsidRPr="003B09B1">
              <w:rPr>
                <w:rFonts w:eastAsia="Times New Roman" w:cs="Times New Roman"/>
                <w:szCs w:val="28"/>
                <w:lang w:eastAsia="uk-UA"/>
              </w:rPr>
              <w:br/>
              <w:t>- уміння перетворювати довгострокові цілі та концептуальне бачення у конкретні задачі та показники їх виконання, чіткі та послідовні плани дій</w:t>
            </w:r>
          </w:p>
          <w:p w:rsidR="003B09B1" w:rsidRPr="003B09B1" w:rsidRDefault="003B09B1" w:rsidP="003B09B1">
            <w:pPr>
              <w:spacing w:before="100" w:beforeAutospacing="1" w:after="100" w:afterAutospacing="1" w:line="240" w:lineRule="auto"/>
              <w:jc w:val="both"/>
              <w:rPr>
                <w:rFonts w:eastAsia="Times New Roman" w:cs="Times New Roman"/>
                <w:szCs w:val="28"/>
                <w:lang w:eastAsia="uk-UA"/>
              </w:rPr>
            </w:pPr>
          </w:p>
        </w:tc>
      </w:tr>
      <w:tr w:rsidR="003B09B1" w:rsidRPr="003B09B1" w:rsidTr="00B7031E">
        <w:trPr>
          <w:tblCellSpacing w:w="22" w:type="dxa"/>
        </w:trPr>
        <w:tc>
          <w:tcPr>
            <w:tcW w:w="266" w:type="pct"/>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spacing w:before="100" w:beforeAutospacing="1" w:after="100" w:afterAutospacing="1" w:line="240" w:lineRule="auto"/>
              <w:jc w:val="center"/>
              <w:rPr>
                <w:rFonts w:eastAsia="Times New Roman" w:cs="Times New Roman"/>
                <w:szCs w:val="28"/>
                <w:lang w:eastAsia="uk-UA"/>
              </w:rPr>
            </w:pPr>
            <w:r w:rsidRPr="003B09B1">
              <w:rPr>
                <w:rFonts w:eastAsia="Times New Roman" w:cs="Times New Roman"/>
                <w:szCs w:val="28"/>
                <w:lang w:eastAsia="uk-UA"/>
              </w:rPr>
              <w:lastRenderedPageBreak/>
              <w:t>5.</w:t>
            </w:r>
          </w:p>
        </w:tc>
        <w:tc>
          <w:tcPr>
            <w:tcW w:w="1518" w:type="pct"/>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spacing w:before="100" w:beforeAutospacing="1" w:after="100" w:afterAutospacing="1" w:line="240" w:lineRule="auto"/>
              <w:rPr>
                <w:rFonts w:eastAsia="Times New Roman" w:cs="Times New Roman"/>
                <w:szCs w:val="28"/>
                <w:lang w:eastAsia="uk-UA"/>
              </w:rPr>
            </w:pPr>
            <w:r w:rsidRPr="003B09B1">
              <w:rPr>
                <w:rFonts w:eastAsia="Times New Roman" w:cs="Times New Roman"/>
                <w:szCs w:val="28"/>
                <w:lang w:eastAsia="uk-UA"/>
              </w:rPr>
              <w:t>Управління змінами та інновації</w:t>
            </w:r>
          </w:p>
        </w:tc>
        <w:tc>
          <w:tcPr>
            <w:tcW w:w="3122" w:type="pct"/>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spacing w:after="0" w:line="240" w:lineRule="auto"/>
              <w:jc w:val="both"/>
              <w:rPr>
                <w:rFonts w:eastAsia="Times New Roman" w:cs="Times New Roman"/>
                <w:szCs w:val="28"/>
                <w:lang w:eastAsia="uk-UA"/>
              </w:rPr>
            </w:pPr>
            <w:r w:rsidRPr="003B09B1">
              <w:rPr>
                <w:rFonts w:eastAsia="Times New Roman" w:cs="Times New Roman"/>
                <w:szCs w:val="28"/>
                <w:lang w:eastAsia="uk-UA"/>
              </w:rPr>
              <w:t>- рішучість та наполегливість у впровадженні змін;</w:t>
            </w:r>
            <w:r w:rsidRPr="003B09B1">
              <w:rPr>
                <w:rFonts w:eastAsia="Times New Roman" w:cs="Times New Roman"/>
                <w:szCs w:val="28"/>
                <w:lang w:eastAsia="uk-UA"/>
              </w:rPr>
              <w:br/>
              <w:t>- вміння планувати, оцінювати ефективність та коригувати плани;</w:t>
            </w:r>
          </w:p>
          <w:p w:rsidR="003B09B1" w:rsidRPr="003B09B1" w:rsidRDefault="003B09B1" w:rsidP="003B09B1">
            <w:pPr>
              <w:spacing w:after="0" w:line="240" w:lineRule="auto"/>
              <w:jc w:val="both"/>
              <w:rPr>
                <w:rFonts w:eastAsia="Times New Roman" w:cs="Times New Roman"/>
                <w:szCs w:val="28"/>
                <w:lang w:eastAsia="uk-UA"/>
              </w:rPr>
            </w:pPr>
            <w:r w:rsidRPr="003B09B1">
              <w:rPr>
                <w:rFonts w:eastAsia="Times New Roman" w:cs="Times New Roman"/>
                <w:szCs w:val="28"/>
                <w:lang w:eastAsia="uk-UA"/>
              </w:rPr>
              <w:t>- здатність формувати концептуальні пропозиції, інноваційні ідеї та підходи</w:t>
            </w:r>
          </w:p>
          <w:p w:rsidR="003B09B1" w:rsidRPr="003B09B1" w:rsidRDefault="003B09B1" w:rsidP="003B09B1">
            <w:pPr>
              <w:spacing w:after="0" w:line="240" w:lineRule="auto"/>
              <w:jc w:val="both"/>
              <w:rPr>
                <w:rFonts w:eastAsia="Times New Roman" w:cs="Times New Roman"/>
                <w:szCs w:val="28"/>
                <w:lang w:eastAsia="uk-UA"/>
              </w:rPr>
            </w:pPr>
          </w:p>
        </w:tc>
      </w:tr>
      <w:tr w:rsidR="003B09B1" w:rsidRPr="003B09B1" w:rsidTr="00B7031E">
        <w:trPr>
          <w:tblCellSpacing w:w="22" w:type="dxa"/>
        </w:trPr>
        <w:tc>
          <w:tcPr>
            <w:tcW w:w="266" w:type="pct"/>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spacing w:after="0" w:line="240" w:lineRule="auto"/>
              <w:jc w:val="center"/>
              <w:rPr>
                <w:rFonts w:eastAsia="Times New Roman" w:cs="Times New Roman"/>
                <w:szCs w:val="28"/>
                <w:lang w:eastAsia="uk-UA"/>
              </w:rPr>
            </w:pPr>
            <w:r w:rsidRPr="003B09B1">
              <w:rPr>
                <w:rFonts w:eastAsia="Times New Roman" w:cs="Times New Roman"/>
                <w:szCs w:val="28"/>
                <w:lang w:eastAsia="uk-UA"/>
              </w:rPr>
              <w:t>6.</w:t>
            </w:r>
          </w:p>
        </w:tc>
        <w:tc>
          <w:tcPr>
            <w:tcW w:w="1518" w:type="pct"/>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spacing w:after="0" w:line="240" w:lineRule="auto"/>
              <w:rPr>
                <w:rFonts w:eastAsia="Times New Roman" w:cs="Times New Roman"/>
                <w:szCs w:val="28"/>
                <w:lang w:eastAsia="uk-UA"/>
              </w:rPr>
            </w:pPr>
            <w:r w:rsidRPr="003B09B1">
              <w:rPr>
                <w:rFonts w:eastAsia="Times New Roman" w:cs="Times New Roman"/>
                <w:szCs w:val="28"/>
                <w:lang w:eastAsia="uk-UA"/>
              </w:rPr>
              <w:t>Доброчесність та дотримання правил етичної поведінки</w:t>
            </w:r>
          </w:p>
        </w:tc>
        <w:tc>
          <w:tcPr>
            <w:tcW w:w="3122" w:type="pct"/>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spacing w:after="0" w:line="240" w:lineRule="auto"/>
              <w:jc w:val="both"/>
              <w:rPr>
                <w:rFonts w:eastAsia="Times New Roman" w:cs="Times New Roman"/>
                <w:szCs w:val="28"/>
                <w:lang w:eastAsia="uk-UA"/>
              </w:rPr>
            </w:pPr>
            <w:r w:rsidRPr="003B09B1">
              <w:rPr>
                <w:rFonts w:eastAsia="Times New Roman" w:cs="Times New Roman"/>
                <w:szCs w:val="28"/>
                <w:lang w:eastAsia="uk-UA"/>
              </w:rPr>
              <w:t>- здатність застосовувати принцип доброчесності та правила етичної поведінки державних службовців</w:t>
            </w:r>
          </w:p>
          <w:p w:rsidR="003B09B1" w:rsidRPr="003B09B1" w:rsidRDefault="003B09B1" w:rsidP="003B09B1">
            <w:pPr>
              <w:spacing w:after="0" w:line="240" w:lineRule="auto"/>
              <w:jc w:val="both"/>
              <w:rPr>
                <w:rFonts w:eastAsia="Times New Roman" w:cs="Times New Roman"/>
                <w:szCs w:val="28"/>
                <w:lang w:eastAsia="uk-UA"/>
              </w:rPr>
            </w:pPr>
            <w:r w:rsidRPr="003B09B1">
              <w:rPr>
                <w:rFonts w:eastAsia="Times New Roman" w:cs="Times New Roman"/>
                <w:szCs w:val="28"/>
                <w:lang w:eastAsia="uk-UA"/>
              </w:rPr>
              <w:t>- недопущення поведінки, яка свідчить про нечесність та/або не безсторонність кандидата;</w:t>
            </w:r>
          </w:p>
          <w:p w:rsidR="003B09B1" w:rsidRPr="003B09B1" w:rsidRDefault="003B09B1" w:rsidP="003B09B1">
            <w:pPr>
              <w:spacing w:after="0" w:line="240" w:lineRule="auto"/>
              <w:jc w:val="both"/>
              <w:rPr>
                <w:rFonts w:eastAsia="Times New Roman" w:cs="Times New Roman"/>
                <w:szCs w:val="28"/>
                <w:lang w:eastAsia="uk-UA"/>
              </w:rPr>
            </w:pPr>
            <w:r w:rsidRPr="003B09B1">
              <w:rPr>
                <w:rFonts w:eastAsia="Times New Roman" w:cs="Times New Roman"/>
                <w:szCs w:val="28"/>
                <w:lang w:eastAsia="uk-UA"/>
              </w:rPr>
              <w:t>- недопущення поведінки, через яку призначення кандидата негативно вплине на суспільну довіру до державної служби;</w:t>
            </w:r>
          </w:p>
          <w:p w:rsidR="003B09B1" w:rsidRPr="003B09B1" w:rsidRDefault="003B09B1" w:rsidP="003B09B1">
            <w:pPr>
              <w:spacing w:after="0" w:line="240" w:lineRule="auto"/>
              <w:jc w:val="both"/>
              <w:rPr>
                <w:rFonts w:eastAsia="Times New Roman" w:cs="Times New Roman"/>
                <w:szCs w:val="28"/>
                <w:lang w:eastAsia="uk-UA"/>
              </w:rPr>
            </w:pPr>
            <w:r w:rsidRPr="003B09B1">
              <w:rPr>
                <w:rFonts w:eastAsia="Times New Roman" w:cs="Times New Roman"/>
                <w:szCs w:val="28"/>
                <w:lang w:eastAsia="uk-UA"/>
              </w:rPr>
              <w:t>- здатність кандидата аргументувати:</w:t>
            </w:r>
            <w:r w:rsidRPr="003B09B1">
              <w:rPr>
                <w:rFonts w:eastAsia="Times New Roman" w:cs="Times New Roman"/>
                <w:szCs w:val="28"/>
                <w:lang w:eastAsia="uk-UA"/>
              </w:rPr>
              <w:br/>
              <w:t>- достовірність задекларованих відомостей у декларації особи, уповноваженої на виконання функцій держави або місцевого самоврядування;</w:t>
            </w:r>
          </w:p>
          <w:p w:rsidR="003B09B1" w:rsidRPr="003B09B1" w:rsidRDefault="003B09B1" w:rsidP="003B09B1">
            <w:pPr>
              <w:spacing w:after="0" w:line="240" w:lineRule="auto"/>
              <w:jc w:val="both"/>
              <w:rPr>
                <w:rFonts w:eastAsia="Times New Roman" w:cs="Times New Roman"/>
                <w:szCs w:val="28"/>
                <w:lang w:eastAsia="uk-UA"/>
              </w:rPr>
            </w:pPr>
            <w:r w:rsidRPr="003B09B1">
              <w:rPr>
                <w:rFonts w:eastAsia="Times New Roman" w:cs="Times New Roman"/>
                <w:szCs w:val="28"/>
                <w:lang w:eastAsia="uk-UA"/>
              </w:rPr>
              <w:t>- дотримання вимог щодо недопущення виникнення реального, потенційного конфлікту інтересів та інших вимог, обмежень, заборон, встановлених Законом України «Про запобігання корупції»</w:t>
            </w:r>
          </w:p>
          <w:p w:rsidR="003B09B1" w:rsidRPr="003B09B1" w:rsidRDefault="003B09B1" w:rsidP="003B09B1">
            <w:pPr>
              <w:spacing w:after="0" w:line="240" w:lineRule="auto"/>
              <w:rPr>
                <w:rFonts w:eastAsia="Times New Roman" w:cs="Times New Roman"/>
                <w:szCs w:val="28"/>
                <w:lang w:eastAsia="uk-UA"/>
              </w:rPr>
            </w:pPr>
          </w:p>
        </w:tc>
      </w:tr>
      <w:tr w:rsidR="003B09B1" w:rsidRPr="003B09B1" w:rsidTr="00B7031E">
        <w:trPr>
          <w:tblCellSpacing w:w="22" w:type="dxa"/>
        </w:trPr>
        <w:tc>
          <w:tcPr>
            <w:tcW w:w="4953" w:type="pct"/>
            <w:gridSpan w:val="3"/>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spacing w:before="100" w:beforeAutospacing="1" w:after="100" w:afterAutospacing="1" w:line="240" w:lineRule="auto"/>
              <w:jc w:val="center"/>
              <w:rPr>
                <w:rFonts w:eastAsia="Times New Roman" w:cs="Times New Roman"/>
                <w:szCs w:val="28"/>
                <w:lang w:eastAsia="uk-UA"/>
              </w:rPr>
            </w:pPr>
            <w:r w:rsidRPr="003B09B1">
              <w:rPr>
                <w:rFonts w:eastAsia="Times New Roman" w:cs="Times New Roman"/>
                <w:szCs w:val="28"/>
                <w:lang w:eastAsia="uk-UA"/>
              </w:rPr>
              <w:t>Професійні знання</w:t>
            </w:r>
          </w:p>
        </w:tc>
      </w:tr>
      <w:tr w:rsidR="003B09B1" w:rsidRPr="003B09B1" w:rsidTr="00B7031E">
        <w:trPr>
          <w:tblCellSpacing w:w="22" w:type="dxa"/>
        </w:trPr>
        <w:tc>
          <w:tcPr>
            <w:tcW w:w="1808" w:type="pct"/>
            <w:gridSpan w:val="2"/>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spacing w:before="100" w:beforeAutospacing="1" w:after="100" w:afterAutospacing="1" w:line="240" w:lineRule="auto"/>
              <w:jc w:val="center"/>
              <w:rPr>
                <w:rFonts w:eastAsia="Times New Roman" w:cs="Times New Roman"/>
                <w:szCs w:val="28"/>
                <w:lang w:eastAsia="uk-UA"/>
              </w:rPr>
            </w:pPr>
            <w:r w:rsidRPr="003B09B1">
              <w:rPr>
                <w:rFonts w:eastAsia="Times New Roman" w:cs="Times New Roman"/>
                <w:szCs w:val="28"/>
                <w:lang w:eastAsia="uk-UA"/>
              </w:rPr>
              <w:t>Вимога</w:t>
            </w:r>
          </w:p>
        </w:tc>
        <w:tc>
          <w:tcPr>
            <w:tcW w:w="3122" w:type="pct"/>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spacing w:before="100" w:beforeAutospacing="1" w:after="100" w:afterAutospacing="1" w:line="240" w:lineRule="auto"/>
              <w:jc w:val="center"/>
              <w:rPr>
                <w:rFonts w:eastAsia="Times New Roman" w:cs="Times New Roman"/>
                <w:szCs w:val="28"/>
                <w:lang w:eastAsia="uk-UA"/>
              </w:rPr>
            </w:pPr>
            <w:r w:rsidRPr="003B09B1">
              <w:rPr>
                <w:rFonts w:eastAsia="Times New Roman" w:cs="Times New Roman"/>
                <w:szCs w:val="28"/>
                <w:lang w:eastAsia="uk-UA"/>
              </w:rPr>
              <w:t>Компоненти вимоги</w:t>
            </w:r>
          </w:p>
        </w:tc>
      </w:tr>
      <w:tr w:rsidR="003B09B1" w:rsidRPr="003B09B1" w:rsidTr="00B7031E">
        <w:trPr>
          <w:tblCellSpacing w:w="22" w:type="dxa"/>
        </w:trPr>
        <w:tc>
          <w:tcPr>
            <w:tcW w:w="266" w:type="pct"/>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spacing w:before="100" w:beforeAutospacing="1" w:after="100" w:afterAutospacing="1" w:line="240" w:lineRule="auto"/>
              <w:jc w:val="center"/>
              <w:rPr>
                <w:rFonts w:eastAsia="Times New Roman" w:cs="Times New Roman"/>
                <w:szCs w:val="28"/>
                <w:lang w:eastAsia="uk-UA"/>
              </w:rPr>
            </w:pPr>
            <w:r w:rsidRPr="003B09B1">
              <w:rPr>
                <w:rFonts w:eastAsia="Times New Roman" w:cs="Times New Roman"/>
                <w:szCs w:val="28"/>
                <w:lang w:eastAsia="uk-UA"/>
              </w:rPr>
              <w:t>1.</w:t>
            </w:r>
          </w:p>
        </w:tc>
        <w:tc>
          <w:tcPr>
            <w:tcW w:w="1518" w:type="pct"/>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spacing w:before="100" w:beforeAutospacing="1" w:after="100" w:afterAutospacing="1" w:line="240" w:lineRule="auto"/>
              <w:rPr>
                <w:rFonts w:eastAsia="Times New Roman" w:cs="Times New Roman"/>
                <w:szCs w:val="28"/>
                <w:lang w:eastAsia="uk-UA"/>
              </w:rPr>
            </w:pPr>
            <w:r w:rsidRPr="003B09B1">
              <w:rPr>
                <w:rFonts w:eastAsia="Times New Roman" w:cs="Times New Roman"/>
                <w:szCs w:val="28"/>
                <w:lang w:eastAsia="uk-UA"/>
              </w:rPr>
              <w:t>Знання законодавства</w:t>
            </w:r>
          </w:p>
        </w:tc>
        <w:tc>
          <w:tcPr>
            <w:tcW w:w="3122" w:type="pct"/>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spacing w:before="100" w:beforeAutospacing="1" w:after="100" w:afterAutospacing="1" w:line="240" w:lineRule="auto"/>
              <w:rPr>
                <w:rFonts w:eastAsia="Times New Roman" w:cs="Times New Roman"/>
                <w:szCs w:val="28"/>
                <w:lang w:eastAsia="uk-UA"/>
              </w:rPr>
            </w:pPr>
            <w:r w:rsidRPr="003B09B1">
              <w:rPr>
                <w:rFonts w:eastAsia="Times New Roman" w:cs="Times New Roman"/>
                <w:szCs w:val="28"/>
                <w:lang w:eastAsia="uk-UA"/>
              </w:rPr>
              <w:t xml:space="preserve">Знання: </w:t>
            </w:r>
            <w:r w:rsidRPr="003B09B1">
              <w:rPr>
                <w:rFonts w:eastAsia="Times New Roman" w:cs="Times New Roman"/>
                <w:szCs w:val="28"/>
                <w:lang w:eastAsia="uk-UA"/>
              </w:rPr>
              <w:br/>
              <w:t>- Конституції України;</w:t>
            </w:r>
            <w:r w:rsidRPr="003B09B1">
              <w:rPr>
                <w:rFonts w:eastAsia="Times New Roman" w:cs="Times New Roman"/>
                <w:szCs w:val="28"/>
                <w:lang w:eastAsia="uk-UA"/>
              </w:rPr>
              <w:br/>
              <w:t>- Закону України «Про Кабінет Міністрів України»;</w:t>
            </w:r>
            <w:r w:rsidRPr="003B09B1">
              <w:rPr>
                <w:rFonts w:eastAsia="Times New Roman" w:cs="Times New Roman"/>
                <w:szCs w:val="28"/>
                <w:lang w:eastAsia="uk-UA"/>
              </w:rPr>
              <w:br/>
              <w:t xml:space="preserve">- Закону України «Про державну службу»; </w:t>
            </w:r>
            <w:r w:rsidRPr="003B09B1">
              <w:rPr>
                <w:rFonts w:eastAsia="Times New Roman" w:cs="Times New Roman"/>
                <w:szCs w:val="28"/>
                <w:lang w:eastAsia="uk-UA"/>
              </w:rPr>
              <w:br/>
            </w:r>
            <w:r w:rsidRPr="003B09B1">
              <w:rPr>
                <w:rFonts w:eastAsia="Times New Roman" w:cs="Times New Roman"/>
                <w:szCs w:val="28"/>
                <w:lang w:eastAsia="uk-UA"/>
              </w:rPr>
              <w:lastRenderedPageBreak/>
              <w:t>- Закону України «Про запобігання корупції»</w:t>
            </w:r>
          </w:p>
        </w:tc>
      </w:tr>
      <w:tr w:rsidR="003B09B1" w:rsidRPr="003B09B1" w:rsidTr="00B7031E">
        <w:trPr>
          <w:tblCellSpacing w:w="22" w:type="dxa"/>
        </w:trPr>
        <w:tc>
          <w:tcPr>
            <w:tcW w:w="266" w:type="pct"/>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spacing w:before="100" w:beforeAutospacing="1" w:after="100" w:afterAutospacing="1" w:line="240" w:lineRule="auto"/>
              <w:jc w:val="center"/>
              <w:rPr>
                <w:rFonts w:eastAsia="Times New Roman" w:cs="Times New Roman"/>
                <w:szCs w:val="28"/>
                <w:lang w:eastAsia="uk-UA"/>
              </w:rPr>
            </w:pPr>
            <w:r w:rsidRPr="003B09B1">
              <w:rPr>
                <w:rFonts w:eastAsia="Times New Roman" w:cs="Times New Roman"/>
                <w:szCs w:val="28"/>
                <w:lang w:eastAsia="uk-UA"/>
              </w:rPr>
              <w:lastRenderedPageBreak/>
              <w:t>2.</w:t>
            </w:r>
          </w:p>
        </w:tc>
        <w:tc>
          <w:tcPr>
            <w:tcW w:w="1518" w:type="pct"/>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spacing w:before="100" w:beforeAutospacing="1" w:after="100" w:afterAutospacing="1" w:line="240" w:lineRule="auto"/>
              <w:rPr>
                <w:rFonts w:eastAsia="Times New Roman" w:cs="Times New Roman"/>
                <w:szCs w:val="28"/>
                <w:lang w:eastAsia="uk-UA"/>
              </w:rPr>
            </w:pPr>
            <w:r w:rsidRPr="003B09B1">
              <w:rPr>
                <w:rFonts w:eastAsia="Times New Roman" w:cs="Times New Roman"/>
                <w:szCs w:val="28"/>
                <w:lang w:eastAsia="uk-UA"/>
              </w:rPr>
              <w:t>Знання спеціального законодавства (пов’язаного із завданнями та змістом роботи державного службовця)</w:t>
            </w:r>
          </w:p>
        </w:tc>
        <w:tc>
          <w:tcPr>
            <w:tcW w:w="3122" w:type="pct"/>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spacing w:before="100" w:beforeAutospacing="1" w:after="100" w:afterAutospacing="1" w:line="240" w:lineRule="auto"/>
              <w:jc w:val="both"/>
              <w:rPr>
                <w:rFonts w:eastAsia="Times New Roman" w:cs="Times New Roman"/>
                <w:szCs w:val="28"/>
                <w:lang w:eastAsia="uk-UA"/>
              </w:rPr>
            </w:pPr>
            <w:r w:rsidRPr="003B09B1">
              <w:rPr>
                <w:rFonts w:eastAsia="Times New Roman" w:cs="Times New Roman"/>
                <w:szCs w:val="28"/>
                <w:lang w:eastAsia="uk-UA"/>
              </w:rPr>
              <w:t>- законів України «Про судоустрій і статус суддів», «Про Вищу раду правосуддя», «Про доступ до судових рішень», «Про публічні закупівлі», «Про звернення громадян», «Про доступ до публічної інформації», «Про адвокатуру та адвокатську діяльність», «Про прокуратуру», Цивільного кодексу України, Господарського кодексу України, Кримінального кодексу України, Кодексу України про адміністративні правопорушення, Кодексу адміністративного судочинства України, Господарського процесуального кодексу України, Кримінального процесуального кодексу України</w:t>
            </w:r>
          </w:p>
        </w:tc>
      </w:tr>
      <w:tr w:rsidR="003B09B1" w:rsidRPr="003B09B1" w:rsidTr="00B7031E">
        <w:trPr>
          <w:tblCellSpacing w:w="22" w:type="dxa"/>
        </w:trPr>
        <w:tc>
          <w:tcPr>
            <w:tcW w:w="266" w:type="pct"/>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spacing w:before="100" w:beforeAutospacing="1" w:after="100" w:afterAutospacing="1" w:line="240" w:lineRule="auto"/>
              <w:jc w:val="center"/>
              <w:rPr>
                <w:rFonts w:eastAsia="Times New Roman" w:cs="Times New Roman"/>
                <w:szCs w:val="28"/>
                <w:lang w:eastAsia="uk-UA"/>
              </w:rPr>
            </w:pPr>
            <w:r w:rsidRPr="003B09B1">
              <w:rPr>
                <w:rFonts w:eastAsia="Times New Roman" w:cs="Times New Roman"/>
                <w:szCs w:val="28"/>
                <w:lang w:eastAsia="uk-UA"/>
              </w:rPr>
              <w:t>3.</w:t>
            </w:r>
          </w:p>
        </w:tc>
        <w:tc>
          <w:tcPr>
            <w:tcW w:w="1518" w:type="pct"/>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spacing w:before="100" w:beforeAutospacing="1" w:after="100" w:afterAutospacing="1" w:line="240" w:lineRule="auto"/>
              <w:rPr>
                <w:rFonts w:eastAsia="Times New Roman" w:cs="Times New Roman"/>
                <w:szCs w:val="28"/>
                <w:lang w:eastAsia="uk-UA"/>
              </w:rPr>
            </w:pPr>
            <w:r w:rsidRPr="003B09B1">
              <w:rPr>
                <w:rFonts w:eastAsia="Times New Roman" w:cs="Times New Roman"/>
                <w:szCs w:val="28"/>
                <w:lang w:eastAsia="uk-UA"/>
              </w:rPr>
              <w:t>Знання основ державного управління у відповідній галузі</w:t>
            </w:r>
          </w:p>
        </w:tc>
        <w:tc>
          <w:tcPr>
            <w:tcW w:w="3122" w:type="pct"/>
            <w:tcBorders>
              <w:top w:val="single" w:sz="4" w:space="0" w:color="auto"/>
              <w:left w:val="single" w:sz="4" w:space="0" w:color="auto"/>
              <w:bottom w:val="single" w:sz="4" w:space="0" w:color="auto"/>
              <w:right w:val="single" w:sz="4" w:space="0" w:color="auto"/>
            </w:tcBorders>
            <w:hideMark/>
          </w:tcPr>
          <w:p w:rsidR="003B09B1" w:rsidRPr="003B09B1" w:rsidRDefault="003B09B1" w:rsidP="003B09B1">
            <w:pPr>
              <w:spacing w:after="0" w:line="240" w:lineRule="auto"/>
              <w:jc w:val="both"/>
              <w:rPr>
                <w:rFonts w:eastAsia="Times New Roman" w:cs="Times New Roman"/>
                <w:szCs w:val="28"/>
                <w:lang w:eastAsia="uk-UA"/>
              </w:rPr>
            </w:pPr>
            <w:r w:rsidRPr="003B09B1">
              <w:rPr>
                <w:rFonts w:eastAsia="Times New Roman" w:cs="Times New Roman"/>
                <w:szCs w:val="28"/>
                <w:lang w:eastAsia="uk-UA"/>
              </w:rPr>
              <w:t>- розуміння мети та завдань  державної політики в системі правосуддя;</w:t>
            </w:r>
          </w:p>
          <w:p w:rsidR="003B09B1" w:rsidRPr="003B09B1" w:rsidRDefault="003B09B1" w:rsidP="003B09B1">
            <w:pPr>
              <w:spacing w:after="0" w:line="240" w:lineRule="auto"/>
              <w:jc w:val="both"/>
              <w:rPr>
                <w:rFonts w:eastAsia="Times New Roman" w:cs="Times New Roman"/>
                <w:szCs w:val="28"/>
                <w:lang w:eastAsia="uk-UA"/>
              </w:rPr>
            </w:pPr>
            <w:r w:rsidRPr="003B09B1">
              <w:rPr>
                <w:rFonts w:eastAsia="Times New Roman" w:cs="Times New Roman"/>
                <w:szCs w:val="28"/>
                <w:lang w:eastAsia="uk-UA"/>
              </w:rPr>
              <w:t>- знання системи управління в галузі судочинства</w:t>
            </w:r>
          </w:p>
        </w:tc>
      </w:tr>
    </w:tbl>
    <w:p w:rsidR="003B09B1" w:rsidRPr="003B09B1" w:rsidRDefault="003B09B1" w:rsidP="003B09B1">
      <w:pPr>
        <w:spacing w:after="0" w:line="240" w:lineRule="auto"/>
        <w:jc w:val="both"/>
        <w:rPr>
          <w:rFonts w:eastAsia="Times New Roman" w:cs="Times New Roman"/>
          <w:sz w:val="24"/>
          <w:szCs w:val="24"/>
          <w:vertAlign w:val="superscript"/>
          <w:lang w:eastAsia="uk-UA"/>
        </w:rPr>
      </w:pPr>
      <w:r w:rsidRPr="003B09B1">
        <w:rPr>
          <w:rFonts w:eastAsia="Times New Roman" w:cs="Times New Roman"/>
          <w:sz w:val="24"/>
          <w:szCs w:val="24"/>
          <w:lang w:eastAsia="uk-UA"/>
        </w:rPr>
        <w:t>*У разі коли особа, яка претендує на зайняття посади, здобула вищу освіту за                           освітньо-кваліфікаційним рівнем спеціаліста (повну вищу освіту), відповідно до підпункту 2 пункту 2 розділу XV «Прикінцеві та перехідні положення» Закону України «Про вищу освіту» така освіта прирівнюється до вищої освіти ступеня магістра.</w:t>
      </w:r>
    </w:p>
    <w:p w:rsidR="00AB3B07" w:rsidRPr="003B09B1" w:rsidRDefault="003B09B1" w:rsidP="003B09B1">
      <w:pPr>
        <w:widowControl w:val="0"/>
        <w:suppressAutoHyphens/>
        <w:spacing w:after="0" w:line="240" w:lineRule="auto"/>
        <w:ind w:firstLine="709"/>
        <w:jc w:val="both"/>
        <w:rPr>
          <w:rFonts w:cs="Times New Roman"/>
          <w:szCs w:val="28"/>
        </w:rPr>
      </w:pPr>
      <w:r w:rsidRPr="003B09B1">
        <w:rPr>
          <w:rFonts w:eastAsia="Times New Roman" w:cs="Times New Roman"/>
          <w:szCs w:val="28"/>
          <w:lang w:eastAsia="uk-UA"/>
        </w:rPr>
        <w:br w:type="textWrapping" w:clear="all"/>
      </w:r>
    </w:p>
    <w:sectPr w:rsidR="00AB3B07" w:rsidRPr="003B09B1" w:rsidSect="001A51C5">
      <w:pgSz w:w="11906" w:h="16838"/>
      <w:pgMar w:top="1134" w:right="567" w:bottom="1134" w:left="1701"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3F1D" w:rsidRDefault="00653F1D" w:rsidP="005A48FA">
      <w:pPr>
        <w:spacing w:after="0" w:line="240" w:lineRule="auto"/>
      </w:pPr>
      <w:r>
        <w:separator/>
      </w:r>
    </w:p>
  </w:endnote>
  <w:endnote w:type="continuationSeparator" w:id="0">
    <w:p w:rsidR="00653F1D" w:rsidRDefault="00653F1D" w:rsidP="005A48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demyC">
    <w:panose1 w:val="00000800000000000000"/>
    <w:charset w:val="CC"/>
    <w:family w:val="modern"/>
    <w:notTrueType/>
    <w:pitch w:val="variable"/>
    <w:sig w:usb0="80000283" w:usb1="0000004A" w:usb2="00000000" w:usb3="00000000" w:csb0="00000005" w:csb1="00000000"/>
  </w:font>
  <w:font w:name="ProbaPro">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3F1D" w:rsidRDefault="00653F1D" w:rsidP="005A48FA">
      <w:pPr>
        <w:spacing w:after="0" w:line="240" w:lineRule="auto"/>
      </w:pPr>
      <w:r>
        <w:separator/>
      </w:r>
    </w:p>
  </w:footnote>
  <w:footnote w:type="continuationSeparator" w:id="0">
    <w:p w:rsidR="00653F1D" w:rsidRDefault="00653F1D" w:rsidP="005A48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22FA5"/>
    <w:multiLevelType w:val="hybridMultilevel"/>
    <w:tmpl w:val="CBD08F62"/>
    <w:lvl w:ilvl="0" w:tplc="0422000F">
      <w:start w:val="3"/>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0FF2796"/>
    <w:multiLevelType w:val="hybridMultilevel"/>
    <w:tmpl w:val="942E3012"/>
    <w:lvl w:ilvl="0" w:tplc="2AB018EC">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11B22C9"/>
    <w:multiLevelType w:val="hybridMultilevel"/>
    <w:tmpl w:val="DFA8EDEC"/>
    <w:lvl w:ilvl="0" w:tplc="752CA4C6">
      <w:start w:val="4"/>
      <w:numFmt w:val="bullet"/>
      <w:lvlText w:val="-"/>
      <w:lvlJc w:val="left"/>
      <w:pPr>
        <w:ind w:left="1211" w:hanging="360"/>
      </w:pPr>
      <w:rPr>
        <w:rFonts w:ascii="Times New Roman" w:eastAsia="Calibr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 w15:restartNumberingAfterBreak="0">
    <w:nsid w:val="408319E2"/>
    <w:multiLevelType w:val="hybridMultilevel"/>
    <w:tmpl w:val="254EA7DA"/>
    <w:lvl w:ilvl="0" w:tplc="E6E21798">
      <w:start w:val="1"/>
      <w:numFmt w:val="decimal"/>
      <w:lvlText w:val="%1)"/>
      <w:lvlJc w:val="left"/>
      <w:pPr>
        <w:ind w:left="644" w:hanging="360"/>
      </w:pPr>
      <w:rPr>
        <w:rFonts w:ascii="Times New Roman" w:eastAsia="Calibri" w:hAnsi="Times New Roman" w:cs="Calibri"/>
        <w:b w:val="0"/>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4" w15:restartNumberingAfterBreak="0">
    <w:nsid w:val="53466813"/>
    <w:multiLevelType w:val="hybridMultilevel"/>
    <w:tmpl w:val="7D3CD0A4"/>
    <w:lvl w:ilvl="0" w:tplc="DC900EC2">
      <w:start w:val="1"/>
      <w:numFmt w:val="decimal"/>
      <w:lvlText w:val="%1."/>
      <w:lvlJc w:val="left"/>
      <w:pPr>
        <w:ind w:left="786" w:hanging="360"/>
      </w:pPr>
      <w:rPr>
        <w:rFonts w:cs="Times New Roman" w:hint="default"/>
        <w:sz w:val="28"/>
        <w:szCs w:val="28"/>
      </w:rPr>
    </w:lvl>
    <w:lvl w:ilvl="1" w:tplc="04220019">
      <w:start w:val="1"/>
      <w:numFmt w:val="lowerLetter"/>
      <w:lvlText w:val="%2."/>
      <w:lvlJc w:val="left"/>
      <w:pPr>
        <w:ind w:left="1867" w:hanging="360"/>
      </w:pPr>
      <w:rPr>
        <w:rFonts w:cs="Times New Roman"/>
      </w:rPr>
    </w:lvl>
    <w:lvl w:ilvl="2" w:tplc="0422001B" w:tentative="1">
      <w:start w:val="1"/>
      <w:numFmt w:val="lowerRoman"/>
      <w:lvlText w:val="%3."/>
      <w:lvlJc w:val="right"/>
      <w:pPr>
        <w:ind w:left="2587" w:hanging="180"/>
      </w:pPr>
      <w:rPr>
        <w:rFonts w:cs="Times New Roman"/>
      </w:rPr>
    </w:lvl>
    <w:lvl w:ilvl="3" w:tplc="0422000F" w:tentative="1">
      <w:start w:val="1"/>
      <w:numFmt w:val="decimal"/>
      <w:lvlText w:val="%4."/>
      <w:lvlJc w:val="left"/>
      <w:pPr>
        <w:ind w:left="3307" w:hanging="360"/>
      </w:pPr>
      <w:rPr>
        <w:rFonts w:cs="Times New Roman"/>
      </w:rPr>
    </w:lvl>
    <w:lvl w:ilvl="4" w:tplc="04220019" w:tentative="1">
      <w:start w:val="1"/>
      <w:numFmt w:val="lowerLetter"/>
      <w:lvlText w:val="%5."/>
      <w:lvlJc w:val="left"/>
      <w:pPr>
        <w:ind w:left="4027" w:hanging="360"/>
      </w:pPr>
      <w:rPr>
        <w:rFonts w:cs="Times New Roman"/>
      </w:rPr>
    </w:lvl>
    <w:lvl w:ilvl="5" w:tplc="0422001B" w:tentative="1">
      <w:start w:val="1"/>
      <w:numFmt w:val="lowerRoman"/>
      <w:lvlText w:val="%6."/>
      <w:lvlJc w:val="right"/>
      <w:pPr>
        <w:ind w:left="4747" w:hanging="180"/>
      </w:pPr>
      <w:rPr>
        <w:rFonts w:cs="Times New Roman"/>
      </w:rPr>
    </w:lvl>
    <w:lvl w:ilvl="6" w:tplc="0422000F" w:tentative="1">
      <w:start w:val="1"/>
      <w:numFmt w:val="decimal"/>
      <w:lvlText w:val="%7."/>
      <w:lvlJc w:val="left"/>
      <w:pPr>
        <w:ind w:left="5467" w:hanging="360"/>
      </w:pPr>
      <w:rPr>
        <w:rFonts w:cs="Times New Roman"/>
      </w:rPr>
    </w:lvl>
    <w:lvl w:ilvl="7" w:tplc="04220019" w:tentative="1">
      <w:start w:val="1"/>
      <w:numFmt w:val="lowerLetter"/>
      <w:lvlText w:val="%8."/>
      <w:lvlJc w:val="left"/>
      <w:pPr>
        <w:ind w:left="6187" w:hanging="360"/>
      </w:pPr>
      <w:rPr>
        <w:rFonts w:cs="Times New Roman"/>
      </w:rPr>
    </w:lvl>
    <w:lvl w:ilvl="8" w:tplc="0422001B" w:tentative="1">
      <w:start w:val="1"/>
      <w:numFmt w:val="lowerRoman"/>
      <w:lvlText w:val="%9."/>
      <w:lvlJc w:val="right"/>
      <w:pPr>
        <w:ind w:left="6907" w:hanging="180"/>
      </w:pPr>
      <w:rPr>
        <w:rFonts w:cs="Times New Roman"/>
      </w:rPr>
    </w:lvl>
  </w:abstractNum>
  <w:abstractNum w:abstractNumId="5" w15:restartNumberingAfterBreak="0">
    <w:nsid w:val="63EE7E57"/>
    <w:multiLevelType w:val="hybridMultilevel"/>
    <w:tmpl w:val="ED10298A"/>
    <w:lvl w:ilvl="0" w:tplc="93584106">
      <w:start w:val="1"/>
      <w:numFmt w:val="decimal"/>
      <w:lvlText w:val="%1."/>
      <w:lvlJc w:val="left"/>
      <w:pPr>
        <w:ind w:left="1062" w:hanging="49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15:restartNumberingAfterBreak="0">
    <w:nsid w:val="7E1C3A8D"/>
    <w:multiLevelType w:val="hybridMultilevel"/>
    <w:tmpl w:val="6E4CD96C"/>
    <w:lvl w:ilvl="0" w:tplc="6840BBE8">
      <w:start w:val="4"/>
      <w:numFmt w:val="decimal"/>
      <w:lvlText w:val="%1."/>
      <w:lvlJc w:val="left"/>
      <w:pPr>
        <w:ind w:left="927" w:hanging="360"/>
      </w:pPr>
      <w:rPr>
        <w:rFonts w:cs="Calibri"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4"/>
  </w:num>
  <w:num w:numId="2">
    <w:abstractNumId w:val="0"/>
  </w:num>
  <w:num w:numId="3">
    <w:abstractNumId w:val="1"/>
  </w:num>
  <w:num w:numId="4">
    <w:abstractNumId w:val="6"/>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A48FA"/>
    <w:rsid w:val="000B7C61"/>
    <w:rsid w:val="001A51C5"/>
    <w:rsid w:val="002B1ADB"/>
    <w:rsid w:val="00367A65"/>
    <w:rsid w:val="003B09B1"/>
    <w:rsid w:val="005A48FA"/>
    <w:rsid w:val="005E0B5F"/>
    <w:rsid w:val="00653F1D"/>
    <w:rsid w:val="00666E85"/>
    <w:rsid w:val="0080285E"/>
    <w:rsid w:val="00837425"/>
    <w:rsid w:val="00860EF1"/>
    <w:rsid w:val="00AB3B07"/>
    <w:rsid w:val="00AB6A6F"/>
    <w:rsid w:val="00B05914"/>
    <w:rsid w:val="00C26099"/>
    <w:rsid w:val="00E909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41531"/>
  <w15:docId w15:val="{549DCD57-4E38-40D6-A29F-CD89FD8F1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48FA"/>
    <w:rPr>
      <w:rFonts w:eastAsia="Calibri" w:cs="Calibri"/>
    </w:rPr>
  </w:style>
  <w:style w:type="paragraph" w:styleId="3">
    <w:name w:val="heading 3"/>
    <w:basedOn w:val="a"/>
    <w:link w:val="30"/>
    <w:uiPriority w:val="9"/>
    <w:qFormat/>
    <w:rsid w:val="003B09B1"/>
    <w:pPr>
      <w:spacing w:before="100" w:beforeAutospacing="1" w:after="100" w:afterAutospacing="1" w:line="240" w:lineRule="auto"/>
      <w:outlineLvl w:val="2"/>
    </w:pPr>
    <w:rPr>
      <w:rFonts w:eastAsiaTheme="minorEastAsia"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A48FA"/>
    <w:pPr>
      <w:spacing w:after="0" w:line="240" w:lineRule="auto"/>
    </w:pPr>
    <w:rPr>
      <w:rFonts w:eastAsia="Calibri" w:cs="Calibri"/>
    </w:rPr>
  </w:style>
  <w:style w:type="character" w:customStyle="1" w:styleId="CharStyle12">
    <w:name w:val="Char Style 12"/>
    <w:basedOn w:val="a0"/>
    <w:link w:val="Style2"/>
    <w:uiPriority w:val="99"/>
    <w:locked/>
    <w:rsid w:val="005A48FA"/>
    <w:rPr>
      <w:rFonts w:cs="Times New Roman"/>
      <w:sz w:val="27"/>
      <w:szCs w:val="27"/>
      <w:shd w:val="clear" w:color="auto" w:fill="FFFFFF"/>
    </w:rPr>
  </w:style>
  <w:style w:type="paragraph" w:customStyle="1" w:styleId="Style2">
    <w:name w:val="Style 2"/>
    <w:basedOn w:val="a"/>
    <w:link w:val="CharStyle12"/>
    <w:uiPriority w:val="99"/>
    <w:rsid w:val="005A48FA"/>
    <w:pPr>
      <w:widowControl w:val="0"/>
      <w:shd w:val="clear" w:color="auto" w:fill="FFFFFF"/>
      <w:spacing w:before="180" w:after="60" w:line="319" w:lineRule="exact"/>
      <w:jc w:val="both"/>
    </w:pPr>
    <w:rPr>
      <w:rFonts w:eastAsiaTheme="minorHAnsi" w:cs="Times New Roman"/>
      <w:sz w:val="27"/>
      <w:szCs w:val="27"/>
    </w:rPr>
  </w:style>
  <w:style w:type="paragraph" w:styleId="a4">
    <w:name w:val="footnote text"/>
    <w:basedOn w:val="a"/>
    <w:link w:val="a5"/>
    <w:uiPriority w:val="99"/>
    <w:rsid w:val="005A48FA"/>
    <w:pPr>
      <w:spacing w:after="0" w:line="240" w:lineRule="auto"/>
    </w:pPr>
    <w:rPr>
      <w:sz w:val="20"/>
      <w:szCs w:val="20"/>
    </w:rPr>
  </w:style>
  <w:style w:type="character" w:customStyle="1" w:styleId="a5">
    <w:name w:val="Текст виноски Знак"/>
    <w:basedOn w:val="a0"/>
    <w:link w:val="a4"/>
    <w:uiPriority w:val="99"/>
    <w:rsid w:val="005A48FA"/>
    <w:rPr>
      <w:rFonts w:eastAsia="Calibri" w:cs="Calibri"/>
      <w:sz w:val="20"/>
      <w:szCs w:val="20"/>
    </w:rPr>
  </w:style>
  <w:style w:type="character" w:styleId="a6">
    <w:name w:val="footnote reference"/>
    <w:basedOn w:val="a0"/>
    <w:uiPriority w:val="99"/>
    <w:rsid w:val="005A48FA"/>
    <w:rPr>
      <w:rFonts w:cs="Times New Roman"/>
      <w:vertAlign w:val="superscript"/>
    </w:rPr>
  </w:style>
  <w:style w:type="character" w:styleId="a7">
    <w:name w:val="Strong"/>
    <w:basedOn w:val="a0"/>
    <w:uiPriority w:val="22"/>
    <w:qFormat/>
    <w:rsid w:val="005A48FA"/>
    <w:rPr>
      <w:b/>
      <w:bCs/>
    </w:rPr>
  </w:style>
  <w:style w:type="paragraph" w:customStyle="1" w:styleId="rvps2">
    <w:name w:val="rvps2"/>
    <w:basedOn w:val="a"/>
    <w:rsid w:val="005A48FA"/>
    <w:pPr>
      <w:spacing w:before="100" w:beforeAutospacing="1" w:after="100" w:afterAutospacing="1" w:line="240" w:lineRule="auto"/>
    </w:pPr>
    <w:rPr>
      <w:rFonts w:eastAsia="Times New Roman" w:cs="Times New Roman"/>
      <w:sz w:val="24"/>
      <w:szCs w:val="24"/>
      <w:lang w:eastAsia="uk-UA"/>
    </w:rPr>
  </w:style>
  <w:style w:type="character" w:customStyle="1" w:styleId="rvts9">
    <w:name w:val="rvts9"/>
    <w:rsid w:val="005A48FA"/>
  </w:style>
  <w:style w:type="paragraph" w:styleId="a8">
    <w:name w:val="List Paragraph"/>
    <w:basedOn w:val="a"/>
    <w:uiPriority w:val="34"/>
    <w:qFormat/>
    <w:rsid w:val="005A48FA"/>
    <w:pPr>
      <w:ind w:left="720"/>
      <w:contextualSpacing/>
    </w:pPr>
  </w:style>
  <w:style w:type="paragraph" w:styleId="HTML">
    <w:name w:val="HTML Preformatted"/>
    <w:basedOn w:val="a"/>
    <w:link w:val="HTML0"/>
    <w:uiPriority w:val="99"/>
    <w:unhideWhenUsed/>
    <w:rsid w:val="005A4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5A48FA"/>
    <w:rPr>
      <w:rFonts w:ascii="Courier New" w:eastAsia="Times New Roman" w:hAnsi="Courier New" w:cs="Courier New"/>
      <w:sz w:val="20"/>
      <w:szCs w:val="20"/>
      <w:lang w:eastAsia="uk-UA"/>
    </w:rPr>
  </w:style>
  <w:style w:type="character" w:styleId="a9">
    <w:name w:val="Hyperlink"/>
    <w:basedOn w:val="a0"/>
    <w:uiPriority w:val="99"/>
    <w:semiHidden/>
    <w:unhideWhenUsed/>
    <w:rsid w:val="005A48FA"/>
    <w:rPr>
      <w:color w:val="0000FF"/>
      <w:u w:val="single"/>
    </w:rPr>
  </w:style>
  <w:style w:type="character" w:customStyle="1" w:styleId="rvts23">
    <w:name w:val="rvts23"/>
    <w:basedOn w:val="a0"/>
    <w:rsid w:val="005A48FA"/>
  </w:style>
  <w:style w:type="paragraph" w:customStyle="1" w:styleId="1">
    <w:name w:val="зЊЌ ЏÕЊ_äÛÔÛ1"/>
    <w:qFormat/>
    <w:rsid w:val="005A48FA"/>
    <w:pPr>
      <w:spacing w:after="0" w:line="240" w:lineRule="auto"/>
    </w:pPr>
    <w:rPr>
      <w:rFonts w:ascii="Calibri" w:eastAsia="Times New Roman" w:hAnsi="Calibri" w:cs="Times New Roman"/>
      <w:sz w:val="22"/>
      <w:lang w:val="ru-RU" w:eastAsia="ru-RU"/>
    </w:rPr>
  </w:style>
  <w:style w:type="character" w:customStyle="1" w:styleId="30">
    <w:name w:val="Заголовок 3 Знак"/>
    <w:basedOn w:val="a0"/>
    <w:link w:val="3"/>
    <w:uiPriority w:val="9"/>
    <w:rsid w:val="003B09B1"/>
    <w:rPr>
      <w:rFonts w:eastAsiaTheme="minorEastAsia" w:cs="Times New Roman"/>
      <w:b/>
      <w:bCs/>
      <w:sz w:val="27"/>
      <w:szCs w:val="27"/>
      <w:lang w:val="ru-RU" w:eastAsia="ru-RU"/>
    </w:rPr>
  </w:style>
  <w:style w:type="table" w:styleId="aa">
    <w:name w:val="Table Grid"/>
    <w:basedOn w:val="a1"/>
    <w:uiPriority w:val="59"/>
    <w:rsid w:val="003B09B1"/>
    <w:pPr>
      <w:spacing w:beforeAutospacing="1" w:after="0" w:line="240" w:lineRule="auto"/>
    </w:pPr>
    <w:rPr>
      <w:rFonts w:asciiTheme="minorHAnsi" w:hAnsiTheme="minorHAnsi" w:cstheme="minorBidi"/>
      <w:sz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areer.gov.ua/"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y.dudchenko@hcj.gov.ua"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8</Pages>
  <Words>8008</Words>
  <Characters>4566</Characters>
  <Application>Microsoft Office Word</Application>
  <DocSecurity>0</DocSecurity>
  <Lines>38</Lines>
  <Paragraphs>25</Paragraphs>
  <ScaleCrop>false</ScaleCrop>
  <Company>Microsoft</Company>
  <LinksUpToDate>false</LinksUpToDate>
  <CharactersWithSpaces>12549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Олександра Ліходій (VRU-US10PC0776 - o.lihodiy)</dc:creator>
  <cp:lastModifiedBy>Оксана Ворончак (HCJ-GM-0128 - o.voronchak)</cp:lastModifiedBy>
  <cp:revision>15</cp:revision>
  <dcterms:created xsi:type="dcterms:W3CDTF">2019-09-05T13:34:00Z</dcterms:created>
  <dcterms:modified xsi:type="dcterms:W3CDTF">2020-02-28T07:19:00Z</dcterms:modified>
</cp:coreProperties>
</file>