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9AC" w:rsidRDefault="004649AC" w:rsidP="004649AC">
      <w:pPr>
        <w:tabs>
          <w:tab w:val="left" w:pos="431"/>
        </w:tabs>
        <w:spacing w:after="0"/>
        <w:ind w:right="-2"/>
        <w:jc w:val="center"/>
        <w:rPr>
          <w:rFonts w:ascii="Times New Roman" w:hAnsi="Times New Roman"/>
          <w:b/>
          <w:sz w:val="28"/>
          <w:szCs w:val="28"/>
        </w:rPr>
      </w:pPr>
    </w:p>
    <w:p w:rsidR="004649AC" w:rsidRDefault="004649AC" w:rsidP="004649AC">
      <w:pPr>
        <w:tabs>
          <w:tab w:val="left" w:pos="431"/>
        </w:tabs>
        <w:spacing w:after="0"/>
        <w:ind w:right="-2"/>
        <w:jc w:val="center"/>
        <w:rPr>
          <w:rFonts w:ascii="Times New Roman" w:hAnsi="Times New Roman"/>
          <w:b/>
          <w:sz w:val="28"/>
          <w:szCs w:val="28"/>
        </w:rPr>
      </w:pPr>
    </w:p>
    <w:p w:rsidR="00F22DDC" w:rsidRPr="00663BC5" w:rsidRDefault="00F22DDC" w:rsidP="004649AC">
      <w:pPr>
        <w:tabs>
          <w:tab w:val="left" w:pos="431"/>
        </w:tabs>
        <w:spacing w:after="0"/>
        <w:ind w:right="-2"/>
        <w:jc w:val="center"/>
        <w:rPr>
          <w:rFonts w:ascii="Times New Roman" w:hAnsi="Times New Roman"/>
          <w:b/>
          <w:sz w:val="28"/>
          <w:szCs w:val="28"/>
        </w:rPr>
      </w:pPr>
      <w:r w:rsidRPr="00663BC5">
        <w:rPr>
          <w:rFonts w:ascii="Times New Roman" w:hAnsi="Times New Roman"/>
          <w:b/>
          <w:noProof/>
          <w:sz w:val="28"/>
          <w:szCs w:val="28"/>
          <w:lang w:eastAsia="uk-UA"/>
        </w:rPr>
        <w:drawing>
          <wp:inline distT="0" distB="0" distL="0" distR="0">
            <wp:extent cx="447675" cy="560070"/>
            <wp:effectExtent l="1905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47675" cy="560070"/>
                    </a:xfrm>
                    <a:prstGeom prst="rect">
                      <a:avLst/>
                    </a:prstGeom>
                    <a:noFill/>
                    <a:ln>
                      <a:noFill/>
                    </a:ln>
                  </pic:spPr>
                </pic:pic>
              </a:graphicData>
            </a:graphic>
          </wp:inline>
        </w:drawing>
      </w:r>
    </w:p>
    <w:p w:rsidR="00F22DDC" w:rsidRPr="00B967B5" w:rsidRDefault="00B967B5" w:rsidP="00B967B5">
      <w:pPr>
        <w:suppressAutoHyphens/>
        <w:autoSpaceDE w:val="0"/>
        <w:spacing w:after="0" w:line="240" w:lineRule="auto"/>
        <w:ind w:left="3397" w:right="-2" w:firstLine="143"/>
        <w:textAlignment w:val="baseline"/>
        <w:rPr>
          <w:rFonts w:ascii="AcademyC" w:hAnsi="AcademyC"/>
          <w:b/>
          <w:sz w:val="24"/>
          <w:szCs w:val="24"/>
          <w:lang w:val="ru-RU" w:eastAsia="ru-RU"/>
        </w:rPr>
      </w:pPr>
      <w:r>
        <w:rPr>
          <w:rFonts w:ascii="AcademyC" w:hAnsi="AcademyC"/>
          <w:b/>
          <w:sz w:val="28"/>
          <w:szCs w:val="28"/>
          <w:lang w:val="ru-RU" w:eastAsia="ru-RU"/>
        </w:rPr>
        <w:t xml:space="preserve">            </w:t>
      </w:r>
      <w:r w:rsidR="00F22DDC" w:rsidRPr="00B967B5">
        <w:rPr>
          <w:rFonts w:ascii="AcademyC" w:hAnsi="AcademyC"/>
          <w:b/>
          <w:sz w:val="24"/>
          <w:szCs w:val="24"/>
          <w:lang w:val="ru-RU" w:eastAsia="ru-RU"/>
        </w:rPr>
        <w:t>УКРАЇНА</w:t>
      </w:r>
    </w:p>
    <w:p w:rsidR="00F22DDC" w:rsidRPr="00663BC5" w:rsidRDefault="00F22DDC" w:rsidP="00B967B5">
      <w:pPr>
        <w:suppressAutoHyphens/>
        <w:autoSpaceDE w:val="0"/>
        <w:spacing w:after="0" w:line="240" w:lineRule="auto"/>
        <w:ind w:right="-2"/>
        <w:jc w:val="center"/>
        <w:textAlignment w:val="baseline"/>
        <w:rPr>
          <w:rFonts w:ascii="AcademyC" w:hAnsi="AcademyC"/>
          <w:b/>
          <w:sz w:val="28"/>
          <w:szCs w:val="28"/>
          <w:lang w:val="ru-RU" w:eastAsia="ru-RU"/>
        </w:rPr>
      </w:pPr>
      <w:r w:rsidRPr="00663BC5">
        <w:rPr>
          <w:rFonts w:ascii="AcademyC" w:hAnsi="AcademyC"/>
          <w:b/>
          <w:sz w:val="28"/>
          <w:szCs w:val="28"/>
          <w:lang w:eastAsia="ru-RU"/>
        </w:rPr>
        <w:t>ВИЩА  РАДА</w:t>
      </w:r>
      <w:r w:rsidRPr="00663BC5">
        <w:rPr>
          <w:rFonts w:ascii="AcademyC" w:hAnsi="AcademyC"/>
          <w:b/>
          <w:sz w:val="28"/>
          <w:szCs w:val="28"/>
          <w:lang w:val="ru-RU" w:eastAsia="ru-RU"/>
        </w:rPr>
        <w:t xml:space="preserve">  ПРАВОСУДДЯ</w:t>
      </w:r>
    </w:p>
    <w:p w:rsidR="00F22DDC" w:rsidRPr="00663BC5" w:rsidRDefault="00B967B5" w:rsidP="00B967B5">
      <w:pPr>
        <w:suppressAutoHyphens/>
        <w:autoSpaceDE w:val="0"/>
        <w:spacing w:after="0" w:line="240" w:lineRule="auto"/>
        <w:ind w:right="-2" w:firstLine="851"/>
        <w:textAlignment w:val="baseline"/>
        <w:rPr>
          <w:rFonts w:ascii="AcademyC" w:hAnsi="AcademyC"/>
          <w:b/>
          <w:sz w:val="28"/>
          <w:szCs w:val="28"/>
          <w:lang w:val="ru-RU" w:eastAsia="ru-RU"/>
        </w:rPr>
      </w:pPr>
      <w:r>
        <w:rPr>
          <w:rFonts w:ascii="AcademyC" w:hAnsi="AcademyC"/>
          <w:b/>
          <w:sz w:val="28"/>
          <w:szCs w:val="28"/>
          <w:lang w:val="ru-RU" w:eastAsia="ru-RU"/>
        </w:rPr>
        <w:t xml:space="preserve">                     </w:t>
      </w:r>
      <w:r w:rsidR="00F22DDC" w:rsidRPr="00663BC5">
        <w:rPr>
          <w:rFonts w:ascii="AcademyC" w:hAnsi="AcademyC"/>
          <w:b/>
          <w:sz w:val="28"/>
          <w:szCs w:val="28"/>
          <w:lang w:val="ru-RU" w:eastAsia="ru-RU"/>
        </w:rPr>
        <w:t>ПЕРША ДИСЦИПЛІНАРНА ПАЛАТА</w:t>
      </w:r>
    </w:p>
    <w:p w:rsidR="00F22DDC" w:rsidRDefault="00B967B5" w:rsidP="00B967B5">
      <w:pPr>
        <w:suppressAutoHyphens/>
        <w:autoSpaceDE w:val="0"/>
        <w:spacing w:after="0" w:line="240" w:lineRule="auto"/>
        <w:ind w:right="-2" w:firstLine="851"/>
        <w:textAlignment w:val="baseline"/>
        <w:rPr>
          <w:rFonts w:ascii="AcademyC" w:hAnsi="AcademyC"/>
          <w:sz w:val="28"/>
          <w:szCs w:val="28"/>
          <w:lang w:val="ru-RU" w:eastAsia="ru-RU"/>
        </w:rPr>
      </w:pPr>
      <w:r>
        <w:rPr>
          <w:rFonts w:ascii="AcademyC" w:hAnsi="AcademyC"/>
          <w:b/>
          <w:sz w:val="28"/>
          <w:szCs w:val="28"/>
          <w:lang w:val="ru-RU" w:eastAsia="ru-RU"/>
        </w:rPr>
        <w:t xml:space="preserve">                                                      </w:t>
      </w:r>
      <w:r w:rsidR="00F22DDC" w:rsidRPr="00663BC5">
        <w:rPr>
          <w:rFonts w:ascii="AcademyC" w:hAnsi="AcademyC"/>
          <w:b/>
          <w:sz w:val="28"/>
          <w:szCs w:val="28"/>
          <w:lang w:val="ru-RU" w:eastAsia="ru-RU"/>
        </w:rPr>
        <w:t>УХВАЛА</w:t>
      </w:r>
    </w:p>
    <w:p w:rsidR="00F22DDC" w:rsidRDefault="00F22DDC" w:rsidP="00F22DDC">
      <w:pPr>
        <w:suppressAutoHyphens/>
        <w:autoSpaceDE w:val="0"/>
        <w:spacing w:after="0" w:line="240" w:lineRule="auto"/>
        <w:ind w:right="-2" w:firstLine="851"/>
        <w:textAlignment w:val="baseline"/>
        <w:rPr>
          <w:rFonts w:ascii="AcademyC" w:hAnsi="AcademyC"/>
          <w:sz w:val="28"/>
          <w:szCs w:val="28"/>
          <w:lang w:val="ru-RU" w:eastAsia="ru-RU"/>
        </w:rPr>
      </w:pPr>
    </w:p>
    <w:tbl>
      <w:tblPr>
        <w:tblW w:w="0" w:type="auto"/>
        <w:tblInd w:w="-34" w:type="dxa"/>
        <w:tblBorders>
          <w:insideH w:val="single" w:sz="4" w:space="0" w:color="auto"/>
        </w:tblBorders>
        <w:tblLook w:val="04A0"/>
      </w:tblPr>
      <w:tblGrid>
        <w:gridCol w:w="3403"/>
        <w:gridCol w:w="3011"/>
        <w:gridCol w:w="3190"/>
      </w:tblGrid>
      <w:tr w:rsidR="00F22DDC" w:rsidTr="00F22DDC">
        <w:trPr>
          <w:trHeight w:val="188"/>
        </w:trPr>
        <w:tc>
          <w:tcPr>
            <w:tcW w:w="3403" w:type="dxa"/>
            <w:hideMark/>
          </w:tcPr>
          <w:p w:rsidR="00F22DDC" w:rsidRPr="00EE7C4F" w:rsidRDefault="00EE7C4F">
            <w:pPr>
              <w:ind w:right="-2"/>
              <w:rPr>
                <w:rFonts w:ascii="Times New Roman" w:hAnsi="Times New Roman"/>
                <w:noProof/>
                <w:sz w:val="28"/>
                <w:szCs w:val="28"/>
              </w:rPr>
            </w:pPr>
            <w:r w:rsidRPr="00EE7C4F">
              <w:rPr>
                <w:rFonts w:ascii="Times New Roman" w:hAnsi="Times New Roman"/>
                <w:noProof/>
                <w:sz w:val="28"/>
                <w:szCs w:val="28"/>
              </w:rPr>
              <w:t>4 березня 2020 року</w:t>
            </w:r>
          </w:p>
        </w:tc>
        <w:tc>
          <w:tcPr>
            <w:tcW w:w="3011" w:type="dxa"/>
            <w:hideMark/>
          </w:tcPr>
          <w:p w:rsidR="00F22DDC" w:rsidRPr="00EE7C4F" w:rsidRDefault="00161930">
            <w:pPr>
              <w:ind w:right="-2"/>
              <w:jc w:val="center"/>
              <w:rPr>
                <w:rFonts w:ascii="Times New Roman" w:hAnsi="Times New Roman"/>
                <w:noProof/>
                <w:sz w:val="28"/>
                <w:szCs w:val="28"/>
              </w:rPr>
            </w:pPr>
            <w:r w:rsidRPr="00EE7C4F">
              <w:rPr>
                <w:rFonts w:ascii="Times New Roman" w:hAnsi="Times New Roman"/>
                <w:sz w:val="28"/>
                <w:szCs w:val="28"/>
              </w:rPr>
              <w:t xml:space="preserve">     </w:t>
            </w:r>
            <w:r w:rsidR="00F22DDC" w:rsidRPr="00EE7C4F">
              <w:rPr>
                <w:rFonts w:ascii="Times New Roman" w:hAnsi="Times New Roman"/>
                <w:sz w:val="28"/>
                <w:szCs w:val="28"/>
              </w:rPr>
              <w:t>Київ</w:t>
            </w:r>
          </w:p>
        </w:tc>
        <w:tc>
          <w:tcPr>
            <w:tcW w:w="3190" w:type="dxa"/>
            <w:hideMark/>
          </w:tcPr>
          <w:p w:rsidR="00F22DDC" w:rsidRPr="0079312E" w:rsidRDefault="00F22DDC" w:rsidP="004E454E">
            <w:pPr>
              <w:ind w:right="-2"/>
              <w:jc w:val="right"/>
              <w:rPr>
                <w:rFonts w:ascii="Book Antiqua" w:hAnsi="Book Antiqua"/>
                <w:noProof/>
                <w:sz w:val="28"/>
                <w:szCs w:val="28"/>
                <w:lang w:val="en-US"/>
              </w:rPr>
            </w:pPr>
            <w:r w:rsidRPr="00EE7C4F">
              <w:rPr>
                <w:rFonts w:ascii="Times New Roman" w:hAnsi="Times New Roman"/>
                <w:noProof/>
                <w:sz w:val="28"/>
                <w:szCs w:val="28"/>
              </w:rPr>
              <w:t xml:space="preserve">№ </w:t>
            </w:r>
            <w:r w:rsidR="00EE7C4F">
              <w:rPr>
                <w:rFonts w:ascii="Times New Roman" w:hAnsi="Times New Roman"/>
                <w:sz w:val="28"/>
                <w:szCs w:val="28"/>
              </w:rPr>
              <w:t>678/1дп/15-20</w:t>
            </w:r>
          </w:p>
        </w:tc>
      </w:tr>
    </w:tbl>
    <w:p w:rsidR="00D508A2" w:rsidRDefault="00D508A2" w:rsidP="0011027E">
      <w:pPr>
        <w:tabs>
          <w:tab w:val="left" w:pos="3686"/>
          <w:tab w:val="left" w:pos="4253"/>
        </w:tabs>
        <w:spacing w:line="233" w:lineRule="auto"/>
        <w:ind w:right="5386"/>
        <w:jc w:val="both"/>
        <w:rPr>
          <w:rFonts w:ascii="Times New Roman" w:hAnsi="Times New Roman"/>
          <w:b/>
          <w:sz w:val="25"/>
          <w:szCs w:val="25"/>
        </w:rPr>
      </w:pPr>
    </w:p>
    <w:p w:rsidR="00F22DDC" w:rsidRPr="00F45E69" w:rsidRDefault="00F22DDC" w:rsidP="0011027E">
      <w:pPr>
        <w:tabs>
          <w:tab w:val="left" w:pos="3686"/>
          <w:tab w:val="left" w:pos="4253"/>
        </w:tabs>
        <w:spacing w:line="233" w:lineRule="auto"/>
        <w:ind w:right="5386"/>
        <w:jc w:val="both"/>
        <w:rPr>
          <w:rFonts w:ascii="Times New Roman" w:hAnsi="Times New Roman"/>
          <w:b/>
          <w:sz w:val="24"/>
          <w:szCs w:val="24"/>
        </w:rPr>
      </w:pPr>
      <w:r w:rsidRPr="00F45E69">
        <w:rPr>
          <w:rFonts w:ascii="Times New Roman" w:hAnsi="Times New Roman"/>
          <w:b/>
          <w:sz w:val="24"/>
          <w:szCs w:val="24"/>
        </w:rPr>
        <w:t xml:space="preserve">Про відкриття дисциплінарної справи стосовно судді </w:t>
      </w:r>
      <w:r w:rsidR="0050571A" w:rsidRPr="00F45E69">
        <w:rPr>
          <w:rFonts w:ascii="Times New Roman" w:hAnsi="Times New Roman"/>
          <w:b/>
          <w:sz w:val="24"/>
          <w:szCs w:val="24"/>
        </w:rPr>
        <w:t xml:space="preserve">Київського районного суду міста Одеси </w:t>
      </w:r>
      <w:proofErr w:type="spellStart"/>
      <w:r w:rsidR="0050571A" w:rsidRPr="00F45E69">
        <w:rPr>
          <w:rFonts w:ascii="Times New Roman" w:hAnsi="Times New Roman"/>
          <w:b/>
          <w:sz w:val="24"/>
          <w:szCs w:val="24"/>
        </w:rPr>
        <w:t>Федулеєвої</w:t>
      </w:r>
      <w:proofErr w:type="spellEnd"/>
      <w:r w:rsidR="0050571A" w:rsidRPr="00F45E69">
        <w:rPr>
          <w:rFonts w:ascii="Times New Roman" w:hAnsi="Times New Roman"/>
          <w:b/>
          <w:sz w:val="24"/>
          <w:szCs w:val="24"/>
        </w:rPr>
        <w:t xml:space="preserve"> Ю.О.</w:t>
      </w:r>
    </w:p>
    <w:p w:rsidR="004744C1" w:rsidRDefault="004744C1" w:rsidP="0011027E">
      <w:pPr>
        <w:tabs>
          <w:tab w:val="left" w:pos="3686"/>
          <w:tab w:val="left" w:pos="4253"/>
        </w:tabs>
        <w:spacing w:line="233" w:lineRule="auto"/>
        <w:ind w:right="5386"/>
        <w:jc w:val="both"/>
        <w:rPr>
          <w:rFonts w:ascii="Times New Roman" w:hAnsi="Times New Roman"/>
          <w:b/>
          <w:sz w:val="25"/>
          <w:szCs w:val="25"/>
        </w:rPr>
      </w:pPr>
    </w:p>
    <w:p w:rsidR="00F22DDC" w:rsidRPr="00AB46E4" w:rsidRDefault="00F22DDC" w:rsidP="00AB46E4">
      <w:pPr>
        <w:pStyle w:val="20"/>
        <w:shd w:val="clear" w:color="auto" w:fill="auto"/>
        <w:spacing w:after="0" w:line="240" w:lineRule="auto"/>
        <w:ind w:firstLine="709"/>
        <w:jc w:val="both"/>
        <w:rPr>
          <w:rStyle w:val="FontStyle14"/>
          <w:b w:val="0"/>
          <w:sz w:val="28"/>
          <w:szCs w:val="28"/>
        </w:rPr>
      </w:pPr>
      <w:r w:rsidRPr="00AB46E4">
        <w:rPr>
          <w:rStyle w:val="FontStyle14"/>
          <w:b w:val="0"/>
          <w:sz w:val="28"/>
          <w:szCs w:val="28"/>
        </w:rPr>
        <w:t xml:space="preserve">Перша Дисциплінарна палата Вищої ради правосуддя у складі </w:t>
      </w:r>
      <w:r w:rsidR="00021AC2" w:rsidRPr="00AB46E4">
        <w:rPr>
          <w:rStyle w:val="FontStyle14"/>
          <w:b w:val="0"/>
          <w:sz w:val="28"/>
          <w:szCs w:val="28"/>
        </w:rPr>
        <w:br/>
      </w:r>
      <w:r w:rsidRPr="00AB46E4">
        <w:rPr>
          <w:rStyle w:val="FontStyle14"/>
          <w:b w:val="0"/>
          <w:sz w:val="28"/>
          <w:szCs w:val="28"/>
        </w:rPr>
        <w:t>головуючого –</w:t>
      </w:r>
      <w:r w:rsidRPr="00AB46E4">
        <w:rPr>
          <w:rFonts w:ascii="Times New Roman" w:hAnsi="Times New Roman" w:cs="Times New Roman"/>
          <w:b w:val="0"/>
          <w:sz w:val="28"/>
          <w:szCs w:val="28"/>
        </w:rPr>
        <w:t xml:space="preserve"> </w:t>
      </w:r>
      <w:proofErr w:type="spellStart"/>
      <w:r w:rsidR="007572D4" w:rsidRPr="00AB46E4">
        <w:rPr>
          <w:rFonts w:ascii="Times New Roman" w:hAnsi="Times New Roman" w:cs="Times New Roman"/>
          <w:b w:val="0"/>
          <w:color w:val="00000A"/>
          <w:sz w:val="28"/>
          <w:szCs w:val="28"/>
        </w:rPr>
        <w:t>Маловацького</w:t>
      </w:r>
      <w:proofErr w:type="spellEnd"/>
      <w:r w:rsidR="007572D4" w:rsidRPr="00AB46E4">
        <w:rPr>
          <w:rFonts w:ascii="Times New Roman" w:hAnsi="Times New Roman" w:cs="Times New Roman"/>
          <w:b w:val="0"/>
          <w:color w:val="00000A"/>
          <w:sz w:val="28"/>
          <w:szCs w:val="28"/>
        </w:rPr>
        <w:t xml:space="preserve"> О.В., членів </w:t>
      </w:r>
      <w:proofErr w:type="spellStart"/>
      <w:r w:rsidR="007572D4" w:rsidRPr="00AB46E4">
        <w:rPr>
          <w:rFonts w:ascii="Times New Roman" w:hAnsi="Times New Roman" w:cs="Times New Roman"/>
          <w:b w:val="0"/>
          <w:sz w:val="28"/>
          <w:szCs w:val="28"/>
        </w:rPr>
        <w:t>Краснощокової</w:t>
      </w:r>
      <w:proofErr w:type="spellEnd"/>
      <w:r w:rsidR="007572D4" w:rsidRPr="00AB46E4">
        <w:rPr>
          <w:rFonts w:ascii="Times New Roman" w:hAnsi="Times New Roman" w:cs="Times New Roman"/>
          <w:b w:val="0"/>
          <w:sz w:val="28"/>
          <w:szCs w:val="28"/>
        </w:rPr>
        <w:t xml:space="preserve"> Н.С., </w:t>
      </w:r>
      <w:proofErr w:type="spellStart"/>
      <w:r w:rsidR="003E6857" w:rsidRPr="00AB46E4">
        <w:rPr>
          <w:rFonts w:ascii="Times New Roman" w:hAnsi="Times New Roman" w:cs="Times New Roman"/>
          <w:b w:val="0"/>
          <w:sz w:val="28"/>
          <w:szCs w:val="28"/>
        </w:rPr>
        <w:t>Розваляєвої</w:t>
      </w:r>
      <w:proofErr w:type="spellEnd"/>
      <w:r w:rsidR="003E6857" w:rsidRPr="00AB46E4">
        <w:rPr>
          <w:rFonts w:ascii="Times New Roman" w:hAnsi="Times New Roman" w:cs="Times New Roman"/>
          <w:b w:val="0"/>
          <w:sz w:val="28"/>
          <w:szCs w:val="28"/>
        </w:rPr>
        <w:t xml:space="preserve"> Т.С.</w:t>
      </w:r>
      <w:r w:rsidR="007572D4" w:rsidRPr="00AB46E4">
        <w:rPr>
          <w:rFonts w:ascii="Times New Roman" w:hAnsi="Times New Roman" w:cs="Times New Roman"/>
          <w:b w:val="0"/>
          <w:sz w:val="28"/>
          <w:szCs w:val="28"/>
        </w:rPr>
        <w:t xml:space="preserve">, Шелест С.Б., </w:t>
      </w:r>
      <w:r w:rsidRPr="00AB46E4">
        <w:rPr>
          <w:rStyle w:val="FontStyle14"/>
          <w:b w:val="0"/>
          <w:sz w:val="28"/>
          <w:szCs w:val="28"/>
        </w:rPr>
        <w:t xml:space="preserve">розглянувши висновок доповідача – члена Першої Дисциплінарної палати Вищої ради правосуддя </w:t>
      </w:r>
      <w:proofErr w:type="spellStart"/>
      <w:r w:rsidRPr="00AB46E4">
        <w:rPr>
          <w:rStyle w:val="FontStyle14"/>
          <w:b w:val="0"/>
          <w:sz w:val="28"/>
          <w:szCs w:val="28"/>
        </w:rPr>
        <w:t>Шапрана</w:t>
      </w:r>
      <w:proofErr w:type="spellEnd"/>
      <w:r w:rsidRPr="00AB46E4">
        <w:rPr>
          <w:rStyle w:val="FontStyle14"/>
          <w:b w:val="0"/>
          <w:sz w:val="28"/>
          <w:szCs w:val="28"/>
        </w:rPr>
        <w:t xml:space="preserve"> В.В. за результатами попередньої перевірки скарги </w:t>
      </w:r>
      <w:proofErr w:type="spellStart"/>
      <w:r w:rsidR="003E6857" w:rsidRPr="00AB46E4">
        <w:rPr>
          <w:rStyle w:val="FontStyle14"/>
          <w:b w:val="0"/>
          <w:sz w:val="28"/>
          <w:szCs w:val="28"/>
        </w:rPr>
        <w:t>Сочієнкова</w:t>
      </w:r>
      <w:proofErr w:type="spellEnd"/>
      <w:r w:rsidR="003E6857" w:rsidRPr="00AB46E4">
        <w:rPr>
          <w:rStyle w:val="FontStyle14"/>
          <w:b w:val="0"/>
          <w:sz w:val="28"/>
          <w:szCs w:val="28"/>
        </w:rPr>
        <w:t xml:space="preserve"> Миколи Сергійовича</w:t>
      </w:r>
      <w:r w:rsidRPr="00AB46E4">
        <w:rPr>
          <w:rStyle w:val="FontStyle14"/>
          <w:b w:val="0"/>
          <w:sz w:val="28"/>
          <w:szCs w:val="28"/>
        </w:rPr>
        <w:t xml:space="preserve"> стосовно судді </w:t>
      </w:r>
      <w:r w:rsidR="00621690" w:rsidRPr="00AB46E4">
        <w:rPr>
          <w:rStyle w:val="FontStyle14"/>
          <w:b w:val="0"/>
          <w:sz w:val="28"/>
          <w:szCs w:val="28"/>
        </w:rPr>
        <w:t xml:space="preserve">Київського районного суду міста Одеси </w:t>
      </w:r>
      <w:proofErr w:type="spellStart"/>
      <w:r w:rsidR="00621690" w:rsidRPr="00AB46E4">
        <w:rPr>
          <w:rStyle w:val="FontStyle14"/>
          <w:b w:val="0"/>
          <w:sz w:val="28"/>
          <w:szCs w:val="28"/>
        </w:rPr>
        <w:t>Федулеєвої</w:t>
      </w:r>
      <w:proofErr w:type="spellEnd"/>
      <w:r w:rsidR="00621690" w:rsidRPr="00AB46E4">
        <w:rPr>
          <w:rStyle w:val="FontStyle14"/>
          <w:b w:val="0"/>
          <w:sz w:val="28"/>
          <w:szCs w:val="28"/>
        </w:rPr>
        <w:t xml:space="preserve"> Юлії Олександрівни</w:t>
      </w:r>
      <w:r w:rsidRPr="00AB46E4">
        <w:rPr>
          <w:rStyle w:val="FontStyle14"/>
          <w:b w:val="0"/>
          <w:sz w:val="28"/>
          <w:szCs w:val="28"/>
        </w:rPr>
        <w:t>,</w:t>
      </w:r>
    </w:p>
    <w:p w:rsidR="00021AC2" w:rsidRPr="00AB46E4" w:rsidRDefault="00021AC2" w:rsidP="00AB46E4">
      <w:pPr>
        <w:pStyle w:val="20"/>
        <w:shd w:val="clear" w:color="auto" w:fill="auto"/>
        <w:spacing w:after="0" w:line="240" w:lineRule="auto"/>
        <w:ind w:firstLine="709"/>
        <w:jc w:val="both"/>
        <w:rPr>
          <w:rStyle w:val="FontStyle14"/>
          <w:b w:val="0"/>
          <w:sz w:val="28"/>
          <w:szCs w:val="28"/>
        </w:rPr>
      </w:pPr>
    </w:p>
    <w:p w:rsidR="00F22DDC" w:rsidRPr="00AB46E4" w:rsidRDefault="00F22DDC" w:rsidP="00AB46E4">
      <w:pPr>
        <w:spacing w:after="0" w:line="240" w:lineRule="auto"/>
        <w:ind w:firstLine="709"/>
        <w:jc w:val="center"/>
        <w:rPr>
          <w:rFonts w:ascii="Times New Roman" w:hAnsi="Times New Roman"/>
          <w:b/>
          <w:sz w:val="28"/>
          <w:szCs w:val="28"/>
        </w:rPr>
      </w:pPr>
      <w:r w:rsidRPr="00AB46E4">
        <w:rPr>
          <w:rFonts w:ascii="Times New Roman" w:hAnsi="Times New Roman"/>
          <w:b/>
          <w:sz w:val="28"/>
          <w:szCs w:val="28"/>
        </w:rPr>
        <w:t>встановила:</w:t>
      </w:r>
    </w:p>
    <w:p w:rsidR="00D81D74" w:rsidRPr="00AB46E4" w:rsidRDefault="00D81D74" w:rsidP="00AB46E4">
      <w:pPr>
        <w:spacing w:after="0" w:line="240" w:lineRule="auto"/>
        <w:ind w:firstLine="709"/>
        <w:jc w:val="center"/>
        <w:rPr>
          <w:rFonts w:ascii="Times New Roman" w:hAnsi="Times New Roman"/>
          <w:b/>
          <w:sz w:val="28"/>
          <w:szCs w:val="28"/>
        </w:rPr>
      </w:pPr>
    </w:p>
    <w:p w:rsidR="000C5A8E" w:rsidRPr="00AB46E4" w:rsidRDefault="000C5A8E" w:rsidP="004744C1">
      <w:pPr>
        <w:spacing w:after="0" w:line="240" w:lineRule="auto"/>
        <w:jc w:val="both"/>
        <w:rPr>
          <w:rFonts w:ascii="Times New Roman" w:hAnsi="Times New Roman"/>
          <w:sz w:val="28"/>
          <w:szCs w:val="28"/>
        </w:rPr>
      </w:pPr>
      <w:r w:rsidRPr="00AB46E4">
        <w:rPr>
          <w:rFonts w:ascii="Times New Roman" w:hAnsi="Times New Roman"/>
          <w:sz w:val="28"/>
          <w:szCs w:val="28"/>
        </w:rPr>
        <w:t xml:space="preserve">до Вищої ради правосуддя 27 серпня 2019 року надійшла дисциплінарна скарга </w:t>
      </w:r>
      <w:proofErr w:type="spellStart"/>
      <w:r w:rsidRPr="00AB46E4">
        <w:rPr>
          <w:rFonts w:ascii="Times New Roman" w:hAnsi="Times New Roman"/>
          <w:sz w:val="28"/>
          <w:szCs w:val="28"/>
        </w:rPr>
        <w:t>Сочієнкова</w:t>
      </w:r>
      <w:proofErr w:type="spellEnd"/>
      <w:r w:rsidRPr="00AB46E4">
        <w:rPr>
          <w:rFonts w:ascii="Times New Roman" w:hAnsi="Times New Roman"/>
          <w:sz w:val="28"/>
          <w:szCs w:val="28"/>
        </w:rPr>
        <w:t xml:space="preserve"> М.С. від 8 серпня 2019 року (</w:t>
      </w:r>
      <w:r w:rsidR="00792F72" w:rsidRPr="00AB46E4">
        <w:rPr>
          <w:rFonts w:ascii="Times New Roman" w:hAnsi="Times New Roman"/>
          <w:sz w:val="28"/>
          <w:szCs w:val="28"/>
        </w:rPr>
        <w:t>єдиний унікальний номер</w:t>
      </w:r>
      <w:r w:rsidRPr="00AB46E4">
        <w:rPr>
          <w:rFonts w:ascii="Times New Roman" w:hAnsi="Times New Roman"/>
          <w:sz w:val="28"/>
          <w:szCs w:val="28"/>
        </w:rPr>
        <w:t xml:space="preserve"> </w:t>
      </w:r>
      <w:r w:rsidR="004744C1">
        <w:rPr>
          <w:rFonts w:ascii="Times New Roman" w:hAnsi="Times New Roman"/>
          <w:sz w:val="28"/>
          <w:szCs w:val="28"/>
        </w:rPr>
        <w:br/>
      </w:r>
      <w:r w:rsidRPr="00AB46E4">
        <w:rPr>
          <w:rFonts w:ascii="Times New Roman" w:hAnsi="Times New Roman"/>
          <w:sz w:val="28"/>
          <w:szCs w:val="28"/>
        </w:rPr>
        <w:t xml:space="preserve">С-4868/0/7-19) стосовно неправомірних, на думку скаржника, дій судді Київського районного суду міста Одеси </w:t>
      </w:r>
      <w:proofErr w:type="spellStart"/>
      <w:r w:rsidRPr="00AB46E4">
        <w:rPr>
          <w:rFonts w:ascii="Times New Roman" w:hAnsi="Times New Roman"/>
          <w:sz w:val="28"/>
          <w:szCs w:val="28"/>
        </w:rPr>
        <w:t>Федулеєвої</w:t>
      </w:r>
      <w:proofErr w:type="spellEnd"/>
      <w:r w:rsidRPr="00AB46E4">
        <w:rPr>
          <w:rFonts w:ascii="Times New Roman" w:hAnsi="Times New Roman"/>
          <w:sz w:val="28"/>
          <w:szCs w:val="28"/>
        </w:rPr>
        <w:t xml:space="preserve"> Ю.О. під час здійснення правосуддя у справі № 520/16537/19 (провадження № 1-кс/520/8931/19).</w:t>
      </w:r>
    </w:p>
    <w:p w:rsidR="000C5A8E" w:rsidRPr="00AB46E4" w:rsidRDefault="000C5A8E" w:rsidP="00AB46E4">
      <w:pPr>
        <w:pStyle w:val="rvps2"/>
        <w:shd w:val="clear" w:color="auto" w:fill="FFFFFF"/>
        <w:spacing w:before="0" w:beforeAutospacing="0" w:after="0" w:afterAutospacing="0"/>
        <w:ind w:firstLine="709"/>
        <w:jc w:val="both"/>
        <w:rPr>
          <w:color w:val="000000"/>
          <w:sz w:val="28"/>
          <w:szCs w:val="28"/>
          <w:shd w:val="clear" w:color="auto" w:fill="FFFFFF"/>
        </w:rPr>
      </w:pPr>
      <w:r w:rsidRPr="00AB46E4">
        <w:rPr>
          <w:sz w:val="28"/>
          <w:szCs w:val="28"/>
        </w:rPr>
        <w:t xml:space="preserve">Так, автор скарги вказує на допущення суддею </w:t>
      </w:r>
      <w:proofErr w:type="spellStart"/>
      <w:r w:rsidRPr="00AB46E4">
        <w:rPr>
          <w:sz w:val="28"/>
          <w:szCs w:val="28"/>
        </w:rPr>
        <w:t>Федулеєвою</w:t>
      </w:r>
      <w:proofErr w:type="spellEnd"/>
      <w:r w:rsidRPr="00AB46E4">
        <w:rPr>
          <w:sz w:val="28"/>
          <w:szCs w:val="28"/>
        </w:rPr>
        <w:t xml:space="preserve"> Ю.О. дисциплінарних проступків з ознаками умисного або внаслідок недбалості незабезпечення обвинуваченому права на захист, умисного або у зв’язку з очевидною недбалістю допущення суддею, який брав участь в ухваленні судового рішення, порушення прав людини і основоположних свобод.</w:t>
      </w:r>
    </w:p>
    <w:p w:rsidR="000C5A8E" w:rsidRPr="00AB46E4" w:rsidRDefault="000C5A8E" w:rsidP="00AB46E4">
      <w:pPr>
        <w:pStyle w:val="rvps2"/>
        <w:shd w:val="clear" w:color="auto" w:fill="FFFFFF"/>
        <w:spacing w:before="0" w:beforeAutospacing="0" w:after="0" w:afterAutospacing="0"/>
        <w:ind w:firstLine="709"/>
        <w:jc w:val="both"/>
        <w:rPr>
          <w:sz w:val="28"/>
          <w:szCs w:val="28"/>
        </w:rPr>
      </w:pPr>
      <w:r w:rsidRPr="00AB46E4">
        <w:rPr>
          <w:sz w:val="28"/>
          <w:szCs w:val="28"/>
        </w:rPr>
        <w:t>У зв’язку з наведеним скаржник просить притягнути суддю</w:t>
      </w:r>
      <w:r w:rsidRPr="00AB46E4">
        <w:rPr>
          <w:sz w:val="28"/>
          <w:szCs w:val="28"/>
        </w:rPr>
        <w:br/>
      </w:r>
      <w:proofErr w:type="spellStart"/>
      <w:r w:rsidRPr="00AB46E4">
        <w:rPr>
          <w:sz w:val="28"/>
          <w:szCs w:val="28"/>
        </w:rPr>
        <w:t>Федулеєву</w:t>
      </w:r>
      <w:proofErr w:type="spellEnd"/>
      <w:r w:rsidRPr="00AB46E4">
        <w:rPr>
          <w:sz w:val="28"/>
          <w:szCs w:val="28"/>
        </w:rPr>
        <w:t xml:space="preserve"> Ю.О. до дисциплінарної відповідальності.</w:t>
      </w:r>
    </w:p>
    <w:p w:rsidR="000C5A8E" w:rsidRPr="00AB46E4" w:rsidRDefault="000C5A8E"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Відповідно до протоколу автоматизованого розподілу матеріалу між членами Вищої ради правосуддя від 27 серпня 2019 року вказану дисциплінарну скаргу передано для здійснення попередньої перевірки члену Вищої ради правосуддя </w:t>
      </w:r>
      <w:proofErr w:type="spellStart"/>
      <w:r w:rsidRPr="00AB46E4">
        <w:rPr>
          <w:rFonts w:ascii="Times New Roman" w:hAnsi="Times New Roman"/>
          <w:sz w:val="28"/>
          <w:szCs w:val="28"/>
        </w:rPr>
        <w:t>Шапрану</w:t>
      </w:r>
      <w:proofErr w:type="spellEnd"/>
      <w:r w:rsidRPr="00AB46E4">
        <w:rPr>
          <w:rFonts w:ascii="Times New Roman" w:hAnsi="Times New Roman"/>
          <w:sz w:val="28"/>
          <w:szCs w:val="28"/>
        </w:rPr>
        <w:t xml:space="preserve"> В.В.</w:t>
      </w:r>
    </w:p>
    <w:p w:rsidR="000C5A8E" w:rsidRPr="00AB46E4" w:rsidRDefault="000C5A8E"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8 листопада 2019 року за вх. № С-4868/1/7-19 до Вищої ради правосуддя надійшла заява </w:t>
      </w:r>
      <w:proofErr w:type="spellStart"/>
      <w:r w:rsidRPr="00AB46E4">
        <w:rPr>
          <w:rFonts w:ascii="Times New Roman" w:hAnsi="Times New Roman"/>
          <w:sz w:val="28"/>
          <w:szCs w:val="28"/>
        </w:rPr>
        <w:t>Сочієнкова</w:t>
      </w:r>
      <w:proofErr w:type="spellEnd"/>
      <w:r w:rsidRPr="00AB46E4">
        <w:rPr>
          <w:rFonts w:ascii="Times New Roman" w:hAnsi="Times New Roman"/>
          <w:sz w:val="28"/>
          <w:szCs w:val="28"/>
        </w:rPr>
        <w:t xml:space="preserve"> М.С. про </w:t>
      </w:r>
      <w:proofErr w:type="spellStart"/>
      <w:r w:rsidRPr="00AB46E4">
        <w:rPr>
          <w:rFonts w:ascii="Times New Roman" w:hAnsi="Times New Roman"/>
          <w:sz w:val="28"/>
          <w:szCs w:val="28"/>
        </w:rPr>
        <w:t>долучення</w:t>
      </w:r>
      <w:proofErr w:type="spellEnd"/>
      <w:r w:rsidRPr="00AB46E4">
        <w:rPr>
          <w:rFonts w:ascii="Times New Roman" w:hAnsi="Times New Roman"/>
          <w:sz w:val="28"/>
          <w:szCs w:val="28"/>
        </w:rPr>
        <w:t xml:space="preserve"> до матеріалів </w:t>
      </w:r>
      <w:r w:rsidR="001913A6" w:rsidRPr="00AB46E4">
        <w:rPr>
          <w:rFonts w:ascii="Times New Roman" w:hAnsi="Times New Roman"/>
          <w:sz w:val="28"/>
          <w:szCs w:val="28"/>
        </w:rPr>
        <w:t xml:space="preserve">вказаної дисциплінарної скарги </w:t>
      </w:r>
      <w:r w:rsidRPr="00AB46E4">
        <w:rPr>
          <w:rFonts w:ascii="Times New Roman" w:hAnsi="Times New Roman"/>
          <w:sz w:val="28"/>
          <w:szCs w:val="28"/>
        </w:rPr>
        <w:t xml:space="preserve">ухвали Одеського апеляційного суду від 22 серпня </w:t>
      </w:r>
      <w:r w:rsidR="001913A6" w:rsidRPr="00AB46E4">
        <w:rPr>
          <w:rFonts w:ascii="Times New Roman" w:hAnsi="Times New Roman"/>
          <w:sz w:val="28"/>
          <w:szCs w:val="28"/>
        </w:rPr>
        <w:br/>
      </w:r>
      <w:r w:rsidRPr="00AB46E4">
        <w:rPr>
          <w:rFonts w:ascii="Times New Roman" w:hAnsi="Times New Roman"/>
          <w:sz w:val="28"/>
          <w:szCs w:val="28"/>
        </w:rPr>
        <w:t xml:space="preserve">2019 року у справі № 520/16537/19. </w:t>
      </w:r>
    </w:p>
    <w:p w:rsidR="00871806" w:rsidRPr="00AB46E4" w:rsidRDefault="00D702FF" w:rsidP="00AB46E4">
      <w:pPr>
        <w:pStyle w:val="20"/>
        <w:shd w:val="clear" w:color="auto" w:fill="auto"/>
        <w:spacing w:after="0" w:line="240" w:lineRule="auto"/>
        <w:ind w:firstLine="709"/>
        <w:jc w:val="both"/>
        <w:rPr>
          <w:rStyle w:val="FontStyle14"/>
          <w:b w:val="0"/>
          <w:sz w:val="28"/>
          <w:szCs w:val="28"/>
        </w:rPr>
      </w:pPr>
      <w:r w:rsidRPr="00AB46E4">
        <w:rPr>
          <w:rStyle w:val="FontStyle14"/>
          <w:b w:val="0"/>
          <w:sz w:val="28"/>
          <w:szCs w:val="28"/>
        </w:rPr>
        <w:t>З</w:t>
      </w:r>
      <w:r w:rsidR="00F22DDC" w:rsidRPr="00AB46E4">
        <w:rPr>
          <w:rStyle w:val="FontStyle14"/>
          <w:b w:val="0"/>
          <w:sz w:val="28"/>
          <w:szCs w:val="28"/>
        </w:rPr>
        <w:t xml:space="preserve">дійснивши попереднє вивчення та перевірку скарги, заслухавши доповідача – члена Першої Дисциплінарної палати </w:t>
      </w:r>
      <w:proofErr w:type="spellStart"/>
      <w:r w:rsidR="00F22DDC" w:rsidRPr="00AB46E4">
        <w:rPr>
          <w:rStyle w:val="FontStyle14"/>
          <w:b w:val="0"/>
          <w:sz w:val="28"/>
          <w:szCs w:val="28"/>
        </w:rPr>
        <w:t>Шапрана</w:t>
      </w:r>
      <w:proofErr w:type="spellEnd"/>
      <w:r w:rsidR="00F22DDC" w:rsidRPr="00AB46E4">
        <w:rPr>
          <w:rStyle w:val="FontStyle14"/>
          <w:b w:val="0"/>
          <w:sz w:val="28"/>
          <w:szCs w:val="28"/>
        </w:rPr>
        <w:t xml:space="preserve"> В.В., Перша  </w:t>
      </w:r>
      <w:r w:rsidR="00F22DDC" w:rsidRPr="00AB46E4">
        <w:rPr>
          <w:rStyle w:val="FontStyle14"/>
          <w:b w:val="0"/>
          <w:sz w:val="28"/>
          <w:szCs w:val="28"/>
        </w:rPr>
        <w:lastRenderedPageBreak/>
        <w:t xml:space="preserve">Дисциплінарна  палата  Вищої   ради  правосуддя  дійшла  висновку про наявність підстав для відкриття дисциплінарної справи стосовно судді </w:t>
      </w:r>
      <w:r w:rsidR="0028357C" w:rsidRPr="00AB46E4">
        <w:rPr>
          <w:rStyle w:val="FontStyle14"/>
          <w:b w:val="0"/>
          <w:sz w:val="28"/>
          <w:szCs w:val="28"/>
        </w:rPr>
        <w:t xml:space="preserve">Київського районного суду міста Одеси </w:t>
      </w:r>
      <w:proofErr w:type="spellStart"/>
      <w:r w:rsidR="0028357C" w:rsidRPr="00AB46E4">
        <w:rPr>
          <w:rStyle w:val="FontStyle14"/>
          <w:b w:val="0"/>
          <w:sz w:val="28"/>
          <w:szCs w:val="28"/>
        </w:rPr>
        <w:t>Федулеєвої</w:t>
      </w:r>
      <w:proofErr w:type="spellEnd"/>
      <w:r w:rsidR="0028357C" w:rsidRPr="00AB46E4">
        <w:rPr>
          <w:rStyle w:val="FontStyle14"/>
          <w:b w:val="0"/>
          <w:sz w:val="28"/>
          <w:szCs w:val="28"/>
        </w:rPr>
        <w:t xml:space="preserve"> Ю.О.</w:t>
      </w:r>
      <w:r w:rsidR="00F22DDC" w:rsidRPr="00AB46E4">
        <w:rPr>
          <w:rStyle w:val="FontStyle14"/>
          <w:b w:val="0"/>
          <w:sz w:val="28"/>
          <w:szCs w:val="28"/>
        </w:rPr>
        <w:t xml:space="preserve"> з огляду на таке.</w:t>
      </w:r>
    </w:p>
    <w:p w:rsidR="000A14E6" w:rsidRPr="00AB46E4" w:rsidRDefault="000A14E6"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Слі</w:t>
      </w:r>
      <w:r w:rsidR="0029214F" w:rsidRPr="00AB46E4">
        <w:rPr>
          <w:rFonts w:ascii="Times New Roman" w:hAnsi="Times New Roman"/>
          <w:sz w:val="28"/>
          <w:szCs w:val="28"/>
        </w:rPr>
        <w:t>д</w:t>
      </w:r>
      <w:r w:rsidRPr="00AB46E4">
        <w:rPr>
          <w:rFonts w:ascii="Times New Roman" w:hAnsi="Times New Roman"/>
          <w:sz w:val="28"/>
          <w:szCs w:val="28"/>
        </w:rPr>
        <w:t xml:space="preserve">чим суддею Київського районного суду міста Одеси </w:t>
      </w:r>
      <w:r w:rsidRPr="00AB46E4">
        <w:rPr>
          <w:rFonts w:ascii="Times New Roman" w:hAnsi="Times New Roman"/>
          <w:sz w:val="28"/>
          <w:szCs w:val="28"/>
        </w:rPr>
        <w:br/>
      </w:r>
      <w:proofErr w:type="spellStart"/>
      <w:r w:rsidRPr="00AB46E4">
        <w:rPr>
          <w:rFonts w:ascii="Times New Roman" w:hAnsi="Times New Roman"/>
          <w:sz w:val="28"/>
          <w:szCs w:val="28"/>
        </w:rPr>
        <w:t>Федулеєвою</w:t>
      </w:r>
      <w:proofErr w:type="spellEnd"/>
      <w:r w:rsidRPr="00AB46E4">
        <w:rPr>
          <w:rFonts w:ascii="Times New Roman" w:hAnsi="Times New Roman"/>
          <w:sz w:val="28"/>
          <w:szCs w:val="28"/>
        </w:rPr>
        <w:t xml:space="preserve"> Ю.О. у межах кримінального провадження </w:t>
      </w:r>
      <w:r w:rsidR="00DA0AFB">
        <w:rPr>
          <w:rFonts w:ascii="Times New Roman" w:hAnsi="Times New Roman"/>
          <w:sz w:val="28"/>
          <w:szCs w:val="28"/>
        </w:rPr>
        <w:t>НОМЕР_1</w:t>
      </w:r>
      <w:r w:rsidRPr="00AB46E4">
        <w:rPr>
          <w:rFonts w:ascii="Times New Roman" w:hAnsi="Times New Roman"/>
          <w:sz w:val="28"/>
          <w:szCs w:val="28"/>
        </w:rPr>
        <w:t xml:space="preserve"> від </w:t>
      </w:r>
      <w:r w:rsidR="00DA0AFB">
        <w:rPr>
          <w:rFonts w:ascii="Times New Roman" w:hAnsi="Times New Roman"/>
          <w:sz w:val="28"/>
          <w:szCs w:val="28"/>
        </w:rPr>
        <w:t>ДАТА_1</w:t>
      </w:r>
      <w:r w:rsidRPr="00AB46E4">
        <w:rPr>
          <w:rFonts w:ascii="Times New Roman" w:hAnsi="Times New Roman"/>
          <w:sz w:val="28"/>
          <w:szCs w:val="28"/>
        </w:rPr>
        <w:t xml:space="preserve"> розглядалося клопотання слідчого СУ ГУ НП в Одеській області </w:t>
      </w:r>
      <w:r w:rsidR="00DA0AFB">
        <w:rPr>
          <w:rFonts w:ascii="Times New Roman" w:hAnsi="Times New Roman"/>
          <w:sz w:val="28"/>
          <w:szCs w:val="28"/>
        </w:rPr>
        <w:br/>
        <w:t>ОСОБА_1</w:t>
      </w:r>
      <w:r w:rsidRPr="00AB46E4">
        <w:rPr>
          <w:rFonts w:ascii="Times New Roman" w:hAnsi="Times New Roman"/>
          <w:sz w:val="28"/>
          <w:szCs w:val="28"/>
        </w:rPr>
        <w:t xml:space="preserve">, погоджене прокурором відділу прокуратури Одеської області </w:t>
      </w:r>
      <w:r w:rsidR="00DA0AFB">
        <w:rPr>
          <w:rFonts w:ascii="Times New Roman" w:hAnsi="Times New Roman"/>
          <w:sz w:val="28"/>
          <w:szCs w:val="28"/>
        </w:rPr>
        <w:t>ОСОБА_2</w:t>
      </w:r>
      <w:r w:rsidRPr="00AB46E4">
        <w:rPr>
          <w:rFonts w:ascii="Times New Roman" w:hAnsi="Times New Roman"/>
          <w:sz w:val="28"/>
          <w:szCs w:val="28"/>
        </w:rPr>
        <w:t xml:space="preserve">, про продовження строку дії запобіжного заходу у вигляді тримання під вартою стосовно підозрюваного </w:t>
      </w:r>
      <w:r w:rsidR="001913A6" w:rsidRPr="00AB46E4">
        <w:rPr>
          <w:rFonts w:ascii="Times New Roman" w:hAnsi="Times New Roman"/>
          <w:sz w:val="28"/>
          <w:szCs w:val="28"/>
        </w:rPr>
        <w:t xml:space="preserve">у вказаному кримінальному провадженні </w:t>
      </w:r>
      <w:r w:rsidR="00DA0AFB">
        <w:rPr>
          <w:rFonts w:ascii="Times New Roman" w:hAnsi="Times New Roman"/>
          <w:sz w:val="28"/>
          <w:szCs w:val="28"/>
        </w:rPr>
        <w:t>ОСОБА_3</w:t>
      </w:r>
      <w:r w:rsidRPr="00AB46E4">
        <w:rPr>
          <w:rFonts w:ascii="Times New Roman" w:hAnsi="Times New Roman"/>
          <w:sz w:val="28"/>
          <w:szCs w:val="28"/>
        </w:rPr>
        <w:t xml:space="preserve">. </w:t>
      </w:r>
    </w:p>
    <w:p w:rsidR="000A14E6" w:rsidRPr="00AB46E4" w:rsidRDefault="000A14E6"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Ухвалою слідчого судді </w:t>
      </w:r>
      <w:proofErr w:type="spellStart"/>
      <w:r w:rsidRPr="00AB46E4">
        <w:rPr>
          <w:rFonts w:ascii="Times New Roman" w:hAnsi="Times New Roman"/>
          <w:sz w:val="28"/>
          <w:szCs w:val="28"/>
        </w:rPr>
        <w:t>Федулеєвої</w:t>
      </w:r>
      <w:proofErr w:type="spellEnd"/>
      <w:r w:rsidRPr="00AB46E4">
        <w:rPr>
          <w:rFonts w:ascii="Times New Roman" w:hAnsi="Times New Roman"/>
          <w:sz w:val="28"/>
          <w:szCs w:val="28"/>
        </w:rPr>
        <w:t xml:space="preserve"> Ю.О. від 19 липня 2019 року вказане клопотання задоволено, </w:t>
      </w:r>
      <w:r w:rsidR="001A3BEC">
        <w:rPr>
          <w:rFonts w:ascii="Times New Roman" w:hAnsi="Times New Roman"/>
          <w:sz w:val="28"/>
          <w:szCs w:val="28"/>
        </w:rPr>
        <w:t>ОСОБА_3</w:t>
      </w:r>
      <w:r w:rsidRPr="00AB46E4">
        <w:rPr>
          <w:rFonts w:ascii="Times New Roman" w:hAnsi="Times New Roman"/>
          <w:sz w:val="28"/>
          <w:szCs w:val="28"/>
        </w:rPr>
        <w:t xml:space="preserve"> продовжено строк тримання під вартою до </w:t>
      </w:r>
      <w:r w:rsidR="001A3BEC">
        <w:rPr>
          <w:rFonts w:ascii="Times New Roman" w:hAnsi="Times New Roman"/>
          <w:sz w:val="28"/>
          <w:szCs w:val="28"/>
        </w:rPr>
        <w:br/>
      </w:r>
      <w:r w:rsidRPr="00AB46E4">
        <w:rPr>
          <w:rFonts w:ascii="Times New Roman" w:hAnsi="Times New Roman"/>
          <w:sz w:val="28"/>
          <w:szCs w:val="28"/>
        </w:rPr>
        <w:t>16 вересня 2019 року, з утриманням в Одеському слідчому ізоляторі Управління Державної пенітенціарної служби України в Одеській області, визначено розмір застави у вигляді 300 прожиткових мінімумів для працездатних осіб, що становить 576300 гривень.</w:t>
      </w:r>
    </w:p>
    <w:p w:rsidR="000A14E6" w:rsidRPr="00AB46E4" w:rsidRDefault="000A14E6"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Не погоджуючись із таким судовим рішенням, </w:t>
      </w:r>
      <w:r w:rsidR="001A3BEC">
        <w:rPr>
          <w:rFonts w:ascii="Times New Roman" w:hAnsi="Times New Roman"/>
          <w:sz w:val="28"/>
          <w:szCs w:val="28"/>
        </w:rPr>
        <w:t>ОСОБА_3</w:t>
      </w:r>
      <w:r w:rsidRPr="00AB46E4">
        <w:rPr>
          <w:rFonts w:ascii="Times New Roman" w:hAnsi="Times New Roman"/>
          <w:sz w:val="28"/>
          <w:szCs w:val="28"/>
        </w:rPr>
        <w:t xml:space="preserve"> </w:t>
      </w:r>
      <w:r w:rsidR="00640DA8" w:rsidRPr="00AB46E4">
        <w:rPr>
          <w:rFonts w:ascii="Times New Roman" w:hAnsi="Times New Roman"/>
          <w:sz w:val="28"/>
          <w:szCs w:val="28"/>
        </w:rPr>
        <w:t xml:space="preserve">через свого представника – </w:t>
      </w:r>
      <w:r w:rsidRPr="00AB46E4">
        <w:rPr>
          <w:rFonts w:ascii="Times New Roman" w:hAnsi="Times New Roman"/>
          <w:sz w:val="28"/>
          <w:szCs w:val="28"/>
        </w:rPr>
        <w:t xml:space="preserve">адвоката </w:t>
      </w:r>
      <w:r w:rsidR="001A3BEC">
        <w:rPr>
          <w:rFonts w:ascii="Times New Roman" w:hAnsi="Times New Roman"/>
          <w:sz w:val="28"/>
          <w:szCs w:val="28"/>
        </w:rPr>
        <w:t>ОСОБА_4</w:t>
      </w:r>
      <w:r w:rsidRPr="00AB46E4">
        <w:rPr>
          <w:rFonts w:ascii="Times New Roman" w:hAnsi="Times New Roman"/>
          <w:sz w:val="28"/>
          <w:szCs w:val="28"/>
        </w:rPr>
        <w:t xml:space="preserve"> звернувся до суду апеляційної інстанції з апеляційною скаргою.</w:t>
      </w:r>
    </w:p>
    <w:p w:rsidR="000A14E6" w:rsidRPr="00AB46E4" w:rsidRDefault="000A14E6"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Ухвалою Одеського апеляційного суду від 22 серпня 2019 року апеляційну скаргу </w:t>
      </w:r>
      <w:r w:rsidR="002B2345" w:rsidRPr="00AB46E4">
        <w:rPr>
          <w:rStyle w:val="FontStyle14"/>
          <w:sz w:val="28"/>
          <w:szCs w:val="28"/>
        </w:rPr>
        <w:t>–</w:t>
      </w:r>
      <w:r w:rsidRPr="00AB46E4">
        <w:rPr>
          <w:rFonts w:ascii="Times New Roman" w:hAnsi="Times New Roman"/>
          <w:sz w:val="28"/>
          <w:szCs w:val="28"/>
        </w:rPr>
        <w:t xml:space="preserve"> задоволено частково, ухвалу слідчого судді Київського районного суду міста Одеси від 19 липня 2019 року про продовження строку запобіжного заходу у вигляді тримання під вартою </w:t>
      </w:r>
      <w:r w:rsidR="00640DA8" w:rsidRPr="00AB46E4">
        <w:rPr>
          <w:rFonts w:ascii="Times New Roman" w:hAnsi="Times New Roman"/>
          <w:sz w:val="28"/>
          <w:szCs w:val="28"/>
        </w:rPr>
        <w:t>стосовно</w:t>
      </w:r>
      <w:r w:rsidRPr="00AB46E4">
        <w:rPr>
          <w:rFonts w:ascii="Times New Roman" w:hAnsi="Times New Roman"/>
          <w:sz w:val="28"/>
          <w:szCs w:val="28"/>
        </w:rPr>
        <w:t xml:space="preserve"> </w:t>
      </w:r>
      <w:r w:rsidR="001A3BEC">
        <w:rPr>
          <w:rFonts w:ascii="Times New Roman" w:hAnsi="Times New Roman"/>
          <w:sz w:val="28"/>
          <w:szCs w:val="28"/>
        </w:rPr>
        <w:t>ОСОБА_3</w:t>
      </w:r>
      <w:r w:rsidRPr="00AB46E4">
        <w:rPr>
          <w:rFonts w:ascii="Times New Roman" w:hAnsi="Times New Roman"/>
          <w:sz w:val="28"/>
          <w:szCs w:val="28"/>
        </w:rPr>
        <w:t xml:space="preserve">, </w:t>
      </w:r>
      <w:r w:rsidR="00640DA8" w:rsidRPr="00AB46E4">
        <w:rPr>
          <w:rFonts w:ascii="Times New Roman" w:hAnsi="Times New Roman"/>
          <w:sz w:val="28"/>
          <w:szCs w:val="28"/>
        </w:rPr>
        <w:t>підозрюваного</w:t>
      </w:r>
      <w:r w:rsidRPr="00AB46E4">
        <w:rPr>
          <w:rFonts w:ascii="Times New Roman" w:hAnsi="Times New Roman"/>
          <w:sz w:val="28"/>
          <w:szCs w:val="28"/>
        </w:rPr>
        <w:t xml:space="preserve"> у вчиненні кримінального правопорушення, передбаченого частиною другою </w:t>
      </w:r>
      <w:r w:rsidR="00640DA8" w:rsidRPr="00AB46E4">
        <w:rPr>
          <w:rFonts w:ascii="Times New Roman" w:hAnsi="Times New Roman"/>
          <w:sz w:val="28"/>
          <w:szCs w:val="28"/>
        </w:rPr>
        <w:br/>
      </w:r>
      <w:r w:rsidRPr="00AB46E4">
        <w:rPr>
          <w:rFonts w:ascii="Times New Roman" w:hAnsi="Times New Roman"/>
          <w:sz w:val="28"/>
          <w:szCs w:val="28"/>
        </w:rPr>
        <w:t xml:space="preserve">статті 286 Кримінального кодексу України, в кримінальному провадженні </w:t>
      </w:r>
      <w:r w:rsidR="00640DA8" w:rsidRPr="00AB46E4">
        <w:rPr>
          <w:rFonts w:ascii="Times New Roman" w:hAnsi="Times New Roman"/>
          <w:sz w:val="28"/>
          <w:szCs w:val="28"/>
        </w:rPr>
        <w:br/>
      </w:r>
      <w:r w:rsidR="001A3BEC">
        <w:rPr>
          <w:rFonts w:ascii="Times New Roman" w:hAnsi="Times New Roman"/>
          <w:sz w:val="28"/>
          <w:szCs w:val="28"/>
        </w:rPr>
        <w:t>НОМЕР_1</w:t>
      </w:r>
      <w:r w:rsidRPr="00AB46E4">
        <w:rPr>
          <w:rFonts w:ascii="Times New Roman" w:hAnsi="Times New Roman"/>
          <w:sz w:val="28"/>
          <w:szCs w:val="28"/>
        </w:rPr>
        <w:t xml:space="preserve">, внесеному до Єдиного реєстру досудових розслідувань </w:t>
      </w:r>
      <w:r w:rsidR="00640DA8" w:rsidRPr="00AB46E4">
        <w:rPr>
          <w:rFonts w:ascii="Times New Roman" w:hAnsi="Times New Roman"/>
          <w:sz w:val="28"/>
          <w:szCs w:val="28"/>
        </w:rPr>
        <w:br/>
      </w:r>
      <w:r w:rsidR="001A3BEC">
        <w:rPr>
          <w:rFonts w:ascii="Times New Roman" w:hAnsi="Times New Roman"/>
          <w:sz w:val="28"/>
          <w:szCs w:val="28"/>
        </w:rPr>
        <w:t>ДАТА_1</w:t>
      </w:r>
      <w:r w:rsidRPr="00AB46E4">
        <w:rPr>
          <w:rFonts w:ascii="Times New Roman" w:hAnsi="Times New Roman"/>
          <w:sz w:val="28"/>
          <w:szCs w:val="28"/>
        </w:rPr>
        <w:t xml:space="preserve">, </w:t>
      </w:r>
      <w:r w:rsidR="002B2345" w:rsidRPr="00AB46E4">
        <w:rPr>
          <w:rStyle w:val="FontStyle14"/>
          <w:sz w:val="28"/>
          <w:szCs w:val="28"/>
        </w:rPr>
        <w:t>–</w:t>
      </w:r>
      <w:r w:rsidRPr="00AB46E4">
        <w:rPr>
          <w:rFonts w:ascii="Times New Roman" w:hAnsi="Times New Roman"/>
          <w:sz w:val="28"/>
          <w:szCs w:val="28"/>
        </w:rPr>
        <w:t xml:space="preserve"> скасовано, постановлено нову ухвалу, якою:</w:t>
      </w:r>
    </w:p>
    <w:p w:rsidR="000A14E6" w:rsidRPr="00AB46E4" w:rsidRDefault="000A14E6"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 відмовлено в задоволенні клопотання старшого слідчого СУ ГУ НП в Оде</w:t>
      </w:r>
      <w:r w:rsidR="00E56F2D" w:rsidRPr="00AB46E4">
        <w:rPr>
          <w:rFonts w:ascii="Times New Roman" w:hAnsi="Times New Roman"/>
          <w:sz w:val="28"/>
          <w:szCs w:val="28"/>
        </w:rPr>
        <w:t xml:space="preserve">ській області </w:t>
      </w:r>
      <w:r w:rsidR="001A3BEC">
        <w:rPr>
          <w:rFonts w:ascii="Times New Roman" w:hAnsi="Times New Roman"/>
          <w:sz w:val="28"/>
          <w:szCs w:val="28"/>
        </w:rPr>
        <w:t>ОСОБА_1</w:t>
      </w:r>
      <w:r w:rsidR="00E56F2D" w:rsidRPr="00AB46E4">
        <w:rPr>
          <w:rFonts w:ascii="Times New Roman" w:hAnsi="Times New Roman"/>
          <w:sz w:val="28"/>
          <w:szCs w:val="28"/>
        </w:rPr>
        <w:t xml:space="preserve"> </w:t>
      </w:r>
      <w:r w:rsidRPr="00AB46E4">
        <w:rPr>
          <w:rFonts w:ascii="Times New Roman" w:hAnsi="Times New Roman"/>
          <w:sz w:val="28"/>
          <w:szCs w:val="28"/>
        </w:rPr>
        <w:t xml:space="preserve">про продовження строку тримання під вартою відносно </w:t>
      </w:r>
      <w:r w:rsidR="001A3BEC">
        <w:rPr>
          <w:rFonts w:ascii="Times New Roman" w:hAnsi="Times New Roman"/>
          <w:sz w:val="28"/>
          <w:szCs w:val="28"/>
        </w:rPr>
        <w:t>ОСОБА_3</w:t>
      </w:r>
      <w:r w:rsidRPr="00AB46E4">
        <w:rPr>
          <w:rFonts w:ascii="Times New Roman" w:hAnsi="Times New Roman"/>
          <w:sz w:val="28"/>
          <w:szCs w:val="28"/>
        </w:rPr>
        <w:t xml:space="preserve">, який підозрюється у вчиненні кримінального правопорушення, передбаченого частиною другою статті 286 Кримінального кодексу України, в кримінальному провадженні </w:t>
      </w:r>
      <w:r w:rsidR="001A3BEC">
        <w:rPr>
          <w:rFonts w:ascii="Times New Roman" w:hAnsi="Times New Roman"/>
          <w:sz w:val="28"/>
          <w:szCs w:val="28"/>
        </w:rPr>
        <w:t>НОМЕР_1</w:t>
      </w:r>
      <w:r w:rsidRPr="00AB46E4">
        <w:rPr>
          <w:rFonts w:ascii="Times New Roman" w:hAnsi="Times New Roman"/>
          <w:sz w:val="28"/>
          <w:szCs w:val="28"/>
        </w:rPr>
        <w:t xml:space="preserve">, внесеному до Єдиного реєстру досудових розслідувань </w:t>
      </w:r>
      <w:r w:rsidR="001A3BEC">
        <w:rPr>
          <w:rFonts w:ascii="Times New Roman" w:hAnsi="Times New Roman"/>
          <w:sz w:val="28"/>
          <w:szCs w:val="28"/>
        </w:rPr>
        <w:t>ДАТА_1</w:t>
      </w:r>
      <w:r w:rsidRPr="00AB46E4">
        <w:rPr>
          <w:rFonts w:ascii="Times New Roman" w:hAnsi="Times New Roman"/>
          <w:sz w:val="28"/>
          <w:szCs w:val="28"/>
        </w:rPr>
        <w:t>;</w:t>
      </w:r>
    </w:p>
    <w:p w:rsidR="000A14E6" w:rsidRPr="00AB46E4" w:rsidRDefault="000A14E6"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 вирішено застосувати </w:t>
      </w:r>
      <w:r w:rsidR="00377F08" w:rsidRPr="00AB46E4">
        <w:rPr>
          <w:rFonts w:ascii="Times New Roman" w:hAnsi="Times New Roman"/>
          <w:sz w:val="28"/>
          <w:szCs w:val="28"/>
        </w:rPr>
        <w:t>стосовно</w:t>
      </w:r>
      <w:r w:rsidRPr="00AB46E4">
        <w:rPr>
          <w:rFonts w:ascii="Times New Roman" w:hAnsi="Times New Roman"/>
          <w:sz w:val="28"/>
          <w:szCs w:val="28"/>
        </w:rPr>
        <w:t xml:space="preserve"> </w:t>
      </w:r>
      <w:r w:rsidR="001A3BEC">
        <w:rPr>
          <w:rFonts w:ascii="Times New Roman" w:hAnsi="Times New Roman"/>
          <w:sz w:val="28"/>
          <w:szCs w:val="28"/>
        </w:rPr>
        <w:t>ОСОБА_3</w:t>
      </w:r>
      <w:r w:rsidRPr="00AB46E4">
        <w:rPr>
          <w:rFonts w:ascii="Times New Roman" w:hAnsi="Times New Roman"/>
          <w:sz w:val="28"/>
          <w:szCs w:val="28"/>
        </w:rPr>
        <w:t xml:space="preserve"> запобіжний захід у вигляді домашнього арешту із забороною залишати в період з </w:t>
      </w:r>
      <w:r w:rsidR="001C1714" w:rsidRPr="00AB46E4">
        <w:rPr>
          <w:rFonts w:ascii="Times New Roman" w:hAnsi="Times New Roman"/>
          <w:sz w:val="28"/>
          <w:szCs w:val="28"/>
        </w:rPr>
        <w:t>22:00</w:t>
      </w:r>
      <w:r w:rsidRPr="00AB46E4">
        <w:rPr>
          <w:rFonts w:ascii="Times New Roman" w:hAnsi="Times New Roman"/>
          <w:sz w:val="28"/>
          <w:szCs w:val="28"/>
        </w:rPr>
        <w:t xml:space="preserve"> до 06:00 наступної доби місце проживання за відповідною адресою, покласти на підозрюваного </w:t>
      </w:r>
      <w:r w:rsidR="001A3BEC">
        <w:rPr>
          <w:rFonts w:ascii="Times New Roman" w:hAnsi="Times New Roman"/>
          <w:sz w:val="28"/>
          <w:szCs w:val="28"/>
        </w:rPr>
        <w:t>ОСОБА_3</w:t>
      </w:r>
      <w:r w:rsidRPr="00AB46E4">
        <w:rPr>
          <w:rFonts w:ascii="Times New Roman" w:hAnsi="Times New Roman"/>
          <w:sz w:val="28"/>
          <w:szCs w:val="28"/>
        </w:rPr>
        <w:t xml:space="preserve"> обов’язки, передбачені частиною п’ятою статті 194 </w:t>
      </w:r>
      <w:r w:rsidR="009534E2" w:rsidRPr="00AB46E4">
        <w:rPr>
          <w:rFonts w:ascii="Times New Roman" w:hAnsi="Times New Roman"/>
          <w:sz w:val="28"/>
          <w:szCs w:val="28"/>
        </w:rPr>
        <w:t>Кримінального процесуального кодексу України</w:t>
      </w:r>
      <w:r w:rsidRPr="00AB46E4">
        <w:rPr>
          <w:rFonts w:ascii="Times New Roman" w:hAnsi="Times New Roman"/>
          <w:sz w:val="28"/>
          <w:szCs w:val="28"/>
        </w:rPr>
        <w:t>, зокрема:</w:t>
      </w:r>
    </w:p>
    <w:p w:rsidR="000A14E6" w:rsidRPr="00AB46E4" w:rsidRDefault="000A14E6"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 прибувати за кожною вимогою до слідчого, прокурора, суду;</w:t>
      </w:r>
    </w:p>
    <w:p w:rsidR="000A14E6" w:rsidRPr="00AB46E4" w:rsidRDefault="000A14E6"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 не виїжджати за межі міста Одеси без дозволу слідчого, прокурора, суду;</w:t>
      </w:r>
    </w:p>
    <w:p w:rsidR="000A14E6" w:rsidRPr="00AB46E4" w:rsidRDefault="000A14E6"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 повідомляти слідчого, прокурора, суд про зміну місця проживання, роботи.</w:t>
      </w:r>
    </w:p>
    <w:p w:rsidR="000A14E6" w:rsidRPr="00AB46E4" w:rsidRDefault="000A14E6"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Підозрюваного </w:t>
      </w:r>
      <w:r w:rsidR="001A3BEC">
        <w:rPr>
          <w:rFonts w:ascii="Times New Roman" w:hAnsi="Times New Roman"/>
          <w:sz w:val="28"/>
          <w:szCs w:val="28"/>
        </w:rPr>
        <w:t>ОСОБА_3</w:t>
      </w:r>
      <w:r w:rsidRPr="00AB46E4">
        <w:rPr>
          <w:rFonts w:ascii="Times New Roman" w:hAnsi="Times New Roman"/>
          <w:sz w:val="28"/>
          <w:szCs w:val="28"/>
        </w:rPr>
        <w:t xml:space="preserve"> звільнено з-під варти в залі суду негайно.</w:t>
      </w:r>
    </w:p>
    <w:p w:rsidR="000A14E6" w:rsidRPr="00AB46E4" w:rsidRDefault="000A14E6"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У дисциплінарній скарзі </w:t>
      </w:r>
      <w:proofErr w:type="spellStart"/>
      <w:r w:rsidRPr="00AB46E4">
        <w:rPr>
          <w:rFonts w:ascii="Times New Roman" w:hAnsi="Times New Roman"/>
          <w:sz w:val="28"/>
          <w:szCs w:val="28"/>
        </w:rPr>
        <w:t>Сочієнков</w:t>
      </w:r>
      <w:proofErr w:type="spellEnd"/>
      <w:r w:rsidRPr="00AB46E4">
        <w:rPr>
          <w:rFonts w:ascii="Times New Roman" w:hAnsi="Times New Roman"/>
          <w:sz w:val="28"/>
          <w:szCs w:val="28"/>
        </w:rPr>
        <w:t xml:space="preserve"> </w:t>
      </w:r>
      <w:r w:rsidR="006E1947" w:rsidRPr="00AB46E4">
        <w:rPr>
          <w:rFonts w:ascii="Times New Roman" w:hAnsi="Times New Roman"/>
          <w:sz w:val="28"/>
          <w:szCs w:val="28"/>
        </w:rPr>
        <w:t>М</w:t>
      </w:r>
      <w:r w:rsidRPr="00AB46E4">
        <w:rPr>
          <w:rFonts w:ascii="Times New Roman" w:hAnsi="Times New Roman"/>
          <w:sz w:val="28"/>
          <w:szCs w:val="28"/>
        </w:rPr>
        <w:t>.С.</w:t>
      </w:r>
      <w:r w:rsidR="009534E2" w:rsidRPr="00AB46E4">
        <w:rPr>
          <w:rFonts w:ascii="Times New Roman" w:hAnsi="Times New Roman"/>
          <w:sz w:val="28"/>
          <w:szCs w:val="28"/>
        </w:rPr>
        <w:t xml:space="preserve"> зазначає, що</w:t>
      </w:r>
      <w:r w:rsidRPr="00AB46E4">
        <w:rPr>
          <w:rFonts w:ascii="Times New Roman" w:hAnsi="Times New Roman"/>
          <w:sz w:val="28"/>
          <w:szCs w:val="28"/>
        </w:rPr>
        <w:t xml:space="preserve"> відповідно до договору правової допомоги від</w:t>
      </w:r>
      <w:r w:rsidR="009534E2" w:rsidRPr="00AB46E4">
        <w:rPr>
          <w:rFonts w:ascii="Times New Roman" w:hAnsi="Times New Roman"/>
          <w:sz w:val="28"/>
          <w:szCs w:val="28"/>
        </w:rPr>
        <w:t xml:space="preserve"> 23 травня 2019 року № 365/0519</w:t>
      </w:r>
      <w:r w:rsidRPr="00AB46E4">
        <w:rPr>
          <w:rFonts w:ascii="Times New Roman" w:hAnsi="Times New Roman"/>
          <w:sz w:val="28"/>
          <w:szCs w:val="28"/>
        </w:rPr>
        <w:t xml:space="preserve"> його захисником у суді виступа</w:t>
      </w:r>
      <w:r w:rsidR="007F5D22">
        <w:rPr>
          <w:rFonts w:ascii="Times New Roman" w:hAnsi="Times New Roman"/>
          <w:sz w:val="28"/>
          <w:szCs w:val="28"/>
        </w:rPr>
        <w:t>в, зокрема, станом на 19 липня 2019 року,</w:t>
      </w:r>
      <w:r w:rsidRPr="00AB46E4">
        <w:rPr>
          <w:rFonts w:ascii="Times New Roman" w:hAnsi="Times New Roman"/>
          <w:sz w:val="28"/>
          <w:szCs w:val="28"/>
        </w:rPr>
        <w:t xml:space="preserve"> адвокат </w:t>
      </w:r>
      <w:r w:rsidR="002F6670">
        <w:rPr>
          <w:rFonts w:ascii="Times New Roman" w:hAnsi="Times New Roman"/>
          <w:sz w:val="28"/>
          <w:szCs w:val="28"/>
        </w:rPr>
        <w:t>ОСОБА_5</w:t>
      </w:r>
      <w:r w:rsidRPr="00AB46E4">
        <w:rPr>
          <w:rFonts w:ascii="Times New Roman" w:hAnsi="Times New Roman"/>
          <w:sz w:val="28"/>
          <w:szCs w:val="28"/>
        </w:rPr>
        <w:t>.</w:t>
      </w:r>
    </w:p>
    <w:p w:rsidR="0029214F" w:rsidRDefault="0029214F" w:rsidP="00DD573F">
      <w:pPr>
        <w:spacing w:after="0" w:line="240" w:lineRule="auto"/>
        <w:ind w:firstLine="709"/>
        <w:jc w:val="both"/>
        <w:rPr>
          <w:rFonts w:ascii="Times New Roman" w:hAnsi="Times New Roman"/>
          <w:sz w:val="28"/>
          <w:szCs w:val="28"/>
        </w:rPr>
      </w:pPr>
      <w:r w:rsidRPr="00AB46E4">
        <w:rPr>
          <w:rFonts w:ascii="Times New Roman" w:hAnsi="Times New Roman"/>
          <w:sz w:val="28"/>
          <w:szCs w:val="28"/>
        </w:rPr>
        <w:lastRenderedPageBreak/>
        <w:t xml:space="preserve">Як вказує скаржник, розгляд наведеного вище клопотання слідчого про продовження строку тримання під вартою суддя </w:t>
      </w:r>
      <w:proofErr w:type="spellStart"/>
      <w:r w:rsidR="009534E2" w:rsidRPr="00AB46E4">
        <w:rPr>
          <w:rFonts w:ascii="Times New Roman" w:hAnsi="Times New Roman"/>
          <w:sz w:val="28"/>
          <w:szCs w:val="28"/>
        </w:rPr>
        <w:t>Федулеєва</w:t>
      </w:r>
      <w:proofErr w:type="spellEnd"/>
      <w:r w:rsidR="009534E2" w:rsidRPr="00AB46E4">
        <w:rPr>
          <w:rFonts w:ascii="Times New Roman" w:hAnsi="Times New Roman"/>
          <w:sz w:val="28"/>
          <w:szCs w:val="28"/>
        </w:rPr>
        <w:t xml:space="preserve"> Ю.О. </w:t>
      </w:r>
      <w:r w:rsidRPr="00AB46E4">
        <w:rPr>
          <w:rFonts w:ascii="Times New Roman" w:hAnsi="Times New Roman"/>
          <w:sz w:val="28"/>
          <w:szCs w:val="28"/>
        </w:rPr>
        <w:t xml:space="preserve">здійснила без повідомлення адвоката </w:t>
      </w:r>
      <w:r w:rsidR="002F6670">
        <w:rPr>
          <w:rFonts w:ascii="Times New Roman" w:hAnsi="Times New Roman"/>
          <w:sz w:val="28"/>
          <w:szCs w:val="28"/>
        </w:rPr>
        <w:t>ОСОБА_5</w:t>
      </w:r>
      <w:r w:rsidRPr="00AB46E4">
        <w:rPr>
          <w:rFonts w:ascii="Times New Roman" w:hAnsi="Times New Roman"/>
          <w:sz w:val="28"/>
          <w:szCs w:val="28"/>
        </w:rPr>
        <w:t xml:space="preserve">, із залученням з </w:t>
      </w:r>
      <w:r w:rsidR="006E1449">
        <w:rPr>
          <w:rFonts w:ascii="Times New Roman" w:hAnsi="Times New Roman"/>
          <w:sz w:val="28"/>
          <w:szCs w:val="28"/>
        </w:rPr>
        <w:t xml:space="preserve">Регіонального центру </w:t>
      </w:r>
      <w:r w:rsidRPr="00AB46E4">
        <w:rPr>
          <w:rFonts w:ascii="Times New Roman" w:hAnsi="Times New Roman"/>
          <w:sz w:val="28"/>
          <w:szCs w:val="28"/>
        </w:rPr>
        <w:t xml:space="preserve">з надання безоплатної вторинної правової допомоги </w:t>
      </w:r>
      <w:r w:rsidR="006E1449">
        <w:rPr>
          <w:rFonts w:ascii="Times New Roman" w:hAnsi="Times New Roman"/>
          <w:sz w:val="28"/>
          <w:szCs w:val="28"/>
        </w:rPr>
        <w:t xml:space="preserve">в Одеській області адвоката </w:t>
      </w:r>
      <w:r w:rsidR="002F6670">
        <w:rPr>
          <w:rFonts w:ascii="Times New Roman" w:hAnsi="Times New Roman"/>
          <w:sz w:val="28"/>
          <w:szCs w:val="28"/>
        </w:rPr>
        <w:t>ОСОБА_6</w:t>
      </w:r>
      <w:r w:rsidR="00AA1949">
        <w:rPr>
          <w:rFonts w:ascii="Times New Roman" w:hAnsi="Times New Roman"/>
          <w:sz w:val="28"/>
          <w:szCs w:val="28"/>
        </w:rPr>
        <w:t xml:space="preserve"> для проведення окремої процесуальної дії.</w:t>
      </w:r>
    </w:p>
    <w:p w:rsidR="002B5259" w:rsidRDefault="002B5259" w:rsidP="00AB46E4">
      <w:pPr>
        <w:spacing w:after="0" w:line="240" w:lineRule="auto"/>
        <w:ind w:firstLine="709"/>
        <w:jc w:val="both"/>
        <w:rPr>
          <w:rFonts w:ascii="Times New Roman" w:hAnsi="Times New Roman"/>
          <w:sz w:val="28"/>
          <w:szCs w:val="28"/>
        </w:rPr>
      </w:pPr>
      <w:r>
        <w:rPr>
          <w:rFonts w:ascii="Times New Roman" w:hAnsi="Times New Roman"/>
          <w:sz w:val="28"/>
          <w:szCs w:val="28"/>
        </w:rPr>
        <w:t>У вказаних діях судді автор скарги вбачає порушення вимог статті 6 Конвенції «Про захист прав людини і основоположних свобод» щодо використання підозрюваним, обвинуваченим правової допомоги захисника на свій власний розсуд.</w:t>
      </w:r>
    </w:p>
    <w:p w:rsidR="00100AA3" w:rsidRPr="00AB46E4" w:rsidRDefault="0029214F" w:rsidP="00AB46E4">
      <w:pPr>
        <w:spacing w:after="0" w:line="240" w:lineRule="auto"/>
        <w:ind w:firstLine="709"/>
        <w:jc w:val="both"/>
        <w:rPr>
          <w:rFonts w:ascii="Times New Roman" w:hAnsi="Times New Roman"/>
          <w:sz w:val="28"/>
          <w:szCs w:val="28"/>
        </w:rPr>
      </w:pPr>
      <w:proofErr w:type="spellStart"/>
      <w:r w:rsidRPr="00AB46E4">
        <w:rPr>
          <w:rFonts w:ascii="Times New Roman" w:hAnsi="Times New Roman"/>
          <w:sz w:val="28"/>
          <w:szCs w:val="28"/>
        </w:rPr>
        <w:t>Сочієнков</w:t>
      </w:r>
      <w:proofErr w:type="spellEnd"/>
      <w:r w:rsidRPr="00AB46E4">
        <w:rPr>
          <w:rFonts w:ascii="Times New Roman" w:hAnsi="Times New Roman"/>
          <w:sz w:val="28"/>
          <w:szCs w:val="28"/>
        </w:rPr>
        <w:t xml:space="preserve"> М.С. </w:t>
      </w:r>
      <w:r w:rsidR="00C34FD0" w:rsidRPr="00AB46E4">
        <w:rPr>
          <w:rFonts w:ascii="Times New Roman" w:hAnsi="Times New Roman"/>
          <w:sz w:val="28"/>
          <w:szCs w:val="28"/>
        </w:rPr>
        <w:t>наголошує</w:t>
      </w:r>
      <w:r w:rsidR="00291BA6" w:rsidRPr="00AB46E4">
        <w:rPr>
          <w:rFonts w:ascii="Times New Roman" w:hAnsi="Times New Roman"/>
          <w:sz w:val="28"/>
          <w:szCs w:val="28"/>
        </w:rPr>
        <w:t xml:space="preserve"> на</w:t>
      </w:r>
      <w:r w:rsidRPr="00AB46E4">
        <w:rPr>
          <w:rFonts w:ascii="Times New Roman" w:hAnsi="Times New Roman"/>
          <w:sz w:val="28"/>
          <w:szCs w:val="28"/>
        </w:rPr>
        <w:t xml:space="preserve"> наявн</w:t>
      </w:r>
      <w:r w:rsidR="00291BA6" w:rsidRPr="00AB46E4">
        <w:rPr>
          <w:rFonts w:ascii="Times New Roman" w:hAnsi="Times New Roman"/>
          <w:sz w:val="28"/>
          <w:szCs w:val="28"/>
        </w:rPr>
        <w:t>ість</w:t>
      </w:r>
      <w:r w:rsidRPr="00AB46E4">
        <w:rPr>
          <w:rFonts w:ascii="Times New Roman" w:hAnsi="Times New Roman"/>
          <w:sz w:val="28"/>
          <w:szCs w:val="28"/>
        </w:rPr>
        <w:t xml:space="preserve"> у мотивувальній частині ухвали слідчого судді </w:t>
      </w:r>
      <w:proofErr w:type="spellStart"/>
      <w:r w:rsidRPr="00AB46E4">
        <w:rPr>
          <w:rFonts w:ascii="Times New Roman" w:hAnsi="Times New Roman"/>
          <w:sz w:val="28"/>
          <w:szCs w:val="28"/>
        </w:rPr>
        <w:t>Федулеєвої</w:t>
      </w:r>
      <w:proofErr w:type="spellEnd"/>
      <w:r w:rsidRPr="00AB46E4">
        <w:rPr>
          <w:rFonts w:ascii="Times New Roman" w:hAnsi="Times New Roman"/>
          <w:sz w:val="28"/>
          <w:szCs w:val="28"/>
        </w:rPr>
        <w:t xml:space="preserve"> Ю.О. від 19 липня 2017 року</w:t>
      </w:r>
      <w:r w:rsidR="00291BA6" w:rsidRPr="00AB46E4">
        <w:rPr>
          <w:rFonts w:ascii="Times New Roman" w:hAnsi="Times New Roman"/>
          <w:sz w:val="28"/>
          <w:szCs w:val="28"/>
        </w:rPr>
        <w:t>, якою</w:t>
      </w:r>
      <w:r w:rsidRPr="00AB46E4">
        <w:rPr>
          <w:rFonts w:ascii="Times New Roman" w:hAnsi="Times New Roman"/>
          <w:sz w:val="28"/>
          <w:szCs w:val="28"/>
        </w:rPr>
        <w:t xml:space="preserve"> </w:t>
      </w:r>
      <w:r w:rsidR="00291BA6" w:rsidRPr="00AB46E4">
        <w:rPr>
          <w:rFonts w:ascii="Times New Roman" w:hAnsi="Times New Roman"/>
          <w:sz w:val="28"/>
          <w:szCs w:val="28"/>
        </w:rPr>
        <w:t xml:space="preserve">стосовно нього </w:t>
      </w:r>
      <w:r w:rsidRPr="00AB46E4">
        <w:rPr>
          <w:rFonts w:ascii="Times New Roman" w:hAnsi="Times New Roman"/>
          <w:sz w:val="28"/>
          <w:szCs w:val="28"/>
        </w:rPr>
        <w:t>продовжен</w:t>
      </w:r>
      <w:r w:rsidR="00291BA6" w:rsidRPr="00AB46E4">
        <w:rPr>
          <w:rFonts w:ascii="Times New Roman" w:hAnsi="Times New Roman"/>
          <w:sz w:val="28"/>
          <w:szCs w:val="28"/>
        </w:rPr>
        <w:t>о дію</w:t>
      </w:r>
      <w:r w:rsidRPr="00AB46E4">
        <w:rPr>
          <w:rFonts w:ascii="Times New Roman" w:hAnsi="Times New Roman"/>
          <w:sz w:val="28"/>
          <w:szCs w:val="28"/>
        </w:rPr>
        <w:t xml:space="preserve"> запобіжного заходу у вигляді тримання під вартою</w:t>
      </w:r>
      <w:r w:rsidR="00291BA6" w:rsidRPr="00AB46E4">
        <w:rPr>
          <w:rFonts w:ascii="Times New Roman" w:hAnsi="Times New Roman"/>
          <w:sz w:val="28"/>
          <w:szCs w:val="28"/>
        </w:rPr>
        <w:t>,</w:t>
      </w:r>
      <w:r w:rsidRPr="00AB46E4">
        <w:rPr>
          <w:rFonts w:ascii="Times New Roman" w:hAnsi="Times New Roman"/>
          <w:sz w:val="28"/>
          <w:szCs w:val="28"/>
        </w:rPr>
        <w:t xml:space="preserve"> доводів щодо тяжкості зл</w:t>
      </w:r>
      <w:r w:rsidR="00291BA6" w:rsidRPr="00AB46E4">
        <w:rPr>
          <w:rFonts w:ascii="Times New Roman" w:hAnsi="Times New Roman"/>
          <w:sz w:val="28"/>
          <w:szCs w:val="28"/>
        </w:rPr>
        <w:t xml:space="preserve">очину, який йому інкримінується, </w:t>
      </w:r>
      <w:r w:rsidR="00100AA3" w:rsidRPr="00AB46E4">
        <w:rPr>
          <w:rFonts w:ascii="Times New Roman" w:hAnsi="Times New Roman"/>
          <w:sz w:val="28"/>
          <w:szCs w:val="28"/>
        </w:rPr>
        <w:t xml:space="preserve">водночас </w:t>
      </w:r>
      <w:r w:rsidRPr="00AB46E4">
        <w:rPr>
          <w:rFonts w:ascii="Times New Roman" w:hAnsi="Times New Roman"/>
          <w:sz w:val="28"/>
          <w:szCs w:val="28"/>
        </w:rPr>
        <w:t xml:space="preserve">вказує на </w:t>
      </w:r>
      <w:proofErr w:type="spellStart"/>
      <w:r w:rsidRPr="00AB46E4">
        <w:rPr>
          <w:rFonts w:ascii="Times New Roman" w:hAnsi="Times New Roman"/>
          <w:sz w:val="28"/>
          <w:szCs w:val="28"/>
        </w:rPr>
        <w:t>ненаведення</w:t>
      </w:r>
      <w:proofErr w:type="spellEnd"/>
      <w:r w:rsidRPr="00AB46E4">
        <w:rPr>
          <w:rFonts w:ascii="Times New Roman" w:hAnsi="Times New Roman"/>
          <w:sz w:val="28"/>
          <w:szCs w:val="28"/>
        </w:rPr>
        <w:t xml:space="preserve"> суддею </w:t>
      </w:r>
      <w:proofErr w:type="spellStart"/>
      <w:r w:rsidRPr="00AB46E4">
        <w:rPr>
          <w:rFonts w:ascii="Times New Roman" w:hAnsi="Times New Roman"/>
          <w:sz w:val="28"/>
          <w:szCs w:val="28"/>
        </w:rPr>
        <w:t>Федулеєвою</w:t>
      </w:r>
      <w:proofErr w:type="spellEnd"/>
      <w:r w:rsidRPr="00AB46E4">
        <w:rPr>
          <w:rFonts w:ascii="Times New Roman" w:hAnsi="Times New Roman"/>
          <w:sz w:val="28"/>
          <w:szCs w:val="28"/>
        </w:rPr>
        <w:t xml:space="preserve"> Ю.О. обставин, які свідчать про існування ризиків, передбачених кримінальн</w:t>
      </w:r>
      <w:r w:rsidR="00100AA3" w:rsidRPr="00AB46E4">
        <w:rPr>
          <w:rFonts w:ascii="Times New Roman" w:hAnsi="Times New Roman"/>
          <w:sz w:val="28"/>
          <w:szCs w:val="28"/>
        </w:rPr>
        <w:t>им процесуальним законодавством.</w:t>
      </w:r>
    </w:p>
    <w:p w:rsidR="0029214F" w:rsidRPr="00AB46E4" w:rsidRDefault="0029214F"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Поміж іншого, на підкріплення позиції щодо </w:t>
      </w:r>
      <w:r w:rsidR="007F5D22">
        <w:rPr>
          <w:rFonts w:ascii="Times New Roman" w:hAnsi="Times New Roman"/>
          <w:sz w:val="28"/>
          <w:szCs w:val="28"/>
        </w:rPr>
        <w:t xml:space="preserve">неправомірного </w:t>
      </w:r>
      <w:r w:rsidRPr="00AB46E4">
        <w:rPr>
          <w:rFonts w:ascii="Times New Roman" w:hAnsi="Times New Roman"/>
          <w:sz w:val="28"/>
          <w:szCs w:val="28"/>
        </w:rPr>
        <w:t xml:space="preserve">постановлення суддею </w:t>
      </w:r>
      <w:proofErr w:type="spellStart"/>
      <w:r w:rsidRPr="00AB46E4">
        <w:rPr>
          <w:rFonts w:ascii="Times New Roman" w:hAnsi="Times New Roman"/>
          <w:sz w:val="28"/>
          <w:szCs w:val="28"/>
        </w:rPr>
        <w:t>Федулеєвою</w:t>
      </w:r>
      <w:proofErr w:type="spellEnd"/>
      <w:r w:rsidRPr="00AB46E4">
        <w:rPr>
          <w:rFonts w:ascii="Times New Roman" w:hAnsi="Times New Roman"/>
          <w:sz w:val="28"/>
          <w:szCs w:val="28"/>
        </w:rPr>
        <w:t xml:space="preserve"> Ю.О. ухвали від 19 липня 2017 року, скаржником до дисциплінарної скарги долучено ухвалу Одеського апеляційного суду від </w:t>
      </w:r>
      <w:r w:rsidRPr="00AB46E4">
        <w:rPr>
          <w:rFonts w:ascii="Times New Roman" w:hAnsi="Times New Roman"/>
          <w:sz w:val="28"/>
          <w:szCs w:val="28"/>
        </w:rPr>
        <w:br/>
        <w:t xml:space="preserve">22 серпня 2019 року у справі № 520/16537/19, якою, зокрема, скасовано вказану ухвалу слідчого судді, підозрюваного </w:t>
      </w:r>
      <w:r w:rsidR="008C159D">
        <w:rPr>
          <w:rFonts w:ascii="Times New Roman" w:hAnsi="Times New Roman"/>
          <w:sz w:val="28"/>
          <w:szCs w:val="28"/>
        </w:rPr>
        <w:t>ОСОБА_3</w:t>
      </w:r>
      <w:r w:rsidRPr="00AB46E4">
        <w:rPr>
          <w:rFonts w:ascii="Times New Roman" w:hAnsi="Times New Roman"/>
          <w:sz w:val="28"/>
          <w:szCs w:val="28"/>
        </w:rPr>
        <w:t xml:space="preserve"> звільнено з-під варти у залі суду негайно.</w:t>
      </w:r>
    </w:p>
    <w:p w:rsidR="0029214F" w:rsidRPr="00AB46E4" w:rsidRDefault="0029214F"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З приводу вказаних доводів скаржника суддею </w:t>
      </w:r>
      <w:proofErr w:type="spellStart"/>
      <w:r w:rsidRPr="00AB46E4">
        <w:rPr>
          <w:rFonts w:ascii="Times New Roman" w:hAnsi="Times New Roman"/>
          <w:sz w:val="28"/>
          <w:szCs w:val="28"/>
        </w:rPr>
        <w:t>Федулеєвою</w:t>
      </w:r>
      <w:proofErr w:type="spellEnd"/>
      <w:r w:rsidRPr="00AB46E4">
        <w:rPr>
          <w:rFonts w:ascii="Times New Roman" w:hAnsi="Times New Roman"/>
          <w:sz w:val="28"/>
          <w:szCs w:val="28"/>
        </w:rPr>
        <w:t xml:space="preserve"> Ю.О. були надані пояснення.</w:t>
      </w:r>
    </w:p>
    <w:p w:rsidR="00100AA3" w:rsidRPr="00AB46E4" w:rsidRDefault="007C6235"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С</w:t>
      </w:r>
      <w:r w:rsidR="0029214F" w:rsidRPr="00AB46E4">
        <w:rPr>
          <w:rFonts w:ascii="Times New Roman" w:hAnsi="Times New Roman"/>
          <w:sz w:val="28"/>
          <w:szCs w:val="28"/>
        </w:rPr>
        <w:t xml:space="preserve">уддя </w:t>
      </w:r>
      <w:proofErr w:type="spellStart"/>
      <w:r w:rsidR="0029214F" w:rsidRPr="00AB46E4">
        <w:rPr>
          <w:rFonts w:ascii="Times New Roman" w:hAnsi="Times New Roman"/>
          <w:sz w:val="28"/>
          <w:szCs w:val="28"/>
        </w:rPr>
        <w:t>Федулеєва</w:t>
      </w:r>
      <w:proofErr w:type="spellEnd"/>
      <w:r w:rsidR="0029214F" w:rsidRPr="00AB46E4">
        <w:rPr>
          <w:rFonts w:ascii="Times New Roman" w:hAnsi="Times New Roman"/>
          <w:sz w:val="28"/>
          <w:szCs w:val="28"/>
        </w:rPr>
        <w:t xml:space="preserve"> Ю.О. зазначила, що </w:t>
      </w:r>
      <w:r w:rsidRPr="00AB46E4">
        <w:rPr>
          <w:rFonts w:ascii="Times New Roman" w:hAnsi="Times New Roman"/>
          <w:sz w:val="28"/>
          <w:szCs w:val="28"/>
        </w:rPr>
        <w:t xml:space="preserve">19 липня 2019 року, </w:t>
      </w:r>
      <w:r w:rsidR="0029214F" w:rsidRPr="00AB46E4">
        <w:rPr>
          <w:rFonts w:ascii="Times New Roman" w:hAnsi="Times New Roman"/>
          <w:sz w:val="28"/>
          <w:szCs w:val="28"/>
        </w:rPr>
        <w:t xml:space="preserve">в ході розгляду відповідного клопотання сторони обвинувачення про продовження строку дії запобіжного заходу у вигляді тримання під вартою стосовно </w:t>
      </w:r>
      <w:r w:rsidR="008C159D">
        <w:rPr>
          <w:rFonts w:ascii="Times New Roman" w:hAnsi="Times New Roman"/>
          <w:sz w:val="28"/>
          <w:szCs w:val="28"/>
        </w:rPr>
        <w:t>ОСОБА_3</w:t>
      </w:r>
      <w:r w:rsidR="0029214F" w:rsidRPr="00AB46E4">
        <w:rPr>
          <w:rFonts w:ascii="Times New Roman" w:hAnsi="Times New Roman"/>
          <w:sz w:val="28"/>
          <w:szCs w:val="28"/>
        </w:rPr>
        <w:t>, підозрюваного за фактом можливого вчинення кримінального правопорушення, передбаченого частиною другою статті 286 Кримінального кодексу України, захисником підозрюваного</w:t>
      </w:r>
      <w:r w:rsidR="00100AA3" w:rsidRPr="00AB46E4">
        <w:rPr>
          <w:rFonts w:ascii="Times New Roman" w:hAnsi="Times New Roman"/>
          <w:sz w:val="28"/>
          <w:szCs w:val="28"/>
        </w:rPr>
        <w:t xml:space="preserve"> – </w:t>
      </w:r>
      <w:r w:rsidR="0029214F" w:rsidRPr="00AB46E4">
        <w:rPr>
          <w:rFonts w:ascii="Times New Roman" w:hAnsi="Times New Roman"/>
          <w:sz w:val="28"/>
          <w:szCs w:val="28"/>
        </w:rPr>
        <w:t xml:space="preserve">адвокатом </w:t>
      </w:r>
      <w:r w:rsidR="008C159D">
        <w:rPr>
          <w:rFonts w:ascii="Times New Roman" w:hAnsi="Times New Roman"/>
          <w:sz w:val="28"/>
          <w:szCs w:val="28"/>
        </w:rPr>
        <w:t>ОСОБА_5</w:t>
      </w:r>
      <w:r w:rsidR="0029214F" w:rsidRPr="00AB46E4">
        <w:rPr>
          <w:rFonts w:ascii="Times New Roman" w:hAnsi="Times New Roman"/>
          <w:sz w:val="28"/>
          <w:szCs w:val="28"/>
        </w:rPr>
        <w:t xml:space="preserve"> їй, як слідчому судді, було заявлено відвід</w:t>
      </w:r>
      <w:r w:rsidRPr="00AB46E4">
        <w:rPr>
          <w:rFonts w:ascii="Times New Roman" w:hAnsi="Times New Roman"/>
          <w:sz w:val="28"/>
          <w:szCs w:val="28"/>
        </w:rPr>
        <w:t>. Того ж дня у порядку, передбаченому кримінальним процесуальним законодавством, заяву про відвід було розглянуто, у її задоволенні</w:t>
      </w:r>
      <w:r w:rsidR="0029214F" w:rsidRPr="00AB46E4">
        <w:rPr>
          <w:rFonts w:ascii="Times New Roman" w:hAnsi="Times New Roman"/>
          <w:sz w:val="28"/>
          <w:szCs w:val="28"/>
        </w:rPr>
        <w:t xml:space="preserve"> відмовлено ухвалою слідчого судді </w:t>
      </w:r>
      <w:proofErr w:type="spellStart"/>
      <w:r w:rsidR="0029214F" w:rsidRPr="00AB46E4">
        <w:rPr>
          <w:rFonts w:ascii="Times New Roman" w:hAnsi="Times New Roman"/>
          <w:sz w:val="28"/>
          <w:szCs w:val="28"/>
        </w:rPr>
        <w:t>Тонконоженка</w:t>
      </w:r>
      <w:proofErr w:type="spellEnd"/>
      <w:r w:rsidR="0029214F" w:rsidRPr="00AB46E4">
        <w:rPr>
          <w:rFonts w:ascii="Times New Roman" w:hAnsi="Times New Roman"/>
          <w:sz w:val="28"/>
          <w:szCs w:val="28"/>
        </w:rPr>
        <w:t xml:space="preserve"> М.М.</w:t>
      </w:r>
    </w:p>
    <w:p w:rsidR="0029214F" w:rsidRPr="00AB46E4" w:rsidRDefault="007C6235"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Як вказує суддя </w:t>
      </w:r>
      <w:proofErr w:type="spellStart"/>
      <w:r w:rsidRPr="00AB46E4">
        <w:rPr>
          <w:rFonts w:ascii="Times New Roman" w:hAnsi="Times New Roman"/>
          <w:sz w:val="28"/>
          <w:szCs w:val="28"/>
        </w:rPr>
        <w:t>Федулеєва</w:t>
      </w:r>
      <w:proofErr w:type="spellEnd"/>
      <w:r w:rsidRPr="00AB46E4">
        <w:rPr>
          <w:rFonts w:ascii="Times New Roman" w:hAnsi="Times New Roman"/>
          <w:sz w:val="28"/>
          <w:szCs w:val="28"/>
        </w:rPr>
        <w:t xml:space="preserve"> Ю.О., </w:t>
      </w:r>
      <w:r w:rsidR="00827EFE" w:rsidRPr="00AB46E4">
        <w:rPr>
          <w:rFonts w:ascii="Times New Roman" w:hAnsi="Times New Roman"/>
          <w:sz w:val="28"/>
          <w:szCs w:val="28"/>
        </w:rPr>
        <w:t xml:space="preserve">після отримання ухвали про відмову у задоволенні заяви </w:t>
      </w:r>
      <w:r w:rsidR="00C76011" w:rsidRPr="00AB46E4">
        <w:rPr>
          <w:rFonts w:ascii="Times New Roman" w:hAnsi="Times New Roman"/>
          <w:sz w:val="28"/>
          <w:szCs w:val="28"/>
        </w:rPr>
        <w:t>про</w:t>
      </w:r>
      <w:r w:rsidR="00827EFE" w:rsidRPr="00AB46E4">
        <w:rPr>
          <w:rFonts w:ascii="Times New Roman" w:hAnsi="Times New Roman"/>
          <w:sz w:val="28"/>
          <w:szCs w:val="28"/>
        </w:rPr>
        <w:t xml:space="preserve"> </w:t>
      </w:r>
      <w:r w:rsidR="00C76011" w:rsidRPr="00AB46E4">
        <w:rPr>
          <w:rFonts w:ascii="Times New Roman" w:hAnsi="Times New Roman"/>
          <w:sz w:val="28"/>
          <w:szCs w:val="28"/>
        </w:rPr>
        <w:t xml:space="preserve">її </w:t>
      </w:r>
      <w:r w:rsidR="00827EFE" w:rsidRPr="00AB46E4">
        <w:rPr>
          <w:rFonts w:ascii="Times New Roman" w:hAnsi="Times New Roman"/>
          <w:sz w:val="28"/>
          <w:szCs w:val="28"/>
        </w:rPr>
        <w:t xml:space="preserve">відвід, того ж </w:t>
      </w:r>
      <w:r w:rsidR="00B14685" w:rsidRPr="00AB46E4">
        <w:rPr>
          <w:rFonts w:ascii="Times New Roman" w:hAnsi="Times New Roman"/>
          <w:sz w:val="28"/>
          <w:szCs w:val="28"/>
        </w:rPr>
        <w:t xml:space="preserve">дня, </w:t>
      </w:r>
      <w:r w:rsidR="00C76011" w:rsidRPr="00AB46E4">
        <w:rPr>
          <w:rFonts w:ascii="Times New Roman" w:hAnsi="Times New Roman"/>
          <w:sz w:val="28"/>
          <w:szCs w:val="28"/>
        </w:rPr>
        <w:t xml:space="preserve">19 липня 2019 року </w:t>
      </w:r>
      <w:r w:rsidR="00100AA3" w:rsidRPr="00AB46E4">
        <w:rPr>
          <w:rFonts w:ascii="Times New Roman" w:hAnsi="Times New Roman"/>
          <w:sz w:val="28"/>
          <w:szCs w:val="28"/>
        </w:rPr>
        <w:t>вона прийняла</w:t>
      </w:r>
      <w:r w:rsidR="0029214F" w:rsidRPr="00AB46E4">
        <w:rPr>
          <w:rFonts w:ascii="Times New Roman" w:hAnsi="Times New Roman"/>
          <w:sz w:val="28"/>
          <w:szCs w:val="28"/>
        </w:rPr>
        <w:t xml:space="preserve"> рішення щодо продовження розгляду клопотання про продовження стосовно підозрюваного </w:t>
      </w:r>
      <w:r w:rsidR="008C159D">
        <w:rPr>
          <w:rFonts w:ascii="Times New Roman" w:hAnsi="Times New Roman"/>
          <w:sz w:val="28"/>
          <w:szCs w:val="28"/>
        </w:rPr>
        <w:t>ОСОБА_3</w:t>
      </w:r>
      <w:r w:rsidR="0029214F" w:rsidRPr="00AB46E4">
        <w:rPr>
          <w:rFonts w:ascii="Times New Roman" w:hAnsi="Times New Roman"/>
          <w:sz w:val="28"/>
          <w:szCs w:val="28"/>
        </w:rPr>
        <w:t xml:space="preserve"> запобіжного заходу у вигляді трима</w:t>
      </w:r>
      <w:r w:rsidR="00100AA3" w:rsidRPr="00AB46E4">
        <w:rPr>
          <w:rFonts w:ascii="Times New Roman" w:hAnsi="Times New Roman"/>
          <w:sz w:val="28"/>
          <w:szCs w:val="28"/>
        </w:rPr>
        <w:t>ння під вартою, у зв’язку з чим</w:t>
      </w:r>
      <w:r w:rsidR="0029214F" w:rsidRPr="00AB46E4">
        <w:rPr>
          <w:rFonts w:ascii="Times New Roman" w:hAnsi="Times New Roman"/>
          <w:sz w:val="28"/>
          <w:szCs w:val="28"/>
        </w:rPr>
        <w:t xml:space="preserve"> вжи</w:t>
      </w:r>
      <w:r w:rsidR="009260DD" w:rsidRPr="00AB46E4">
        <w:rPr>
          <w:rFonts w:ascii="Times New Roman" w:hAnsi="Times New Roman"/>
          <w:sz w:val="28"/>
          <w:szCs w:val="28"/>
        </w:rPr>
        <w:t>ла</w:t>
      </w:r>
      <w:r w:rsidR="0029214F" w:rsidRPr="00AB46E4">
        <w:rPr>
          <w:rFonts w:ascii="Times New Roman" w:hAnsi="Times New Roman"/>
          <w:sz w:val="28"/>
          <w:szCs w:val="28"/>
        </w:rPr>
        <w:t xml:space="preserve"> заходів для повідомлення про це, зокрема, захисника підозрюваного </w:t>
      </w:r>
      <w:r w:rsidR="008C159D">
        <w:rPr>
          <w:rFonts w:ascii="Times New Roman" w:hAnsi="Times New Roman"/>
          <w:sz w:val="28"/>
          <w:szCs w:val="28"/>
        </w:rPr>
        <w:t>ОСОБА_3</w:t>
      </w:r>
      <w:r w:rsidR="0029214F" w:rsidRPr="00AB46E4">
        <w:rPr>
          <w:rFonts w:ascii="Times New Roman" w:hAnsi="Times New Roman"/>
          <w:sz w:val="28"/>
          <w:szCs w:val="28"/>
        </w:rPr>
        <w:t xml:space="preserve"> </w:t>
      </w:r>
      <w:r w:rsidR="00100AA3" w:rsidRPr="00AB46E4">
        <w:rPr>
          <w:rFonts w:ascii="Times New Roman" w:hAnsi="Times New Roman"/>
          <w:sz w:val="28"/>
          <w:szCs w:val="28"/>
        </w:rPr>
        <w:t xml:space="preserve">– </w:t>
      </w:r>
      <w:r w:rsidR="0029214F" w:rsidRPr="00AB46E4">
        <w:rPr>
          <w:rFonts w:ascii="Times New Roman" w:hAnsi="Times New Roman"/>
          <w:sz w:val="28"/>
          <w:szCs w:val="28"/>
        </w:rPr>
        <w:t xml:space="preserve">адвоката </w:t>
      </w:r>
      <w:r w:rsidR="008C159D">
        <w:rPr>
          <w:rFonts w:ascii="Times New Roman" w:hAnsi="Times New Roman"/>
          <w:sz w:val="28"/>
          <w:szCs w:val="28"/>
        </w:rPr>
        <w:t>ОСОБА_5</w:t>
      </w:r>
      <w:r w:rsidR="0029214F" w:rsidRPr="00AB46E4">
        <w:rPr>
          <w:rFonts w:ascii="Times New Roman" w:hAnsi="Times New Roman"/>
          <w:sz w:val="28"/>
          <w:szCs w:val="28"/>
        </w:rPr>
        <w:t>.</w:t>
      </w:r>
    </w:p>
    <w:p w:rsidR="00EC6674" w:rsidRPr="00AB46E4" w:rsidRDefault="00EC6674"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Так, суддя </w:t>
      </w:r>
      <w:r w:rsidR="009260DD" w:rsidRPr="00AB46E4">
        <w:rPr>
          <w:rFonts w:ascii="Times New Roman" w:hAnsi="Times New Roman"/>
          <w:sz w:val="28"/>
          <w:szCs w:val="28"/>
        </w:rPr>
        <w:t>наголосила,</w:t>
      </w:r>
      <w:r w:rsidRPr="00AB46E4">
        <w:rPr>
          <w:rFonts w:ascii="Times New Roman" w:hAnsi="Times New Roman"/>
          <w:sz w:val="28"/>
          <w:szCs w:val="28"/>
        </w:rPr>
        <w:t xml:space="preserve"> що за її дорученням секретар судового засідання </w:t>
      </w:r>
      <w:r w:rsidR="008C159D">
        <w:rPr>
          <w:rFonts w:ascii="Times New Roman" w:hAnsi="Times New Roman"/>
          <w:sz w:val="28"/>
          <w:szCs w:val="28"/>
        </w:rPr>
        <w:t xml:space="preserve">ОСОБА_7 </w:t>
      </w:r>
      <w:r w:rsidR="009260DD" w:rsidRPr="00AB46E4">
        <w:rPr>
          <w:rFonts w:ascii="Times New Roman" w:hAnsi="Times New Roman"/>
          <w:sz w:val="28"/>
          <w:szCs w:val="28"/>
        </w:rPr>
        <w:t xml:space="preserve">здійснювала спроби сповістити </w:t>
      </w:r>
      <w:r w:rsidR="008C159D">
        <w:rPr>
          <w:rFonts w:ascii="Times New Roman" w:hAnsi="Times New Roman"/>
          <w:sz w:val="28"/>
          <w:szCs w:val="28"/>
        </w:rPr>
        <w:t>ОСОБА_5</w:t>
      </w:r>
      <w:r w:rsidR="009260DD" w:rsidRPr="00AB46E4">
        <w:rPr>
          <w:rFonts w:ascii="Times New Roman" w:hAnsi="Times New Roman"/>
          <w:sz w:val="28"/>
          <w:szCs w:val="28"/>
        </w:rPr>
        <w:t xml:space="preserve"> про продовження розгляду </w:t>
      </w:r>
      <w:r w:rsidR="001476DC" w:rsidRPr="00AB46E4">
        <w:rPr>
          <w:rFonts w:ascii="Times New Roman" w:hAnsi="Times New Roman"/>
          <w:sz w:val="28"/>
          <w:szCs w:val="28"/>
        </w:rPr>
        <w:t xml:space="preserve">відповідного </w:t>
      </w:r>
      <w:r w:rsidR="009260DD" w:rsidRPr="00AB46E4">
        <w:rPr>
          <w:rFonts w:ascii="Times New Roman" w:hAnsi="Times New Roman"/>
          <w:sz w:val="28"/>
          <w:szCs w:val="28"/>
        </w:rPr>
        <w:t xml:space="preserve">клопотання у телефонному режимі, проте на телефонні дзвінки ніхто не відповідав. Суддя </w:t>
      </w:r>
      <w:proofErr w:type="spellStart"/>
      <w:r w:rsidR="009260DD" w:rsidRPr="00AB46E4">
        <w:rPr>
          <w:rFonts w:ascii="Times New Roman" w:hAnsi="Times New Roman"/>
          <w:sz w:val="28"/>
          <w:szCs w:val="28"/>
        </w:rPr>
        <w:t>Федулеєва</w:t>
      </w:r>
      <w:proofErr w:type="spellEnd"/>
      <w:r w:rsidR="009260DD" w:rsidRPr="00AB46E4">
        <w:rPr>
          <w:rFonts w:ascii="Times New Roman" w:hAnsi="Times New Roman"/>
          <w:sz w:val="28"/>
          <w:szCs w:val="28"/>
        </w:rPr>
        <w:t xml:space="preserve"> Ю.О. також зауважила і про спроби прокурора Одеської місцевої прокуратури № 1 </w:t>
      </w:r>
      <w:r w:rsidR="008C159D">
        <w:rPr>
          <w:rFonts w:ascii="Times New Roman" w:hAnsi="Times New Roman"/>
          <w:sz w:val="28"/>
          <w:szCs w:val="28"/>
        </w:rPr>
        <w:t>ОСОБА_8</w:t>
      </w:r>
      <w:r w:rsidR="009260DD" w:rsidRPr="00AB46E4">
        <w:rPr>
          <w:rFonts w:ascii="Times New Roman" w:hAnsi="Times New Roman"/>
          <w:sz w:val="28"/>
          <w:szCs w:val="28"/>
        </w:rPr>
        <w:t xml:space="preserve"> додзвонитися до адвоката. </w:t>
      </w:r>
    </w:p>
    <w:p w:rsidR="002767C4" w:rsidRPr="00AB46E4" w:rsidRDefault="0017649B"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Я</w:t>
      </w:r>
      <w:r w:rsidR="002767C4" w:rsidRPr="00AB46E4">
        <w:rPr>
          <w:rFonts w:ascii="Times New Roman" w:hAnsi="Times New Roman"/>
          <w:sz w:val="28"/>
          <w:szCs w:val="28"/>
        </w:rPr>
        <w:t xml:space="preserve">к </w:t>
      </w:r>
      <w:r w:rsidR="008F6CF5" w:rsidRPr="00AB46E4">
        <w:rPr>
          <w:rFonts w:ascii="Times New Roman" w:hAnsi="Times New Roman"/>
          <w:sz w:val="28"/>
          <w:szCs w:val="28"/>
        </w:rPr>
        <w:t>пояснила</w:t>
      </w:r>
      <w:r w:rsidR="002767C4" w:rsidRPr="00AB46E4">
        <w:rPr>
          <w:rFonts w:ascii="Times New Roman" w:hAnsi="Times New Roman"/>
          <w:sz w:val="28"/>
          <w:szCs w:val="28"/>
        </w:rPr>
        <w:t xml:space="preserve"> суддя </w:t>
      </w:r>
      <w:proofErr w:type="spellStart"/>
      <w:r w:rsidR="002767C4" w:rsidRPr="00AB46E4">
        <w:rPr>
          <w:rFonts w:ascii="Times New Roman" w:hAnsi="Times New Roman"/>
          <w:sz w:val="28"/>
          <w:szCs w:val="28"/>
        </w:rPr>
        <w:t>Федулеєва</w:t>
      </w:r>
      <w:proofErr w:type="spellEnd"/>
      <w:r w:rsidR="002767C4" w:rsidRPr="00AB46E4">
        <w:rPr>
          <w:rFonts w:ascii="Times New Roman" w:hAnsi="Times New Roman"/>
          <w:sz w:val="28"/>
          <w:szCs w:val="28"/>
        </w:rPr>
        <w:t xml:space="preserve"> Ю.О., у зв’язку з тим, що розгляд </w:t>
      </w:r>
      <w:r w:rsidR="0083316D" w:rsidRPr="00AB46E4">
        <w:rPr>
          <w:rFonts w:ascii="Times New Roman" w:hAnsi="Times New Roman"/>
          <w:sz w:val="28"/>
          <w:szCs w:val="28"/>
        </w:rPr>
        <w:t xml:space="preserve">наведеної вище </w:t>
      </w:r>
      <w:r w:rsidR="002767C4" w:rsidRPr="00AB46E4">
        <w:rPr>
          <w:rFonts w:ascii="Times New Roman" w:hAnsi="Times New Roman"/>
          <w:sz w:val="28"/>
          <w:szCs w:val="28"/>
        </w:rPr>
        <w:t xml:space="preserve">заяви про її відвід </w:t>
      </w:r>
      <w:r w:rsidRPr="00AB46E4">
        <w:rPr>
          <w:rFonts w:ascii="Times New Roman" w:hAnsi="Times New Roman"/>
          <w:sz w:val="28"/>
          <w:szCs w:val="28"/>
        </w:rPr>
        <w:t xml:space="preserve">слідчим суддею </w:t>
      </w:r>
      <w:proofErr w:type="spellStart"/>
      <w:r w:rsidRPr="00AB46E4">
        <w:rPr>
          <w:rFonts w:ascii="Times New Roman" w:hAnsi="Times New Roman"/>
          <w:sz w:val="28"/>
          <w:szCs w:val="28"/>
        </w:rPr>
        <w:t>Тонконоженком</w:t>
      </w:r>
      <w:proofErr w:type="spellEnd"/>
      <w:r w:rsidRPr="00AB46E4">
        <w:rPr>
          <w:rFonts w:ascii="Times New Roman" w:hAnsi="Times New Roman"/>
          <w:sz w:val="28"/>
          <w:szCs w:val="28"/>
        </w:rPr>
        <w:t xml:space="preserve"> М.М. було здійснено </w:t>
      </w:r>
      <w:r w:rsidR="0083316D" w:rsidRPr="00AB46E4">
        <w:rPr>
          <w:rFonts w:ascii="Times New Roman" w:hAnsi="Times New Roman"/>
          <w:sz w:val="28"/>
          <w:szCs w:val="28"/>
        </w:rPr>
        <w:t xml:space="preserve">за участі залученого із Регіонального центру з надання безоплатної вторинної </w:t>
      </w:r>
      <w:r w:rsidR="0083316D" w:rsidRPr="00AB46E4">
        <w:rPr>
          <w:rFonts w:ascii="Times New Roman" w:hAnsi="Times New Roman"/>
          <w:sz w:val="28"/>
          <w:szCs w:val="28"/>
        </w:rPr>
        <w:lastRenderedPageBreak/>
        <w:t xml:space="preserve">правової </w:t>
      </w:r>
      <w:r w:rsidRPr="00AB46E4">
        <w:rPr>
          <w:rFonts w:ascii="Times New Roman" w:hAnsi="Times New Roman"/>
          <w:sz w:val="28"/>
          <w:szCs w:val="28"/>
        </w:rPr>
        <w:t xml:space="preserve"> </w:t>
      </w:r>
      <w:r w:rsidR="0083316D" w:rsidRPr="00AB46E4">
        <w:rPr>
          <w:rFonts w:ascii="Times New Roman" w:hAnsi="Times New Roman"/>
          <w:sz w:val="28"/>
          <w:szCs w:val="28"/>
        </w:rPr>
        <w:t xml:space="preserve">допомоги в Одеській області адвоката </w:t>
      </w:r>
      <w:r w:rsidR="008C159D">
        <w:rPr>
          <w:rFonts w:ascii="Times New Roman" w:hAnsi="Times New Roman"/>
          <w:sz w:val="28"/>
          <w:szCs w:val="28"/>
        </w:rPr>
        <w:t>ОСОБА_6</w:t>
      </w:r>
      <w:r w:rsidR="0083316D" w:rsidRPr="00AB46E4">
        <w:rPr>
          <w:rFonts w:ascii="Times New Roman" w:hAnsi="Times New Roman"/>
          <w:sz w:val="28"/>
          <w:szCs w:val="28"/>
        </w:rPr>
        <w:t xml:space="preserve">, вона </w:t>
      </w:r>
      <w:r w:rsidR="00B45722">
        <w:rPr>
          <w:rFonts w:ascii="Times New Roman" w:hAnsi="Times New Roman"/>
          <w:sz w:val="28"/>
          <w:szCs w:val="28"/>
        </w:rPr>
        <w:t>в</w:t>
      </w:r>
      <w:r w:rsidR="0083316D" w:rsidRPr="00AB46E4">
        <w:rPr>
          <w:rFonts w:ascii="Times New Roman" w:hAnsi="Times New Roman"/>
          <w:sz w:val="28"/>
          <w:szCs w:val="28"/>
        </w:rPr>
        <w:t>важала за можливе участь вказаного адвоката і під час продовжен</w:t>
      </w:r>
      <w:r w:rsidR="00B45722">
        <w:rPr>
          <w:rFonts w:ascii="Times New Roman" w:hAnsi="Times New Roman"/>
          <w:sz w:val="28"/>
          <w:szCs w:val="28"/>
        </w:rPr>
        <w:t>ня</w:t>
      </w:r>
      <w:r w:rsidR="0083316D" w:rsidRPr="00AB46E4">
        <w:rPr>
          <w:rFonts w:ascii="Times New Roman" w:hAnsi="Times New Roman"/>
          <w:sz w:val="28"/>
          <w:szCs w:val="28"/>
        </w:rPr>
        <w:t xml:space="preserve"> розгляду клопотання про продовження строку запобіжного заходу у вигляді тримання під вартою стосовно підозрюваного у кримінальному провадженні </w:t>
      </w:r>
      <w:r w:rsidR="008C159D">
        <w:rPr>
          <w:rFonts w:ascii="Times New Roman" w:hAnsi="Times New Roman"/>
          <w:sz w:val="28"/>
          <w:szCs w:val="28"/>
        </w:rPr>
        <w:t>НОМЕР_1</w:t>
      </w:r>
      <w:r w:rsidR="0083316D" w:rsidRPr="00AB46E4">
        <w:rPr>
          <w:rFonts w:ascii="Times New Roman" w:hAnsi="Times New Roman"/>
          <w:sz w:val="28"/>
          <w:szCs w:val="28"/>
        </w:rPr>
        <w:t xml:space="preserve"> </w:t>
      </w:r>
      <w:r w:rsidR="008C159D">
        <w:rPr>
          <w:rFonts w:ascii="Times New Roman" w:hAnsi="Times New Roman"/>
          <w:sz w:val="28"/>
          <w:szCs w:val="28"/>
        </w:rPr>
        <w:t>ОСОБА_3</w:t>
      </w:r>
      <w:r w:rsidR="0083316D" w:rsidRPr="00AB46E4">
        <w:rPr>
          <w:rFonts w:ascii="Times New Roman" w:hAnsi="Times New Roman"/>
          <w:sz w:val="28"/>
          <w:szCs w:val="28"/>
        </w:rPr>
        <w:t>.</w:t>
      </w:r>
    </w:p>
    <w:p w:rsidR="008F6CF5" w:rsidRPr="00AB46E4" w:rsidRDefault="009503D6"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За результатами </w:t>
      </w:r>
      <w:r w:rsidR="00B14685" w:rsidRPr="00AB46E4">
        <w:rPr>
          <w:rFonts w:ascii="Times New Roman" w:hAnsi="Times New Roman"/>
          <w:sz w:val="28"/>
          <w:szCs w:val="28"/>
        </w:rPr>
        <w:t xml:space="preserve">попередньої перевірки дисциплінарної скарги </w:t>
      </w:r>
      <w:r w:rsidR="00B14685" w:rsidRPr="00AB46E4">
        <w:rPr>
          <w:rFonts w:ascii="Times New Roman" w:hAnsi="Times New Roman"/>
          <w:sz w:val="28"/>
          <w:szCs w:val="28"/>
        </w:rPr>
        <w:br/>
      </w:r>
      <w:proofErr w:type="spellStart"/>
      <w:r w:rsidR="00B14685" w:rsidRPr="00AB46E4">
        <w:rPr>
          <w:rFonts w:ascii="Times New Roman" w:hAnsi="Times New Roman"/>
          <w:sz w:val="28"/>
          <w:szCs w:val="28"/>
        </w:rPr>
        <w:t>Сочієнкова</w:t>
      </w:r>
      <w:proofErr w:type="spellEnd"/>
      <w:r w:rsidR="00B14685" w:rsidRPr="00AB46E4">
        <w:rPr>
          <w:rFonts w:ascii="Times New Roman" w:hAnsi="Times New Roman"/>
          <w:sz w:val="28"/>
          <w:szCs w:val="28"/>
        </w:rPr>
        <w:t xml:space="preserve"> М.С. Першою Дисциплінарною палатою Вищої ради правосуддя </w:t>
      </w:r>
      <w:r w:rsidR="008F6CF5" w:rsidRPr="00AB46E4">
        <w:rPr>
          <w:rFonts w:ascii="Times New Roman" w:hAnsi="Times New Roman"/>
          <w:sz w:val="28"/>
          <w:szCs w:val="28"/>
        </w:rPr>
        <w:t xml:space="preserve"> </w:t>
      </w:r>
      <w:r w:rsidR="006E1449">
        <w:rPr>
          <w:rFonts w:ascii="Times New Roman" w:hAnsi="Times New Roman"/>
          <w:sz w:val="28"/>
          <w:szCs w:val="28"/>
        </w:rPr>
        <w:t>встановлено</w:t>
      </w:r>
      <w:r w:rsidR="00B14685" w:rsidRPr="00AB46E4">
        <w:rPr>
          <w:rFonts w:ascii="Times New Roman" w:hAnsi="Times New Roman"/>
          <w:sz w:val="28"/>
          <w:szCs w:val="28"/>
        </w:rPr>
        <w:t xml:space="preserve"> таке.</w:t>
      </w:r>
      <w:r w:rsidR="008F6CF5" w:rsidRPr="00AB46E4">
        <w:rPr>
          <w:rFonts w:ascii="Times New Roman" w:hAnsi="Times New Roman"/>
          <w:sz w:val="28"/>
          <w:szCs w:val="28"/>
        </w:rPr>
        <w:t xml:space="preserve"> </w:t>
      </w:r>
    </w:p>
    <w:p w:rsidR="00BB466C" w:rsidRPr="00AB46E4" w:rsidRDefault="00BB466C"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Ухвалою Одеського апеляційного суду </w:t>
      </w:r>
      <w:r w:rsidR="00F33FE7" w:rsidRPr="00AB46E4">
        <w:rPr>
          <w:rFonts w:ascii="Times New Roman" w:hAnsi="Times New Roman"/>
          <w:sz w:val="28"/>
          <w:szCs w:val="28"/>
        </w:rPr>
        <w:t xml:space="preserve">від 5 червня 2019 року (справа </w:t>
      </w:r>
      <w:r w:rsidR="00F33FE7" w:rsidRPr="00AB46E4">
        <w:rPr>
          <w:rFonts w:ascii="Times New Roman" w:hAnsi="Times New Roman"/>
          <w:sz w:val="28"/>
          <w:szCs w:val="28"/>
        </w:rPr>
        <w:br/>
        <w:t xml:space="preserve">№ 520/11485/19), за результатами розгляду апеляційної скарги захисника </w:t>
      </w:r>
      <w:r w:rsidR="008C159D">
        <w:rPr>
          <w:rFonts w:ascii="Times New Roman" w:hAnsi="Times New Roman"/>
          <w:sz w:val="28"/>
          <w:szCs w:val="28"/>
        </w:rPr>
        <w:t>ОСОБА_5</w:t>
      </w:r>
      <w:r w:rsidR="00F33FE7" w:rsidRPr="00AB46E4">
        <w:rPr>
          <w:rFonts w:ascii="Times New Roman" w:hAnsi="Times New Roman"/>
          <w:sz w:val="28"/>
          <w:szCs w:val="28"/>
        </w:rPr>
        <w:t xml:space="preserve"> в інтересах підозрюваного </w:t>
      </w:r>
      <w:r w:rsidR="008C159D">
        <w:rPr>
          <w:rFonts w:ascii="Times New Roman" w:hAnsi="Times New Roman"/>
          <w:sz w:val="28"/>
          <w:szCs w:val="28"/>
        </w:rPr>
        <w:t>ОСОБА_3</w:t>
      </w:r>
      <w:r w:rsidR="00F33FE7" w:rsidRPr="00AB46E4">
        <w:rPr>
          <w:rFonts w:ascii="Times New Roman" w:hAnsi="Times New Roman"/>
          <w:sz w:val="28"/>
          <w:szCs w:val="28"/>
        </w:rPr>
        <w:t xml:space="preserve"> на ухвалу слідчого судді Київського районного суду міста Одеси </w:t>
      </w:r>
      <w:r w:rsidR="00243FDB">
        <w:rPr>
          <w:rFonts w:ascii="Times New Roman" w:hAnsi="Times New Roman"/>
          <w:sz w:val="28"/>
          <w:szCs w:val="28"/>
        </w:rPr>
        <w:t xml:space="preserve">Іванчука В.М. </w:t>
      </w:r>
      <w:r w:rsidR="00F33FE7" w:rsidRPr="00AB46E4">
        <w:rPr>
          <w:rFonts w:ascii="Times New Roman" w:hAnsi="Times New Roman"/>
          <w:sz w:val="28"/>
          <w:szCs w:val="28"/>
        </w:rPr>
        <w:t xml:space="preserve">від 24 травня 2019 року про застосування стосовно </w:t>
      </w:r>
      <w:r w:rsidR="008C159D">
        <w:rPr>
          <w:rFonts w:ascii="Times New Roman" w:hAnsi="Times New Roman"/>
          <w:sz w:val="28"/>
          <w:szCs w:val="28"/>
        </w:rPr>
        <w:t>ОСОБА_3</w:t>
      </w:r>
      <w:r w:rsidR="005C08E8" w:rsidRPr="00AB46E4">
        <w:rPr>
          <w:rFonts w:ascii="Times New Roman" w:hAnsi="Times New Roman"/>
          <w:sz w:val="28"/>
          <w:szCs w:val="28"/>
        </w:rPr>
        <w:t xml:space="preserve"> </w:t>
      </w:r>
      <w:r w:rsidR="00F33FE7" w:rsidRPr="00AB46E4">
        <w:rPr>
          <w:rFonts w:ascii="Times New Roman" w:hAnsi="Times New Roman"/>
          <w:sz w:val="28"/>
          <w:szCs w:val="28"/>
        </w:rPr>
        <w:t xml:space="preserve">запобіжного заходу у вигляді  тримання під вартою, вказану ухвалу скасовано, постановлено нову ухвалу, якою, зокрема, задоволено клопотання слідчого відділу СУ ГУ НП в Одеській області </w:t>
      </w:r>
      <w:r w:rsidR="008C159D">
        <w:rPr>
          <w:rFonts w:ascii="Times New Roman" w:hAnsi="Times New Roman"/>
          <w:sz w:val="28"/>
          <w:szCs w:val="28"/>
        </w:rPr>
        <w:t>ОСОБА_1</w:t>
      </w:r>
      <w:r w:rsidR="00F33FE7" w:rsidRPr="00AB46E4">
        <w:rPr>
          <w:rFonts w:ascii="Times New Roman" w:hAnsi="Times New Roman"/>
          <w:sz w:val="28"/>
          <w:szCs w:val="28"/>
        </w:rPr>
        <w:t xml:space="preserve"> та застосовано стосовно </w:t>
      </w:r>
      <w:r w:rsidR="008C159D">
        <w:rPr>
          <w:rFonts w:ascii="Times New Roman" w:hAnsi="Times New Roman"/>
          <w:sz w:val="28"/>
          <w:szCs w:val="28"/>
        </w:rPr>
        <w:t xml:space="preserve">ОСОБА_3 </w:t>
      </w:r>
      <w:r w:rsidR="00F33FE7" w:rsidRPr="00AB46E4">
        <w:rPr>
          <w:rFonts w:ascii="Times New Roman" w:hAnsi="Times New Roman"/>
          <w:sz w:val="28"/>
          <w:szCs w:val="28"/>
        </w:rPr>
        <w:t>запобіжний захід у вигляді тримання під вартою строком до 22 липня 2019 року включно, в межах строку досудового розслідування.</w:t>
      </w:r>
    </w:p>
    <w:p w:rsidR="008C159D" w:rsidRDefault="00F33FE7" w:rsidP="008C159D">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17 липня 2019 року слідчий СУ ГУ НП в Одеській області </w:t>
      </w:r>
      <w:r w:rsidR="008C159D">
        <w:rPr>
          <w:rFonts w:ascii="Times New Roman" w:hAnsi="Times New Roman"/>
          <w:sz w:val="28"/>
          <w:szCs w:val="28"/>
        </w:rPr>
        <w:t>ОСОБА_1</w:t>
      </w:r>
      <w:r w:rsidRPr="00AB46E4">
        <w:rPr>
          <w:rFonts w:ascii="Times New Roman" w:hAnsi="Times New Roman"/>
          <w:sz w:val="28"/>
          <w:szCs w:val="28"/>
        </w:rPr>
        <w:t xml:space="preserve"> звернувся до Київського районного суду міста Одеси з клопотанням про продовження строку тримання під вартою відносно підозрюваного </w:t>
      </w:r>
      <w:r w:rsidR="008C159D">
        <w:rPr>
          <w:rFonts w:ascii="Times New Roman" w:hAnsi="Times New Roman"/>
          <w:sz w:val="28"/>
          <w:szCs w:val="28"/>
        </w:rPr>
        <w:t>ОСОБА_3</w:t>
      </w:r>
      <w:r w:rsidRPr="00AB46E4">
        <w:rPr>
          <w:rFonts w:ascii="Times New Roman" w:hAnsi="Times New Roman"/>
          <w:sz w:val="28"/>
          <w:szCs w:val="28"/>
        </w:rPr>
        <w:t xml:space="preserve">, цього ж дня вказане клопотання було розподілено до провадження слідчого судді </w:t>
      </w:r>
      <w:proofErr w:type="spellStart"/>
      <w:r w:rsidRPr="00AB46E4">
        <w:rPr>
          <w:rFonts w:ascii="Times New Roman" w:hAnsi="Times New Roman"/>
          <w:sz w:val="28"/>
          <w:szCs w:val="28"/>
        </w:rPr>
        <w:t>Федулеєвої</w:t>
      </w:r>
      <w:proofErr w:type="spellEnd"/>
      <w:r w:rsidRPr="00AB46E4">
        <w:rPr>
          <w:rFonts w:ascii="Times New Roman" w:hAnsi="Times New Roman"/>
          <w:sz w:val="28"/>
          <w:szCs w:val="28"/>
        </w:rPr>
        <w:t xml:space="preserve"> Ю.О.</w:t>
      </w:r>
      <w:r w:rsidR="005C08E8" w:rsidRPr="00AB46E4">
        <w:rPr>
          <w:rFonts w:ascii="Times New Roman" w:hAnsi="Times New Roman"/>
          <w:sz w:val="28"/>
          <w:szCs w:val="28"/>
        </w:rPr>
        <w:t xml:space="preserve"> </w:t>
      </w:r>
    </w:p>
    <w:p w:rsidR="00F33FE7" w:rsidRPr="00AB46E4" w:rsidRDefault="005C08E8" w:rsidP="008C159D">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Суддя </w:t>
      </w:r>
      <w:proofErr w:type="spellStart"/>
      <w:r w:rsidRPr="00AB46E4">
        <w:rPr>
          <w:rFonts w:ascii="Times New Roman" w:hAnsi="Times New Roman"/>
          <w:sz w:val="28"/>
          <w:szCs w:val="28"/>
        </w:rPr>
        <w:t>Федулеєва</w:t>
      </w:r>
      <w:proofErr w:type="spellEnd"/>
      <w:r w:rsidRPr="00AB46E4">
        <w:rPr>
          <w:rFonts w:ascii="Times New Roman" w:hAnsi="Times New Roman"/>
          <w:sz w:val="28"/>
          <w:szCs w:val="28"/>
        </w:rPr>
        <w:t xml:space="preserve"> Ю.О. призначила розгляд клопотання на 19 липня </w:t>
      </w:r>
      <w:r w:rsidR="008C159D">
        <w:rPr>
          <w:rFonts w:ascii="Times New Roman" w:hAnsi="Times New Roman"/>
          <w:sz w:val="28"/>
          <w:szCs w:val="28"/>
        </w:rPr>
        <w:br/>
      </w:r>
      <w:r w:rsidRPr="00AB46E4">
        <w:rPr>
          <w:rFonts w:ascii="Times New Roman" w:hAnsi="Times New Roman"/>
          <w:sz w:val="28"/>
          <w:szCs w:val="28"/>
        </w:rPr>
        <w:t>2019 року.</w:t>
      </w:r>
    </w:p>
    <w:p w:rsidR="00147C32" w:rsidRPr="00AB46E4" w:rsidRDefault="00147C32"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У копіях матеріалів справи № 520/16537/19 (провадження </w:t>
      </w:r>
      <w:r w:rsidRPr="00AB46E4">
        <w:rPr>
          <w:rFonts w:ascii="Times New Roman" w:hAnsi="Times New Roman"/>
          <w:sz w:val="28"/>
          <w:szCs w:val="28"/>
        </w:rPr>
        <w:br/>
        <w:t xml:space="preserve">№ 1-кс/520/8931/19), наданих </w:t>
      </w:r>
      <w:proofErr w:type="spellStart"/>
      <w:r w:rsidRPr="00AB46E4">
        <w:rPr>
          <w:rFonts w:ascii="Times New Roman" w:hAnsi="Times New Roman"/>
          <w:sz w:val="28"/>
          <w:szCs w:val="28"/>
        </w:rPr>
        <w:t>Федулеєвою</w:t>
      </w:r>
      <w:proofErr w:type="spellEnd"/>
      <w:r w:rsidRPr="00AB46E4">
        <w:rPr>
          <w:rFonts w:ascii="Times New Roman" w:hAnsi="Times New Roman"/>
          <w:sz w:val="28"/>
          <w:szCs w:val="28"/>
        </w:rPr>
        <w:t xml:space="preserve"> Ю.О. в якості додатку до її пояснень, </w:t>
      </w:r>
      <w:r w:rsidR="00F05863" w:rsidRPr="00AB46E4">
        <w:rPr>
          <w:rFonts w:ascii="Times New Roman" w:hAnsi="Times New Roman"/>
          <w:sz w:val="28"/>
          <w:szCs w:val="28"/>
        </w:rPr>
        <w:t>зокрема,</w:t>
      </w:r>
      <w:r w:rsidR="003355FF" w:rsidRPr="00AB46E4">
        <w:rPr>
          <w:rFonts w:ascii="Times New Roman" w:hAnsi="Times New Roman"/>
          <w:sz w:val="28"/>
          <w:szCs w:val="28"/>
        </w:rPr>
        <w:t xml:space="preserve"> міститься копія ордера </w:t>
      </w:r>
      <w:r w:rsidR="008C159D">
        <w:rPr>
          <w:rFonts w:ascii="Times New Roman" w:hAnsi="Times New Roman"/>
          <w:sz w:val="28"/>
          <w:szCs w:val="28"/>
        </w:rPr>
        <w:t>СЕРІЯ_1</w:t>
      </w:r>
      <w:r w:rsidR="003355FF" w:rsidRPr="00AB46E4">
        <w:rPr>
          <w:rFonts w:ascii="Times New Roman" w:hAnsi="Times New Roman"/>
          <w:sz w:val="28"/>
          <w:szCs w:val="28"/>
        </w:rPr>
        <w:t xml:space="preserve"> від </w:t>
      </w:r>
      <w:r w:rsidR="00995B2D">
        <w:rPr>
          <w:rFonts w:ascii="Times New Roman" w:hAnsi="Times New Roman"/>
          <w:sz w:val="28"/>
          <w:szCs w:val="28"/>
        </w:rPr>
        <w:t>19 липня 2019 року</w:t>
      </w:r>
      <w:r w:rsidR="003355FF" w:rsidRPr="00AB46E4">
        <w:rPr>
          <w:rFonts w:ascii="Times New Roman" w:hAnsi="Times New Roman"/>
          <w:sz w:val="28"/>
          <w:szCs w:val="28"/>
        </w:rPr>
        <w:t xml:space="preserve">, </w:t>
      </w:r>
      <w:r w:rsidR="00C31093" w:rsidRPr="00AB46E4">
        <w:rPr>
          <w:rFonts w:ascii="Times New Roman" w:hAnsi="Times New Roman"/>
          <w:sz w:val="28"/>
          <w:szCs w:val="28"/>
        </w:rPr>
        <w:t>згідно з яким</w:t>
      </w:r>
      <w:r w:rsidR="003355FF" w:rsidRPr="00AB46E4">
        <w:rPr>
          <w:rFonts w:ascii="Times New Roman" w:hAnsi="Times New Roman"/>
          <w:sz w:val="28"/>
          <w:szCs w:val="28"/>
        </w:rPr>
        <w:t xml:space="preserve"> </w:t>
      </w:r>
      <w:r w:rsidR="008C159D">
        <w:rPr>
          <w:rFonts w:ascii="Times New Roman" w:hAnsi="Times New Roman"/>
          <w:sz w:val="28"/>
          <w:szCs w:val="28"/>
        </w:rPr>
        <w:t>ОСОБА_3</w:t>
      </w:r>
      <w:r w:rsidR="003355FF" w:rsidRPr="00AB46E4">
        <w:rPr>
          <w:rFonts w:ascii="Times New Roman" w:hAnsi="Times New Roman"/>
          <w:sz w:val="28"/>
          <w:szCs w:val="28"/>
        </w:rPr>
        <w:t xml:space="preserve"> уповноважив адвоката </w:t>
      </w:r>
      <w:r w:rsidR="008C159D">
        <w:rPr>
          <w:rFonts w:ascii="Times New Roman" w:hAnsi="Times New Roman"/>
          <w:sz w:val="28"/>
          <w:szCs w:val="28"/>
        </w:rPr>
        <w:t>ОСОБА_5</w:t>
      </w:r>
      <w:r w:rsidR="003355FF" w:rsidRPr="00AB46E4">
        <w:rPr>
          <w:rFonts w:ascii="Times New Roman" w:hAnsi="Times New Roman"/>
          <w:sz w:val="28"/>
          <w:szCs w:val="28"/>
        </w:rPr>
        <w:t xml:space="preserve"> на представництво його інтересів у Київському районному суді міста Одеси (підстава </w:t>
      </w:r>
      <w:r w:rsidR="00410147" w:rsidRPr="00AB46E4">
        <w:rPr>
          <w:rFonts w:ascii="Times New Roman" w:hAnsi="Times New Roman"/>
          <w:sz w:val="28"/>
          <w:szCs w:val="28"/>
        </w:rPr>
        <w:t xml:space="preserve">– </w:t>
      </w:r>
      <w:r w:rsidR="003355FF" w:rsidRPr="00AB46E4">
        <w:rPr>
          <w:rFonts w:ascii="Times New Roman" w:hAnsi="Times New Roman"/>
          <w:sz w:val="28"/>
          <w:szCs w:val="28"/>
        </w:rPr>
        <w:t>договір про надання правової допомоги № 365/05-19 від 23 травня 2019 року</w:t>
      </w:r>
      <w:r w:rsidR="00C41D87" w:rsidRPr="00AB46E4">
        <w:rPr>
          <w:rFonts w:ascii="Times New Roman" w:hAnsi="Times New Roman"/>
          <w:sz w:val="28"/>
          <w:szCs w:val="28"/>
        </w:rPr>
        <w:t>)</w:t>
      </w:r>
      <w:r w:rsidR="003355FF" w:rsidRPr="00AB46E4">
        <w:rPr>
          <w:rFonts w:ascii="Times New Roman" w:hAnsi="Times New Roman"/>
          <w:sz w:val="28"/>
          <w:szCs w:val="28"/>
        </w:rPr>
        <w:t>.</w:t>
      </w:r>
    </w:p>
    <w:p w:rsidR="00B14685" w:rsidRPr="00AB46E4" w:rsidRDefault="00B14685"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Як встановлено за результатами вивчення </w:t>
      </w:r>
      <w:r w:rsidR="00E56F2D" w:rsidRPr="00AB46E4">
        <w:rPr>
          <w:rFonts w:ascii="Times New Roman" w:hAnsi="Times New Roman"/>
          <w:sz w:val="28"/>
          <w:szCs w:val="28"/>
        </w:rPr>
        <w:t xml:space="preserve">матеріалів справи, на початку розгляду </w:t>
      </w:r>
      <w:r w:rsidR="00392B9D" w:rsidRPr="00AB46E4">
        <w:rPr>
          <w:rFonts w:ascii="Times New Roman" w:hAnsi="Times New Roman"/>
          <w:sz w:val="28"/>
          <w:szCs w:val="28"/>
        </w:rPr>
        <w:t xml:space="preserve">наведеного </w:t>
      </w:r>
      <w:r w:rsidR="00E56F2D" w:rsidRPr="00AB46E4">
        <w:rPr>
          <w:rFonts w:ascii="Times New Roman" w:hAnsi="Times New Roman"/>
          <w:sz w:val="28"/>
          <w:szCs w:val="28"/>
        </w:rPr>
        <w:t xml:space="preserve">клопотання у судовому засіданні був присутній адвокат </w:t>
      </w:r>
      <w:r w:rsidR="00845DC7">
        <w:rPr>
          <w:rFonts w:ascii="Times New Roman" w:hAnsi="Times New Roman"/>
          <w:sz w:val="28"/>
          <w:szCs w:val="28"/>
        </w:rPr>
        <w:t>ОСОБА_5</w:t>
      </w:r>
      <w:r w:rsidR="00E56F2D" w:rsidRPr="00AB46E4">
        <w:rPr>
          <w:rFonts w:ascii="Times New Roman" w:hAnsi="Times New Roman"/>
          <w:sz w:val="28"/>
          <w:szCs w:val="28"/>
        </w:rPr>
        <w:t xml:space="preserve">, який заявив слідчому судді </w:t>
      </w:r>
      <w:proofErr w:type="spellStart"/>
      <w:r w:rsidR="00E56F2D" w:rsidRPr="00AB46E4">
        <w:rPr>
          <w:rFonts w:ascii="Times New Roman" w:hAnsi="Times New Roman"/>
          <w:sz w:val="28"/>
          <w:szCs w:val="28"/>
        </w:rPr>
        <w:t>Федулеєвій</w:t>
      </w:r>
      <w:proofErr w:type="spellEnd"/>
      <w:r w:rsidR="00E56F2D" w:rsidRPr="00AB46E4">
        <w:rPr>
          <w:rFonts w:ascii="Times New Roman" w:hAnsi="Times New Roman"/>
          <w:sz w:val="28"/>
          <w:szCs w:val="28"/>
        </w:rPr>
        <w:t xml:space="preserve"> Ю.О. відвід.</w:t>
      </w:r>
    </w:p>
    <w:p w:rsidR="002476E8" w:rsidRPr="00AB46E4" w:rsidRDefault="00E56F2D" w:rsidP="008071A0">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Вказана заява про відвід </w:t>
      </w:r>
      <w:r w:rsidR="0030355D" w:rsidRPr="00AB46E4">
        <w:rPr>
          <w:rFonts w:ascii="Times New Roman" w:hAnsi="Times New Roman"/>
          <w:sz w:val="28"/>
          <w:szCs w:val="28"/>
        </w:rPr>
        <w:t xml:space="preserve">була розглянута слідчим суддею </w:t>
      </w:r>
      <w:r w:rsidR="002476E8" w:rsidRPr="00AB46E4">
        <w:rPr>
          <w:rFonts w:ascii="Times New Roman" w:hAnsi="Times New Roman"/>
          <w:sz w:val="28"/>
          <w:szCs w:val="28"/>
        </w:rPr>
        <w:br/>
      </w:r>
      <w:proofErr w:type="spellStart"/>
      <w:r w:rsidR="0030355D" w:rsidRPr="00AB46E4">
        <w:rPr>
          <w:rFonts w:ascii="Times New Roman" w:hAnsi="Times New Roman"/>
          <w:sz w:val="28"/>
          <w:szCs w:val="28"/>
        </w:rPr>
        <w:t>Тоноконоженком</w:t>
      </w:r>
      <w:proofErr w:type="spellEnd"/>
      <w:r w:rsidR="0030355D" w:rsidRPr="00AB46E4">
        <w:rPr>
          <w:rFonts w:ascii="Times New Roman" w:hAnsi="Times New Roman"/>
          <w:sz w:val="28"/>
          <w:szCs w:val="28"/>
        </w:rPr>
        <w:t xml:space="preserve"> </w:t>
      </w:r>
      <w:r w:rsidR="00392B9D" w:rsidRPr="00AB46E4">
        <w:rPr>
          <w:rFonts w:ascii="Times New Roman" w:hAnsi="Times New Roman"/>
          <w:sz w:val="28"/>
          <w:szCs w:val="28"/>
        </w:rPr>
        <w:t>М.М.</w:t>
      </w:r>
      <w:r w:rsidR="006E1449">
        <w:rPr>
          <w:rFonts w:ascii="Times New Roman" w:hAnsi="Times New Roman"/>
          <w:sz w:val="28"/>
          <w:szCs w:val="28"/>
        </w:rPr>
        <w:t xml:space="preserve"> за участі </w:t>
      </w:r>
      <w:r w:rsidR="008071A0">
        <w:rPr>
          <w:rFonts w:ascii="Times New Roman" w:hAnsi="Times New Roman"/>
          <w:sz w:val="28"/>
          <w:szCs w:val="28"/>
        </w:rPr>
        <w:t xml:space="preserve">адвоката </w:t>
      </w:r>
      <w:r w:rsidR="00845DC7">
        <w:rPr>
          <w:rFonts w:ascii="Times New Roman" w:hAnsi="Times New Roman"/>
          <w:sz w:val="28"/>
          <w:szCs w:val="28"/>
        </w:rPr>
        <w:t>ОСОБА_6</w:t>
      </w:r>
      <w:r w:rsidR="008071A0" w:rsidRPr="00AB46E4">
        <w:rPr>
          <w:rFonts w:ascii="Times New Roman" w:hAnsi="Times New Roman"/>
          <w:sz w:val="28"/>
          <w:szCs w:val="28"/>
        </w:rPr>
        <w:t>,</w:t>
      </w:r>
      <w:r w:rsidR="008071A0">
        <w:rPr>
          <w:rFonts w:ascii="Times New Roman" w:hAnsi="Times New Roman"/>
          <w:sz w:val="28"/>
          <w:szCs w:val="28"/>
        </w:rPr>
        <w:t xml:space="preserve"> </w:t>
      </w:r>
      <w:r w:rsidR="006E1449">
        <w:rPr>
          <w:rFonts w:ascii="Times New Roman" w:hAnsi="Times New Roman"/>
          <w:sz w:val="28"/>
          <w:szCs w:val="28"/>
        </w:rPr>
        <w:t xml:space="preserve">залученого </w:t>
      </w:r>
      <w:r w:rsidR="008071A0">
        <w:rPr>
          <w:rFonts w:ascii="Times New Roman" w:hAnsi="Times New Roman"/>
          <w:sz w:val="28"/>
          <w:szCs w:val="28"/>
        </w:rPr>
        <w:t xml:space="preserve">від Регіонального центру </w:t>
      </w:r>
      <w:r w:rsidR="008071A0" w:rsidRPr="00AB46E4">
        <w:rPr>
          <w:rFonts w:ascii="Times New Roman" w:hAnsi="Times New Roman"/>
          <w:sz w:val="28"/>
          <w:szCs w:val="28"/>
        </w:rPr>
        <w:t xml:space="preserve">з надання безоплатної вторинної правової допомоги </w:t>
      </w:r>
      <w:r w:rsidR="008071A0">
        <w:rPr>
          <w:rFonts w:ascii="Times New Roman" w:hAnsi="Times New Roman"/>
          <w:sz w:val="28"/>
          <w:szCs w:val="28"/>
        </w:rPr>
        <w:t xml:space="preserve">в Одеській області на підставі постанови слідчого відділу розслідування злочинів у сфері транспорту СУ ГУ НП в Одеській області </w:t>
      </w:r>
      <w:r w:rsidR="00845DC7">
        <w:rPr>
          <w:rFonts w:ascii="Times New Roman" w:hAnsi="Times New Roman"/>
          <w:sz w:val="28"/>
          <w:szCs w:val="28"/>
        </w:rPr>
        <w:t>ОСОБА_1</w:t>
      </w:r>
      <w:r w:rsidR="008071A0">
        <w:rPr>
          <w:rFonts w:ascii="Times New Roman" w:hAnsi="Times New Roman"/>
          <w:sz w:val="28"/>
          <w:szCs w:val="28"/>
        </w:rPr>
        <w:t xml:space="preserve">, </w:t>
      </w:r>
      <w:r w:rsidR="002476E8" w:rsidRPr="00AB46E4">
        <w:rPr>
          <w:rFonts w:ascii="Times New Roman" w:hAnsi="Times New Roman"/>
          <w:sz w:val="28"/>
          <w:szCs w:val="28"/>
        </w:rPr>
        <w:t xml:space="preserve">у задоволенні </w:t>
      </w:r>
      <w:r w:rsidR="00913009">
        <w:rPr>
          <w:rFonts w:ascii="Times New Roman" w:hAnsi="Times New Roman"/>
          <w:sz w:val="28"/>
          <w:szCs w:val="28"/>
        </w:rPr>
        <w:t xml:space="preserve">відводу було </w:t>
      </w:r>
      <w:r w:rsidR="002476E8" w:rsidRPr="00AB46E4">
        <w:rPr>
          <w:rFonts w:ascii="Times New Roman" w:hAnsi="Times New Roman"/>
          <w:sz w:val="28"/>
          <w:szCs w:val="28"/>
        </w:rPr>
        <w:t>відмовлено</w:t>
      </w:r>
      <w:r w:rsidR="008071A0">
        <w:rPr>
          <w:rFonts w:ascii="Times New Roman" w:hAnsi="Times New Roman"/>
          <w:sz w:val="28"/>
          <w:szCs w:val="28"/>
        </w:rPr>
        <w:t xml:space="preserve"> (ухвала від 19 липня 2019 року у справі № </w:t>
      </w:r>
      <w:r w:rsidR="00913009">
        <w:rPr>
          <w:rFonts w:ascii="Times New Roman" w:hAnsi="Times New Roman"/>
          <w:sz w:val="28"/>
          <w:szCs w:val="28"/>
        </w:rPr>
        <w:t>520/16537/19, провадження № 1-кс/520/9063/19)</w:t>
      </w:r>
      <w:r w:rsidR="002476E8" w:rsidRPr="00AB46E4">
        <w:rPr>
          <w:rFonts w:ascii="Times New Roman" w:hAnsi="Times New Roman"/>
          <w:sz w:val="28"/>
          <w:szCs w:val="28"/>
        </w:rPr>
        <w:t>.</w:t>
      </w:r>
    </w:p>
    <w:p w:rsidR="002476E8" w:rsidRPr="00AB46E4" w:rsidRDefault="002476E8" w:rsidP="008071A0">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Вбачаючи </w:t>
      </w:r>
      <w:r w:rsidR="00FB6BB4">
        <w:rPr>
          <w:rFonts w:ascii="Times New Roman" w:hAnsi="Times New Roman"/>
          <w:sz w:val="28"/>
          <w:szCs w:val="28"/>
        </w:rPr>
        <w:t>можливим</w:t>
      </w:r>
      <w:r w:rsidRPr="00AB46E4">
        <w:rPr>
          <w:rFonts w:ascii="Times New Roman" w:hAnsi="Times New Roman"/>
          <w:sz w:val="28"/>
          <w:szCs w:val="28"/>
        </w:rPr>
        <w:t xml:space="preserve"> подальший розгляд клопотання, слідчий суддя </w:t>
      </w:r>
      <w:proofErr w:type="spellStart"/>
      <w:r w:rsidRPr="00AB46E4">
        <w:rPr>
          <w:rFonts w:ascii="Times New Roman" w:hAnsi="Times New Roman"/>
          <w:sz w:val="28"/>
          <w:szCs w:val="28"/>
        </w:rPr>
        <w:t>Федулеєва</w:t>
      </w:r>
      <w:proofErr w:type="spellEnd"/>
      <w:r w:rsidRPr="00AB46E4">
        <w:rPr>
          <w:rFonts w:ascii="Times New Roman" w:hAnsi="Times New Roman"/>
          <w:sz w:val="28"/>
          <w:szCs w:val="28"/>
        </w:rPr>
        <w:t xml:space="preserve"> Ю.О. провела його </w:t>
      </w:r>
      <w:r w:rsidR="008071A0">
        <w:rPr>
          <w:rFonts w:ascii="Times New Roman" w:hAnsi="Times New Roman"/>
          <w:sz w:val="28"/>
          <w:szCs w:val="28"/>
        </w:rPr>
        <w:t xml:space="preserve">також </w:t>
      </w:r>
      <w:r w:rsidRPr="00AB46E4">
        <w:rPr>
          <w:rFonts w:ascii="Times New Roman" w:hAnsi="Times New Roman"/>
          <w:sz w:val="28"/>
          <w:szCs w:val="28"/>
        </w:rPr>
        <w:t xml:space="preserve">із залученням адвоката </w:t>
      </w:r>
      <w:r w:rsidR="00845DC7">
        <w:rPr>
          <w:rFonts w:ascii="Times New Roman" w:hAnsi="Times New Roman"/>
          <w:sz w:val="28"/>
          <w:szCs w:val="28"/>
        </w:rPr>
        <w:t xml:space="preserve">ОСОБА_6. </w:t>
      </w:r>
      <w:r w:rsidR="00F43791">
        <w:rPr>
          <w:rFonts w:ascii="Times New Roman" w:hAnsi="Times New Roman"/>
          <w:sz w:val="28"/>
          <w:szCs w:val="28"/>
        </w:rPr>
        <w:t xml:space="preserve">Ухвалою слідчої судді </w:t>
      </w:r>
      <w:proofErr w:type="spellStart"/>
      <w:r w:rsidR="00F43791">
        <w:rPr>
          <w:rFonts w:ascii="Times New Roman" w:hAnsi="Times New Roman"/>
          <w:sz w:val="28"/>
          <w:szCs w:val="28"/>
        </w:rPr>
        <w:t>Федулеєвої</w:t>
      </w:r>
      <w:proofErr w:type="spellEnd"/>
      <w:r w:rsidR="00F43791">
        <w:rPr>
          <w:rFonts w:ascii="Times New Roman" w:hAnsi="Times New Roman"/>
          <w:sz w:val="28"/>
          <w:szCs w:val="28"/>
        </w:rPr>
        <w:t xml:space="preserve"> Ю.О. від 19 липня 2019 року (справа </w:t>
      </w:r>
      <w:r w:rsidR="00F43791">
        <w:rPr>
          <w:rFonts w:ascii="Times New Roman" w:hAnsi="Times New Roman"/>
          <w:sz w:val="28"/>
          <w:szCs w:val="28"/>
        </w:rPr>
        <w:br/>
        <w:t>№ 520/16537/19, провадження № 1-кс/520/8931/19)</w:t>
      </w:r>
      <w:r w:rsidRPr="00AB46E4">
        <w:rPr>
          <w:rFonts w:ascii="Times New Roman" w:hAnsi="Times New Roman"/>
          <w:sz w:val="28"/>
          <w:szCs w:val="28"/>
        </w:rPr>
        <w:t xml:space="preserve"> </w:t>
      </w:r>
      <w:r w:rsidR="00F34E4B" w:rsidRPr="00AB46E4">
        <w:rPr>
          <w:rFonts w:ascii="Times New Roman" w:hAnsi="Times New Roman"/>
          <w:sz w:val="28"/>
          <w:szCs w:val="28"/>
        </w:rPr>
        <w:t xml:space="preserve">стосовно підозрюваного </w:t>
      </w:r>
      <w:r w:rsidR="00845DC7">
        <w:rPr>
          <w:rFonts w:ascii="Times New Roman" w:hAnsi="Times New Roman"/>
          <w:sz w:val="28"/>
          <w:szCs w:val="28"/>
        </w:rPr>
        <w:t>ОСОБА_3</w:t>
      </w:r>
      <w:r w:rsidR="00F34E4B" w:rsidRPr="00AB46E4">
        <w:rPr>
          <w:rFonts w:ascii="Times New Roman" w:hAnsi="Times New Roman"/>
          <w:sz w:val="28"/>
          <w:szCs w:val="28"/>
        </w:rPr>
        <w:t xml:space="preserve"> </w:t>
      </w:r>
      <w:r w:rsidRPr="00AB46E4">
        <w:rPr>
          <w:rFonts w:ascii="Times New Roman" w:hAnsi="Times New Roman"/>
          <w:sz w:val="28"/>
          <w:szCs w:val="28"/>
        </w:rPr>
        <w:t>продовжено строк дії запобіжного заходу у вигляді тримання під вартою до 16 вересня 2019 року.</w:t>
      </w:r>
    </w:p>
    <w:p w:rsidR="00E56F2D" w:rsidRPr="00AB46E4" w:rsidRDefault="002476E8" w:rsidP="00AB46E4">
      <w:pPr>
        <w:spacing w:after="0" w:line="240" w:lineRule="auto"/>
        <w:ind w:firstLine="709"/>
        <w:jc w:val="both"/>
        <w:rPr>
          <w:rFonts w:ascii="Times New Roman" w:hAnsi="Times New Roman"/>
          <w:sz w:val="28"/>
          <w:szCs w:val="28"/>
        </w:rPr>
      </w:pPr>
      <w:proofErr w:type="spellStart"/>
      <w:r w:rsidRPr="00AB46E4">
        <w:rPr>
          <w:rFonts w:ascii="Times New Roman" w:hAnsi="Times New Roman"/>
          <w:sz w:val="28"/>
          <w:szCs w:val="28"/>
        </w:rPr>
        <w:lastRenderedPageBreak/>
        <w:t>Сочієнков</w:t>
      </w:r>
      <w:proofErr w:type="spellEnd"/>
      <w:r w:rsidRPr="00AB46E4">
        <w:rPr>
          <w:rFonts w:ascii="Times New Roman" w:hAnsi="Times New Roman"/>
          <w:sz w:val="28"/>
          <w:szCs w:val="28"/>
        </w:rPr>
        <w:t xml:space="preserve"> М.С., звертаючись до Вищої ради правосуддя із дисциплінарною скаргою, наголосив</w:t>
      </w:r>
      <w:r w:rsidR="001A4BBE" w:rsidRPr="00AB46E4">
        <w:rPr>
          <w:rFonts w:ascii="Times New Roman" w:hAnsi="Times New Roman"/>
          <w:sz w:val="28"/>
          <w:szCs w:val="28"/>
        </w:rPr>
        <w:t xml:space="preserve">, що фактичне неповідомлення адвоката  </w:t>
      </w:r>
      <w:r w:rsidR="00C826FD">
        <w:rPr>
          <w:rFonts w:ascii="Times New Roman" w:hAnsi="Times New Roman"/>
          <w:sz w:val="28"/>
          <w:szCs w:val="28"/>
        </w:rPr>
        <w:t>ОСОБА_5</w:t>
      </w:r>
      <w:r w:rsidR="001A4BBE" w:rsidRPr="00AB46E4">
        <w:rPr>
          <w:rFonts w:ascii="Times New Roman" w:hAnsi="Times New Roman"/>
          <w:sz w:val="28"/>
          <w:szCs w:val="28"/>
        </w:rPr>
        <w:t xml:space="preserve"> про подальший розгляд клопотання</w:t>
      </w:r>
      <w:r w:rsidR="00F34E4B" w:rsidRPr="00AB46E4">
        <w:rPr>
          <w:rFonts w:ascii="Times New Roman" w:hAnsi="Times New Roman"/>
          <w:sz w:val="28"/>
          <w:szCs w:val="28"/>
        </w:rPr>
        <w:t xml:space="preserve"> та</w:t>
      </w:r>
      <w:r w:rsidR="001A4BBE" w:rsidRPr="00AB46E4">
        <w:rPr>
          <w:rFonts w:ascii="Times New Roman" w:hAnsi="Times New Roman"/>
          <w:sz w:val="28"/>
          <w:szCs w:val="28"/>
        </w:rPr>
        <w:t xml:space="preserve"> </w:t>
      </w:r>
      <w:r w:rsidR="00F34E4B" w:rsidRPr="00AB46E4">
        <w:rPr>
          <w:rFonts w:ascii="Times New Roman" w:hAnsi="Times New Roman"/>
          <w:sz w:val="28"/>
          <w:szCs w:val="28"/>
        </w:rPr>
        <w:t xml:space="preserve">залучення адвоката </w:t>
      </w:r>
      <w:r w:rsidR="00C826FD">
        <w:rPr>
          <w:rFonts w:ascii="Times New Roman" w:hAnsi="Times New Roman"/>
          <w:sz w:val="28"/>
          <w:szCs w:val="28"/>
        </w:rPr>
        <w:t>ОСОБА_6</w:t>
      </w:r>
      <w:r w:rsidR="00F34E4B" w:rsidRPr="00AB46E4">
        <w:rPr>
          <w:rFonts w:ascii="Times New Roman" w:hAnsi="Times New Roman"/>
          <w:sz w:val="28"/>
          <w:szCs w:val="28"/>
        </w:rPr>
        <w:t xml:space="preserve">, якому до того ж не було відомо обставини справи, без згоди його, </w:t>
      </w:r>
      <w:proofErr w:type="spellStart"/>
      <w:r w:rsidR="00F34E4B" w:rsidRPr="00AB46E4">
        <w:rPr>
          <w:rFonts w:ascii="Times New Roman" w:hAnsi="Times New Roman"/>
          <w:sz w:val="28"/>
          <w:szCs w:val="28"/>
        </w:rPr>
        <w:t>Сочієнкова</w:t>
      </w:r>
      <w:proofErr w:type="spellEnd"/>
      <w:r w:rsidR="00F34E4B" w:rsidRPr="00AB46E4">
        <w:rPr>
          <w:rFonts w:ascii="Times New Roman" w:hAnsi="Times New Roman"/>
          <w:sz w:val="28"/>
          <w:szCs w:val="28"/>
        </w:rPr>
        <w:t xml:space="preserve"> М.С., як особи, яка має право на вільний вибір захисника, однозначно є порушенням його права, передбаченого Конвенцією про захист прав людини і основоположних свобод. </w:t>
      </w:r>
    </w:p>
    <w:p w:rsidR="00E56037" w:rsidRPr="00AB46E4" w:rsidRDefault="00E56037" w:rsidP="00AB46E4">
      <w:pPr>
        <w:spacing w:after="0" w:line="240" w:lineRule="auto"/>
        <w:ind w:firstLine="709"/>
        <w:jc w:val="both"/>
        <w:rPr>
          <w:rFonts w:ascii="Times New Roman" w:hAnsi="Times New Roman"/>
          <w:color w:val="000000"/>
          <w:sz w:val="28"/>
          <w:szCs w:val="28"/>
          <w:lang w:eastAsia="uk-UA"/>
        </w:rPr>
      </w:pPr>
      <w:r w:rsidRPr="00AB46E4">
        <w:rPr>
          <w:rFonts w:ascii="Times New Roman" w:hAnsi="Times New Roman"/>
          <w:color w:val="000000"/>
          <w:sz w:val="28"/>
          <w:szCs w:val="28"/>
          <w:lang w:eastAsia="uk-UA"/>
        </w:rPr>
        <w:t xml:space="preserve">Згідно із вимогами статті 129 Конституції України забезпечення обвинуваченому права на захист є основною засадою судочинства, відповідно до статті 7 Кримінального процесуального кодексу України </w:t>
      </w:r>
      <w:r w:rsidRPr="00AB46E4">
        <w:rPr>
          <w:rFonts w:ascii="Times New Roman" w:hAnsi="Times New Roman"/>
          <w:sz w:val="28"/>
          <w:szCs w:val="28"/>
        </w:rPr>
        <w:t xml:space="preserve">(в редакції, чинній на дату прийняття судом відповідного рішення) (далі </w:t>
      </w:r>
      <w:r w:rsidR="00A56D8C" w:rsidRPr="00AB46E4">
        <w:rPr>
          <w:rFonts w:ascii="Times New Roman" w:hAnsi="Times New Roman"/>
          <w:sz w:val="28"/>
          <w:szCs w:val="28"/>
        </w:rPr>
        <w:t>–</w:t>
      </w:r>
      <w:r w:rsidRPr="00AB46E4">
        <w:rPr>
          <w:rFonts w:ascii="Times New Roman" w:hAnsi="Times New Roman"/>
          <w:sz w:val="28"/>
          <w:szCs w:val="28"/>
        </w:rPr>
        <w:t xml:space="preserve"> КПК України)</w:t>
      </w:r>
      <w:r w:rsidRPr="00AB46E4">
        <w:rPr>
          <w:rFonts w:ascii="Times New Roman" w:hAnsi="Times New Roman"/>
          <w:color w:val="000000"/>
          <w:sz w:val="28"/>
          <w:szCs w:val="28"/>
          <w:lang w:eastAsia="uk-UA"/>
        </w:rPr>
        <w:t xml:space="preserve"> таке забезпечення віднесено до загальних засад кримінального провадження.</w:t>
      </w:r>
    </w:p>
    <w:p w:rsidR="001476CF" w:rsidRPr="00AB46E4" w:rsidRDefault="00E56037" w:rsidP="00AB46E4">
      <w:pPr>
        <w:spacing w:after="0" w:line="240" w:lineRule="auto"/>
        <w:ind w:firstLine="709"/>
        <w:jc w:val="both"/>
        <w:rPr>
          <w:rFonts w:ascii="Times New Roman" w:hAnsi="Times New Roman"/>
          <w:sz w:val="28"/>
          <w:szCs w:val="28"/>
          <w:lang w:eastAsia="uk-UA"/>
        </w:rPr>
      </w:pPr>
      <w:r w:rsidRPr="00AB46E4">
        <w:rPr>
          <w:rFonts w:ascii="Times New Roman" w:hAnsi="Times New Roman"/>
          <w:sz w:val="28"/>
          <w:szCs w:val="28"/>
          <w:lang w:eastAsia="uk-UA"/>
        </w:rPr>
        <w:t xml:space="preserve">Стаття 59 Конституції України проголошує право кожного на </w:t>
      </w:r>
      <w:r w:rsidR="003C2476" w:rsidRPr="00AB46E4">
        <w:rPr>
          <w:rFonts w:ascii="Times New Roman" w:hAnsi="Times New Roman"/>
          <w:sz w:val="28"/>
          <w:szCs w:val="28"/>
          <w:lang w:eastAsia="uk-UA"/>
        </w:rPr>
        <w:t>професійну правничу допомогу</w:t>
      </w:r>
      <w:r w:rsidRPr="00AB46E4">
        <w:rPr>
          <w:rFonts w:ascii="Times New Roman" w:hAnsi="Times New Roman"/>
          <w:sz w:val="28"/>
          <w:szCs w:val="28"/>
          <w:lang w:eastAsia="uk-UA"/>
        </w:rPr>
        <w:t xml:space="preserve"> та вільний вибір захисника своїх прав</w:t>
      </w:r>
      <w:r w:rsidR="001476CF" w:rsidRPr="00AB46E4">
        <w:rPr>
          <w:rFonts w:ascii="Times New Roman" w:hAnsi="Times New Roman"/>
          <w:sz w:val="28"/>
          <w:szCs w:val="28"/>
          <w:lang w:eastAsia="uk-UA"/>
        </w:rPr>
        <w:t>.</w:t>
      </w:r>
    </w:p>
    <w:p w:rsidR="00B74BD5" w:rsidRPr="00AB46E4" w:rsidRDefault="00E56037" w:rsidP="00AB46E4">
      <w:pPr>
        <w:spacing w:after="0" w:line="240" w:lineRule="auto"/>
        <w:ind w:firstLine="709"/>
        <w:jc w:val="both"/>
        <w:rPr>
          <w:rFonts w:ascii="Times New Roman" w:hAnsi="Times New Roman"/>
          <w:color w:val="000000"/>
          <w:sz w:val="28"/>
          <w:szCs w:val="28"/>
          <w:lang w:eastAsia="uk-UA"/>
        </w:rPr>
      </w:pPr>
      <w:r w:rsidRPr="00AB46E4">
        <w:rPr>
          <w:rFonts w:ascii="Times New Roman" w:hAnsi="Times New Roman"/>
          <w:color w:val="000000"/>
          <w:sz w:val="28"/>
          <w:szCs w:val="28"/>
          <w:lang w:eastAsia="uk-UA"/>
        </w:rPr>
        <w:t xml:space="preserve">У </w:t>
      </w:r>
      <w:r w:rsidR="001476CF" w:rsidRPr="00AB46E4">
        <w:rPr>
          <w:rFonts w:ascii="Times New Roman" w:hAnsi="Times New Roman"/>
          <w:color w:val="000000"/>
          <w:sz w:val="28"/>
          <w:szCs w:val="28"/>
          <w:lang w:eastAsia="uk-UA"/>
        </w:rPr>
        <w:t>статті</w:t>
      </w:r>
      <w:r w:rsidRPr="00AB46E4">
        <w:rPr>
          <w:rFonts w:ascii="Times New Roman" w:hAnsi="Times New Roman"/>
          <w:color w:val="000000"/>
          <w:sz w:val="28"/>
          <w:szCs w:val="28"/>
          <w:lang w:eastAsia="uk-UA"/>
        </w:rPr>
        <w:t xml:space="preserve"> 20 КПК</w:t>
      </w:r>
      <w:r w:rsidR="001476CF" w:rsidRPr="00AB46E4">
        <w:rPr>
          <w:rFonts w:ascii="Times New Roman" w:hAnsi="Times New Roman"/>
          <w:color w:val="000000"/>
          <w:sz w:val="28"/>
          <w:szCs w:val="28"/>
          <w:lang w:eastAsia="uk-UA"/>
        </w:rPr>
        <w:t xml:space="preserve"> України</w:t>
      </w:r>
      <w:r w:rsidRPr="00AB46E4">
        <w:rPr>
          <w:rFonts w:ascii="Times New Roman" w:hAnsi="Times New Roman"/>
          <w:color w:val="000000"/>
          <w:sz w:val="28"/>
          <w:szCs w:val="28"/>
          <w:lang w:eastAsia="uk-UA"/>
        </w:rPr>
        <w:t xml:space="preserve">, що розкриває зміст забезпечення права на захист                        як загальної засади кримінального провадження, закріплено право підозрюваного, обвинуваченого, виправданого, засудженого на захист, яке полягає у наданні йому можливості надати усні або письмові пояснення з приводу підозри чи обвинувачення; право збирати і подавати докази; брати особисту участь у кримінальному провадженні; користуватись правовою допомогою захисника; реалізовувати інші процесуальні права, передбачені </w:t>
      </w:r>
      <w:r w:rsidR="001476CF" w:rsidRPr="00AB46E4">
        <w:rPr>
          <w:rFonts w:ascii="Times New Roman" w:hAnsi="Times New Roman"/>
          <w:color w:val="000000"/>
          <w:sz w:val="28"/>
          <w:szCs w:val="28"/>
          <w:lang w:eastAsia="uk-UA"/>
        </w:rPr>
        <w:t>цим Кодексом</w:t>
      </w:r>
      <w:r w:rsidRPr="00AB46E4">
        <w:rPr>
          <w:rFonts w:ascii="Times New Roman" w:hAnsi="Times New Roman"/>
          <w:color w:val="000000"/>
          <w:sz w:val="28"/>
          <w:szCs w:val="28"/>
          <w:lang w:eastAsia="uk-UA"/>
        </w:rPr>
        <w:t xml:space="preserve">. </w:t>
      </w:r>
    </w:p>
    <w:p w:rsidR="00E56037" w:rsidRPr="00AB46E4" w:rsidRDefault="00B74BD5" w:rsidP="00AB46E4">
      <w:pPr>
        <w:spacing w:after="0" w:line="240" w:lineRule="auto"/>
        <w:ind w:firstLine="709"/>
        <w:jc w:val="both"/>
        <w:rPr>
          <w:rFonts w:ascii="Times New Roman" w:hAnsi="Times New Roman"/>
          <w:sz w:val="28"/>
          <w:szCs w:val="28"/>
          <w:lang w:eastAsia="uk-UA"/>
        </w:rPr>
      </w:pPr>
      <w:r w:rsidRPr="00AB46E4">
        <w:rPr>
          <w:rFonts w:ascii="Times New Roman" w:hAnsi="Times New Roman"/>
          <w:color w:val="000000"/>
          <w:sz w:val="28"/>
          <w:szCs w:val="28"/>
          <w:lang w:eastAsia="uk-UA"/>
        </w:rPr>
        <w:t xml:space="preserve">Відповідно до положень статті </w:t>
      </w:r>
      <w:r w:rsidR="00E56037" w:rsidRPr="00AB46E4">
        <w:rPr>
          <w:rFonts w:ascii="Times New Roman" w:hAnsi="Times New Roman"/>
          <w:color w:val="000000"/>
          <w:sz w:val="28"/>
          <w:szCs w:val="28"/>
          <w:lang w:eastAsia="uk-UA"/>
        </w:rPr>
        <w:t xml:space="preserve">48 КПК </w:t>
      </w:r>
      <w:r w:rsidRPr="00AB46E4">
        <w:rPr>
          <w:rFonts w:ascii="Times New Roman" w:hAnsi="Times New Roman"/>
          <w:color w:val="000000"/>
          <w:sz w:val="28"/>
          <w:szCs w:val="28"/>
          <w:lang w:eastAsia="uk-UA"/>
        </w:rPr>
        <w:t xml:space="preserve">України </w:t>
      </w:r>
      <w:r w:rsidR="00E56037" w:rsidRPr="00AB46E4">
        <w:rPr>
          <w:rFonts w:ascii="Times New Roman" w:hAnsi="Times New Roman"/>
          <w:sz w:val="28"/>
          <w:szCs w:val="28"/>
          <w:lang w:eastAsia="uk-UA"/>
        </w:rPr>
        <w:t>захисник може у будь-який момент бути залученим підозрюваним, обвинуваченим, їх законними представниками, а також іншими особами за проханням чи згодою підозрюваного, обвинуваченого до участі у кримінальному провадженні. Слідчий, прокурор, слідчий суддя, суд зобов’язані надати затриманій особі чи особі, яка тримається під вартою, допомогу у встановленні зв’язку із захисником або особами, які можуть запросити захисника, а також надати можливість використати засоби зв’язку для запрошення захисника. Слідчий, прокурор, слідчий суддя, суд зобов’язані утримуватися від надання рекомендацій щодо залучення конкретного захисника.</w:t>
      </w:r>
    </w:p>
    <w:p w:rsidR="00580A4E" w:rsidRPr="00AB46E4" w:rsidRDefault="00580A4E" w:rsidP="00AB46E4">
      <w:pPr>
        <w:spacing w:after="0" w:line="240" w:lineRule="auto"/>
        <w:ind w:firstLine="709"/>
        <w:jc w:val="both"/>
        <w:rPr>
          <w:rFonts w:ascii="Times New Roman" w:hAnsi="Times New Roman"/>
          <w:color w:val="000000"/>
          <w:sz w:val="28"/>
          <w:szCs w:val="28"/>
          <w:lang w:eastAsia="uk-UA"/>
        </w:rPr>
      </w:pPr>
      <w:r w:rsidRPr="00AB46E4">
        <w:rPr>
          <w:rFonts w:ascii="Times New Roman" w:hAnsi="Times New Roman"/>
          <w:sz w:val="28"/>
          <w:szCs w:val="28"/>
          <w:lang w:eastAsia="uk-UA"/>
        </w:rPr>
        <w:t xml:space="preserve">Статтею 49 КПК України визначено випадки забезпечення участі захисника у кримінальному провадженні слідчим, прокурором, слідчим суддею, судом, а саме: у разі, якщо </w:t>
      </w:r>
      <w:r w:rsidRPr="00AB46E4">
        <w:rPr>
          <w:rFonts w:ascii="Times New Roman" w:hAnsi="Times New Roman"/>
          <w:color w:val="000000"/>
          <w:sz w:val="28"/>
          <w:szCs w:val="28"/>
          <w:lang w:eastAsia="uk-UA"/>
        </w:rPr>
        <w:t>відповідно до вимог </w:t>
      </w:r>
      <w:hyperlink r:id="rId9" w:anchor="n781" w:history="1">
        <w:r w:rsidRPr="00AB46E4">
          <w:rPr>
            <w:rFonts w:ascii="Times New Roman" w:hAnsi="Times New Roman"/>
            <w:color w:val="000000"/>
            <w:sz w:val="28"/>
            <w:szCs w:val="28"/>
            <w:lang w:eastAsia="uk-UA"/>
          </w:rPr>
          <w:t>статті 52</w:t>
        </w:r>
      </w:hyperlink>
      <w:r w:rsidRPr="00AB46E4">
        <w:rPr>
          <w:rFonts w:ascii="Times New Roman" w:hAnsi="Times New Roman"/>
          <w:color w:val="000000"/>
          <w:sz w:val="28"/>
          <w:szCs w:val="28"/>
          <w:lang w:eastAsia="uk-UA"/>
        </w:rPr>
        <w:t> цього Кодексу участь захисника є обов’язковою, а підозрюваний, обвинувачений не залучив захисника;  підозрюваний, обвинувачений заявив клопотання про залучення захисника, але за відсутністю коштів чи з інших об’єктивних причин не може його залучити самостійно; слідчий, прокурор, слідчий суддя чи суд вирішить, що обставини кримінального провадження вимагають участі захисника, а підозрюваний, обвинувачений не залучив його.</w:t>
      </w:r>
    </w:p>
    <w:p w:rsidR="003A6C77" w:rsidRPr="00AB46E4" w:rsidRDefault="00421DC7" w:rsidP="009A14F9">
      <w:pPr>
        <w:spacing w:after="0" w:line="240" w:lineRule="auto"/>
        <w:ind w:firstLine="709"/>
        <w:jc w:val="both"/>
        <w:rPr>
          <w:rFonts w:ascii="Times New Roman" w:hAnsi="Times New Roman"/>
          <w:sz w:val="28"/>
          <w:szCs w:val="28"/>
          <w:lang w:eastAsia="uk-UA"/>
        </w:rPr>
      </w:pPr>
      <w:r w:rsidRPr="00AB46E4">
        <w:rPr>
          <w:rFonts w:ascii="Times New Roman" w:hAnsi="Times New Roman"/>
          <w:sz w:val="28"/>
          <w:szCs w:val="28"/>
          <w:lang w:eastAsia="uk-UA"/>
        </w:rPr>
        <w:t>Я</w:t>
      </w:r>
      <w:r w:rsidR="00580A4E" w:rsidRPr="00AB46E4">
        <w:rPr>
          <w:rFonts w:ascii="Times New Roman" w:hAnsi="Times New Roman"/>
          <w:sz w:val="28"/>
          <w:szCs w:val="28"/>
          <w:lang w:eastAsia="uk-UA"/>
        </w:rPr>
        <w:t xml:space="preserve">к </w:t>
      </w:r>
      <w:r w:rsidR="009A14F9">
        <w:rPr>
          <w:rFonts w:ascii="Times New Roman" w:hAnsi="Times New Roman"/>
          <w:sz w:val="28"/>
          <w:szCs w:val="28"/>
          <w:lang w:eastAsia="uk-UA"/>
        </w:rPr>
        <w:t xml:space="preserve">вбачається зі змісту </w:t>
      </w:r>
      <w:r w:rsidR="00360B52">
        <w:rPr>
          <w:rFonts w:ascii="Times New Roman" w:hAnsi="Times New Roman"/>
          <w:sz w:val="28"/>
          <w:szCs w:val="28"/>
          <w:lang w:eastAsia="uk-UA"/>
        </w:rPr>
        <w:t xml:space="preserve"> дисциплінарної скарги</w:t>
      </w:r>
      <w:r w:rsidR="00580A4E" w:rsidRPr="00AB46E4">
        <w:rPr>
          <w:rFonts w:ascii="Times New Roman" w:hAnsi="Times New Roman"/>
          <w:sz w:val="28"/>
          <w:szCs w:val="28"/>
          <w:lang w:eastAsia="uk-UA"/>
        </w:rPr>
        <w:t xml:space="preserve">, наразі </w:t>
      </w:r>
      <w:r w:rsidR="00422FCB" w:rsidRPr="00AB46E4">
        <w:rPr>
          <w:rFonts w:ascii="Times New Roman" w:hAnsi="Times New Roman"/>
          <w:sz w:val="28"/>
          <w:szCs w:val="28"/>
          <w:lang w:eastAsia="uk-UA"/>
        </w:rPr>
        <w:t xml:space="preserve">беззаперечним є факт </w:t>
      </w:r>
      <w:r w:rsidR="007C5B72" w:rsidRPr="00AB46E4">
        <w:rPr>
          <w:rFonts w:ascii="Times New Roman" w:hAnsi="Times New Roman"/>
          <w:sz w:val="28"/>
          <w:szCs w:val="28"/>
          <w:lang w:eastAsia="uk-UA"/>
        </w:rPr>
        <w:t>волевиявлення</w:t>
      </w:r>
      <w:r w:rsidR="00580A4E" w:rsidRPr="00AB46E4">
        <w:rPr>
          <w:rFonts w:ascii="Times New Roman" w:hAnsi="Times New Roman"/>
          <w:sz w:val="28"/>
          <w:szCs w:val="28"/>
          <w:lang w:eastAsia="uk-UA"/>
        </w:rPr>
        <w:t xml:space="preserve"> </w:t>
      </w:r>
      <w:proofErr w:type="spellStart"/>
      <w:r w:rsidR="00580A4E" w:rsidRPr="00AB46E4">
        <w:rPr>
          <w:rFonts w:ascii="Times New Roman" w:hAnsi="Times New Roman"/>
          <w:sz w:val="28"/>
          <w:szCs w:val="28"/>
          <w:lang w:eastAsia="uk-UA"/>
        </w:rPr>
        <w:t>Сочієнков</w:t>
      </w:r>
      <w:r w:rsidR="007C5B72" w:rsidRPr="00AB46E4">
        <w:rPr>
          <w:rFonts w:ascii="Times New Roman" w:hAnsi="Times New Roman"/>
          <w:sz w:val="28"/>
          <w:szCs w:val="28"/>
          <w:lang w:eastAsia="uk-UA"/>
        </w:rPr>
        <w:t>а</w:t>
      </w:r>
      <w:proofErr w:type="spellEnd"/>
      <w:r w:rsidR="00580A4E" w:rsidRPr="00AB46E4">
        <w:rPr>
          <w:rFonts w:ascii="Times New Roman" w:hAnsi="Times New Roman"/>
          <w:sz w:val="28"/>
          <w:szCs w:val="28"/>
          <w:lang w:eastAsia="uk-UA"/>
        </w:rPr>
        <w:t xml:space="preserve"> М.С. щодо представництва його інтересів під час розгляду відповідного клопотання </w:t>
      </w:r>
      <w:r w:rsidR="007C5B72" w:rsidRPr="00AB46E4">
        <w:rPr>
          <w:rFonts w:ascii="Times New Roman" w:hAnsi="Times New Roman"/>
          <w:sz w:val="28"/>
          <w:szCs w:val="28"/>
          <w:lang w:eastAsia="uk-UA"/>
        </w:rPr>
        <w:t xml:space="preserve">слідчим суддею </w:t>
      </w:r>
      <w:proofErr w:type="spellStart"/>
      <w:r w:rsidR="007C5B72" w:rsidRPr="00AB46E4">
        <w:rPr>
          <w:rFonts w:ascii="Times New Roman" w:hAnsi="Times New Roman"/>
          <w:sz w:val="28"/>
          <w:szCs w:val="28"/>
          <w:lang w:eastAsia="uk-UA"/>
        </w:rPr>
        <w:t>Федулеєвою</w:t>
      </w:r>
      <w:proofErr w:type="spellEnd"/>
      <w:r w:rsidR="007C5B72" w:rsidRPr="00AB46E4">
        <w:rPr>
          <w:rFonts w:ascii="Times New Roman" w:hAnsi="Times New Roman"/>
          <w:sz w:val="28"/>
          <w:szCs w:val="28"/>
          <w:lang w:eastAsia="uk-UA"/>
        </w:rPr>
        <w:t xml:space="preserve"> Ю.О. саме адвокатом </w:t>
      </w:r>
      <w:r w:rsidR="009B2BD8">
        <w:rPr>
          <w:rFonts w:ascii="Times New Roman" w:hAnsi="Times New Roman"/>
          <w:sz w:val="28"/>
          <w:szCs w:val="28"/>
          <w:lang w:eastAsia="uk-UA"/>
        </w:rPr>
        <w:t>ОСОБА_5</w:t>
      </w:r>
      <w:r w:rsidR="007C5B72" w:rsidRPr="00AB46E4">
        <w:rPr>
          <w:rFonts w:ascii="Times New Roman" w:hAnsi="Times New Roman"/>
          <w:sz w:val="28"/>
          <w:szCs w:val="28"/>
          <w:lang w:eastAsia="uk-UA"/>
        </w:rPr>
        <w:t xml:space="preserve">, </w:t>
      </w:r>
      <w:r w:rsidR="00360B52">
        <w:rPr>
          <w:rFonts w:ascii="Times New Roman" w:hAnsi="Times New Roman"/>
          <w:sz w:val="28"/>
          <w:szCs w:val="28"/>
          <w:lang w:eastAsia="uk-UA"/>
        </w:rPr>
        <w:t xml:space="preserve">з яким </w:t>
      </w:r>
      <w:proofErr w:type="spellStart"/>
      <w:r w:rsidR="00360B52">
        <w:rPr>
          <w:rFonts w:ascii="Times New Roman" w:hAnsi="Times New Roman"/>
          <w:sz w:val="28"/>
          <w:szCs w:val="28"/>
          <w:lang w:eastAsia="uk-UA"/>
        </w:rPr>
        <w:t>Сочієнковим</w:t>
      </w:r>
      <w:proofErr w:type="spellEnd"/>
      <w:r w:rsidR="00360B52">
        <w:rPr>
          <w:rFonts w:ascii="Times New Roman" w:hAnsi="Times New Roman"/>
          <w:sz w:val="28"/>
          <w:szCs w:val="28"/>
          <w:lang w:eastAsia="uk-UA"/>
        </w:rPr>
        <w:t xml:space="preserve"> М.С. укладено договір про надання правової допомоги та </w:t>
      </w:r>
      <w:r w:rsidR="007C5B72" w:rsidRPr="00AB46E4">
        <w:rPr>
          <w:rFonts w:ascii="Times New Roman" w:hAnsi="Times New Roman"/>
          <w:sz w:val="28"/>
          <w:szCs w:val="28"/>
          <w:lang w:eastAsia="uk-UA"/>
        </w:rPr>
        <w:t xml:space="preserve">який </w:t>
      </w:r>
      <w:r w:rsidR="00360B52">
        <w:rPr>
          <w:rFonts w:ascii="Times New Roman" w:hAnsi="Times New Roman"/>
          <w:sz w:val="28"/>
          <w:szCs w:val="28"/>
          <w:lang w:eastAsia="uk-UA"/>
        </w:rPr>
        <w:t xml:space="preserve">на той час </w:t>
      </w:r>
      <w:r w:rsidR="007C5B72" w:rsidRPr="00AB46E4">
        <w:rPr>
          <w:rFonts w:ascii="Times New Roman" w:hAnsi="Times New Roman"/>
          <w:sz w:val="28"/>
          <w:szCs w:val="28"/>
          <w:lang w:eastAsia="uk-UA"/>
        </w:rPr>
        <w:t xml:space="preserve">вже протягом кількох місяців діяв </w:t>
      </w:r>
      <w:r w:rsidRPr="00AB46E4">
        <w:rPr>
          <w:rFonts w:ascii="Times New Roman" w:hAnsi="Times New Roman"/>
          <w:sz w:val="28"/>
          <w:szCs w:val="28"/>
          <w:lang w:eastAsia="uk-UA"/>
        </w:rPr>
        <w:t xml:space="preserve">в </w:t>
      </w:r>
      <w:r w:rsidR="007C5B72" w:rsidRPr="00AB46E4">
        <w:rPr>
          <w:rFonts w:ascii="Times New Roman" w:hAnsi="Times New Roman"/>
          <w:sz w:val="28"/>
          <w:szCs w:val="28"/>
          <w:lang w:eastAsia="uk-UA"/>
        </w:rPr>
        <w:t xml:space="preserve">його інтересах під час кримінального провадження. </w:t>
      </w:r>
    </w:p>
    <w:p w:rsidR="009A14F9" w:rsidRDefault="00AA1949" w:rsidP="00AB46E4">
      <w:pPr>
        <w:spacing w:after="0" w:line="240" w:lineRule="auto"/>
        <w:ind w:firstLine="709"/>
        <w:jc w:val="both"/>
        <w:rPr>
          <w:rFonts w:ascii="Times New Roman" w:hAnsi="Times New Roman"/>
          <w:sz w:val="28"/>
          <w:szCs w:val="28"/>
          <w:lang w:eastAsia="uk-UA"/>
        </w:rPr>
      </w:pPr>
      <w:r>
        <w:rPr>
          <w:rFonts w:ascii="Times New Roman" w:hAnsi="Times New Roman"/>
          <w:sz w:val="28"/>
          <w:szCs w:val="28"/>
          <w:lang w:eastAsia="uk-UA"/>
        </w:rPr>
        <w:lastRenderedPageBreak/>
        <w:t>Разом з тим Перш</w:t>
      </w:r>
      <w:r w:rsidR="00743512">
        <w:rPr>
          <w:rFonts w:ascii="Times New Roman" w:hAnsi="Times New Roman"/>
          <w:sz w:val="28"/>
          <w:szCs w:val="28"/>
          <w:lang w:eastAsia="uk-UA"/>
        </w:rPr>
        <w:t xml:space="preserve">ою Дисциплінарною палатою Вищої ради правосуддя </w:t>
      </w:r>
      <w:r w:rsidR="009A14F9">
        <w:rPr>
          <w:rFonts w:ascii="Times New Roman" w:hAnsi="Times New Roman"/>
          <w:sz w:val="28"/>
          <w:szCs w:val="28"/>
          <w:lang w:eastAsia="uk-UA"/>
        </w:rPr>
        <w:t>за результатами попередньої перевірки дисциплінарної скарги встановлено таке.</w:t>
      </w:r>
    </w:p>
    <w:p w:rsidR="009A14F9" w:rsidRDefault="009A14F9" w:rsidP="00FB051C">
      <w:pPr>
        <w:spacing w:after="0" w:line="240" w:lineRule="auto"/>
        <w:ind w:firstLine="709"/>
        <w:jc w:val="both"/>
        <w:rPr>
          <w:rFonts w:ascii="Times New Roman" w:hAnsi="Times New Roman"/>
          <w:sz w:val="28"/>
          <w:szCs w:val="28"/>
        </w:rPr>
      </w:pPr>
      <w:r>
        <w:rPr>
          <w:rFonts w:ascii="Times New Roman" w:hAnsi="Times New Roman"/>
          <w:sz w:val="28"/>
          <w:szCs w:val="28"/>
          <w:lang w:eastAsia="uk-UA"/>
        </w:rPr>
        <w:t xml:space="preserve"> </w:t>
      </w:r>
      <w:r w:rsidR="008D5C5C">
        <w:rPr>
          <w:rFonts w:ascii="Times New Roman" w:hAnsi="Times New Roman"/>
          <w:sz w:val="28"/>
          <w:szCs w:val="28"/>
        </w:rPr>
        <w:t>У</w:t>
      </w:r>
      <w:r w:rsidR="001E2E19">
        <w:rPr>
          <w:rFonts w:ascii="Times New Roman" w:hAnsi="Times New Roman"/>
          <w:sz w:val="28"/>
          <w:szCs w:val="28"/>
        </w:rPr>
        <w:t xml:space="preserve"> </w:t>
      </w:r>
      <w:r>
        <w:rPr>
          <w:rFonts w:ascii="Times New Roman" w:hAnsi="Times New Roman"/>
          <w:sz w:val="28"/>
          <w:szCs w:val="28"/>
        </w:rPr>
        <w:t xml:space="preserve">своїх поясненнях суддя </w:t>
      </w:r>
      <w:proofErr w:type="spellStart"/>
      <w:r>
        <w:rPr>
          <w:rFonts w:ascii="Times New Roman" w:hAnsi="Times New Roman"/>
          <w:sz w:val="28"/>
          <w:szCs w:val="28"/>
        </w:rPr>
        <w:t>Федулеєва</w:t>
      </w:r>
      <w:proofErr w:type="spellEnd"/>
      <w:r>
        <w:rPr>
          <w:rFonts w:ascii="Times New Roman" w:hAnsi="Times New Roman"/>
          <w:sz w:val="28"/>
          <w:szCs w:val="28"/>
        </w:rPr>
        <w:t xml:space="preserve"> Ю.О. зазначила, що в ході розгляду відповідного клопотання сторони обвинувачення про продовження строку дії запобіжного заходу у вигляді тримання під вартою стосовно </w:t>
      </w:r>
      <w:r w:rsidR="009B2BD8">
        <w:rPr>
          <w:rFonts w:ascii="Times New Roman" w:hAnsi="Times New Roman"/>
          <w:sz w:val="28"/>
          <w:szCs w:val="28"/>
        </w:rPr>
        <w:t>ОСОБА_3</w:t>
      </w:r>
      <w:r>
        <w:rPr>
          <w:rFonts w:ascii="Times New Roman" w:hAnsi="Times New Roman"/>
          <w:sz w:val="28"/>
          <w:szCs w:val="28"/>
        </w:rPr>
        <w:t xml:space="preserve">, підозрюваного за фактом можливого вчинення кримінального правопорушення, передбаченого частиною другою статті 286 Кримінального кодексу України, захисником підозрюваного </w:t>
      </w:r>
      <w:r w:rsidR="008D5C5C" w:rsidRPr="00AB46E4">
        <w:rPr>
          <w:rFonts w:ascii="Times New Roman" w:hAnsi="Times New Roman"/>
          <w:sz w:val="28"/>
          <w:szCs w:val="28"/>
        </w:rPr>
        <w:t>–</w:t>
      </w:r>
      <w:r w:rsidR="008D5C5C">
        <w:rPr>
          <w:rFonts w:ascii="Times New Roman" w:hAnsi="Times New Roman"/>
          <w:sz w:val="28"/>
          <w:szCs w:val="28"/>
        </w:rPr>
        <w:t xml:space="preserve"> </w:t>
      </w:r>
      <w:r>
        <w:rPr>
          <w:rFonts w:ascii="Times New Roman" w:hAnsi="Times New Roman"/>
          <w:sz w:val="28"/>
          <w:szCs w:val="28"/>
        </w:rPr>
        <w:t xml:space="preserve">адвокатом </w:t>
      </w:r>
      <w:r w:rsidR="009B2BD8">
        <w:rPr>
          <w:rFonts w:ascii="Times New Roman" w:hAnsi="Times New Roman"/>
          <w:sz w:val="28"/>
          <w:szCs w:val="28"/>
        </w:rPr>
        <w:t>ОСОБА_5</w:t>
      </w:r>
      <w:r>
        <w:rPr>
          <w:rFonts w:ascii="Times New Roman" w:hAnsi="Times New Roman"/>
          <w:sz w:val="28"/>
          <w:szCs w:val="28"/>
        </w:rPr>
        <w:t xml:space="preserve"> їй, як слідчому судді, було заявлено відвід, в задоволенні якого того ж дня, а саме 19 липня 2019 року, було відмовлено ухвалою слідчого судді </w:t>
      </w:r>
      <w:proofErr w:type="spellStart"/>
      <w:r>
        <w:rPr>
          <w:rFonts w:ascii="Times New Roman" w:hAnsi="Times New Roman"/>
          <w:sz w:val="28"/>
          <w:szCs w:val="28"/>
        </w:rPr>
        <w:t>Тонконоженка</w:t>
      </w:r>
      <w:proofErr w:type="spellEnd"/>
      <w:r>
        <w:rPr>
          <w:rFonts w:ascii="Times New Roman" w:hAnsi="Times New Roman"/>
          <w:sz w:val="28"/>
          <w:szCs w:val="28"/>
        </w:rPr>
        <w:t xml:space="preserve"> М.М.</w:t>
      </w:r>
    </w:p>
    <w:p w:rsidR="009A14F9" w:rsidRDefault="009A14F9" w:rsidP="009A14F9">
      <w:pPr>
        <w:spacing w:after="0" w:line="240" w:lineRule="auto"/>
        <w:ind w:firstLine="709"/>
        <w:jc w:val="both"/>
        <w:rPr>
          <w:rFonts w:ascii="Times New Roman" w:hAnsi="Times New Roman"/>
          <w:sz w:val="28"/>
          <w:szCs w:val="28"/>
        </w:rPr>
      </w:pPr>
      <w:r>
        <w:rPr>
          <w:rFonts w:ascii="Times New Roman" w:hAnsi="Times New Roman"/>
          <w:sz w:val="28"/>
          <w:szCs w:val="28"/>
        </w:rPr>
        <w:t xml:space="preserve">Зі змісту ухвали слідчого судді </w:t>
      </w:r>
      <w:proofErr w:type="spellStart"/>
      <w:r>
        <w:rPr>
          <w:rFonts w:ascii="Times New Roman" w:hAnsi="Times New Roman"/>
          <w:sz w:val="28"/>
          <w:szCs w:val="28"/>
        </w:rPr>
        <w:t>Тонконоженка</w:t>
      </w:r>
      <w:proofErr w:type="spellEnd"/>
      <w:r>
        <w:rPr>
          <w:rFonts w:ascii="Times New Roman" w:hAnsi="Times New Roman"/>
          <w:sz w:val="28"/>
          <w:szCs w:val="28"/>
        </w:rPr>
        <w:t xml:space="preserve"> М.М. та з пояснень судді </w:t>
      </w:r>
      <w:proofErr w:type="spellStart"/>
      <w:r>
        <w:rPr>
          <w:rFonts w:ascii="Times New Roman" w:hAnsi="Times New Roman"/>
          <w:sz w:val="28"/>
          <w:szCs w:val="28"/>
        </w:rPr>
        <w:t>Федулеєвої</w:t>
      </w:r>
      <w:proofErr w:type="spellEnd"/>
      <w:r>
        <w:rPr>
          <w:rFonts w:ascii="Times New Roman" w:hAnsi="Times New Roman"/>
          <w:sz w:val="28"/>
          <w:szCs w:val="28"/>
        </w:rPr>
        <w:t xml:space="preserve">  Ю.О. встановлено, що захисник підозрюваного </w:t>
      </w:r>
      <w:r w:rsidR="00FB051C" w:rsidRPr="00AB46E4">
        <w:rPr>
          <w:rFonts w:ascii="Times New Roman" w:hAnsi="Times New Roman"/>
          <w:sz w:val="28"/>
          <w:szCs w:val="28"/>
        </w:rPr>
        <w:t>–</w:t>
      </w:r>
      <w:r>
        <w:rPr>
          <w:rFonts w:ascii="Times New Roman" w:hAnsi="Times New Roman"/>
          <w:sz w:val="28"/>
          <w:szCs w:val="28"/>
        </w:rPr>
        <w:t xml:space="preserve"> адвокат </w:t>
      </w:r>
      <w:r>
        <w:rPr>
          <w:rFonts w:ascii="Times New Roman" w:hAnsi="Times New Roman"/>
          <w:sz w:val="28"/>
          <w:szCs w:val="28"/>
        </w:rPr>
        <w:br/>
      </w:r>
      <w:r w:rsidR="009B2BD8">
        <w:rPr>
          <w:rFonts w:ascii="Times New Roman" w:hAnsi="Times New Roman"/>
          <w:sz w:val="28"/>
          <w:szCs w:val="28"/>
        </w:rPr>
        <w:t>ОСОБА_5</w:t>
      </w:r>
      <w:r>
        <w:rPr>
          <w:rFonts w:ascii="Times New Roman" w:hAnsi="Times New Roman"/>
          <w:sz w:val="28"/>
          <w:szCs w:val="28"/>
        </w:rPr>
        <w:t xml:space="preserve"> під час розгляду поданої останнім заяви про відвід участі не брав, разом з тим, підозрюваний в судовому засіданні був представлений </w:t>
      </w:r>
      <w:r>
        <w:rPr>
          <w:rFonts w:ascii="Times New Roman" w:hAnsi="Times New Roman"/>
          <w:sz w:val="28"/>
          <w:szCs w:val="28"/>
        </w:rPr>
        <w:br/>
        <w:t xml:space="preserve">захисником </w:t>
      </w:r>
      <w:r w:rsidR="004E0E11" w:rsidRPr="00AB46E4">
        <w:rPr>
          <w:rFonts w:ascii="Times New Roman" w:hAnsi="Times New Roman"/>
          <w:sz w:val="28"/>
          <w:szCs w:val="28"/>
        </w:rPr>
        <w:t>–</w:t>
      </w:r>
      <w:r>
        <w:rPr>
          <w:rFonts w:ascii="Times New Roman" w:hAnsi="Times New Roman"/>
          <w:sz w:val="28"/>
          <w:szCs w:val="28"/>
        </w:rPr>
        <w:t xml:space="preserve"> адвокатом </w:t>
      </w:r>
      <w:r w:rsidR="009B2BD8">
        <w:rPr>
          <w:rFonts w:ascii="Times New Roman" w:hAnsi="Times New Roman"/>
          <w:sz w:val="28"/>
          <w:szCs w:val="28"/>
        </w:rPr>
        <w:t>ОСОБА_6</w:t>
      </w:r>
      <w:r>
        <w:rPr>
          <w:rFonts w:ascii="Times New Roman" w:hAnsi="Times New Roman"/>
          <w:sz w:val="28"/>
          <w:szCs w:val="28"/>
        </w:rPr>
        <w:t>.</w:t>
      </w:r>
    </w:p>
    <w:p w:rsidR="009A14F9" w:rsidRDefault="009A14F9" w:rsidP="00FB6BB4">
      <w:pPr>
        <w:spacing w:after="0" w:line="240" w:lineRule="auto"/>
        <w:ind w:firstLine="709"/>
        <w:jc w:val="both"/>
        <w:rPr>
          <w:rFonts w:ascii="Times New Roman" w:hAnsi="Times New Roman"/>
          <w:sz w:val="28"/>
          <w:szCs w:val="28"/>
        </w:rPr>
      </w:pPr>
      <w:r>
        <w:rPr>
          <w:rFonts w:ascii="Times New Roman" w:hAnsi="Times New Roman"/>
          <w:sz w:val="28"/>
          <w:szCs w:val="28"/>
        </w:rPr>
        <w:t xml:space="preserve">Суддя пояснила, що після отримання нею як слідчим суддею вищевказаної ухвали слідчого судді </w:t>
      </w:r>
      <w:proofErr w:type="spellStart"/>
      <w:r>
        <w:rPr>
          <w:rFonts w:ascii="Times New Roman" w:hAnsi="Times New Roman"/>
          <w:sz w:val="28"/>
          <w:szCs w:val="28"/>
        </w:rPr>
        <w:t>Тонконоженка</w:t>
      </w:r>
      <w:proofErr w:type="spellEnd"/>
      <w:r>
        <w:rPr>
          <w:rFonts w:ascii="Times New Roman" w:hAnsi="Times New Roman"/>
          <w:sz w:val="28"/>
          <w:szCs w:val="28"/>
        </w:rPr>
        <w:t xml:space="preserve"> М.М. про відмову у задоволенні заяви про відвід, нею було прийнято рішення щодо продовження розгляду клопотання про продовження стосовно підозрюваного </w:t>
      </w:r>
      <w:r w:rsidR="007D700E">
        <w:rPr>
          <w:rFonts w:ascii="Times New Roman" w:hAnsi="Times New Roman"/>
          <w:sz w:val="28"/>
          <w:szCs w:val="28"/>
        </w:rPr>
        <w:t>ОСОБА_3</w:t>
      </w:r>
      <w:r>
        <w:rPr>
          <w:rFonts w:ascii="Times New Roman" w:hAnsi="Times New Roman"/>
          <w:sz w:val="28"/>
          <w:szCs w:val="28"/>
        </w:rPr>
        <w:t xml:space="preserve"> запобіжного заходу у вигляді тримання під вартою, у зв’язку з чим, у передбаченому </w:t>
      </w:r>
      <w:r w:rsidR="00FB6BB4">
        <w:rPr>
          <w:rFonts w:ascii="Times New Roman" w:hAnsi="Times New Roman"/>
          <w:sz w:val="28"/>
          <w:szCs w:val="28"/>
        </w:rPr>
        <w:t>КПК</w:t>
      </w:r>
      <w:r>
        <w:rPr>
          <w:rFonts w:ascii="Times New Roman" w:hAnsi="Times New Roman"/>
          <w:sz w:val="28"/>
          <w:szCs w:val="28"/>
        </w:rPr>
        <w:t xml:space="preserve"> України порядку, було вжито заходів для повідомлення про це, зокрема, захисника підозрюваного </w:t>
      </w:r>
      <w:r w:rsidR="007D700E">
        <w:rPr>
          <w:rFonts w:ascii="Times New Roman" w:hAnsi="Times New Roman"/>
          <w:sz w:val="28"/>
          <w:szCs w:val="28"/>
        </w:rPr>
        <w:t>ОСОБА_3</w:t>
      </w:r>
      <w:r>
        <w:rPr>
          <w:rFonts w:ascii="Times New Roman" w:hAnsi="Times New Roman"/>
          <w:sz w:val="28"/>
          <w:szCs w:val="28"/>
        </w:rPr>
        <w:t xml:space="preserve"> </w:t>
      </w:r>
      <w:r w:rsidR="008B5ACA" w:rsidRPr="00AB46E4">
        <w:rPr>
          <w:rFonts w:ascii="Times New Roman" w:hAnsi="Times New Roman"/>
          <w:sz w:val="28"/>
          <w:szCs w:val="28"/>
        </w:rPr>
        <w:t>–</w:t>
      </w:r>
      <w:r>
        <w:rPr>
          <w:rFonts w:ascii="Times New Roman" w:hAnsi="Times New Roman"/>
          <w:sz w:val="28"/>
          <w:szCs w:val="28"/>
        </w:rPr>
        <w:t xml:space="preserve"> адвоката </w:t>
      </w:r>
      <w:r w:rsidR="007D700E">
        <w:rPr>
          <w:rFonts w:ascii="Times New Roman" w:hAnsi="Times New Roman"/>
          <w:sz w:val="28"/>
          <w:szCs w:val="28"/>
        </w:rPr>
        <w:t>ОСОБА_5</w:t>
      </w:r>
      <w:r>
        <w:rPr>
          <w:rFonts w:ascii="Times New Roman" w:hAnsi="Times New Roman"/>
          <w:sz w:val="28"/>
          <w:szCs w:val="28"/>
        </w:rPr>
        <w:t>.</w:t>
      </w:r>
    </w:p>
    <w:p w:rsidR="009A14F9" w:rsidRDefault="009A14F9" w:rsidP="009A14F9">
      <w:pPr>
        <w:spacing w:after="0" w:line="240" w:lineRule="auto"/>
        <w:ind w:firstLine="709"/>
        <w:jc w:val="both"/>
        <w:rPr>
          <w:rFonts w:ascii="Times New Roman" w:hAnsi="Times New Roman"/>
          <w:sz w:val="28"/>
          <w:szCs w:val="28"/>
        </w:rPr>
      </w:pPr>
      <w:r>
        <w:rPr>
          <w:rFonts w:ascii="Times New Roman" w:hAnsi="Times New Roman"/>
          <w:sz w:val="28"/>
          <w:szCs w:val="28"/>
        </w:rPr>
        <w:t xml:space="preserve">У додаток до пояснень суддя </w:t>
      </w:r>
      <w:proofErr w:type="spellStart"/>
      <w:r>
        <w:rPr>
          <w:rFonts w:ascii="Times New Roman" w:hAnsi="Times New Roman"/>
          <w:sz w:val="28"/>
          <w:szCs w:val="28"/>
        </w:rPr>
        <w:t>Федулеєва</w:t>
      </w:r>
      <w:proofErr w:type="spellEnd"/>
      <w:r>
        <w:rPr>
          <w:rFonts w:ascii="Times New Roman" w:hAnsi="Times New Roman"/>
          <w:sz w:val="28"/>
          <w:szCs w:val="28"/>
        </w:rPr>
        <w:t xml:space="preserve"> Ю.О. надіслала копії матеріалів справи № 520/16537/19 (провадження № 1-кс/520/8931/19).</w:t>
      </w:r>
    </w:p>
    <w:p w:rsidR="009A14F9" w:rsidRDefault="009A14F9" w:rsidP="009A14F9">
      <w:pPr>
        <w:spacing w:after="0" w:line="240" w:lineRule="auto"/>
        <w:ind w:firstLine="709"/>
        <w:jc w:val="both"/>
        <w:rPr>
          <w:rFonts w:ascii="Times New Roman" w:hAnsi="Times New Roman"/>
          <w:sz w:val="28"/>
          <w:szCs w:val="28"/>
        </w:rPr>
      </w:pPr>
      <w:r>
        <w:rPr>
          <w:rFonts w:ascii="Times New Roman" w:hAnsi="Times New Roman"/>
          <w:sz w:val="28"/>
          <w:szCs w:val="28"/>
        </w:rPr>
        <w:t xml:space="preserve">Так, у матеріалах справи міститься довідка, складена секретарем судового засідання </w:t>
      </w:r>
      <w:r w:rsidR="007D700E">
        <w:rPr>
          <w:rFonts w:ascii="Times New Roman" w:hAnsi="Times New Roman"/>
          <w:sz w:val="28"/>
          <w:szCs w:val="28"/>
        </w:rPr>
        <w:t>ОСОБА_7</w:t>
      </w:r>
      <w:r>
        <w:rPr>
          <w:rFonts w:ascii="Times New Roman" w:hAnsi="Times New Roman"/>
          <w:sz w:val="28"/>
          <w:szCs w:val="28"/>
        </w:rPr>
        <w:t xml:space="preserve"> 19 липня 2019 року про те, що з відповідного номеру телефону 19 липня 2019 року у період часу з 17:00 по 17:10 нею були здійснені спроби сповістити захисника </w:t>
      </w:r>
      <w:r w:rsidR="007D700E">
        <w:rPr>
          <w:rFonts w:ascii="Times New Roman" w:hAnsi="Times New Roman"/>
          <w:sz w:val="28"/>
          <w:szCs w:val="28"/>
        </w:rPr>
        <w:t>ОСОБА_5</w:t>
      </w:r>
      <w:r>
        <w:rPr>
          <w:rFonts w:ascii="Times New Roman" w:hAnsi="Times New Roman"/>
          <w:sz w:val="28"/>
          <w:szCs w:val="28"/>
        </w:rPr>
        <w:t xml:space="preserve"> про дату та час розгляду клопотання щодо продовження строку тримання під вартою стосовно підозрюваного </w:t>
      </w:r>
      <w:r w:rsidR="007D700E">
        <w:rPr>
          <w:rFonts w:ascii="Times New Roman" w:hAnsi="Times New Roman"/>
          <w:sz w:val="28"/>
          <w:szCs w:val="28"/>
        </w:rPr>
        <w:t>ОСОБА_3</w:t>
      </w:r>
      <w:r>
        <w:rPr>
          <w:rFonts w:ascii="Times New Roman" w:hAnsi="Times New Roman"/>
          <w:sz w:val="28"/>
          <w:szCs w:val="28"/>
        </w:rPr>
        <w:t>, яке відбудеться 19 липня 2019 року о 17:30, за відомим суду номером телефону, але додзвонитися не було можливості, так як на телефонні дзвінки ніхто не відповідав.</w:t>
      </w:r>
    </w:p>
    <w:p w:rsidR="009A14F9" w:rsidRDefault="009A14F9" w:rsidP="009A14F9">
      <w:pPr>
        <w:spacing w:after="0" w:line="240" w:lineRule="auto"/>
        <w:ind w:firstLine="709"/>
        <w:jc w:val="both"/>
        <w:rPr>
          <w:rFonts w:ascii="Times New Roman" w:hAnsi="Times New Roman"/>
          <w:sz w:val="28"/>
          <w:szCs w:val="28"/>
        </w:rPr>
      </w:pPr>
      <w:r>
        <w:rPr>
          <w:rFonts w:ascii="Times New Roman" w:hAnsi="Times New Roman"/>
          <w:sz w:val="28"/>
          <w:szCs w:val="28"/>
        </w:rPr>
        <w:t xml:space="preserve">Крім наведеної довідки, у матеріалах справи міститься заява прокурора Одеської місцевої прокуратури № 1 </w:t>
      </w:r>
      <w:r w:rsidR="007D700E">
        <w:rPr>
          <w:rFonts w:ascii="Times New Roman" w:hAnsi="Times New Roman"/>
          <w:sz w:val="28"/>
          <w:szCs w:val="28"/>
        </w:rPr>
        <w:t>ОСОБА_8</w:t>
      </w:r>
      <w:r>
        <w:rPr>
          <w:rFonts w:ascii="Times New Roman" w:hAnsi="Times New Roman"/>
          <w:sz w:val="28"/>
          <w:szCs w:val="28"/>
        </w:rPr>
        <w:t xml:space="preserve"> від 19 липня 2019 року, якою прокурор повідомила про те, що нею неодноразово здійснювалися телефонні дзвінки адвокату </w:t>
      </w:r>
      <w:r w:rsidR="008B5ACA" w:rsidRPr="00AB46E4">
        <w:rPr>
          <w:rFonts w:ascii="Times New Roman" w:hAnsi="Times New Roman"/>
          <w:sz w:val="28"/>
          <w:szCs w:val="28"/>
        </w:rPr>
        <w:t>–</w:t>
      </w:r>
      <w:r>
        <w:rPr>
          <w:rFonts w:ascii="Times New Roman" w:hAnsi="Times New Roman"/>
          <w:sz w:val="28"/>
          <w:szCs w:val="28"/>
        </w:rPr>
        <w:t xml:space="preserve"> захиснику підозрюваного </w:t>
      </w:r>
      <w:r w:rsidR="007D700E">
        <w:rPr>
          <w:rFonts w:ascii="Times New Roman" w:hAnsi="Times New Roman"/>
          <w:sz w:val="28"/>
          <w:szCs w:val="28"/>
        </w:rPr>
        <w:t>ОСОБА_3</w:t>
      </w:r>
      <w:r>
        <w:rPr>
          <w:rFonts w:ascii="Times New Roman" w:hAnsi="Times New Roman"/>
          <w:sz w:val="28"/>
          <w:szCs w:val="28"/>
        </w:rPr>
        <w:t xml:space="preserve"> на відповідний телефонний номер, проте слухавку ніхто не підіймав.</w:t>
      </w:r>
    </w:p>
    <w:p w:rsidR="009A14F9" w:rsidRDefault="009A14F9" w:rsidP="00EF1E92">
      <w:pPr>
        <w:spacing w:after="0" w:line="240" w:lineRule="auto"/>
        <w:ind w:firstLine="709"/>
        <w:jc w:val="both"/>
        <w:rPr>
          <w:rFonts w:ascii="Times New Roman" w:hAnsi="Times New Roman"/>
          <w:color w:val="000000"/>
          <w:sz w:val="28"/>
          <w:szCs w:val="28"/>
        </w:rPr>
      </w:pPr>
      <w:r>
        <w:rPr>
          <w:rFonts w:ascii="Times New Roman" w:hAnsi="Times New Roman"/>
          <w:sz w:val="28"/>
          <w:szCs w:val="28"/>
        </w:rPr>
        <w:t>Відповідно до статті 53 КПК України</w:t>
      </w:r>
      <w:r w:rsidR="00EF1E92">
        <w:rPr>
          <w:rFonts w:ascii="Times New Roman" w:hAnsi="Times New Roman"/>
          <w:sz w:val="28"/>
          <w:szCs w:val="28"/>
        </w:rPr>
        <w:t xml:space="preserve"> с</w:t>
      </w:r>
      <w:r>
        <w:rPr>
          <w:rFonts w:ascii="Times New Roman" w:hAnsi="Times New Roman"/>
          <w:color w:val="000000"/>
          <w:sz w:val="28"/>
          <w:szCs w:val="28"/>
        </w:rPr>
        <w:t xml:space="preserve">лідчий, прокурор, слідчий суддя чи суд залучають захисника для проведення окремої процесуальної дії в порядку, </w:t>
      </w:r>
      <w:r w:rsidRPr="00EF1E92">
        <w:rPr>
          <w:rFonts w:ascii="Times New Roman" w:hAnsi="Times New Roman"/>
          <w:sz w:val="28"/>
          <w:szCs w:val="28"/>
        </w:rPr>
        <w:t>передбаченому </w:t>
      </w:r>
      <w:hyperlink r:id="rId10" w:anchor="n766" w:history="1">
        <w:r w:rsidRPr="00EF1E92">
          <w:rPr>
            <w:rStyle w:val="ac"/>
            <w:rFonts w:ascii="Times New Roman" w:hAnsi="Times New Roman"/>
            <w:color w:val="auto"/>
            <w:sz w:val="28"/>
            <w:szCs w:val="28"/>
            <w:u w:val="none"/>
          </w:rPr>
          <w:t>статтею 49</w:t>
        </w:r>
      </w:hyperlink>
      <w:r>
        <w:rPr>
          <w:rFonts w:ascii="Times New Roman" w:hAnsi="Times New Roman"/>
          <w:sz w:val="28"/>
          <w:szCs w:val="28"/>
        </w:rPr>
        <w:t> </w:t>
      </w:r>
      <w:r>
        <w:rPr>
          <w:rFonts w:ascii="Times New Roman" w:hAnsi="Times New Roman"/>
          <w:color w:val="000000"/>
          <w:sz w:val="28"/>
          <w:szCs w:val="28"/>
        </w:rPr>
        <w:t>цього Кодексу, виключно у невідкладних випадках, коли є потреба у проведенні невідкладної процесуальної дії за участю захисника, а завчасно повідомлений захисник не може прибути для участі у проведенні процесуальної дії чи забезпечити участь іншого захисника або якщо підозрюваний, обвинувачений виявив бажання, але ще не встиг залучити захисника або прибуття обраного захисника неможливе.</w:t>
      </w:r>
    </w:p>
    <w:p w:rsidR="009A14F9" w:rsidRDefault="009A14F9" w:rsidP="009A14F9">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lastRenderedPageBreak/>
        <w:t>Під час проведення окремої процесуальної дії захисник має ті ж самі права й обов’язки, що й захисник, який здійснює захист протягом кримінального провадження.</w:t>
      </w:r>
    </w:p>
    <w:p w:rsidR="009A14F9" w:rsidRDefault="009A14F9" w:rsidP="009A14F9">
      <w:pPr>
        <w:spacing w:after="0" w:line="240" w:lineRule="auto"/>
        <w:ind w:left="-142" w:right="-143" w:firstLine="709"/>
        <w:jc w:val="both"/>
        <w:rPr>
          <w:rFonts w:ascii="Times New Roman" w:hAnsi="Times New Roman"/>
          <w:sz w:val="28"/>
          <w:szCs w:val="28"/>
          <w:lang w:eastAsia="uk-UA"/>
        </w:rPr>
      </w:pPr>
      <w:r>
        <w:rPr>
          <w:rFonts w:ascii="Times New Roman" w:hAnsi="Times New Roman"/>
          <w:sz w:val="28"/>
          <w:szCs w:val="28"/>
          <w:lang w:eastAsia="uk-UA"/>
        </w:rPr>
        <w:t xml:space="preserve">Згідно частини першої статті 412 КПК України, істотними порушеннями вимог кримінального процесуального закону є такі порушення вимог цього Кодексу, які перешкодили чи могли перешкодити суду ухвалити законне та обґрунтоване рішення. Згідно із частиною другою цієї статті здійснення судового провадження за відсутності захисника, якщо його участь є обов’язковою, входить до переліку істотних порушень вимог кримінального процесуального закону, які вимагають скасування судового рішення у будь-якому разі. </w:t>
      </w:r>
    </w:p>
    <w:p w:rsidR="009A14F9" w:rsidRDefault="009A14F9" w:rsidP="00EF1E92">
      <w:pPr>
        <w:spacing w:after="0" w:line="240" w:lineRule="auto"/>
        <w:ind w:left="-142" w:right="-143" w:firstLine="709"/>
        <w:jc w:val="both"/>
        <w:rPr>
          <w:rFonts w:ascii="Times New Roman" w:hAnsi="Times New Roman"/>
          <w:sz w:val="28"/>
          <w:szCs w:val="28"/>
          <w:lang w:eastAsia="uk-UA"/>
        </w:rPr>
      </w:pPr>
      <w:r>
        <w:rPr>
          <w:rFonts w:ascii="Times New Roman" w:hAnsi="Times New Roman"/>
          <w:sz w:val="28"/>
          <w:szCs w:val="28"/>
          <w:lang w:eastAsia="uk-UA"/>
        </w:rPr>
        <w:t xml:space="preserve">Таким чином, залучення захисника у випадках, передбачених законодавством, є обов’язком суду, що обумовлений не тільки інтересами самого підозрюваного, обвинуваченого, а й публічними інтересами, які </w:t>
      </w:r>
      <w:r w:rsidR="00EC0AF9">
        <w:rPr>
          <w:rFonts w:ascii="Times New Roman" w:hAnsi="Times New Roman"/>
          <w:sz w:val="28"/>
          <w:szCs w:val="28"/>
          <w:lang w:eastAsia="uk-UA"/>
        </w:rPr>
        <w:t xml:space="preserve">у тому числі </w:t>
      </w:r>
      <w:r>
        <w:rPr>
          <w:rFonts w:ascii="Times New Roman" w:hAnsi="Times New Roman"/>
          <w:sz w:val="28"/>
          <w:szCs w:val="28"/>
          <w:lang w:eastAsia="uk-UA"/>
        </w:rPr>
        <w:t>полягають у вирішенні завдань кримінального провадження, визначених статтею 2 КПК України.</w:t>
      </w:r>
    </w:p>
    <w:p w:rsidR="008E2261" w:rsidRDefault="009A14F9" w:rsidP="009A14F9">
      <w:pPr>
        <w:spacing w:after="0" w:line="240" w:lineRule="auto"/>
        <w:ind w:left="-142" w:right="-143" w:firstLine="709"/>
        <w:jc w:val="both"/>
        <w:rPr>
          <w:rFonts w:ascii="Times New Roman" w:hAnsi="Times New Roman"/>
          <w:sz w:val="28"/>
          <w:szCs w:val="28"/>
          <w:lang w:eastAsia="uk-UA"/>
        </w:rPr>
      </w:pPr>
      <w:r>
        <w:rPr>
          <w:rFonts w:ascii="Times New Roman" w:hAnsi="Times New Roman"/>
          <w:sz w:val="28"/>
          <w:szCs w:val="28"/>
          <w:lang w:eastAsia="uk-UA"/>
        </w:rPr>
        <w:t xml:space="preserve">Як вбачається у даному конкретному випадку, для проведення окремої процесуальної дії, а саме задля забезпечення права підозрюваного </w:t>
      </w:r>
      <w:r>
        <w:rPr>
          <w:rFonts w:ascii="Times New Roman" w:hAnsi="Times New Roman"/>
          <w:sz w:val="28"/>
          <w:szCs w:val="28"/>
          <w:lang w:eastAsia="uk-UA"/>
        </w:rPr>
        <w:br/>
      </w:r>
      <w:r w:rsidR="007D700E">
        <w:rPr>
          <w:rFonts w:ascii="Times New Roman" w:hAnsi="Times New Roman"/>
          <w:sz w:val="28"/>
          <w:szCs w:val="28"/>
          <w:lang w:eastAsia="uk-UA"/>
        </w:rPr>
        <w:t xml:space="preserve">ОСОБА_3 </w:t>
      </w:r>
      <w:r>
        <w:rPr>
          <w:rFonts w:ascii="Times New Roman" w:hAnsi="Times New Roman"/>
          <w:sz w:val="28"/>
          <w:szCs w:val="28"/>
          <w:lang w:eastAsia="uk-UA"/>
        </w:rPr>
        <w:t xml:space="preserve">на захист під час розгляду клопотання про продовження строку дії запобіжного заходу, яке, у свою чергу, має бути розглянуто судом у строк сімдесят дві години від моменту надходження такого клопотання до суду, слідчим суддею </w:t>
      </w:r>
      <w:proofErr w:type="spellStart"/>
      <w:r>
        <w:rPr>
          <w:rFonts w:ascii="Times New Roman" w:hAnsi="Times New Roman"/>
          <w:sz w:val="28"/>
          <w:szCs w:val="28"/>
          <w:lang w:eastAsia="uk-UA"/>
        </w:rPr>
        <w:t>Федулеєвою</w:t>
      </w:r>
      <w:proofErr w:type="spellEnd"/>
      <w:r>
        <w:rPr>
          <w:rFonts w:ascii="Times New Roman" w:hAnsi="Times New Roman"/>
          <w:sz w:val="28"/>
          <w:szCs w:val="28"/>
          <w:lang w:eastAsia="uk-UA"/>
        </w:rPr>
        <w:t xml:space="preserve"> Ю.О. було </w:t>
      </w:r>
      <w:r w:rsidR="008E2261">
        <w:rPr>
          <w:rFonts w:ascii="Times New Roman" w:hAnsi="Times New Roman"/>
          <w:sz w:val="28"/>
          <w:szCs w:val="28"/>
          <w:lang w:eastAsia="uk-UA"/>
        </w:rPr>
        <w:t>залучено</w:t>
      </w:r>
      <w:r>
        <w:rPr>
          <w:rFonts w:ascii="Times New Roman" w:hAnsi="Times New Roman"/>
          <w:sz w:val="28"/>
          <w:szCs w:val="28"/>
          <w:lang w:eastAsia="uk-UA"/>
        </w:rPr>
        <w:t xml:space="preserve"> адвоката</w:t>
      </w:r>
      <w:r w:rsidR="00EC0AF9">
        <w:rPr>
          <w:rFonts w:ascii="Times New Roman" w:hAnsi="Times New Roman"/>
          <w:sz w:val="28"/>
          <w:szCs w:val="28"/>
          <w:lang w:eastAsia="uk-UA"/>
        </w:rPr>
        <w:t xml:space="preserve"> </w:t>
      </w:r>
      <w:r w:rsidR="007D700E">
        <w:rPr>
          <w:rFonts w:ascii="Times New Roman" w:hAnsi="Times New Roman"/>
          <w:sz w:val="28"/>
          <w:szCs w:val="28"/>
          <w:lang w:eastAsia="uk-UA"/>
        </w:rPr>
        <w:t>ОСОБА_6</w:t>
      </w:r>
      <w:r w:rsidR="00EC0AF9">
        <w:rPr>
          <w:rFonts w:ascii="Times New Roman" w:hAnsi="Times New Roman"/>
          <w:sz w:val="28"/>
          <w:szCs w:val="28"/>
          <w:lang w:eastAsia="uk-UA"/>
        </w:rPr>
        <w:t xml:space="preserve">, попередньо призначеного </w:t>
      </w:r>
      <w:r>
        <w:rPr>
          <w:rFonts w:ascii="Times New Roman" w:hAnsi="Times New Roman"/>
          <w:sz w:val="28"/>
          <w:szCs w:val="28"/>
          <w:lang w:eastAsia="uk-UA"/>
        </w:rPr>
        <w:t>від Регіонального центру з надання безоплатної вторинної правової допомоги в Одеській області</w:t>
      </w:r>
      <w:r w:rsidR="0091669B">
        <w:rPr>
          <w:rFonts w:ascii="Times New Roman" w:hAnsi="Times New Roman"/>
          <w:sz w:val="28"/>
          <w:szCs w:val="28"/>
          <w:lang w:eastAsia="uk-UA"/>
        </w:rPr>
        <w:t xml:space="preserve"> згідно </w:t>
      </w:r>
      <w:r w:rsidR="0091669B" w:rsidRPr="0091669B">
        <w:rPr>
          <w:rFonts w:ascii="Times New Roman" w:hAnsi="Times New Roman"/>
          <w:sz w:val="28"/>
          <w:szCs w:val="28"/>
          <w:lang w:eastAsia="uk-UA"/>
        </w:rPr>
        <w:t xml:space="preserve">з дорученням </w:t>
      </w:r>
      <w:r w:rsidR="0091669B">
        <w:rPr>
          <w:rFonts w:ascii="Times New Roman" w:hAnsi="Times New Roman"/>
          <w:sz w:val="28"/>
          <w:szCs w:val="28"/>
          <w:lang w:eastAsia="uk-UA"/>
        </w:rPr>
        <w:t>від 19 липня 2019 року № 015-0003623 (міститься у матеріалах справи</w:t>
      </w:r>
      <w:r w:rsidR="0091669B" w:rsidRPr="0091669B">
        <w:rPr>
          <w:rFonts w:ascii="Times New Roman" w:hAnsi="Times New Roman"/>
          <w:sz w:val="28"/>
          <w:szCs w:val="28"/>
          <w:lang w:eastAsia="uk-UA"/>
        </w:rPr>
        <w:t>)</w:t>
      </w:r>
      <w:r w:rsidR="008E2261" w:rsidRPr="0091669B">
        <w:rPr>
          <w:rFonts w:ascii="Times New Roman" w:hAnsi="Times New Roman"/>
          <w:sz w:val="28"/>
          <w:szCs w:val="28"/>
          <w:lang w:eastAsia="uk-UA"/>
        </w:rPr>
        <w:t>.</w:t>
      </w:r>
      <w:r>
        <w:rPr>
          <w:rFonts w:ascii="Times New Roman" w:hAnsi="Times New Roman"/>
          <w:sz w:val="28"/>
          <w:szCs w:val="28"/>
          <w:lang w:eastAsia="uk-UA"/>
        </w:rPr>
        <w:t xml:space="preserve"> </w:t>
      </w:r>
    </w:p>
    <w:p w:rsidR="009A14F9" w:rsidRDefault="00A021BF" w:rsidP="009A14F9">
      <w:pPr>
        <w:spacing w:after="0" w:line="240" w:lineRule="auto"/>
        <w:ind w:left="-142" w:right="-143" w:firstLine="709"/>
        <w:jc w:val="both"/>
        <w:rPr>
          <w:rFonts w:ascii="Times New Roman" w:hAnsi="Times New Roman"/>
          <w:sz w:val="28"/>
          <w:szCs w:val="28"/>
          <w:lang w:eastAsia="uk-UA"/>
        </w:rPr>
      </w:pPr>
      <w:r>
        <w:rPr>
          <w:rFonts w:ascii="Times New Roman" w:hAnsi="Times New Roman"/>
          <w:sz w:val="28"/>
          <w:szCs w:val="28"/>
          <w:lang w:eastAsia="uk-UA"/>
        </w:rPr>
        <w:t>Потрібно зауважити</w:t>
      </w:r>
      <w:r w:rsidR="009A14F9">
        <w:rPr>
          <w:rFonts w:ascii="Times New Roman" w:hAnsi="Times New Roman"/>
          <w:sz w:val="28"/>
          <w:szCs w:val="28"/>
          <w:lang w:eastAsia="uk-UA"/>
        </w:rPr>
        <w:t>, що, як вбачається</w:t>
      </w:r>
      <w:r w:rsidR="00EF1E92">
        <w:rPr>
          <w:rFonts w:ascii="Times New Roman" w:hAnsi="Times New Roman"/>
          <w:sz w:val="28"/>
          <w:szCs w:val="28"/>
          <w:lang w:eastAsia="uk-UA"/>
        </w:rPr>
        <w:t>, зокрема,</w:t>
      </w:r>
      <w:r w:rsidR="009A14F9">
        <w:rPr>
          <w:rFonts w:ascii="Times New Roman" w:hAnsi="Times New Roman"/>
          <w:sz w:val="28"/>
          <w:szCs w:val="28"/>
          <w:lang w:eastAsia="uk-UA"/>
        </w:rPr>
        <w:t xml:space="preserve"> зі змісту відповідної ухвали від 19 липня 2019 року, адвокат </w:t>
      </w:r>
      <w:r w:rsidR="007D700E">
        <w:rPr>
          <w:rFonts w:ascii="Times New Roman" w:hAnsi="Times New Roman"/>
          <w:sz w:val="28"/>
          <w:szCs w:val="28"/>
          <w:lang w:eastAsia="uk-UA"/>
        </w:rPr>
        <w:t>ОСОБА_6</w:t>
      </w:r>
      <w:r w:rsidR="009A14F9">
        <w:rPr>
          <w:rFonts w:ascii="Times New Roman" w:hAnsi="Times New Roman"/>
          <w:sz w:val="28"/>
          <w:szCs w:val="28"/>
          <w:lang w:eastAsia="uk-UA"/>
        </w:rPr>
        <w:t xml:space="preserve"> у судовому засіданні заперечував проти продовження дії запобіжного заходу стосовно </w:t>
      </w:r>
      <w:r w:rsidR="007D700E">
        <w:rPr>
          <w:rFonts w:ascii="Times New Roman" w:hAnsi="Times New Roman"/>
          <w:sz w:val="28"/>
          <w:szCs w:val="28"/>
          <w:lang w:eastAsia="uk-UA"/>
        </w:rPr>
        <w:t>ОСОБА_3</w:t>
      </w:r>
      <w:r w:rsidR="009A14F9">
        <w:rPr>
          <w:rFonts w:ascii="Times New Roman" w:hAnsi="Times New Roman"/>
          <w:sz w:val="28"/>
          <w:szCs w:val="28"/>
          <w:lang w:eastAsia="uk-UA"/>
        </w:rPr>
        <w:t xml:space="preserve">, вказував на необґрунтованість та недоведеність ризиків та на можливість застосування до </w:t>
      </w:r>
      <w:r w:rsidR="007D700E">
        <w:rPr>
          <w:rFonts w:ascii="Times New Roman" w:hAnsi="Times New Roman"/>
          <w:sz w:val="28"/>
          <w:szCs w:val="28"/>
          <w:lang w:eastAsia="uk-UA"/>
        </w:rPr>
        <w:t>ОСОБА_3</w:t>
      </w:r>
      <w:r w:rsidR="009A14F9">
        <w:rPr>
          <w:rFonts w:ascii="Times New Roman" w:hAnsi="Times New Roman"/>
          <w:sz w:val="28"/>
          <w:szCs w:val="28"/>
          <w:lang w:eastAsia="uk-UA"/>
        </w:rPr>
        <w:t xml:space="preserve"> більш м’якого запобіжного заходу, ніж запропоноване стороною обвинувачення тримання під вартою, тобто обстоював позицію підозрюваного у кримінальному провадженні.</w:t>
      </w:r>
    </w:p>
    <w:p w:rsidR="009A14F9" w:rsidRDefault="009A14F9" w:rsidP="009A14F9">
      <w:pPr>
        <w:spacing w:after="0" w:line="240" w:lineRule="auto"/>
        <w:ind w:left="-142" w:right="-143" w:firstLine="709"/>
        <w:jc w:val="both"/>
        <w:rPr>
          <w:rFonts w:ascii="Times New Roman" w:hAnsi="Times New Roman"/>
          <w:sz w:val="28"/>
          <w:szCs w:val="28"/>
          <w:lang w:eastAsia="uk-UA"/>
        </w:rPr>
      </w:pPr>
      <w:r>
        <w:rPr>
          <w:rFonts w:ascii="Times New Roman" w:hAnsi="Times New Roman"/>
          <w:sz w:val="28"/>
          <w:szCs w:val="28"/>
          <w:lang w:eastAsia="uk-UA"/>
        </w:rPr>
        <w:t xml:space="preserve">Таким чином, доводи скаржника щодо </w:t>
      </w:r>
      <w:r w:rsidR="00A021BF">
        <w:rPr>
          <w:rFonts w:ascii="Times New Roman" w:hAnsi="Times New Roman"/>
          <w:sz w:val="28"/>
          <w:szCs w:val="28"/>
          <w:lang w:eastAsia="uk-UA"/>
        </w:rPr>
        <w:t xml:space="preserve">допущення суддею </w:t>
      </w:r>
      <w:proofErr w:type="spellStart"/>
      <w:r w:rsidR="00A021BF">
        <w:rPr>
          <w:rFonts w:ascii="Times New Roman" w:hAnsi="Times New Roman"/>
          <w:sz w:val="28"/>
          <w:szCs w:val="28"/>
          <w:lang w:eastAsia="uk-UA"/>
        </w:rPr>
        <w:t>Федулеєвою</w:t>
      </w:r>
      <w:proofErr w:type="spellEnd"/>
      <w:r w:rsidR="00A021BF">
        <w:rPr>
          <w:rFonts w:ascii="Times New Roman" w:hAnsi="Times New Roman"/>
          <w:sz w:val="28"/>
          <w:szCs w:val="28"/>
          <w:lang w:eastAsia="uk-UA"/>
        </w:rPr>
        <w:t xml:space="preserve"> Ю.О. дисциплінарного проступку з ознаками незабезпечення обвинуваченому права на захист</w:t>
      </w:r>
      <w:r>
        <w:rPr>
          <w:rFonts w:ascii="Times New Roman" w:hAnsi="Times New Roman"/>
          <w:sz w:val="28"/>
          <w:szCs w:val="28"/>
          <w:lang w:eastAsia="uk-UA"/>
        </w:rPr>
        <w:t xml:space="preserve"> слід вважати непідтвердженими за результатами попередньої перевірки.</w:t>
      </w:r>
    </w:p>
    <w:p w:rsidR="00CF3E87" w:rsidRPr="00AB46E4" w:rsidRDefault="00CF3E87" w:rsidP="00AB46E4">
      <w:pPr>
        <w:pStyle w:val="20"/>
        <w:spacing w:after="0" w:line="240" w:lineRule="auto"/>
        <w:ind w:firstLine="709"/>
        <w:jc w:val="both"/>
        <w:rPr>
          <w:rStyle w:val="FontStyle14"/>
          <w:b w:val="0"/>
          <w:sz w:val="28"/>
          <w:szCs w:val="28"/>
        </w:rPr>
      </w:pPr>
      <w:r w:rsidRPr="00AB46E4">
        <w:rPr>
          <w:rStyle w:val="FontStyle14"/>
          <w:b w:val="0"/>
          <w:sz w:val="28"/>
          <w:szCs w:val="28"/>
        </w:rPr>
        <w:t xml:space="preserve">Відповідно до вимог статті 2 </w:t>
      </w:r>
      <w:r w:rsidRPr="00AB46E4">
        <w:rPr>
          <w:rStyle w:val="rvts28"/>
          <w:rFonts w:ascii="Times New Roman" w:hAnsi="Times New Roman" w:cs="Times New Roman"/>
          <w:b w:val="0"/>
          <w:sz w:val="28"/>
          <w:szCs w:val="28"/>
        </w:rPr>
        <w:t xml:space="preserve">КПК України </w:t>
      </w:r>
      <w:r w:rsidRPr="00AB46E4">
        <w:rPr>
          <w:rStyle w:val="FontStyle14"/>
          <w:b w:val="0"/>
          <w:sz w:val="28"/>
          <w:szCs w:val="28"/>
        </w:rPr>
        <w:t>завданнями кримінального провадження є захист особи, суспільства та держави від кримінальних правопорушень, охорона прав, свобод та законних інтересів учасників кримінального провадження, а також забезпечення швидкого, повного та неупередженого розслідування і судового розгляду з тим, щоб кожний, хто вчинив кримінальне правопорушення, був притягнутий до відповідальності в міру своєї вини, жоден невинуватий не був обвинувачений або засуджений, жодна особа не була піддана необґрунтованому процесуальному примусу і щоб до кожного учасника кримінального провадження була застосована належна правова процедура.</w:t>
      </w:r>
    </w:p>
    <w:p w:rsidR="00CF3E87" w:rsidRPr="00AB46E4" w:rsidRDefault="00CF3E87" w:rsidP="00AB46E4">
      <w:pPr>
        <w:pStyle w:val="20"/>
        <w:shd w:val="clear" w:color="auto" w:fill="auto"/>
        <w:spacing w:after="0" w:line="240" w:lineRule="auto"/>
        <w:ind w:firstLine="709"/>
        <w:jc w:val="both"/>
        <w:rPr>
          <w:rStyle w:val="rvts28"/>
          <w:rFonts w:ascii="Times New Roman" w:hAnsi="Times New Roman" w:cs="Times New Roman"/>
          <w:b w:val="0"/>
          <w:sz w:val="28"/>
          <w:szCs w:val="28"/>
        </w:rPr>
      </w:pPr>
      <w:r w:rsidRPr="00AB46E4">
        <w:rPr>
          <w:rStyle w:val="rvts28"/>
          <w:rFonts w:ascii="Times New Roman" w:hAnsi="Times New Roman" w:cs="Times New Roman"/>
          <w:b w:val="0"/>
          <w:sz w:val="28"/>
          <w:szCs w:val="28"/>
        </w:rPr>
        <w:t xml:space="preserve">Згідно зі статтею 177 КПК України метою застосування запобіжного заходу є забезпечення виконання обвинуваченим покладених на нього процесуальних </w:t>
      </w:r>
      <w:proofErr w:type="spellStart"/>
      <w:r w:rsidRPr="00AB46E4">
        <w:rPr>
          <w:rStyle w:val="rvts28"/>
          <w:rFonts w:ascii="Times New Roman" w:hAnsi="Times New Roman" w:cs="Times New Roman"/>
          <w:b w:val="0"/>
          <w:sz w:val="28"/>
          <w:szCs w:val="28"/>
        </w:rPr>
        <w:t>обов</w:t>
      </w:r>
      <w:proofErr w:type="spellEnd"/>
      <w:r w:rsidRPr="00AB46E4">
        <w:rPr>
          <w:rStyle w:val="rvts28"/>
          <w:rFonts w:ascii="Times New Roman" w:hAnsi="Times New Roman" w:cs="Times New Roman"/>
          <w:b w:val="0"/>
          <w:sz w:val="28"/>
          <w:szCs w:val="28"/>
          <w:lang w:val="ru-RU"/>
        </w:rPr>
        <w:t>’</w:t>
      </w:r>
      <w:proofErr w:type="spellStart"/>
      <w:r w:rsidRPr="00AB46E4">
        <w:rPr>
          <w:rStyle w:val="rvts28"/>
          <w:rFonts w:ascii="Times New Roman" w:hAnsi="Times New Roman" w:cs="Times New Roman"/>
          <w:b w:val="0"/>
          <w:sz w:val="28"/>
          <w:szCs w:val="28"/>
        </w:rPr>
        <w:t>язків</w:t>
      </w:r>
      <w:proofErr w:type="spellEnd"/>
      <w:r w:rsidRPr="00AB46E4">
        <w:rPr>
          <w:rStyle w:val="rvts28"/>
          <w:rFonts w:ascii="Times New Roman" w:hAnsi="Times New Roman" w:cs="Times New Roman"/>
          <w:b w:val="0"/>
          <w:sz w:val="28"/>
          <w:szCs w:val="28"/>
        </w:rPr>
        <w:t xml:space="preserve"> та запобігання спробам, серед іншого, переховуватися від суду, </w:t>
      </w:r>
      <w:r w:rsidRPr="00AB46E4">
        <w:rPr>
          <w:rStyle w:val="rvts28"/>
          <w:rFonts w:ascii="Times New Roman" w:hAnsi="Times New Roman" w:cs="Times New Roman"/>
          <w:b w:val="0"/>
          <w:sz w:val="28"/>
          <w:szCs w:val="28"/>
        </w:rPr>
        <w:lastRenderedPageBreak/>
        <w:t>незаконно впливати на потерпілого та свідків, перешкоджати кримінальному провадженню іншим чином, вчинити інше кримінальне правопорушення.</w:t>
      </w:r>
    </w:p>
    <w:p w:rsidR="00CF3E87" w:rsidRPr="00AB46E4" w:rsidRDefault="00CF3E87" w:rsidP="00AB46E4">
      <w:pPr>
        <w:pStyle w:val="20"/>
        <w:shd w:val="clear" w:color="auto" w:fill="auto"/>
        <w:spacing w:after="0" w:line="240" w:lineRule="auto"/>
        <w:ind w:firstLine="709"/>
        <w:jc w:val="both"/>
        <w:rPr>
          <w:rStyle w:val="rvts28"/>
          <w:rFonts w:ascii="Times New Roman" w:hAnsi="Times New Roman" w:cs="Times New Roman"/>
          <w:b w:val="0"/>
          <w:sz w:val="28"/>
          <w:szCs w:val="28"/>
        </w:rPr>
      </w:pPr>
      <w:r w:rsidRPr="00AB46E4">
        <w:rPr>
          <w:rStyle w:val="rvts28"/>
          <w:rFonts w:ascii="Times New Roman" w:hAnsi="Times New Roman" w:cs="Times New Roman"/>
          <w:b w:val="0"/>
          <w:sz w:val="28"/>
          <w:szCs w:val="28"/>
        </w:rPr>
        <w:t xml:space="preserve">З огляду на зазначене запобіжні заходи є заходами превентивного характеру, що застосовуються з метою запобігання протиправній поведінці обвинуваченого і забезпечення кримінального провадження. Превентивний характер цих заходів чітко проявляється в цілях їх застосування, якими є забезпечення виконання обвинуваченим покладених на нього процесуальних </w:t>
      </w:r>
      <w:proofErr w:type="spellStart"/>
      <w:r w:rsidRPr="00AB46E4">
        <w:rPr>
          <w:rStyle w:val="rvts28"/>
          <w:rFonts w:ascii="Times New Roman" w:hAnsi="Times New Roman" w:cs="Times New Roman"/>
          <w:b w:val="0"/>
          <w:sz w:val="28"/>
          <w:szCs w:val="28"/>
        </w:rPr>
        <w:t>обов</w:t>
      </w:r>
      <w:proofErr w:type="spellEnd"/>
      <w:r w:rsidRPr="00AB46E4">
        <w:rPr>
          <w:rStyle w:val="rvts28"/>
          <w:rFonts w:ascii="Times New Roman" w:hAnsi="Times New Roman" w:cs="Times New Roman"/>
          <w:b w:val="0"/>
          <w:sz w:val="28"/>
          <w:szCs w:val="28"/>
          <w:lang w:val="ru-RU"/>
        </w:rPr>
        <w:t>’</w:t>
      </w:r>
      <w:proofErr w:type="spellStart"/>
      <w:r w:rsidRPr="00AB46E4">
        <w:rPr>
          <w:rStyle w:val="rvts28"/>
          <w:rFonts w:ascii="Times New Roman" w:hAnsi="Times New Roman" w:cs="Times New Roman"/>
          <w:b w:val="0"/>
          <w:sz w:val="28"/>
          <w:szCs w:val="28"/>
        </w:rPr>
        <w:t>язків</w:t>
      </w:r>
      <w:proofErr w:type="spellEnd"/>
      <w:r w:rsidRPr="00AB46E4">
        <w:rPr>
          <w:rStyle w:val="rvts28"/>
          <w:rFonts w:ascii="Times New Roman" w:hAnsi="Times New Roman" w:cs="Times New Roman"/>
          <w:b w:val="0"/>
          <w:sz w:val="28"/>
          <w:szCs w:val="28"/>
        </w:rPr>
        <w:t xml:space="preserve">, а також запобігання спробам вчинити дії, які статтею 177 </w:t>
      </w:r>
      <w:r w:rsidRPr="00AB46E4">
        <w:rPr>
          <w:rStyle w:val="rvts28"/>
          <w:rFonts w:ascii="Times New Roman" w:hAnsi="Times New Roman" w:cs="Times New Roman"/>
          <w:b w:val="0"/>
          <w:sz w:val="28"/>
          <w:szCs w:val="28"/>
        </w:rPr>
        <w:br/>
        <w:t>КПК України віднесено до ризиків у кримінальному провадженні.</w:t>
      </w:r>
    </w:p>
    <w:p w:rsidR="00CF3E87" w:rsidRPr="00AB46E4" w:rsidRDefault="00CF3E87" w:rsidP="00AB46E4">
      <w:pPr>
        <w:spacing w:after="0" w:line="240" w:lineRule="auto"/>
        <w:ind w:firstLine="709"/>
        <w:jc w:val="both"/>
        <w:rPr>
          <w:rFonts w:ascii="Times New Roman" w:hAnsi="Times New Roman"/>
          <w:sz w:val="28"/>
          <w:szCs w:val="28"/>
          <w:lang w:eastAsia="uk-UA"/>
        </w:rPr>
      </w:pPr>
      <w:r w:rsidRPr="00AB46E4">
        <w:rPr>
          <w:rFonts w:ascii="Times New Roman" w:hAnsi="Times New Roman"/>
          <w:sz w:val="28"/>
          <w:szCs w:val="28"/>
          <w:lang w:eastAsia="uk-UA"/>
        </w:rPr>
        <w:t xml:space="preserve">У дисциплінарній скарзі наведено доводи, </w:t>
      </w:r>
      <w:r w:rsidR="0029214F" w:rsidRPr="00AB46E4">
        <w:rPr>
          <w:rFonts w:ascii="Times New Roman" w:hAnsi="Times New Roman"/>
          <w:sz w:val="28"/>
          <w:szCs w:val="28"/>
          <w:lang w:eastAsia="uk-UA"/>
        </w:rPr>
        <w:t xml:space="preserve">які стосуються мотивів та підстав задоволення слідчим суддею </w:t>
      </w:r>
      <w:proofErr w:type="spellStart"/>
      <w:r w:rsidR="0029214F" w:rsidRPr="00AB46E4">
        <w:rPr>
          <w:rFonts w:ascii="Times New Roman" w:hAnsi="Times New Roman"/>
          <w:sz w:val="28"/>
          <w:szCs w:val="28"/>
          <w:lang w:eastAsia="uk-UA"/>
        </w:rPr>
        <w:t>Федулеєвою</w:t>
      </w:r>
      <w:proofErr w:type="spellEnd"/>
      <w:r w:rsidR="0029214F" w:rsidRPr="00AB46E4">
        <w:rPr>
          <w:rFonts w:ascii="Times New Roman" w:hAnsi="Times New Roman"/>
          <w:sz w:val="28"/>
          <w:szCs w:val="28"/>
          <w:lang w:eastAsia="uk-UA"/>
        </w:rPr>
        <w:t xml:space="preserve"> Ю.О. </w:t>
      </w:r>
      <w:r w:rsidRPr="00AB46E4">
        <w:rPr>
          <w:rFonts w:ascii="Times New Roman" w:hAnsi="Times New Roman"/>
          <w:sz w:val="28"/>
          <w:szCs w:val="28"/>
          <w:lang w:eastAsia="uk-UA"/>
        </w:rPr>
        <w:t xml:space="preserve">відповідного </w:t>
      </w:r>
      <w:r w:rsidR="0029214F" w:rsidRPr="00AB46E4">
        <w:rPr>
          <w:rFonts w:ascii="Times New Roman" w:hAnsi="Times New Roman"/>
          <w:sz w:val="28"/>
          <w:szCs w:val="28"/>
          <w:lang w:eastAsia="uk-UA"/>
        </w:rPr>
        <w:t>клопотання про продовження строку тримання під вартою</w:t>
      </w:r>
      <w:r w:rsidRPr="00AB46E4">
        <w:rPr>
          <w:rFonts w:ascii="Times New Roman" w:hAnsi="Times New Roman"/>
          <w:sz w:val="28"/>
          <w:szCs w:val="28"/>
          <w:lang w:eastAsia="uk-UA"/>
        </w:rPr>
        <w:t>.</w:t>
      </w:r>
    </w:p>
    <w:p w:rsidR="00F0339B" w:rsidRPr="00AB46E4" w:rsidRDefault="00CF3E87" w:rsidP="00AB46E4">
      <w:pPr>
        <w:spacing w:after="0" w:line="240" w:lineRule="auto"/>
        <w:ind w:firstLine="709"/>
        <w:jc w:val="both"/>
        <w:rPr>
          <w:rFonts w:ascii="Times New Roman" w:hAnsi="Times New Roman"/>
          <w:sz w:val="28"/>
          <w:szCs w:val="28"/>
          <w:lang w:eastAsia="uk-UA"/>
        </w:rPr>
      </w:pPr>
      <w:r w:rsidRPr="00AB46E4">
        <w:rPr>
          <w:rFonts w:ascii="Times New Roman" w:hAnsi="Times New Roman"/>
          <w:sz w:val="28"/>
          <w:szCs w:val="28"/>
          <w:lang w:eastAsia="uk-UA"/>
        </w:rPr>
        <w:t>Так, скаржник зауважує, що ухвала від 19 липня 2019 року про продовження строку тримання під вартою</w:t>
      </w:r>
      <w:r w:rsidR="0029214F" w:rsidRPr="00AB46E4">
        <w:rPr>
          <w:rFonts w:ascii="Times New Roman" w:hAnsi="Times New Roman"/>
          <w:sz w:val="28"/>
          <w:szCs w:val="28"/>
          <w:lang w:eastAsia="uk-UA"/>
        </w:rPr>
        <w:t xml:space="preserve"> стосовно </w:t>
      </w:r>
      <w:r w:rsidR="00846E00">
        <w:rPr>
          <w:rFonts w:ascii="Times New Roman" w:hAnsi="Times New Roman"/>
          <w:sz w:val="28"/>
          <w:szCs w:val="28"/>
          <w:lang w:eastAsia="uk-UA"/>
        </w:rPr>
        <w:t>ОСОБА_3</w:t>
      </w:r>
      <w:r w:rsidR="00F0339B" w:rsidRPr="00AB46E4">
        <w:rPr>
          <w:rFonts w:ascii="Times New Roman" w:hAnsi="Times New Roman"/>
          <w:sz w:val="28"/>
          <w:szCs w:val="28"/>
          <w:lang w:eastAsia="uk-UA"/>
        </w:rPr>
        <w:t>,</w:t>
      </w:r>
      <w:r w:rsidR="0029214F" w:rsidRPr="00AB46E4">
        <w:rPr>
          <w:rFonts w:ascii="Times New Roman" w:hAnsi="Times New Roman"/>
          <w:sz w:val="28"/>
          <w:szCs w:val="28"/>
          <w:lang w:eastAsia="uk-UA"/>
        </w:rPr>
        <w:t xml:space="preserve"> підозрюваного у кримінальному провадженні </w:t>
      </w:r>
      <w:r w:rsidR="00846E00">
        <w:rPr>
          <w:rFonts w:ascii="Times New Roman" w:hAnsi="Times New Roman"/>
          <w:sz w:val="28"/>
          <w:szCs w:val="28"/>
          <w:lang w:eastAsia="uk-UA"/>
        </w:rPr>
        <w:t>НОМЕР_1</w:t>
      </w:r>
      <w:r w:rsidR="0029214F" w:rsidRPr="00AB46E4">
        <w:rPr>
          <w:rFonts w:ascii="Times New Roman" w:hAnsi="Times New Roman"/>
          <w:sz w:val="28"/>
          <w:szCs w:val="28"/>
          <w:lang w:eastAsia="uk-UA"/>
        </w:rPr>
        <w:t xml:space="preserve">, </w:t>
      </w:r>
      <w:r w:rsidRPr="00AB46E4">
        <w:rPr>
          <w:rFonts w:ascii="Times New Roman" w:hAnsi="Times New Roman"/>
          <w:sz w:val="28"/>
          <w:szCs w:val="28"/>
          <w:lang w:eastAsia="uk-UA"/>
        </w:rPr>
        <w:t xml:space="preserve">побудована виключно на </w:t>
      </w:r>
      <w:r w:rsidR="00F0339B" w:rsidRPr="00AB46E4">
        <w:rPr>
          <w:rFonts w:ascii="Times New Roman" w:hAnsi="Times New Roman"/>
          <w:sz w:val="28"/>
          <w:szCs w:val="28"/>
          <w:lang w:eastAsia="uk-UA"/>
        </w:rPr>
        <w:t>мотивах</w:t>
      </w:r>
      <w:r w:rsidRPr="00AB46E4">
        <w:rPr>
          <w:rFonts w:ascii="Times New Roman" w:hAnsi="Times New Roman"/>
          <w:sz w:val="28"/>
          <w:szCs w:val="28"/>
          <w:lang w:eastAsia="uk-UA"/>
        </w:rPr>
        <w:t xml:space="preserve"> тяжкості покарання у разі визнання його винуватим у інкримінованому кримінальному правопорушенні</w:t>
      </w:r>
      <w:r w:rsidR="00F0339B" w:rsidRPr="00AB46E4">
        <w:rPr>
          <w:rFonts w:ascii="Times New Roman" w:hAnsi="Times New Roman"/>
          <w:sz w:val="28"/>
          <w:szCs w:val="28"/>
          <w:lang w:eastAsia="uk-UA"/>
        </w:rPr>
        <w:t>.</w:t>
      </w:r>
    </w:p>
    <w:p w:rsidR="00DC11B7" w:rsidRPr="00AB46E4" w:rsidRDefault="00F0339B" w:rsidP="00AB46E4">
      <w:pPr>
        <w:spacing w:after="0" w:line="240" w:lineRule="auto"/>
        <w:ind w:firstLine="709"/>
        <w:jc w:val="both"/>
        <w:rPr>
          <w:rFonts w:ascii="Times New Roman" w:hAnsi="Times New Roman"/>
          <w:sz w:val="28"/>
          <w:szCs w:val="28"/>
          <w:lang w:eastAsia="uk-UA"/>
        </w:rPr>
      </w:pPr>
      <w:r w:rsidRPr="00AB46E4">
        <w:rPr>
          <w:rFonts w:ascii="Times New Roman" w:hAnsi="Times New Roman"/>
          <w:sz w:val="28"/>
          <w:szCs w:val="28"/>
          <w:lang w:eastAsia="uk-UA"/>
        </w:rPr>
        <w:t xml:space="preserve">На думку автора скарги, </w:t>
      </w:r>
      <w:r w:rsidR="00A76638" w:rsidRPr="00AB46E4">
        <w:rPr>
          <w:rFonts w:ascii="Times New Roman" w:hAnsi="Times New Roman"/>
          <w:sz w:val="28"/>
          <w:szCs w:val="28"/>
          <w:lang w:eastAsia="uk-UA"/>
        </w:rPr>
        <w:t xml:space="preserve">слідчий суддя </w:t>
      </w:r>
      <w:proofErr w:type="spellStart"/>
      <w:r w:rsidR="00A76638" w:rsidRPr="00AB46E4">
        <w:rPr>
          <w:rFonts w:ascii="Times New Roman" w:hAnsi="Times New Roman"/>
          <w:sz w:val="28"/>
          <w:szCs w:val="28"/>
          <w:lang w:eastAsia="uk-UA"/>
        </w:rPr>
        <w:t>Федулеєва</w:t>
      </w:r>
      <w:proofErr w:type="spellEnd"/>
      <w:r w:rsidR="00A76638" w:rsidRPr="00AB46E4">
        <w:rPr>
          <w:rFonts w:ascii="Times New Roman" w:hAnsi="Times New Roman"/>
          <w:sz w:val="28"/>
          <w:szCs w:val="28"/>
          <w:lang w:eastAsia="uk-UA"/>
        </w:rPr>
        <w:t xml:space="preserve"> Ю.О. в ухвалі не навела відомостей, які свідчать про існування ризиків у кримінальному провадженні</w:t>
      </w:r>
      <w:r w:rsidR="00245C95" w:rsidRPr="00AB46E4">
        <w:rPr>
          <w:rFonts w:ascii="Times New Roman" w:hAnsi="Times New Roman"/>
          <w:sz w:val="28"/>
          <w:szCs w:val="28"/>
          <w:lang w:eastAsia="uk-UA"/>
        </w:rPr>
        <w:t>, як і не вказала жодних обставин, які свідчать про неможливість застосування до підозрюваного запобіжних заходів більш м’як</w:t>
      </w:r>
      <w:r w:rsidR="00DC11B7" w:rsidRPr="00AB46E4">
        <w:rPr>
          <w:rFonts w:ascii="Times New Roman" w:hAnsi="Times New Roman"/>
          <w:sz w:val="28"/>
          <w:szCs w:val="28"/>
          <w:lang w:eastAsia="uk-UA"/>
        </w:rPr>
        <w:t>ого характеру</w:t>
      </w:r>
      <w:r w:rsidR="006A068F" w:rsidRPr="00AB46E4">
        <w:rPr>
          <w:rFonts w:ascii="Times New Roman" w:hAnsi="Times New Roman"/>
          <w:sz w:val="28"/>
          <w:szCs w:val="28"/>
          <w:lang w:eastAsia="uk-UA"/>
        </w:rPr>
        <w:t>.</w:t>
      </w:r>
    </w:p>
    <w:p w:rsidR="00423866" w:rsidRPr="00AB46E4" w:rsidRDefault="006A068F" w:rsidP="00AB46E4">
      <w:pPr>
        <w:spacing w:after="0" w:line="240" w:lineRule="auto"/>
        <w:ind w:firstLine="709"/>
        <w:jc w:val="both"/>
        <w:rPr>
          <w:rFonts w:ascii="Times New Roman" w:hAnsi="Times New Roman"/>
          <w:sz w:val="28"/>
          <w:szCs w:val="28"/>
          <w:lang w:eastAsia="uk-UA"/>
        </w:rPr>
      </w:pPr>
      <w:r w:rsidRPr="00AB46E4">
        <w:rPr>
          <w:rFonts w:ascii="Times New Roman" w:hAnsi="Times New Roman"/>
          <w:sz w:val="28"/>
          <w:szCs w:val="28"/>
          <w:lang w:eastAsia="uk-UA"/>
        </w:rPr>
        <w:t xml:space="preserve">Перша Дисциплінарна палата Вищої ради правосуддя з приводу наведених доводів </w:t>
      </w:r>
      <w:proofErr w:type="spellStart"/>
      <w:r w:rsidRPr="00AB46E4">
        <w:rPr>
          <w:rFonts w:ascii="Times New Roman" w:hAnsi="Times New Roman"/>
          <w:sz w:val="28"/>
          <w:szCs w:val="28"/>
          <w:lang w:eastAsia="uk-UA"/>
        </w:rPr>
        <w:t>Сочієнкова</w:t>
      </w:r>
      <w:proofErr w:type="spellEnd"/>
      <w:r w:rsidRPr="00AB46E4">
        <w:rPr>
          <w:rFonts w:ascii="Times New Roman" w:hAnsi="Times New Roman"/>
          <w:sz w:val="28"/>
          <w:szCs w:val="28"/>
          <w:lang w:eastAsia="uk-UA"/>
        </w:rPr>
        <w:t xml:space="preserve"> М.С. встановила таке.</w:t>
      </w:r>
    </w:p>
    <w:p w:rsidR="00A061E4" w:rsidRPr="00AB46E4" w:rsidRDefault="00A061E4" w:rsidP="00AB46E4">
      <w:pPr>
        <w:spacing w:after="0" w:line="240" w:lineRule="auto"/>
        <w:ind w:firstLine="709"/>
        <w:jc w:val="both"/>
        <w:rPr>
          <w:rFonts w:ascii="Times New Roman" w:hAnsi="Times New Roman"/>
          <w:sz w:val="28"/>
          <w:szCs w:val="28"/>
          <w:lang w:eastAsia="uk-UA"/>
        </w:rPr>
      </w:pPr>
      <w:r w:rsidRPr="00AB46E4">
        <w:rPr>
          <w:rFonts w:ascii="Times New Roman" w:hAnsi="Times New Roman"/>
          <w:sz w:val="28"/>
          <w:szCs w:val="28"/>
          <w:lang w:eastAsia="uk-UA"/>
        </w:rPr>
        <w:t xml:space="preserve">Як </w:t>
      </w:r>
      <w:r w:rsidR="00BA39BA" w:rsidRPr="00AB46E4">
        <w:rPr>
          <w:rFonts w:ascii="Times New Roman" w:hAnsi="Times New Roman"/>
          <w:sz w:val="28"/>
          <w:szCs w:val="28"/>
          <w:lang w:eastAsia="uk-UA"/>
        </w:rPr>
        <w:t>зазначає</w:t>
      </w:r>
      <w:r w:rsidRPr="00AB46E4">
        <w:rPr>
          <w:rFonts w:ascii="Times New Roman" w:hAnsi="Times New Roman"/>
          <w:sz w:val="28"/>
          <w:szCs w:val="28"/>
          <w:lang w:eastAsia="uk-UA"/>
        </w:rPr>
        <w:t xml:space="preserve"> суддя </w:t>
      </w:r>
      <w:proofErr w:type="spellStart"/>
      <w:r w:rsidRPr="00AB46E4">
        <w:rPr>
          <w:rFonts w:ascii="Times New Roman" w:hAnsi="Times New Roman"/>
          <w:sz w:val="28"/>
          <w:szCs w:val="28"/>
          <w:lang w:eastAsia="uk-UA"/>
        </w:rPr>
        <w:t>Федулеєва</w:t>
      </w:r>
      <w:proofErr w:type="spellEnd"/>
      <w:r w:rsidRPr="00AB46E4">
        <w:rPr>
          <w:rFonts w:ascii="Times New Roman" w:hAnsi="Times New Roman"/>
          <w:sz w:val="28"/>
          <w:szCs w:val="28"/>
          <w:lang w:eastAsia="uk-UA"/>
        </w:rPr>
        <w:t xml:space="preserve"> Ю.О., </w:t>
      </w:r>
      <w:r w:rsidR="000A1BDE" w:rsidRPr="00AB46E4">
        <w:rPr>
          <w:rFonts w:ascii="Times New Roman" w:hAnsi="Times New Roman"/>
          <w:sz w:val="28"/>
          <w:szCs w:val="28"/>
          <w:lang w:eastAsia="uk-UA"/>
        </w:rPr>
        <w:t>наведені твердження скаржника є необґрунтованими</w:t>
      </w:r>
      <w:r w:rsidR="00BA39BA" w:rsidRPr="00AB46E4">
        <w:rPr>
          <w:rFonts w:ascii="Times New Roman" w:hAnsi="Times New Roman"/>
          <w:sz w:val="28"/>
          <w:szCs w:val="28"/>
          <w:lang w:eastAsia="uk-UA"/>
        </w:rPr>
        <w:t xml:space="preserve">, оскільки нею, окрім тяжкості інкримінованого підозрюваному </w:t>
      </w:r>
      <w:r w:rsidR="00846E00">
        <w:rPr>
          <w:rFonts w:ascii="Times New Roman" w:hAnsi="Times New Roman"/>
          <w:sz w:val="28"/>
          <w:szCs w:val="28"/>
          <w:lang w:eastAsia="uk-UA"/>
        </w:rPr>
        <w:t>ОСОБА_3</w:t>
      </w:r>
      <w:r w:rsidR="00BA39BA" w:rsidRPr="00AB46E4">
        <w:rPr>
          <w:rFonts w:ascii="Times New Roman" w:hAnsi="Times New Roman"/>
          <w:sz w:val="28"/>
          <w:szCs w:val="28"/>
          <w:lang w:eastAsia="uk-UA"/>
        </w:rPr>
        <w:t xml:space="preserve"> кримінального правопорушення, передбаченого частиною другою статті 286 Кримінального кодексу України, яке за ступенем тяжкості є тяжким злочином, враховано тяжкість можливого покарання, що загрожує підозрюваному у випадку подальшого визнання винним у його вчиненні, наслідки кримінального правопорушення у вигляді смерті людини, обставини можливого вчинення злочину, обґрунтованість підозри, а також </w:t>
      </w:r>
      <w:proofErr w:type="spellStart"/>
      <w:r w:rsidR="00BA39BA" w:rsidRPr="00AB46E4">
        <w:rPr>
          <w:rFonts w:ascii="Times New Roman" w:hAnsi="Times New Roman"/>
          <w:sz w:val="28"/>
          <w:szCs w:val="28"/>
          <w:lang w:eastAsia="uk-UA"/>
        </w:rPr>
        <w:t>характеризуючі</w:t>
      </w:r>
      <w:proofErr w:type="spellEnd"/>
      <w:r w:rsidR="00BA39BA" w:rsidRPr="00AB46E4">
        <w:rPr>
          <w:rFonts w:ascii="Times New Roman" w:hAnsi="Times New Roman"/>
          <w:sz w:val="28"/>
          <w:szCs w:val="28"/>
          <w:lang w:eastAsia="uk-UA"/>
        </w:rPr>
        <w:t xml:space="preserve"> підозрюваного обставини.</w:t>
      </w:r>
    </w:p>
    <w:p w:rsidR="00295E7B" w:rsidRPr="00AB46E4" w:rsidRDefault="00D93866" w:rsidP="00AB46E4">
      <w:pPr>
        <w:spacing w:after="0" w:line="240" w:lineRule="auto"/>
        <w:ind w:firstLine="709"/>
        <w:jc w:val="both"/>
        <w:rPr>
          <w:rFonts w:ascii="Times New Roman" w:hAnsi="Times New Roman"/>
          <w:sz w:val="28"/>
          <w:szCs w:val="28"/>
          <w:lang w:eastAsia="uk-UA"/>
        </w:rPr>
      </w:pPr>
      <w:r w:rsidRPr="00AB46E4">
        <w:rPr>
          <w:rFonts w:ascii="Times New Roman" w:hAnsi="Times New Roman"/>
          <w:sz w:val="28"/>
          <w:szCs w:val="28"/>
          <w:lang w:eastAsia="uk-UA"/>
        </w:rPr>
        <w:t>Згідно із вимогами статті 177 КПК України м</w:t>
      </w:r>
      <w:r w:rsidR="00295E7B" w:rsidRPr="00AB46E4">
        <w:rPr>
          <w:rFonts w:ascii="Times New Roman" w:hAnsi="Times New Roman"/>
          <w:sz w:val="28"/>
          <w:szCs w:val="28"/>
          <w:lang w:eastAsia="uk-UA"/>
        </w:rPr>
        <w:t>етою застосування запобіжного заходу є забезпечення виконання підозрюваним, обвинуваченим покладених на нього процесуальних обов’язків, а також запобігання спробам:</w:t>
      </w:r>
    </w:p>
    <w:p w:rsidR="00295E7B" w:rsidRPr="00AB46E4" w:rsidRDefault="00295E7B" w:rsidP="00AB46E4">
      <w:pPr>
        <w:spacing w:after="0" w:line="240" w:lineRule="auto"/>
        <w:ind w:firstLine="709"/>
        <w:jc w:val="both"/>
        <w:rPr>
          <w:rFonts w:ascii="Times New Roman" w:hAnsi="Times New Roman"/>
          <w:sz w:val="28"/>
          <w:szCs w:val="28"/>
          <w:lang w:eastAsia="uk-UA"/>
        </w:rPr>
      </w:pPr>
      <w:bookmarkStart w:id="0" w:name="n1725"/>
      <w:bookmarkEnd w:id="0"/>
      <w:r w:rsidRPr="00AB46E4">
        <w:rPr>
          <w:rFonts w:ascii="Times New Roman" w:hAnsi="Times New Roman"/>
          <w:sz w:val="28"/>
          <w:szCs w:val="28"/>
          <w:lang w:eastAsia="uk-UA"/>
        </w:rPr>
        <w:t>1) переховуватися від органів досудового розслідування та/або суду;</w:t>
      </w:r>
    </w:p>
    <w:p w:rsidR="00295E7B" w:rsidRPr="00AB46E4" w:rsidRDefault="00295E7B" w:rsidP="00AB46E4">
      <w:pPr>
        <w:spacing w:after="0" w:line="240" w:lineRule="auto"/>
        <w:ind w:firstLine="709"/>
        <w:jc w:val="both"/>
        <w:rPr>
          <w:rFonts w:ascii="Times New Roman" w:hAnsi="Times New Roman"/>
          <w:sz w:val="28"/>
          <w:szCs w:val="28"/>
          <w:lang w:eastAsia="uk-UA"/>
        </w:rPr>
      </w:pPr>
      <w:bookmarkStart w:id="1" w:name="n1726"/>
      <w:bookmarkEnd w:id="1"/>
      <w:r w:rsidRPr="00AB46E4">
        <w:rPr>
          <w:rFonts w:ascii="Times New Roman" w:hAnsi="Times New Roman"/>
          <w:sz w:val="28"/>
          <w:szCs w:val="28"/>
          <w:lang w:eastAsia="uk-UA"/>
        </w:rPr>
        <w:t>2) знищити, сховати або спотворити будь-яку із речей чи документів, які мають істотне значення для встановлення обставин кримінального правопорушення;</w:t>
      </w:r>
    </w:p>
    <w:p w:rsidR="00295E7B" w:rsidRPr="00AB46E4" w:rsidRDefault="00295E7B" w:rsidP="00AB46E4">
      <w:pPr>
        <w:spacing w:after="0" w:line="240" w:lineRule="auto"/>
        <w:ind w:firstLine="709"/>
        <w:jc w:val="both"/>
        <w:rPr>
          <w:rFonts w:ascii="Times New Roman" w:hAnsi="Times New Roman"/>
          <w:sz w:val="28"/>
          <w:szCs w:val="28"/>
          <w:lang w:eastAsia="uk-UA"/>
        </w:rPr>
      </w:pPr>
      <w:bookmarkStart w:id="2" w:name="n1727"/>
      <w:bookmarkEnd w:id="2"/>
      <w:r w:rsidRPr="00AB46E4">
        <w:rPr>
          <w:rFonts w:ascii="Times New Roman" w:hAnsi="Times New Roman"/>
          <w:sz w:val="28"/>
          <w:szCs w:val="28"/>
          <w:lang w:eastAsia="uk-UA"/>
        </w:rPr>
        <w:t>3) незаконно впливати на потерпілого, свідка, іншого підозрюваного, обвинуваченого, експерта, спеціаліста у цьому ж кримінальному провадженні;</w:t>
      </w:r>
    </w:p>
    <w:p w:rsidR="00295E7B" w:rsidRPr="00AB46E4" w:rsidRDefault="00295E7B" w:rsidP="00AB46E4">
      <w:pPr>
        <w:spacing w:after="0" w:line="240" w:lineRule="auto"/>
        <w:ind w:firstLine="709"/>
        <w:jc w:val="both"/>
        <w:rPr>
          <w:rFonts w:ascii="Times New Roman" w:hAnsi="Times New Roman"/>
          <w:sz w:val="28"/>
          <w:szCs w:val="28"/>
          <w:lang w:eastAsia="uk-UA"/>
        </w:rPr>
      </w:pPr>
      <w:bookmarkStart w:id="3" w:name="n1728"/>
      <w:bookmarkEnd w:id="3"/>
      <w:r w:rsidRPr="00AB46E4">
        <w:rPr>
          <w:rFonts w:ascii="Times New Roman" w:hAnsi="Times New Roman"/>
          <w:sz w:val="28"/>
          <w:szCs w:val="28"/>
          <w:lang w:eastAsia="uk-UA"/>
        </w:rPr>
        <w:t>4) перешкоджати кримінальному провадженню іншим чином;</w:t>
      </w:r>
    </w:p>
    <w:p w:rsidR="00295E7B" w:rsidRPr="00AB46E4" w:rsidRDefault="00295E7B" w:rsidP="00AB46E4">
      <w:pPr>
        <w:spacing w:after="0" w:line="240" w:lineRule="auto"/>
        <w:ind w:firstLine="709"/>
        <w:jc w:val="both"/>
        <w:rPr>
          <w:rFonts w:ascii="Times New Roman" w:hAnsi="Times New Roman"/>
          <w:sz w:val="28"/>
          <w:szCs w:val="28"/>
          <w:lang w:eastAsia="uk-UA"/>
        </w:rPr>
      </w:pPr>
      <w:bookmarkStart w:id="4" w:name="n1729"/>
      <w:bookmarkEnd w:id="4"/>
      <w:r w:rsidRPr="00AB46E4">
        <w:rPr>
          <w:rFonts w:ascii="Times New Roman" w:hAnsi="Times New Roman"/>
          <w:sz w:val="28"/>
          <w:szCs w:val="28"/>
          <w:lang w:eastAsia="uk-UA"/>
        </w:rPr>
        <w:t>5) вчинити інше кримінальне правопорушення чи продовжити кримінальне правопорушення, у якому підозрюється, обвинувачується.</w:t>
      </w:r>
    </w:p>
    <w:p w:rsidR="00295E7B" w:rsidRPr="00AB46E4" w:rsidRDefault="00295E7B" w:rsidP="00AB46E4">
      <w:pPr>
        <w:spacing w:after="0" w:line="240" w:lineRule="auto"/>
        <w:ind w:firstLine="709"/>
        <w:jc w:val="both"/>
        <w:rPr>
          <w:rFonts w:ascii="Times New Roman" w:hAnsi="Times New Roman"/>
          <w:sz w:val="28"/>
          <w:szCs w:val="28"/>
          <w:lang w:eastAsia="uk-UA"/>
        </w:rPr>
      </w:pPr>
      <w:bookmarkStart w:id="5" w:name="n1730"/>
      <w:bookmarkEnd w:id="5"/>
      <w:r w:rsidRPr="00AB46E4">
        <w:rPr>
          <w:rFonts w:ascii="Times New Roman" w:hAnsi="Times New Roman"/>
          <w:sz w:val="28"/>
          <w:szCs w:val="28"/>
          <w:lang w:eastAsia="uk-UA"/>
        </w:rPr>
        <w:t xml:space="preserve">Підставою застосування запобіжного заходу є наявність обґрунтованої підозри у вчиненні особою кримінального правопорушення, а також наявність </w:t>
      </w:r>
      <w:r w:rsidRPr="00AB46E4">
        <w:rPr>
          <w:rFonts w:ascii="Times New Roman" w:hAnsi="Times New Roman"/>
          <w:sz w:val="28"/>
          <w:szCs w:val="28"/>
          <w:lang w:eastAsia="uk-UA"/>
        </w:rPr>
        <w:lastRenderedPageBreak/>
        <w:t xml:space="preserve">ризиків, які дають достатні підстави слідчому судді, суду вважати, що підозрюваний, обвинувачений, засуджений може здійснити дії, </w:t>
      </w:r>
      <w:r w:rsidR="00F15507" w:rsidRPr="00AB46E4">
        <w:rPr>
          <w:rFonts w:ascii="Times New Roman" w:hAnsi="Times New Roman"/>
          <w:sz w:val="28"/>
          <w:szCs w:val="28"/>
          <w:lang w:eastAsia="uk-UA"/>
        </w:rPr>
        <w:t>п</w:t>
      </w:r>
      <w:r w:rsidRPr="00AB46E4">
        <w:rPr>
          <w:rFonts w:ascii="Times New Roman" w:hAnsi="Times New Roman"/>
          <w:sz w:val="28"/>
          <w:szCs w:val="28"/>
          <w:lang w:eastAsia="uk-UA"/>
        </w:rPr>
        <w:t>ередбачені </w:t>
      </w:r>
      <w:hyperlink r:id="rId11" w:anchor="n1724" w:history="1">
        <w:r w:rsidRPr="00AB46E4">
          <w:rPr>
            <w:rFonts w:ascii="Times New Roman" w:hAnsi="Times New Roman"/>
            <w:sz w:val="28"/>
            <w:szCs w:val="28"/>
            <w:lang w:eastAsia="uk-UA"/>
          </w:rPr>
          <w:t>частиною першою</w:t>
        </w:r>
      </w:hyperlink>
      <w:r w:rsidRPr="00AB46E4">
        <w:rPr>
          <w:rFonts w:ascii="Times New Roman" w:hAnsi="Times New Roman"/>
          <w:sz w:val="28"/>
          <w:szCs w:val="28"/>
          <w:lang w:eastAsia="uk-UA"/>
        </w:rPr>
        <w:t> цієї статті. Слідчий, прокурор не мають права ініціювати застосування запобіжного заходу без наявності для цього підстав, передбачених цим Кодексом.</w:t>
      </w:r>
    </w:p>
    <w:p w:rsidR="00F15507" w:rsidRPr="00AB46E4" w:rsidRDefault="00F15507" w:rsidP="00AB46E4">
      <w:pPr>
        <w:spacing w:after="0" w:line="240" w:lineRule="auto"/>
        <w:ind w:firstLine="709"/>
        <w:jc w:val="both"/>
        <w:rPr>
          <w:rFonts w:ascii="Times New Roman" w:hAnsi="Times New Roman"/>
          <w:color w:val="000000"/>
          <w:sz w:val="28"/>
          <w:szCs w:val="28"/>
        </w:rPr>
      </w:pPr>
      <w:r w:rsidRPr="00AB46E4">
        <w:rPr>
          <w:rFonts w:ascii="Times New Roman" w:hAnsi="Times New Roman"/>
          <w:sz w:val="28"/>
          <w:szCs w:val="28"/>
          <w:lang w:eastAsia="uk-UA"/>
        </w:rPr>
        <w:t xml:space="preserve">Відповідно вимог статті 183 КПК України </w:t>
      </w:r>
      <w:bookmarkStart w:id="6" w:name="n1784"/>
      <w:bookmarkEnd w:id="6"/>
      <w:r w:rsidRPr="00AB46E4">
        <w:rPr>
          <w:rFonts w:ascii="Times New Roman" w:hAnsi="Times New Roman"/>
          <w:sz w:val="28"/>
          <w:szCs w:val="28"/>
          <w:lang w:eastAsia="uk-UA"/>
        </w:rPr>
        <w:t>т</w:t>
      </w:r>
      <w:r w:rsidRPr="00AB46E4">
        <w:rPr>
          <w:rFonts w:ascii="Times New Roman" w:hAnsi="Times New Roman"/>
          <w:color w:val="000000"/>
          <w:sz w:val="28"/>
          <w:szCs w:val="28"/>
        </w:rPr>
        <w:t xml:space="preserve">римання під вартою є винятковим запобіжним заходом, який застосовується виключно у разі, якщо прокурор доведе, що жоден із більш м’яких запобіжних заходів не зможе запобігти ризикам, передбаченим  </w:t>
      </w:r>
      <w:hyperlink r:id="rId12" w:anchor="n1723" w:history="1">
        <w:r w:rsidRPr="00AB46E4">
          <w:rPr>
            <w:rStyle w:val="ac"/>
            <w:rFonts w:ascii="Times New Roman" w:hAnsi="Times New Roman"/>
            <w:color w:val="auto"/>
            <w:sz w:val="28"/>
            <w:szCs w:val="28"/>
            <w:u w:val="none"/>
          </w:rPr>
          <w:t>статтею 177</w:t>
        </w:r>
      </w:hyperlink>
      <w:r w:rsidRPr="00AB46E4">
        <w:rPr>
          <w:rFonts w:ascii="Times New Roman" w:hAnsi="Times New Roman"/>
          <w:color w:val="000000"/>
          <w:sz w:val="28"/>
          <w:szCs w:val="28"/>
        </w:rPr>
        <w:t> цього Кодексу, крім випадків, передбачених частиною п’ятою статті 176 цього Кодексу.</w:t>
      </w:r>
    </w:p>
    <w:p w:rsidR="00BA39BA" w:rsidRPr="00AB46E4" w:rsidRDefault="00305E96" w:rsidP="00846E00">
      <w:pPr>
        <w:spacing w:after="0" w:line="240" w:lineRule="auto"/>
        <w:ind w:firstLine="709"/>
        <w:jc w:val="both"/>
        <w:rPr>
          <w:rFonts w:ascii="Times New Roman" w:hAnsi="Times New Roman"/>
          <w:sz w:val="28"/>
          <w:szCs w:val="28"/>
        </w:rPr>
      </w:pPr>
      <w:r w:rsidRPr="00AB46E4">
        <w:rPr>
          <w:rFonts w:ascii="Times New Roman" w:hAnsi="Times New Roman"/>
          <w:color w:val="000000"/>
          <w:sz w:val="28"/>
          <w:szCs w:val="28"/>
        </w:rPr>
        <w:t xml:space="preserve">Як вбачається із </w:t>
      </w:r>
      <w:r w:rsidR="0011565B" w:rsidRPr="00AB46E4">
        <w:rPr>
          <w:rFonts w:ascii="Times New Roman" w:hAnsi="Times New Roman"/>
          <w:color w:val="000000"/>
          <w:sz w:val="28"/>
          <w:szCs w:val="28"/>
        </w:rPr>
        <w:t xml:space="preserve">ухвали Одеського апеляційного суду </w:t>
      </w:r>
      <w:r w:rsidRPr="00AB46E4">
        <w:rPr>
          <w:rFonts w:ascii="Times New Roman" w:hAnsi="Times New Roman"/>
          <w:color w:val="000000"/>
          <w:sz w:val="28"/>
          <w:szCs w:val="28"/>
        </w:rPr>
        <w:t xml:space="preserve">від 22 серпня </w:t>
      </w:r>
      <w:r w:rsidR="0011565B" w:rsidRPr="00AB46E4">
        <w:rPr>
          <w:rFonts w:ascii="Times New Roman" w:hAnsi="Times New Roman"/>
          <w:color w:val="000000"/>
          <w:sz w:val="28"/>
          <w:szCs w:val="28"/>
        </w:rPr>
        <w:br/>
      </w:r>
      <w:r w:rsidRPr="00AB46E4">
        <w:rPr>
          <w:rFonts w:ascii="Times New Roman" w:hAnsi="Times New Roman"/>
          <w:color w:val="000000"/>
          <w:sz w:val="28"/>
          <w:szCs w:val="28"/>
        </w:rPr>
        <w:t xml:space="preserve">2019 року, якою, зокрема, скасовано відповідну ухвалу слідчого судді </w:t>
      </w:r>
      <w:r w:rsidR="0011565B" w:rsidRPr="00AB46E4">
        <w:rPr>
          <w:rFonts w:ascii="Times New Roman" w:hAnsi="Times New Roman"/>
          <w:color w:val="000000"/>
          <w:sz w:val="28"/>
          <w:szCs w:val="28"/>
        </w:rPr>
        <w:br/>
      </w:r>
      <w:proofErr w:type="spellStart"/>
      <w:r w:rsidRPr="00AB46E4">
        <w:rPr>
          <w:rFonts w:ascii="Times New Roman" w:hAnsi="Times New Roman"/>
          <w:color w:val="000000"/>
          <w:sz w:val="28"/>
          <w:szCs w:val="28"/>
        </w:rPr>
        <w:t>Федулеєвої</w:t>
      </w:r>
      <w:proofErr w:type="spellEnd"/>
      <w:r w:rsidRPr="00AB46E4">
        <w:rPr>
          <w:rFonts w:ascii="Times New Roman" w:hAnsi="Times New Roman"/>
          <w:color w:val="000000"/>
          <w:sz w:val="28"/>
          <w:szCs w:val="28"/>
        </w:rPr>
        <w:t xml:space="preserve"> Ю.О. від 19 липня 2019 року у справі № 520/16537/19, у клопотанні слідчого </w:t>
      </w:r>
      <w:r w:rsidRPr="00AB46E4">
        <w:rPr>
          <w:rFonts w:ascii="Times New Roman" w:hAnsi="Times New Roman"/>
          <w:sz w:val="28"/>
          <w:szCs w:val="28"/>
        </w:rPr>
        <w:t xml:space="preserve">СУ ГУ НП в Одеській області </w:t>
      </w:r>
      <w:r w:rsidR="00846E00">
        <w:rPr>
          <w:rFonts w:ascii="Times New Roman" w:hAnsi="Times New Roman"/>
          <w:sz w:val="28"/>
          <w:szCs w:val="28"/>
        </w:rPr>
        <w:t>ОСОБА_1</w:t>
      </w:r>
      <w:r w:rsidRPr="00AB46E4">
        <w:rPr>
          <w:rFonts w:ascii="Times New Roman" w:hAnsi="Times New Roman"/>
          <w:sz w:val="28"/>
          <w:szCs w:val="28"/>
        </w:rPr>
        <w:t xml:space="preserve"> не було доведено обставин, що заявлені ризики в кримінальному провадженні </w:t>
      </w:r>
      <w:r w:rsidR="00846E00">
        <w:rPr>
          <w:rFonts w:ascii="Times New Roman" w:hAnsi="Times New Roman"/>
          <w:sz w:val="28"/>
          <w:szCs w:val="28"/>
        </w:rPr>
        <w:t>НОМЕР_1</w:t>
      </w:r>
      <w:r w:rsidRPr="00AB46E4">
        <w:rPr>
          <w:rFonts w:ascii="Times New Roman" w:hAnsi="Times New Roman"/>
          <w:sz w:val="28"/>
          <w:szCs w:val="28"/>
        </w:rPr>
        <w:t xml:space="preserve"> не зменшились та існують підстави, які виправдовують подальше тримання підозрюваного </w:t>
      </w:r>
      <w:r w:rsidR="00846E00">
        <w:rPr>
          <w:rFonts w:ascii="Times New Roman" w:hAnsi="Times New Roman"/>
          <w:sz w:val="28"/>
          <w:szCs w:val="28"/>
        </w:rPr>
        <w:t>ОСОБА_3</w:t>
      </w:r>
      <w:r w:rsidRPr="00AB46E4">
        <w:rPr>
          <w:rFonts w:ascii="Times New Roman" w:hAnsi="Times New Roman"/>
          <w:sz w:val="28"/>
          <w:szCs w:val="28"/>
        </w:rPr>
        <w:t xml:space="preserve"> під вартою.</w:t>
      </w:r>
    </w:p>
    <w:p w:rsidR="00DA24BC" w:rsidRPr="00AB46E4" w:rsidRDefault="00305E96"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Так, </w:t>
      </w:r>
      <w:r w:rsidR="00530AFA" w:rsidRPr="00AB46E4">
        <w:rPr>
          <w:rFonts w:ascii="Times New Roman" w:hAnsi="Times New Roman"/>
          <w:sz w:val="28"/>
          <w:szCs w:val="28"/>
        </w:rPr>
        <w:t xml:space="preserve">згідно позиції апеляційного суду, у свою чергу висновок слідчого судді про необхідність продовження строку </w:t>
      </w:r>
      <w:r w:rsidR="00B2618B" w:rsidRPr="00AB46E4">
        <w:rPr>
          <w:rFonts w:ascii="Times New Roman" w:hAnsi="Times New Roman"/>
          <w:sz w:val="28"/>
          <w:szCs w:val="28"/>
        </w:rPr>
        <w:t xml:space="preserve">дії запобіжного заходу у вигляді тримання під вартою підозрюваному </w:t>
      </w:r>
      <w:r w:rsidR="00846E00">
        <w:rPr>
          <w:rFonts w:ascii="Times New Roman" w:hAnsi="Times New Roman"/>
          <w:sz w:val="28"/>
          <w:szCs w:val="28"/>
        </w:rPr>
        <w:t>ОСОБА_3</w:t>
      </w:r>
      <w:r w:rsidR="00B2618B" w:rsidRPr="00AB46E4">
        <w:rPr>
          <w:rFonts w:ascii="Times New Roman" w:hAnsi="Times New Roman"/>
          <w:sz w:val="28"/>
          <w:szCs w:val="28"/>
        </w:rPr>
        <w:t xml:space="preserve"> не відповідає вимогам кримінального процесуального закону, не ґрунтується на матеріалах справи, а дані про особу підозрюваного і сама підозра у вчиненні ним тяжкого злочину не дають достатні підстави вважати, що на даний час </w:t>
      </w:r>
      <w:r w:rsidR="00442AC0" w:rsidRPr="00AB46E4">
        <w:rPr>
          <w:rFonts w:ascii="Times New Roman" w:hAnsi="Times New Roman"/>
          <w:sz w:val="28"/>
          <w:szCs w:val="28"/>
        </w:rPr>
        <w:t>дійсно існують зазначені в клопотанні ризики, які виправдовують подальше тримання підозрюваного під вартою.</w:t>
      </w:r>
    </w:p>
    <w:p w:rsidR="00DA24BC" w:rsidRPr="00AB46E4" w:rsidRDefault="00DA24BC"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Відповідно до вимог статті 178</w:t>
      </w:r>
      <w:bookmarkStart w:id="7" w:name="n1732"/>
      <w:bookmarkEnd w:id="7"/>
      <w:r w:rsidRPr="00AB46E4">
        <w:rPr>
          <w:rFonts w:ascii="Times New Roman" w:hAnsi="Times New Roman"/>
          <w:sz w:val="28"/>
          <w:szCs w:val="28"/>
        </w:rPr>
        <w:t xml:space="preserve"> КПК України при вирішенні питання про обрання запобіжного заходу, крім наявності ризиків, зазначених у </w:t>
      </w:r>
      <w:hyperlink r:id="rId13" w:anchor="n1723" w:history="1">
        <w:r w:rsidRPr="00AB46E4">
          <w:rPr>
            <w:rFonts w:ascii="Times New Roman" w:hAnsi="Times New Roman"/>
            <w:sz w:val="28"/>
            <w:szCs w:val="28"/>
          </w:rPr>
          <w:t>статті 177</w:t>
        </w:r>
      </w:hyperlink>
      <w:r w:rsidRPr="00AB46E4">
        <w:rPr>
          <w:rFonts w:ascii="Times New Roman" w:hAnsi="Times New Roman"/>
          <w:sz w:val="28"/>
          <w:szCs w:val="28"/>
        </w:rPr>
        <w:t> </w:t>
      </w:r>
      <w:r w:rsidR="004744C1">
        <w:rPr>
          <w:rFonts w:ascii="Times New Roman" w:hAnsi="Times New Roman"/>
          <w:sz w:val="28"/>
          <w:szCs w:val="28"/>
        </w:rPr>
        <w:t xml:space="preserve"> </w:t>
      </w:r>
      <w:r w:rsidRPr="00AB46E4">
        <w:rPr>
          <w:rFonts w:ascii="Times New Roman" w:hAnsi="Times New Roman"/>
          <w:sz w:val="28"/>
          <w:szCs w:val="28"/>
        </w:rPr>
        <w:t>цього Кодексу, слідчий суддя, суд на підставі наданих сторонами кримінального провадження матеріалів зобов’язаний оцінити в сукупності всі обставини, у тому числі і ризик продовження чи повторення протиправної поведінки, зокрема ризик летальності, що його створює підозрюваний, обвинувачений.</w:t>
      </w:r>
    </w:p>
    <w:p w:rsidR="00A5037C" w:rsidRPr="00AB46E4" w:rsidRDefault="0078390E"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Водночас зі змісту ухвали від 19  липня 2019 року, постановленої суддею </w:t>
      </w:r>
      <w:proofErr w:type="spellStart"/>
      <w:r w:rsidRPr="00AB46E4">
        <w:rPr>
          <w:rFonts w:ascii="Times New Roman" w:hAnsi="Times New Roman"/>
          <w:sz w:val="28"/>
          <w:szCs w:val="28"/>
        </w:rPr>
        <w:t>Федулеєвою</w:t>
      </w:r>
      <w:proofErr w:type="spellEnd"/>
      <w:r w:rsidRPr="00AB46E4">
        <w:rPr>
          <w:rFonts w:ascii="Times New Roman" w:hAnsi="Times New Roman"/>
          <w:sz w:val="28"/>
          <w:szCs w:val="28"/>
        </w:rPr>
        <w:t xml:space="preserve"> Ю.О. за результатами розгляду відповідного клопотання слідчого, </w:t>
      </w:r>
      <w:r w:rsidR="00BD031C" w:rsidRPr="00AB46E4">
        <w:rPr>
          <w:rFonts w:ascii="Times New Roman" w:hAnsi="Times New Roman"/>
          <w:sz w:val="28"/>
          <w:szCs w:val="28"/>
        </w:rPr>
        <w:t xml:space="preserve">вбачається, що </w:t>
      </w:r>
      <w:r w:rsidRPr="00AB46E4">
        <w:rPr>
          <w:rFonts w:ascii="Times New Roman" w:hAnsi="Times New Roman"/>
          <w:sz w:val="28"/>
          <w:szCs w:val="28"/>
        </w:rPr>
        <w:t xml:space="preserve">оцінку ризикам вчинення підозрюваним </w:t>
      </w:r>
      <w:r w:rsidR="00846E00">
        <w:rPr>
          <w:rFonts w:ascii="Times New Roman" w:hAnsi="Times New Roman"/>
          <w:sz w:val="28"/>
          <w:szCs w:val="28"/>
        </w:rPr>
        <w:t>ОСОБА_3</w:t>
      </w:r>
      <w:r w:rsidR="00600FE5">
        <w:rPr>
          <w:rFonts w:ascii="Times New Roman" w:hAnsi="Times New Roman"/>
          <w:sz w:val="28"/>
          <w:szCs w:val="28"/>
        </w:rPr>
        <w:t xml:space="preserve"> протиправної поведінки</w:t>
      </w:r>
      <w:r w:rsidRPr="00AB46E4">
        <w:rPr>
          <w:rFonts w:ascii="Times New Roman" w:hAnsi="Times New Roman"/>
          <w:sz w:val="28"/>
          <w:szCs w:val="28"/>
        </w:rPr>
        <w:t xml:space="preserve"> слідчий суддя не надала</w:t>
      </w:r>
      <w:r w:rsidR="00457E44" w:rsidRPr="00AB46E4">
        <w:rPr>
          <w:rFonts w:ascii="Times New Roman" w:hAnsi="Times New Roman"/>
          <w:sz w:val="28"/>
          <w:szCs w:val="28"/>
        </w:rPr>
        <w:t>.</w:t>
      </w:r>
    </w:p>
    <w:p w:rsidR="00A5037C" w:rsidRPr="00AB46E4" w:rsidRDefault="00A5037C" w:rsidP="00AB46E4">
      <w:pPr>
        <w:spacing w:after="0" w:line="240" w:lineRule="auto"/>
        <w:ind w:firstLine="709"/>
        <w:jc w:val="both"/>
        <w:rPr>
          <w:rFonts w:ascii="Times New Roman" w:hAnsi="Times New Roman"/>
          <w:sz w:val="28"/>
          <w:szCs w:val="28"/>
        </w:rPr>
      </w:pPr>
      <w:r w:rsidRPr="00AB46E4">
        <w:rPr>
          <w:rFonts w:ascii="Times New Roman" w:hAnsi="Times New Roman"/>
          <w:sz w:val="28"/>
          <w:szCs w:val="28"/>
        </w:rPr>
        <w:t xml:space="preserve">Вмотивованість – це вимога до суду наводити письмово у рішенні судження, пояснення про наявність чи відсутність фактів, які є основою для висновку суду. Це також пояснення суду, чому він ухвалив саме таке рішення, погодився з одними та відкинув інші доводи. </w:t>
      </w:r>
    </w:p>
    <w:p w:rsidR="00E1526E" w:rsidRPr="00AB46E4" w:rsidRDefault="00E1526E" w:rsidP="00AB46E4">
      <w:pPr>
        <w:spacing w:line="240" w:lineRule="auto"/>
        <w:ind w:firstLine="709"/>
        <w:contextualSpacing/>
        <w:jc w:val="both"/>
        <w:rPr>
          <w:rFonts w:ascii="Times New Roman" w:eastAsia="Times New Roman" w:hAnsi="Times New Roman"/>
          <w:color w:val="000000"/>
          <w:sz w:val="28"/>
          <w:szCs w:val="28"/>
          <w:lang w:eastAsia="uk-UA"/>
        </w:rPr>
      </w:pPr>
      <w:r w:rsidRPr="00AB46E4">
        <w:rPr>
          <w:rFonts w:ascii="Times New Roman" w:hAnsi="Times New Roman"/>
          <w:sz w:val="28"/>
          <w:szCs w:val="28"/>
        </w:rPr>
        <w:t>Т</w:t>
      </w:r>
      <w:r w:rsidR="00A5037C" w:rsidRPr="00AB46E4">
        <w:rPr>
          <w:rFonts w:ascii="Times New Roman" w:hAnsi="Times New Roman"/>
          <w:sz w:val="28"/>
          <w:szCs w:val="28"/>
        </w:rPr>
        <w:t>римання під вартою є найсуворішим видом запобіжного заходу у кримінальному провадженні</w:t>
      </w:r>
      <w:r w:rsidR="00212B25" w:rsidRPr="00AB46E4">
        <w:rPr>
          <w:rFonts w:ascii="Times New Roman" w:hAnsi="Times New Roman"/>
          <w:sz w:val="28"/>
          <w:szCs w:val="28"/>
        </w:rPr>
        <w:t xml:space="preserve">, </w:t>
      </w:r>
      <w:r w:rsidRPr="00AB46E4">
        <w:rPr>
          <w:rFonts w:ascii="Times New Roman" w:hAnsi="Times New Roman"/>
          <w:sz w:val="28"/>
          <w:szCs w:val="28"/>
        </w:rPr>
        <w:t>отже, зокрема, с</w:t>
      </w:r>
      <w:r w:rsidRPr="00AB46E4">
        <w:rPr>
          <w:rFonts w:ascii="Times New Roman" w:eastAsia="Times New Roman" w:hAnsi="Times New Roman"/>
          <w:color w:val="000000"/>
          <w:sz w:val="28"/>
          <w:szCs w:val="28"/>
          <w:lang w:eastAsia="uk-UA"/>
        </w:rPr>
        <w:t>лідчому судді під час вирішення питання про його застосування під час досудового розслідування слід враховувати, що настільки серйозне обмеження прав і свобод підозрюваного у даному конкретному випадку має відповідати характеру певного суспільного інтересу який, незважаючи на презумпцію невинуватості, превалює над принципом поваги до свободи особистості.</w:t>
      </w:r>
    </w:p>
    <w:p w:rsidR="00485160" w:rsidRPr="00AB46E4" w:rsidRDefault="00FF5F0C" w:rsidP="00AB46E4">
      <w:pPr>
        <w:shd w:val="clear" w:color="auto" w:fill="FFFFFF"/>
        <w:spacing w:after="0" w:line="240" w:lineRule="auto"/>
        <w:ind w:firstLine="709"/>
        <w:jc w:val="both"/>
        <w:rPr>
          <w:rFonts w:ascii="Times New Roman" w:eastAsia="Times New Roman" w:hAnsi="Times New Roman"/>
          <w:sz w:val="28"/>
          <w:szCs w:val="28"/>
          <w:lang w:eastAsia="uk-UA"/>
        </w:rPr>
      </w:pPr>
      <w:r w:rsidRPr="00AB46E4">
        <w:rPr>
          <w:rFonts w:ascii="Times New Roman" w:eastAsia="Times New Roman" w:hAnsi="Times New Roman"/>
          <w:sz w:val="28"/>
          <w:szCs w:val="28"/>
          <w:lang w:eastAsia="uk-UA"/>
        </w:rPr>
        <w:lastRenderedPageBreak/>
        <w:t xml:space="preserve">З огляду на викладене вбачається, що застосування до особи тримання під вартою вимагає від слідчого судді </w:t>
      </w:r>
      <w:r w:rsidR="00994AC5">
        <w:rPr>
          <w:rFonts w:ascii="Times New Roman" w:eastAsia="Times New Roman" w:hAnsi="Times New Roman"/>
          <w:sz w:val="28"/>
          <w:szCs w:val="28"/>
          <w:lang w:eastAsia="uk-UA"/>
        </w:rPr>
        <w:t>особливо ретельної</w:t>
      </w:r>
      <w:r w:rsidR="00485160" w:rsidRPr="00AB46E4">
        <w:rPr>
          <w:rFonts w:ascii="Times New Roman" w:eastAsia="Times New Roman" w:hAnsi="Times New Roman"/>
          <w:sz w:val="28"/>
          <w:szCs w:val="28"/>
          <w:lang w:eastAsia="uk-UA"/>
        </w:rPr>
        <w:t xml:space="preserve"> оцінки обставин вжиття такого запобіжного заходу, з викладенням ґрунтовних пояснень щодо наявності достатніх підстав вважати, що існує хоча б один із ризиків, передбачених </w:t>
      </w:r>
      <w:hyperlink r:id="rId14" w:anchor="n1723" w:tgtFrame="_blank" w:history="1">
        <w:r w:rsidR="00485160" w:rsidRPr="00AB46E4">
          <w:rPr>
            <w:rFonts w:ascii="Times New Roman" w:eastAsia="Times New Roman" w:hAnsi="Times New Roman"/>
            <w:sz w:val="28"/>
            <w:szCs w:val="28"/>
            <w:lang w:eastAsia="uk-UA"/>
          </w:rPr>
          <w:t>статтею 177 КПК</w:t>
        </w:r>
      </w:hyperlink>
      <w:r w:rsidR="00485160" w:rsidRPr="00AB46E4">
        <w:rPr>
          <w:rFonts w:ascii="Times New Roman" w:hAnsi="Times New Roman"/>
          <w:sz w:val="28"/>
          <w:szCs w:val="28"/>
        </w:rPr>
        <w:t xml:space="preserve"> України</w:t>
      </w:r>
      <w:r w:rsidR="00485160" w:rsidRPr="00AB46E4">
        <w:rPr>
          <w:rFonts w:ascii="Times New Roman" w:eastAsia="Times New Roman" w:hAnsi="Times New Roman"/>
          <w:sz w:val="28"/>
          <w:szCs w:val="28"/>
          <w:lang w:eastAsia="uk-UA"/>
        </w:rPr>
        <w:t>, і на які вказує слідчий, прокурор.</w:t>
      </w:r>
    </w:p>
    <w:p w:rsidR="00CD7051" w:rsidRPr="00AB46E4" w:rsidRDefault="00CD7051" w:rsidP="00AB46E4">
      <w:pPr>
        <w:pStyle w:val="a5"/>
        <w:ind w:firstLine="709"/>
        <w:jc w:val="both"/>
        <w:rPr>
          <w:rFonts w:cs="Times New Roman"/>
          <w:szCs w:val="28"/>
        </w:rPr>
      </w:pPr>
      <w:r w:rsidRPr="00AB46E4">
        <w:rPr>
          <w:rFonts w:cs="Times New Roman"/>
          <w:szCs w:val="28"/>
        </w:rPr>
        <w:t xml:space="preserve">Враховуючи наведене, Перша Дисциплінарна палата Вищої ради правосуддя </w:t>
      </w:r>
      <w:r w:rsidR="007E1D3E" w:rsidRPr="00AB46E4">
        <w:rPr>
          <w:rFonts w:cs="Times New Roman"/>
          <w:szCs w:val="28"/>
        </w:rPr>
        <w:t xml:space="preserve">вважає, що </w:t>
      </w:r>
      <w:proofErr w:type="spellStart"/>
      <w:r w:rsidR="007E1D3E" w:rsidRPr="00AB46E4">
        <w:rPr>
          <w:rFonts w:cs="Times New Roman"/>
          <w:szCs w:val="28"/>
        </w:rPr>
        <w:t>н</w:t>
      </w:r>
      <w:r w:rsidRPr="00AB46E4">
        <w:rPr>
          <w:rFonts w:cs="Times New Roman"/>
          <w:szCs w:val="28"/>
        </w:rPr>
        <w:t>езазначення</w:t>
      </w:r>
      <w:proofErr w:type="spellEnd"/>
      <w:r w:rsidRPr="00AB46E4">
        <w:rPr>
          <w:rFonts w:cs="Times New Roman"/>
          <w:szCs w:val="28"/>
        </w:rPr>
        <w:t xml:space="preserve"> належних, співвідносних з положеннями процесуального закону мотивів, з яких виходив суд, задовольняючи клопотання про продовження строку тримання під вартою стосовно підозрюваного </w:t>
      </w:r>
      <w:r w:rsidR="00846E00">
        <w:rPr>
          <w:rFonts w:cs="Times New Roman"/>
          <w:szCs w:val="28"/>
        </w:rPr>
        <w:t>ОСОБА_3</w:t>
      </w:r>
      <w:r w:rsidRPr="00AB46E4">
        <w:rPr>
          <w:rFonts w:cs="Times New Roman"/>
          <w:szCs w:val="28"/>
        </w:rPr>
        <w:t xml:space="preserve">, може свідчити про допущення суддею </w:t>
      </w:r>
      <w:proofErr w:type="spellStart"/>
      <w:r w:rsidRPr="00AB46E4">
        <w:rPr>
          <w:rFonts w:cs="Times New Roman"/>
          <w:szCs w:val="28"/>
        </w:rPr>
        <w:t>Федулеєвою</w:t>
      </w:r>
      <w:proofErr w:type="spellEnd"/>
      <w:r w:rsidRPr="00AB46E4">
        <w:rPr>
          <w:rFonts w:cs="Times New Roman"/>
          <w:szCs w:val="28"/>
        </w:rPr>
        <w:t xml:space="preserve"> Ю.О. дисциплінарного проступку в контексті порушення прав людини і основоположних свобод. </w:t>
      </w:r>
    </w:p>
    <w:p w:rsidR="00E1526E" w:rsidRPr="00AB46E4" w:rsidRDefault="00485160" w:rsidP="00AB46E4">
      <w:pPr>
        <w:spacing w:after="0" w:line="240" w:lineRule="auto"/>
        <w:ind w:firstLine="709"/>
        <w:contextualSpacing/>
        <w:jc w:val="both"/>
        <w:rPr>
          <w:rFonts w:ascii="Times New Roman" w:eastAsia="Times New Roman" w:hAnsi="Times New Roman"/>
          <w:color w:val="000000"/>
          <w:sz w:val="28"/>
          <w:szCs w:val="28"/>
          <w:lang w:eastAsia="uk-UA"/>
        </w:rPr>
      </w:pPr>
      <w:r w:rsidRPr="00AB46E4">
        <w:rPr>
          <w:rFonts w:ascii="Times New Roman" w:eastAsia="Times New Roman" w:hAnsi="Times New Roman"/>
          <w:color w:val="000000"/>
          <w:sz w:val="28"/>
          <w:szCs w:val="28"/>
          <w:lang w:eastAsia="uk-UA"/>
        </w:rPr>
        <w:t xml:space="preserve"> </w:t>
      </w:r>
      <w:r w:rsidR="00FF5F0C" w:rsidRPr="00AB46E4">
        <w:rPr>
          <w:rFonts w:ascii="Times New Roman" w:eastAsia="Times New Roman" w:hAnsi="Times New Roman"/>
          <w:color w:val="000000"/>
          <w:sz w:val="28"/>
          <w:szCs w:val="28"/>
          <w:lang w:eastAsia="uk-UA"/>
        </w:rPr>
        <w:t xml:space="preserve"> </w:t>
      </w:r>
      <w:bookmarkStart w:id="8" w:name="n7"/>
      <w:bookmarkEnd w:id="8"/>
      <w:r w:rsidR="00E1526E" w:rsidRPr="00AB46E4">
        <w:rPr>
          <w:rFonts w:ascii="Times New Roman" w:eastAsia="Times New Roman" w:hAnsi="Times New Roman"/>
          <w:color w:val="000000"/>
          <w:sz w:val="28"/>
          <w:szCs w:val="28"/>
          <w:lang w:eastAsia="uk-UA"/>
        </w:rPr>
        <w:t>Вирішуючи питання про застосування, продовження, зміну або скасування запобіжного заходу при розгляді відповідних клопотань, слідчий суддя щоразу зобов</w:t>
      </w:r>
      <w:r w:rsidR="006B0027" w:rsidRPr="00AB46E4">
        <w:rPr>
          <w:rFonts w:ascii="Times New Roman" w:eastAsia="Times New Roman" w:hAnsi="Times New Roman"/>
          <w:color w:val="000000"/>
          <w:sz w:val="28"/>
          <w:szCs w:val="28"/>
          <w:lang w:eastAsia="uk-UA"/>
        </w:rPr>
        <w:t>’</w:t>
      </w:r>
      <w:r w:rsidR="00E1526E" w:rsidRPr="00AB46E4">
        <w:rPr>
          <w:rFonts w:ascii="Times New Roman" w:eastAsia="Times New Roman" w:hAnsi="Times New Roman"/>
          <w:color w:val="000000"/>
          <w:sz w:val="28"/>
          <w:szCs w:val="28"/>
          <w:lang w:eastAsia="uk-UA"/>
        </w:rPr>
        <w:t xml:space="preserve">язаний </w:t>
      </w:r>
      <w:bookmarkStart w:id="9" w:name="n8"/>
      <w:bookmarkEnd w:id="9"/>
      <w:r w:rsidR="00E1526E" w:rsidRPr="00AB46E4">
        <w:rPr>
          <w:rFonts w:ascii="Times New Roman" w:eastAsia="Times New Roman" w:hAnsi="Times New Roman"/>
          <w:color w:val="000000"/>
          <w:sz w:val="28"/>
          <w:szCs w:val="28"/>
          <w:lang w:eastAsia="uk-UA"/>
        </w:rPr>
        <w:t>здійснювати повноваження із судового контролю за дотриманням прав, свобод та інтересів осіб у кримінальному провадженні під час досудового розслідування і судового розгляду, діяти відповідно до вимог кримінального процесуального закону.</w:t>
      </w:r>
    </w:p>
    <w:p w:rsidR="00F31C7D" w:rsidRDefault="00EA15EF" w:rsidP="00AB46E4">
      <w:pPr>
        <w:spacing w:after="0" w:line="240" w:lineRule="auto"/>
        <w:ind w:firstLine="709"/>
        <w:contextualSpacing/>
        <w:jc w:val="both"/>
        <w:rPr>
          <w:rFonts w:ascii="Times New Roman" w:eastAsia="Times New Roman" w:hAnsi="Times New Roman"/>
          <w:color w:val="000000"/>
          <w:sz w:val="28"/>
          <w:szCs w:val="28"/>
          <w:lang w:eastAsia="uk-UA"/>
        </w:rPr>
      </w:pPr>
      <w:r w:rsidRPr="00AB46E4">
        <w:rPr>
          <w:rFonts w:ascii="Times New Roman" w:eastAsia="Times New Roman" w:hAnsi="Times New Roman"/>
          <w:color w:val="000000"/>
          <w:sz w:val="28"/>
          <w:szCs w:val="28"/>
          <w:lang w:eastAsia="uk-UA"/>
        </w:rPr>
        <w:t>Разом з тим з</w:t>
      </w:r>
      <w:r w:rsidR="00F31C7D" w:rsidRPr="00AB46E4">
        <w:rPr>
          <w:rFonts w:ascii="Times New Roman" w:eastAsia="Times New Roman" w:hAnsi="Times New Roman"/>
          <w:color w:val="000000"/>
          <w:sz w:val="28"/>
          <w:szCs w:val="28"/>
          <w:lang w:eastAsia="uk-UA"/>
        </w:rPr>
        <w:t xml:space="preserve">а результатами попередньої перевірки дисциплінарної скарги </w:t>
      </w:r>
      <w:r w:rsidR="005C1F7B" w:rsidRPr="00AB46E4">
        <w:rPr>
          <w:rFonts w:ascii="Times New Roman" w:eastAsia="Times New Roman" w:hAnsi="Times New Roman"/>
          <w:color w:val="000000"/>
          <w:sz w:val="28"/>
          <w:szCs w:val="28"/>
          <w:lang w:eastAsia="uk-UA"/>
        </w:rPr>
        <w:br/>
      </w:r>
      <w:proofErr w:type="spellStart"/>
      <w:r w:rsidR="005C1F7B" w:rsidRPr="00AB46E4">
        <w:rPr>
          <w:rFonts w:ascii="Times New Roman" w:eastAsia="Times New Roman" w:hAnsi="Times New Roman"/>
          <w:color w:val="000000"/>
          <w:sz w:val="28"/>
          <w:szCs w:val="28"/>
          <w:lang w:eastAsia="uk-UA"/>
        </w:rPr>
        <w:t>Сочієнкова</w:t>
      </w:r>
      <w:proofErr w:type="spellEnd"/>
      <w:r w:rsidR="005C1F7B" w:rsidRPr="00AB46E4">
        <w:rPr>
          <w:rFonts w:ascii="Times New Roman" w:eastAsia="Times New Roman" w:hAnsi="Times New Roman"/>
          <w:color w:val="000000"/>
          <w:sz w:val="28"/>
          <w:szCs w:val="28"/>
          <w:lang w:eastAsia="uk-UA"/>
        </w:rPr>
        <w:t xml:space="preserve"> М.С. Перша Дисциплінарна палата Вищої ради правосуддя вбачає, що дії судді </w:t>
      </w:r>
      <w:proofErr w:type="spellStart"/>
      <w:r w:rsidR="005C1F7B" w:rsidRPr="00AB46E4">
        <w:rPr>
          <w:rFonts w:ascii="Times New Roman" w:eastAsia="Times New Roman" w:hAnsi="Times New Roman"/>
          <w:color w:val="000000"/>
          <w:sz w:val="28"/>
          <w:szCs w:val="28"/>
          <w:lang w:eastAsia="uk-UA"/>
        </w:rPr>
        <w:t>Федулеєвої</w:t>
      </w:r>
      <w:proofErr w:type="spellEnd"/>
      <w:r w:rsidR="005C1F7B" w:rsidRPr="00AB46E4">
        <w:rPr>
          <w:rFonts w:ascii="Times New Roman" w:eastAsia="Times New Roman" w:hAnsi="Times New Roman"/>
          <w:color w:val="000000"/>
          <w:sz w:val="28"/>
          <w:szCs w:val="28"/>
          <w:lang w:eastAsia="uk-UA"/>
        </w:rPr>
        <w:t xml:space="preserve"> Ю.О. під час розгляду клопотання </w:t>
      </w:r>
      <w:r w:rsidR="001A7631" w:rsidRPr="00AB46E4">
        <w:rPr>
          <w:rFonts w:ascii="Times New Roman" w:hAnsi="Times New Roman"/>
          <w:sz w:val="28"/>
          <w:szCs w:val="28"/>
        </w:rPr>
        <w:t xml:space="preserve">слідчого СУ ГУ НП в Одеській області </w:t>
      </w:r>
      <w:r w:rsidR="00846E00">
        <w:rPr>
          <w:rFonts w:ascii="Times New Roman" w:hAnsi="Times New Roman"/>
          <w:sz w:val="28"/>
          <w:szCs w:val="28"/>
        </w:rPr>
        <w:t>ОСОБА_1</w:t>
      </w:r>
      <w:r w:rsidR="001A7631" w:rsidRPr="00AB46E4">
        <w:rPr>
          <w:rFonts w:ascii="Times New Roman" w:hAnsi="Times New Roman"/>
          <w:sz w:val="28"/>
          <w:szCs w:val="28"/>
        </w:rPr>
        <w:t xml:space="preserve">, погодженого прокурором відділу прокуратури Одеської області </w:t>
      </w:r>
      <w:r w:rsidR="00846E00">
        <w:rPr>
          <w:rFonts w:ascii="Times New Roman" w:hAnsi="Times New Roman"/>
          <w:sz w:val="28"/>
          <w:szCs w:val="28"/>
        </w:rPr>
        <w:t>ОСОБА_2</w:t>
      </w:r>
      <w:r w:rsidR="001A7631" w:rsidRPr="00AB46E4">
        <w:rPr>
          <w:rFonts w:ascii="Times New Roman" w:hAnsi="Times New Roman"/>
          <w:sz w:val="28"/>
          <w:szCs w:val="28"/>
        </w:rPr>
        <w:t xml:space="preserve">, про продовження строку дії запобіжного заходу у вигляді тримання під вартою стосовно підозрюваного у вказаному кримінальному провадженні </w:t>
      </w:r>
      <w:r w:rsidR="00846E00">
        <w:rPr>
          <w:rFonts w:ascii="Times New Roman" w:hAnsi="Times New Roman"/>
          <w:sz w:val="28"/>
          <w:szCs w:val="28"/>
        </w:rPr>
        <w:t>ОСОБА_3</w:t>
      </w:r>
      <w:r w:rsidR="001A7631" w:rsidRPr="00AB46E4">
        <w:rPr>
          <w:rFonts w:ascii="Times New Roman" w:hAnsi="Times New Roman"/>
          <w:sz w:val="28"/>
          <w:szCs w:val="28"/>
        </w:rPr>
        <w:t xml:space="preserve">, можуть свідчити про порушення нею </w:t>
      </w:r>
      <w:r w:rsidR="00982BBD" w:rsidRPr="00AB46E4">
        <w:rPr>
          <w:rFonts w:ascii="Times New Roman" w:hAnsi="Times New Roman"/>
          <w:sz w:val="28"/>
          <w:szCs w:val="28"/>
        </w:rPr>
        <w:t xml:space="preserve">вимог </w:t>
      </w:r>
      <w:r w:rsidR="00846E00">
        <w:rPr>
          <w:rFonts w:ascii="Times New Roman" w:hAnsi="Times New Roman"/>
          <w:sz w:val="28"/>
          <w:szCs w:val="28"/>
        </w:rPr>
        <w:br/>
      </w:r>
      <w:r w:rsidR="00982BBD" w:rsidRPr="00AB46E4">
        <w:rPr>
          <w:rFonts w:ascii="Times New Roman" w:hAnsi="Times New Roman"/>
          <w:sz w:val="28"/>
          <w:szCs w:val="28"/>
        </w:rPr>
        <w:t>статей</w:t>
      </w:r>
      <w:r w:rsidR="00982BBD" w:rsidRPr="00AB46E4">
        <w:rPr>
          <w:rFonts w:ascii="Times New Roman" w:eastAsia="Times New Roman" w:hAnsi="Times New Roman"/>
          <w:color w:val="000000"/>
          <w:sz w:val="28"/>
          <w:szCs w:val="28"/>
          <w:lang w:eastAsia="uk-UA"/>
        </w:rPr>
        <w:t xml:space="preserve"> 177</w:t>
      </w:r>
      <w:r w:rsidR="004649AC" w:rsidRPr="00AB46E4">
        <w:rPr>
          <w:rFonts w:ascii="Times New Roman" w:hAnsi="Times New Roman"/>
          <w:sz w:val="28"/>
          <w:szCs w:val="28"/>
        </w:rPr>
        <w:t>–</w:t>
      </w:r>
      <w:r w:rsidR="00982BBD" w:rsidRPr="00AB46E4">
        <w:rPr>
          <w:rFonts w:ascii="Times New Roman" w:eastAsia="Times New Roman" w:hAnsi="Times New Roman"/>
          <w:color w:val="000000"/>
          <w:sz w:val="28"/>
          <w:szCs w:val="28"/>
          <w:lang w:eastAsia="uk-UA"/>
        </w:rPr>
        <w:t>178, 183 КПК України.</w:t>
      </w:r>
    </w:p>
    <w:p w:rsidR="004B10E8" w:rsidRPr="00185824" w:rsidRDefault="0028357C" w:rsidP="00AB46E4">
      <w:pPr>
        <w:spacing w:after="0" w:line="240" w:lineRule="auto"/>
        <w:ind w:firstLine="709"/>
        <w:jc w:val="both"/>
        <w:rPr>
          <w:rFonts w:ascii="Times New Roman" w:hAnsi="Times New Roman"/>
          <w:sz w:val="28"/>
          <w:szCs w:val="28"/>
        </w:rPr>
      </w:pPr>
      <w:r w:rsidRPr="00185824">
        <w:rPr>
          <w:rFonts w:ascii="Times New Roman" w:hAnsi="Times New Roman"/>
          <w:sz w:val="28"/>
          <w:szCs w:val="28"/>
        </w:rPr>
        <w:t xml:space="preserve">Відповідно до </w:t>
      </w:r>
      <w:r w:rsidR="004B10E8" w:rsidRPr="00185824">
        <w:rPr>
          <w:rFonts w:ascii="Times New Roman" w:hAnsi="Times New Roman"/>
          <w:sz w:val="28"/>
          <w:szCs w:val="28"/>
        </w:rPr>
        <w:t>пункту 4</w:t>
      </w:r>
      <w:r w:rsidRPr="00185824">
        <w:rPr>
          <w:rFonts w:ascii="Times New Roman" w:hAnsi="Times New Roman"/>
          <w:sz w:val="28"/>
          <w:szCs w:val="28"/>
        </w:rPr>
        <w:t xml:space="preserve"> частини першої статті 106 Закону України «Про судоустрій і статус суддів» суддю може бути притягнуто до дисциплінарної відповідальності за </w:t>
      </w:r>
      <w:r w:rsidR="004B10E8" w:rsidRPr="00185824">
        <w:rPr>
          <w:rFonts w:ascii="Times New Roman" w:hAnsi="Times New Roman"/>
          <w:sz w:val="28"/>
          <w:szCs w:val="28"/>
        </w:rPr>
        <w:t xml:space="preserve">умисне або внаслідок </w:t>
      </w:r>
      <w:r w:rsidR="009060E3" w:rsidRPr="00185824">
        <w:rPr>
          <w:rFonts w:ascii="Times New Roman" w:hAnsi="Times New Roman"/>
          <w:sz w:val="28"/>
          <w:szCs w:val="28"/>
        </w:rPr>
        <w:t xml:space="preserve">грубої </w:t>
      </w:r>
      <w:r w:rsidR="004B10E8" w:rsidRPr="00185824">
        <w:rPr>
          <w:rFonts w:ascii="Times New Roman" w:hAnsi="Times New Roman"/>
          <w:sz w:val="28"/>
          <w:szCs w:val="28"/>
        </w:rPr>
        <w:t>недбалості допущення суддею, який брав участь в ухваленні судового рішення, порушення прав людини і основоположних свобод</w:t>
      </w:r>
      <w:r w:rsidR="009060E3" w:rsidRPr="00185824">
        <w:rPr>
          <w:rFonts w:ascii="Times New Roman" w:hAnsi="Times New Roman"/>
          <w:sz w:val="28"/>
          <w:szCs w:val="28"/>
        </w:rPr>
        <w:t xml:space="preserve"> або інше грубе порушення закону, що призвело до істотних негативних наслідків.</w:t>
      </w:r>
    </w:p>
    <w:p w:rsidR="0028357C" w:rsidRPr="00185824" w:rsidRDefault="00031078" w:rsidP="00AB46E4">
      <w:pPr>
        <w:spacing w:after="0" w:line="240" w:lineRule="auto"/>
        <w:ind w:firstLine="709"/>
        <w:jc w:val="both"/>
        <w:rPr>
          <w:rFonts w:ascii="Times New Roman" w:hAnsi="Times New Roman"/>
          <w:sz w:val="28"/>
          <w:szCs w:val="28"/>
        </w:rPr>
      </w:pPr>
      <w:r w:rsidRPr="00185824">
        <w:rPr>
          <w:rFonts w:ascii="Times New Roman" w:hAnsi="Times New Roman"/>
          <w:sz w:val="28"/>
          <w:szCs w:val="28"/>
        </w:rPr>
        <w:t>В</w:t>
      </w:r>
      <w:r w:rsidR="0028357C" w:rsidRPr="00185824">
        <w:rPr>
          <w:rFonts w:ascii="Times New Roman" w:hAnsi="Times New Roman"/>
          <w:sz w:val="28"/>
          <w:szCs w:val="28"/>
        </w:rPr>
        <w:t xml:space="preserve">икладені у дисциплінарній скарзі </w:t>
      </w:r>
      <w:proofErr w:type="spellStart"/>
      <w:r w:rsidR="00534FF2" w:rsidRPr="00185824">
        <w:rPr>
          <w:rStyle w:val="ae"/>
          <w:rFonts w:ascii="Times New Roman" w:hAnsi="Times New Roman"/>
          <w:sz w:val="28"/>
          <w:szCs w:val="28"/>
        </w:rPr>
        <w:t>Сочієнкова</w:t>
      </w:r>
      <w:proofErr w:type="spellEnd"/>
      <w:r w:rsidR="00534FF2" w:rsidRPr="00185824">
        <w:rPr>
          <w:rStyle w:val="ae"/>
          <w:rFonts w:ascii="Times New Roman" w:hAnsi="Times New Roman"/>
          <w:sz w:val="28"/>
          <w:szCs w:val="28"/>
        </w:rPr>
        <w:t xml:space="preserve"> М.С.</w:t>
      </w:r>
      <w:r w:rsidR="0028357C" w:rsidRPr="00185824">
        <w:rPr>
          <w:rStyle w:val="ae"/>
          <w:rFonts w:ascii="Times New Roman" w:hAnsi="Times New Roman"/>
          <w:sz w:val="28"/>
          <w:szCs w:val="28"/>
        </w:rPr>
        <w:t xml:space="preserve"> </w:t>
      </w:r>
      <w:r w:rsidRPr="00185824">
        <w:rPr>
          <w:rStyle w:val="ae"/>
          <w:rFonts w:ascii="Times New Roman" w:hAnsi="Times New Roman"/>
          <w:sz w:val="28"/>
          <w:szCs w:val="28"/>
        </w:rPr>
        <w:t xml:space="preserve">відомості </w:t>
      </w:r>
      <w:r w:rsidR="0028357C" w:rsidRPr="00185824">
        <w:rPr>
          <w:rStyle w:val="ae"/>
          <w:rFonts w:ascii="Times New Roman" w:hAnsi="Times New Roman"/>
          <w:sz w:val="28"/>
          <w:szCs w:val="28"/>
        </w:rPr>
        <w:t>та встановлені під час попередньої перевірки скарги обставини</w:t>
      </w:r>
      <w:r w:rsidR="0028357C" w:rsidRPr="00185824">
        <w:rPr>
          <w:rFonts w:ascii="Times New Roman" w:hAnsi="Times New Roman"/>
          <w:sz w:val="28"/>
          <w:szCs w:val="28"/>
        </w:rPr>
        <w:t xml:space="preserve"> можуть </w:t>
      </w:r>
      <w:r w:rsidR="0028357C" w:rsidRPr="00185824">
        <w:rPr>
          <w:rStyle w:val="ae"/>
          <w:rFonts w:ascii="Times New Roman" w:hAnsi="Times New Roman"/>
          <w:sz w:val="28"/>
          <w:szCs w:val="28"/>
        </w:rPr>
        <w:t xml:space="preserve">свідчити про наявність у діях судді Київського районного суду міста Одеси </w:t>
      </w:r>
      <w:proofErr w:type="spellStart"/>
      <w:r w:rsidR="0028357C" w:rsidRPr="00185824">
        <w:rPr>
          <w:rStyle w:val="ae"/>
          <w:rFonts w:ascii="Times New Roman" w:hAnsi="Times New Roman"/>
          <w:sz w:val="28"/>
          <w:szCs w:val="28"/>
        </w:rPr>
        <w:t>Федулеєвої</w:t>
      </w:r>
      <w:proofErr w:type="spellEnd"/>
      <w:r w:rsidR="0028357C" w:rsidRPr="00185824">
        <w:rPr>
          <w:rStyle w:val="ae"/>
          <w:rFonts w:ascii="Times New Roman" w:hAnsi="Times New Roman"/>
          <w:sz w:val="28"/>
          <w:szCs w:val="28"/>
        </w:rPr>
        <w:t xml:space="preserve"> Ю.О. ознак дисциплінарн</w:t>
      </w:r>
      <w:r w:rsidR="00763EC3">
        <w:rPr>
          <w:rStyle w:val="ae"/>
          <w:rFonts w:ascii="Times New Roman" w:hAnsi="Times New Roman"/>
          <w:sz w:val="28"/>
          <w:szCs w:val="28"/>
        </w:rPr>
        <w:t xml:space="preserve">ого </w:t>
      </w:r>
      <w:r w:rsidR="0028357C" w:rsidRPr="00185824">
        <w:rPr>
          <w:rStyle w:val="ae"/>
          <w:rFonts w:ascii="Times New Roman" w:hAnsi="Times New Roman"/>
          <w:sz w:val="28"/>
          <w:szCs w:val="28"/>
        </w:rPr>
        <w:t>проступк</w:t>
      </w:r>
      <w:r w:rsidR="00763EC3">
        <w:rPr>
          <w:rStyle w:val="ae"/>
          <w:rFonts w:ascii="Times New Roman" w:hAnsi="Times New Roman"/>
          <w:sz w:val="28"/>
          <w:szCs w:val="28"/>
        </w:rPr>
        <w:t>у</w:t>
      </w:r>
      <w:r w:rsidR="0028357C" w:rsidRPr="00185824">
        <w:rPr>
          <w:rStyle w:val="ae"/>
          <w:rFonts w:ascii="Times New Roman" w:hAnsi="Times New Roman"/>
          <w:sz w:val="28"/>
          <w:szCs w:val="28"/>
        </w:rPr>
        <w:t>, передбачен</w:t>
      </w:r>
      <w:r w:rsidR="00763EC3">
        <w:rPr>
          <w:rStyle w:val="ae"/>
          <w:rFonts w:ascii="Times New Roman" w:hAnsi="Times New Roman"/>
          <w:sz w:val="28"/>
          <w:szCs w:val="28"/>
        </w:rPr>
        <w:t>ого</w:t>
      </w:r>
      <w:r w:rsidR="0028357C" w:rsidRPr="00185824">
        <w:rPr>
          <w:rStyle w:val="ae"/>
          <w:rFonts w:ascii="Times New Roman" w:hAnsi="Times New Roman"/>
          <w:sz w:val="28"/>
          <w:szCs w:val="28"/>
        </w:rPr>
        <w:t xml:space="preserve"> </w:t>
      </w:r>
      <w:r w:rsidR="00534FF2" w:rsidRPr="00185824">
        <w:rPr>
          <w:rFonts w:ascii="Times New Roman" w:hAnsi="Times New Roman"/>
          <w:sz w:val="28"/>
          <w:szCs w:val="28"/>
        </w:rPr>
        <w:t>пунктом 4 частини першої статті 106 Закону України «</w:t>
      </w:r>
      <w:r w:rsidR="009060E3" w:rsidRPr="00185824">
        <w:rPr>
          <w:rFonts w:ascii="Times New Roman" w:hAnsi="Times New Roman"/>
          <w:sz w:val="28"/>
          <w:szCs w:val="28"/>
        </w:rPr>
        <w:t xml:space="preserve">Про судоустрій і статус суддів» </w:t>
      </w:r>
      <w:r w:rsidR="009060E3" w:rsidRPr="008026B1">
        <w:rPr>
          <w:rFonts w:ascii="Times New Roman" w:hAnsi="Times New Roman"/>
          <w:sz w:val="28"/>
          <w:szCs w:val="28"/>
        </w:rPr>
        <w:t>(</w:t>
      </w:r>
      <w:r w:rsidR="008026B1" w:rsidRPr="008026B1">
        <w:rPr>
          <w:rFonts w:ascii="Times New Roman" w:hAnsi="Times New Roman"/>
          <w:sz w:val="28"/>
          <w:szCs w:val="28"/>
        </w:rPr>
        <w:t xml:space="preserve">умисне або </w:t>
      </w:r>
      <w:r w:rsidR="009060E3" w:rsidRPr="008026B1">
        <w:rPr>
          <w:rFonts w:ascii="Times New Roman" w:hAnsi="Times New Roman"/>
          <w:sz w:val="28"/>
          <w:szCs w:val="28"/>
        </w:rPr>
        <w:t>внаслідок грубої недбалості порушення прав людини і основоположних свобод).</w:t>
      </w:r>
    </w:p>
    <w:p w:rsidR="00EC4177" w:rsidRPr="00AB46E4" w:rsidRDefault="00EC4177" w:rsidP="00AB46E4">
      <w:pPr>
        <w:pStyle w:val="20"/>
        <w:shd w:val="clear" w:color="auto" w:fill="auto"/>
        <w:spacing w:after="0" w:line="240" w:lineRule="auto"/>
        <w:ind w:firstLine="709"/>
        <w:jc w:val="both"/>
        <w:rPr>
          <w:rStyle w:val="FontStyle14"/>
          <w:b w:val="0"/>
          <w:sz w:val="28"/>
          <w:szCs w:val="28"/>
        </w:rPr>
      </w:pPr>
      <w:r w:rsidRPr="00AB46E4">
        <w:rPr>
          <w:rStyle w:val="FontStyle14"/>
          <w:b w:val="0"/>
          <w:sz w:val="28"/>
          <w:szCs w:val="28"/>
        </w:rPr>
        <w:t>Відповідно до частини першої статті 46 Закону України «Про Вищу раду правосуддя» 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EC4177" w:rsidRPr="00AB46E4" w:rsidRDefault="00EC4177" w:rsidP="00AB46E4">
      <w:pPr>
        <w:pStyle w:val="20"/>
        <w:shd w:val="clear" w:color="auto" w:fill="auto"/>
        <w:spacing w:after="0" w:line="240" w:lineRule="auto"/>
        <w:ind w:firstLine="709"/>
        <w:jc w:val="both"/>
        <w:rPr>
          <w:rStyle w:val="FontStyle16"/>
          <w:lang w:val="ru-RU" w:eastAsia="uk-UA"/>
        </w:rPr>
      </w:pPr>
      <w:r w:rsidRPr="00AB46E4">
        <w:rPr>
          <w:rStyle w:val="FontStyle14"/>
          <w:b w:val="0"/>
          <w:sz w:val="28"/>
          <w:szCs w:val="28"/>
        </w:rPr>
        <w:t>Перша Дисциплінарна палата Вищої ради правосуддя, враховуючи викладені вище обставини, керуючись статтею 46 Закону України «Про Вищу</w:t>
      </w:r>
      <w:r w:rsidR="004649AC">
        <w:rPr>
          <w:rStyle w:val="FontStyle14"/>
          <w:b w:val="0"/>
          <w:sz w:val="28"/>
          <w:szCs w:val="28"/>
        </w:rPr>
        <w:br/>
      </w:r>
      <w:r w:rsidR="004649AC">
        <w:rPr>
          <w:rStyle w:val="FontStyle14"/>
          <w:b w:val="0"/>
          <w:sz w:val="28"/>
          <w:szCs w:val="28"/>
        </w:rPr>
        <w:br/>
      </w:r>
      <w:r w:rsidR="004649AC">
        <w:rPr>
          <w:rStyle w:val="FontStyle14"/>
          <w:b w:val="0"/>
          <w:sz w:val="28"/>
          <w:szCs w:val="28"/>
        </w:rPr>
        <w:br/>
      </w:r>
      <w:r w:rsidRPr="00AB46E4">
        <w:rPr>
          <w:rStyle w:val="FontStyle14"/>
          <w:b w:val="0"/>
          <w:sz w:val="28"/>
          <w:szCs w:val="28"/>
        </w:rPr>
        <w:lastRenderedPageBreak/>
        <w:t>раду правосуддя»</w:t>
      </w:r>
      <w:r w:rsidRPr="00AB46E4">
        <w:rPr>
          <w:rStyle w:val="FontStyle16"/>
          <w:b w:val="0"/>
          <w:lang w:eastAsia="uk-UA"/>
        </w:rPr>
        <w:t xml:space="preserve">, </w:t>
      </w:r>
      <w:r w:rsidR="00790387" w:rsidRPr="00AB46E4">
        <w:rPr>
          <w:rStyle w:val="FontStyle14"/>
          <w:b w:val="0"/>
          <w:sz w:val="28"/>
          <w:szCs w:val="28"/>
        </w:rPr>
        <w:t>статтею</w:t>
      </w:r>
      <w:r w:rsidRPr="00AB46E4">
        <w:rPr>
          <w:rStyle w:val="FontStyle14"/>
          <w:b w:val="0"/>
          <w:sz w:val="28"/>
          <w:szCs w:val="28"/>
        </w:rPr>
        <w:t xml:space="preserve"> </w:t>
      </w:r>
      <w:r w:rsidR="00790387" w:rsidRPr="00AB46E4">
        <w:rPr>
          <w:rStyle w:val="FontStyle14"/>
          <w:b w:val="0"/>
          <w:sz w:val="28"/>
          <w:szCs w:val="28"/>
        </w:rPr>
        <w:t xml:space="preserve">106 </w:t>
      </w:r>
      <w:r w:rsidRPr="00AB46E4">
        <w:rPr>
          <w:rStyle w:val="FontStyle14"/>
          <w:b w:val="0"/>
          <w:sz w:val="28"/>
          <w:szCs w:val="28"/>
        </w:rPr>
        <w:t>Закону України «Про судоустрій</w:t>
      </w:r>
      <w:r w:rsidRPr="00AB46E4">
        <w:rPr>
          <w:rStyle w:val="FontStyle16"/>
          <w:lang w:eastAsia="uk-UA"/>
        </w:rPr>
        <w:t xml:space="preserve"> </w:t>
      </w:r>
      <w:r w:rsidRPr="00AB46E4">
        <w:rPr>
          <w:rStyle w:val="FontStyle16"/>
          <w:b w:val="0"/>
          <w:lang w:eastAsia="uk-UA"/>
        </w:rPr>
        <w:t>і</w:t>
      </w:r>
      <w:r w:rsidRPr="00AB46E4">
        <w:rPr>
          <w:rStyle w:val="FontStyle16"/>
          <w:lang w:eastAsia="uk-UA"/>
        </w:rPr>
        <w:t xml:space="preserve"> </w:t>
      </w:r>
      <w:r w:rsidRPr="00AB46E4">
        <w:rPr>
          <w:rStyle w:val="FontStyle16"/>
          <w:b w:val="0"/>
          <w:lang w:eastAsia="uk-UA"/>
        </w:rPr>
        <w:t>статус суддів»,</w:t>
      </w:r>
      <w:r w:rsidRPr="00AB46E4">
        <w:rPr>
          <w:rStyle w:val="FontStyle16"/>
          <w:lang w:eastAsia="uk-UA"/>
        </w:rPr>
        <w:t xml:space="preserve"> </w:t>
      </w:r>
    </w:p>
    <w:p w:rsidR="000537AD" w:rsidRPr="00AB46E4" w:rsidRDefault="000537AD" w:rsidP="00AB46E4">
      <w:pPr>
        <w:pStyle w:val="20"/>
        <w:shd w:val="clear" w:color="auto" w:fill="auto"/>
        <w:spacing w:after="0" w:line="240" w:lineRule="auto"/>
        <w:ind w:firstLine="709"/>
        <w:jc w:val="both"/>
        <w:rPr>
          <w:rStyle w:val="FontStyle16"/>
          <w:lang w:val="ru-RU" w:eastAsia="uk-UA"/>
        </w:rPr>
      </w:pPr>
    </w:p>
    <w:p w:rsidR="00EC4177" w:rsidRPr="00AB46E4" w:rsidRDefault="00EC4177" w:rsidP="00AB46E4">
      <w:pPr>
        <w:spacing w:after="0" w:line="240" w:lineRule="auto"/>
        <w:ind w:firstLine="709"/>
        <w:jc w:val="center"/>
        <w:rPr>
          <w:rFonts w:ascii="Times New Roman" w:hAnsi="Times New Roman"/>
          <w:b/>
          <w:bCs/>
          <w:sz w:val="28"/>
          <w:szCs w:val="28"/>
        </w:rPr>
      </w:pPr>
      <w:r w:rsidRPr="00AB46E4">
        <w:rPr>
          <w:rFonts w:ascii="Times New Roman" w:hAnsi="Times New Roman"/>
          <w:b/>
          <w:bCs/>
          <w:sz w:val="28"/>
          <w:szCs w:val="28"/>
        </w:rPr>
        <w:t>ухвалила:</w:t>
      </w:r>
    </w:p>
    <w:p w:rsidR="00EC4177" w:rsidRPr="00AB46E4" w:rsidRDefault="00EC4177" w:rsidP="00AB46E4">
      <w:pPr>
        <w:spacing w:after="0" w:line="240" w:lineRule="auto"/>
        <w:ind w:firstLine="709"/>
        <w:jc w:val="center"/>
        <w:rPr>
          <w:rFonts w:ascii="Times New Roman" w:hAnsi="Times New Roman"/>
          <w:b/>
          <w:bCs/>
          <w:sz w:val="28"/>
          <w:szCs w:val="28"/>
        </w:rPr>
      </w:pPr>
    </w:p>
    <w:p w:rsidR="00EC4177" w:rsidRPr="00AB46E4" w:rsidRDefault="00EC4177" w:rsidP="00AB46E4">
      <w:pPr>
        <w:spacing w:after="0" w:line="240" w:lineRule="auto"/>
        <w:jc w:val="both"/>
        <w:rPr>
          <w:rStyle w:val="FontStyle14"/>
          <w:sz w:val="28"/>
          <w:szCs w:val="28"/>
        </w:rPr>
      </w:pPr>
      <w:r w:rsidRPr="00AB46E4">
        <w:rPr>
          <w:rFonts w:ascii="Times New Roman" w:hAnsi="Times New Roman"/>
          <w:sz w:val="28"/>
          <w:szCs w:val="28"/>
        </w:rPr>
        <w:t>відкрити дисциплінарну справу стосовно судді</w:t>
      </w:r>
      <w:r w:rsidRPr="00AB46E4">
        <w:rPr>
          <w:rStyle w:val="FontStyle14"/>
          <w:sz w:val="28"/>
          <w:szCs w:val="28"/>
        </w:rPr>
        <w:t xml:space="preserve"> </w:t>
      </w:r>
      <w:r w:rsidR="002A5EC0" w:rsidRPr="00AB46E4">
        <w:rPr>
          <w:rStyle w:val="FontStyle14"/>
          <w:sz w:val="28"/>
          <w:szCs w:val="28"/>
        </w:rPr>
        <w:t xml:space="preserve">Київського районного суду міста Одеси </w:t>
      </w:r>
      <w:proofErr w:type="spellStart"/>
      <w:r w:rsidR="002A5EC0" w:rsidRPr="00AB46E4">
        <w:rPr>
          <w:rStyle w:val="FontStyle14"/>
          <w:sz w:val="28"/>
          <w:szCs w:val="28"/>
        </w:rPr>
        <w:t>Федулеєвої</w:t>
      </w:r>
      <w:proofErr w:type="spellEnd"/>
      <w:r w:rsidR="002A5EC0" w:rsidRPr="00AB46E4">
        <w:rPr>
          <w:rStyle w:val="FontStyle14"/>
          <w:sz w:val="28"/>
          <w:szCs w:val="28"/>
        </w:rPr>
        <w:t xml:space="preserve"> Юлії Олександрівни</w:t>
      </w:r>
      <w:r w:rsidR="00F03C0F" w:rsidRPr="00AB46E4">
        <w:rPr>
          <w:rStyle w:val="FontStyle14"/>
          <w:sz w:val="28"/>
          <w:szCs w:val="28"/>
        </w:rPr>
        <w:t>.</w:t>
      </w:r>
    </w:p>
    <w:p w:rsidR="00EC4177" w:rsidRPr="00AB46E4" w:rsidRDefault="00EC4177" w:rsidP="00AB46E4">
      <w:pPr>
        <w:spacing w:after="0" w:line="240" w:lineRule="auto"/>
        <w:ind w:firstLine="709"/>
        <w:rPr>
          <w:rFonts w:ascii="Times New Roman" w:hAnsi="Times New Roman"/>
          <w:sz w:val="28"/>
          <w:szCs w:val="28"/>
        </w:rPr>
      </w:pPr>
      <w:r w:rsidRPr="00AB46E4">
        <w:rPr>
          <w:rFonts w:ascii="Times New Roman" w:hAnsi="Times New Roman"/>
          <w:sz w:val="28"/>
          <w:szCs w:val="28"/>
        </w:rPr>
        <w:t xml:space="preserve">Ухвала про відкриття дисциплінарної справи оскарженню не підлягає. </w:t>
      </w:r>
    </w:p>
    <w:p w:rsidR="00377675" w:rsidRPr="00AB46E4" w:rsidRDefault="00377675" w:rsidP="00AB46E4">
      <w:pPr>
        <w:spacing w:after="0" w:line="240" w:lineRule="auto"/>
        <w:ind w:firstLine="709"/>
        <w:rPr>
          <w:rFonts w:ascii="Times New Roman" w:hAnsi="Times New Roman"/>
          <w:sz w:val="28"/>
          <w:szCs w:val="28"/>
        </w:rPr>
      </w:pPr>
    </w:p>
    <w:p w:rsidR="00EC4177" w:rsidRPr="00AB46E4" w:rsidRDefault="00EC4177" w:rsidP="00AB46E4">
      <w:pPr>
        <w:spacing w:after="0" w:line="240" w:lineRule="auto"/>
        <w:jc w:val="both"/>
        <w:rPr>
          <w:rFonts w:ascii="Times New Roman" w:hAnsi="Times New Roman"/>
          <w:b/>
          <w:sz w:val="28"/>
          <w:szCs w:val="28"/>
        </w:rPr>
      </w:pPr>
      <w:r w:rsidRPr="00AB46E4">
        <w:rPr>
          <w:rFonts w:ascii="Times New Roman" w:hAnsi="Times New Roman"/>
          <w:b/>
          <w:sz w:val="28"/>
          <w:szCs w:val="28"/>
        </w:rPr>
        <w:t xml:space="preserve">Головуючий на засіданні </w:t>
      </w:r>
    </w:p>
    <w:p w:rsidR="00EC4177" w:rsidRPr="00AB46E4" w:rsidRDefault="00EC4177" w:rsidP="00AB46E4">
      <w:pPr>
        <w:spacing w:after="0" w:line="240" w:lineRule="auto"/>
        <w:jc w:val="both"/>
        <w:rPr>
          <w:rFonts w:ascii="Times New Roman" w:hAnsi="Times New Roman"/>
          <w:b/>
          <w:sz w:val="28"/>
          <w:szCs w:val="28"/>
        </w:rPr>
      </w:pPr>
      <w:r w:rsidRPr="00AB46E4">
        <w:rPr>
          <w:rFonts w:ascii="Times New Roman" w:hAnsi="Times New Roman"/>
          <w:b/>
          <w:sz w:val="28"/>
          <w:szCs w:val="28"/>
        </w:rPr>
        <w:t>Першої Дисциплінарної</w:t>
      </w:r>
    </w:p>
    <w:p w:rsidR="00EC4177" w:rsidRPr="00AB46E4" w:rsidRDefault="00EC4177" w:rsidP="00AB46E4">
      <w:pPr>
        <w:spacing w:line="240" w:lineRule="auto"/>
        <w:rPr>
          <w:rFonts w:ascii="Times New Roman" w:hAnsi="Times New Roman"/>
          <w:b/>
          <w:sz w:val="28"/>
          <w:szCs w:val="28"/>
        </w:rPr>
      </w:pPr>
      <w:r w:rsidRPr="00AB46E4">
        <w:rPr>
          <w:rFonts w:ascii="Times New Roman" w:hAnsi="Times New Roman"/>
          <w:b/>
          <w:sz w:val="28"/>
          <w:szCs w:val="28"/>
        </w:rPr>
        <w:t>палати Вищої ради правосуддя</w:t>
      </w:r>
      <w:r w:rsidRPr="00AB46E4">
        <w:rPr>
          <w:rFonts w:ascii="Times New Roman" w:hAnsi="Times New Roman"/>
          <w:b/>
          <w:sz w:val="28"/>
          <w:szCs w:val="28"/>
        </w:rPr>
        <w:tab/>
        <w:t xml:space="preserve">                                      </w:t>
      </w:r>
      <w:r w:rsidR="00782FE6" w:rsidRPr="00AB46E4">
        <w:rPr>
          <w:rFonts w:ascii="Times New Roman" w:hAnsi="Times New Roman"/>
          <w:b/>
          <w:sz w:val="28"/>
          <w:szCs w:val="28"/>
        </w:rPr>
        <w:t xml:space="preserve">О.В. </w:t>
      </w:r>
      <w:proofErr w:type="spellStart"/>
      <w:r w:rsidR="00782FE6" w:rsidRPr="00AB46E4">
        <w:rPr>
          <w:rFonts w:ascii="Times New Roman" w:hAnsi="Times New Roman"/>
          <w:b/>
          <w:sz w:val="28"/>
          <w:szCs w:val="28"/>
        </w:rPr>
        <w:t>Маловацький</w:t>
      </w:r>
      <w:proofErr w:type="spellEnd"/>
      <w:r w:rsidR="00782FE6" w:rsidRPr="00AB46E4">
        <w:rPr>
          <w:rFonts w:ascii="Times New Roman" w:hAnsi="Times New Roman"/>
          <w:b/>
          <w:sz w:val="28"/>
          <w:szCs w:val="28"/>
        </w:rPr>
        <w:t xml:space="preserve"> </w:t>
      </w:r>
    </w:p>
    <w:p w:rsidR="00EC4177" w:rsidRPr="00AB46E4" w:rsidRDefault="00EC4177" w:rsidP="00AB46E4">
      <w:pPr>
        <w:spacing w:after="0" w:line="240" w:lineRule="auto"/>
        <w:ind w:firstLine="709"/>
        <w:jc w:val="both"/>
        <w:rPr>
          <w:rFonts w:ascii="Times New Roman" w:hAnsi="Times New Roman"/>
          <w:b/>
          <w:sz w:val="28"/>
          <w:szCs w:val="28"/>
        </w:rPr>
      </w:pPr>
    </w:p>
    <w:p w:rsidR="00EC4177" w:rsidRPr="00AB46E4" w:rsidRDefault="00EC4177" w:rsidP="00AB46E4">
      <w:pPr>
        <w:spacing w:after="0" w:line="240" w:lineRule="auto"/>
        <w:jc w:val="both"/>
        <w:rPr>
          <w:rFonts w:ascii="Times New Roman" w:hAnsi="Times New Roman"/>
          <w:b/>
          <w:sz w:val="28"/>
          <w:szCs w:val="28"/>
        </w:rPr>
      </w:pPr>
      <w:r w:rsidRPr="00AB46E4">
        <w:rPr>
          <w:rFonts w:ascii="Times New Roman" w:hAnsi="Times New Roman"/>
          <w:b/>
          <w:sz w:val="28"/>
          <w:szCs w:val="28"/>
        </w:rPr>
        <w:t xml:space="preserve">Члени Першої Дисциплінарної </w:t>
      </w:r>
    </w:p>
    <w:p w:rsidR="002B7DAF" w:rsidRPr="00AB46E4" w:rsidRDefault="00EC4177" w:rsidP="00AB46E4">
      <w:pPr>
        <w:spacing w:line="240" w:lineRule="auto"/>
        <w:rPr>
          <w:rFonts w:ascii="Times New Roman" w:hAnsi="Times New Roman"/>
          <w:b/>
          <w:sz w:val="28"/>
          <w:szCs w:val="28"/>
        </w:rPr>
      </w:pPr>
      <w:r w:rsidRPr="00AB46E4">
        <w:rPr>
          <w:rFonts w:ascii="Times New Roman" w:hAnsi="Times New Roman"/>
          <w:b/>
          <w:sz w:val="28"/>
          <w:szCs w:val="28"/>
        </w:rPr>
        <w:t>палати Вищої ради правосуддя</w:t>
      </w:r>
      <w:r w:rsidR="00782FE6" w:rsidRPr="00AB46E4">
        <w:rPr>
          <w:rFonts w:ascii="Times New Roman" w:hAnsi="Times New Roman"/>
          <w:b/>
          <w:sz w:val="28"/>
          <w:szCs w:val="28"/>
        </w:rPr>
        <w:t xml:space="preserve">                                           Н.С. </w:t>
      </w:r>
      <w:proofErr w:type="spellStart"/>
      <w:r w:rsidR="00782FE6" w:rsidRPr="00AB46E4">
        <w:rPr>
          <w:rFonts w:ascii="Times New Roman" w:hAnsi="Times New Roman"/>
          <w:b/>
          <w:sz w:val="28"/>
          <w:szCs w:val="28"/>
        </w:rPr>
        <w:t>Краснощокова</w:t>
      </w:r>
      <w:proofErr w:type="spellEnd"/>
    </w:p>
    <w:p w:rsidR="005561FF" w:rsidRPr="00AB46E4" w:rsidRDefault="005561FF" w:rsidP="00AB46E4">
      <w:pPr>
        <w:spacing w:after="0" w:line="240" w:lineRule="auto"/>
        <w:ind w:firstLine="709"/>
        <w:rPr>
          <w:rFonts w:ascii="Times New Roman" w:hAnsi="Times New Roman"/>
          <w:b/>
          <w:sz w:val="28"/>
          <w:szCs w:val="28"/>
        </w:rPr>
      </w:pPr>
    </w:p>
    <w:p w:rsidR="005561FF" w:rsidRPr="00AB46E4" w:rsidRDefault="005561FF" w:rsidP="00AB46E4">
      <w:pPr>
        <w:spacing w:after="0" w:line="240" w:lineRule="auto"/>
        <w:ind w:firstLine="709"/>
        <w:rPr>
          <w:rFonts w:ascii="Times New Roman" w:hAnsi="Times New Roman"/>
          <w:b/>
          <w:sz w:val="28"/>
          <w:szCs w:val="28"/>
        </w:rPr>
      </w:pPr>
    </w:p>
    <w:p w:rsidR="00EC4177" w:rsidRDefault="00534FF2" w:rsidP="00AB46E4">
      <w:pPr>
        <w:spacing w:after="0" w:line="240" w:lineRule="auto"/>
        <w:ind w:firstLine="6946"/>
        <w:rPr>
          <w:rFonts w:ascii="Times New Roman" w:hAnsi="Times New Roman"/>
          <w:b/>
          <w:sz w:val="28"/>
          <w:szCs w:val="28"/>
        </w:rPr>
      </w:pPr>
      <w:r w:rsidRPr="00AB46E4">
        <w:rPr>
          <w:rFonts w:ascii="Times New Roman" w:hAnsi="Times New Roman"/>
          <w:b/>
          <w:sz w:val="28"/>
          <w:szCs w:val="28"/>
        </w:rPr>
        <w:t xml:space="preserve">Т.С. </w:t>
      </w:r>
      <w:proofErr w:type="spellStart"/>
      <w:r w:rsidRPr="00AB46E4">
        <w:rPr>
          <w:rFonts w:ascii="Times New Roman" w:hAnsi="Times New Roman"/>
          <w:b/>
          <w:sz w:val="28"/>
          <w:szCs w:val="28"/>
        </w:rPr>
        <w:t>Розваляєва</w:t>
      </w:r>
      <w:proofErr w:type="spellEnd"/>
    </w:p>
    <w:p w:rsidR="00AB46E4" w:rsidRPr="00AB46E4" w:rsidRDefault="00AB46E4" w:rsidP="00AB46E4">
      <w:pPr>
        <w:spacing w:line="240" w:lineRule="auto"/>
        <w:ind w:firstLine="6946"/>
        <w:rPr>
          <w:rFonts w:ascii="Times New Roman" w:hAnsi="Times New Roman"/>
          <w:b/>
          <w:sz w:val="28"/>
          <w:szCs w:val="28"/>
        </w:rPr>
      </w:pPr>
    </w:p>
    <w:p w:rsidR="00D0283A" w:rsidRPr="00AB46E4" w:rsidRDefault="00D0283A" w:rsidP="00AB46E4">
      <w:pPr>
        <w:spacing w:after="0" w:line="240" w:lineRule="auto"/>
        <w:ind w:firstLine="709"/>
        <w:rPr>
          <w:rFonts w:ascii="Times New Roman" w:hAnsi="Times New Roman"/>
          <w:b/>
          <w:sz w:val="28"/>
          <w:szCs w:val="28"/>
        </w:rPr>
      </w:pPr>
    </w:p>
    <w:p w:rsidR="005561FF" w:rsidRPr="00AB46E4" w:rsidRDefault="004C3B5E" w:rsidP="00AB46E4">
      <w:pPr>
        <w:spacing w:line="240" w:lineRule="auto"/>
        <w:ind w:firstLine="6946"/>
        <w:rPr>
          <w:rFonts w:ascii="Times New Roman" w:hAnsi="Times New Roman"/>
          <w:b/>
          <w:sz w:val="28"/>
          <w:szCs w:val="28"/>
        </w:rPr>
      </w:pPr>
      <w:r w:rsidRPr="00AB46E4">
        <w:rPr>
          <w:rFonts w:ascii="Times New Roman" w:hAnsi="Times New Roman"/>
          <w:b/>
          <w:sz w:val="28"/>
          <w:szCs w:val="28"/>
        </w:rPr>
        <w:t xml:space="preserve">  С</w:t>
      </w:r>
      <w:r w:rsidR="005561FF" w:rsidRPr="00AB46E4">
        <w:rPr>
          <w:rFonts w:ascii="Times New Roman" w:hAnsi="Times New Roman"/>
          <w:b/>
          <w:sz w:val="28"/>
          <w:szCs w:val="28"/>
        </w:rPr>
        <w:t>.Б. Шелест</w:t>
      </w:r>
    </w:p>
    <w:p w:rsidR="00035DD1" w:rsidRPr="00AB46E4" w:rsidRDefault="00035DD1" w:rsidP="00AB46E4">
      <w:pPr>
        <w:spacing w:line="240" w:lineRule="auto"/>
        <w:ind w:firstLine="709"/>
        <w:rPr>
          <w:rFonts w:ascii="Times New Roman" w:hAnsi="Times New Roman"/>
          <w:b/>
          <w:sz w:val="28"/>
          <w:szCs w:val="28"/>
        </w:rPr>
      </w:pPr>
    </w:p>
    <w:p w:rsidR="008026B1" w:rsidRDefault="00035DD1" w:rsidP="00590CA3">
      <w:pPr>
        <w:ind w:firstLine="709"/>
        <w:jc w:val="both"/>
        <w:rPr>
          <w:rFonts w:ascii="Times New Roman" w:hAnsi="Times New Roman"/>
          <w:b/>
          <w:sz w:val="28"/>
          <w:szCs w:val="28"/>
        </w:rPr>
      </w:pPr>
      <w:r w:rsidRPr="001416BF">
        <w:rPr>
          <w:sz w:val="28"/>
          <w:szCs w:val="28"/>
          <w:lang w:eastAsia="uk-UA"/>
        </w:rPr>
        <w:t xml:space="preserve"> </w:t>
      </w:r>
    </w:p>
    <w:sectPr w:rsidR="008026B1" w:rsidSect="004649AC">
      <w:headerReference w:type="default" r:id="rId15"/>
      <w:pgSz w:w="11906" w:h="16838"/>
      <w:pgMar w:top="284" w:right="680" w:bottom="680" w:left="1304" w:header="51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CE4" w:rsidRDefault="000E0CE4" w:rsidP="009F194E">
      <w:pPr>
        <w:spacing w:after="0" w:line="240" w:lineRule="auto"/>
      </w:pPr>
      <w:r>
        <w:separator/>
      </w:r>
    </w:p>
  </w:endnote>
  <w:endnote w:type="continuationSeparator" w:id="0">
    <w:p w:rsidR="000E0CE4" w:rsidRDefault="000E0CE4" w:rsidP="009F19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AcademyC">
    <w:altName w:val="Arial"/>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CE4" w:rsidRDefault="000E0CE4" w:rsidP="009F194E">
      <w:pPr>
        <w:spacing w:after="0" w:line="240" w:lineRule="auto"/>
      </w:pPr>
      <w:r>
        <w:separator/>
      </w:r>
    </w:p>
  </w:footnote>
  <w:footnote w:type="continuationSeparator" w:id="0">
    <w:p w:rsidR="000E0CE4" w:rsidRDefault="000E0CE4" w:rsidP="009F19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705378"/>
      <w:docPartObj>
        <w:docPartGallery w:val="Page Numbers (Top of Page)"/>
        <w:docPartUnique/>
      </w:docPartObj>
    </w:sdtPr>
    <w:sdtContent>
      <w:p w:rsidR="004649AC" w:rsidRDefault="0031013B">
        <w:pPr>
          <w:pStyle w:val="a6"/>
          <w:jc w:val="center"/>
        </w:pPr>
        <w:fldSimple w:instr=" PAGE   \* MERGEFORMAT ">
          <w:r w:rsidR="00600FE5">
            <w:rPr>
              <w:noProof/>
            </w:rPr>
            <w:t>11</w:t>
          </w:r>
        </w:fldSimple>
      </w:p>
    </w:sdtContent>
  </w:sdt>
  <w:p w:rsidR="00CD7051" w:rsidRDefault="00CD705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44C4D"/>
    <w:multiLevelType w:val="multilevel"/>
    <w:tmpl w:val="C2A0F146"/>
    <w:lvl w:ilvl="0">
      <w:start w:val="2019"/>
      <w:numFmt w:val="decimal"/>
      <w:lvlText w:val="04.0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955B50"/>
    <w:multiLevelType w:val="multilevel"/>
    <w:tmpl w:val="8FA6740E"/>
    <w:lvl w:ilvl="0">
      <w:start w:val="2018"/>
      <w:numFmt w:val="decimal"/>
      <w:lvlText w:val="06.0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532B96"/>
    <w:multiLevelType w:val="multilevel"/>
    <w:tmpl w:val="B3BA5D2A"/>
    <w:lvl w:ilvl="0">
      <w:start w:val="2018"/>
      <w:numFmt w:val="decimal"/>
      <w:lvlText w:val="08.08.%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2A4B09"/>
    <w:multiLevelType w:val="hybridMultilevel"/>
    <w:tmpl w:val="E36C371C"/>
    <w:lvl w:ilvl="0" w:tplc="043E120E">
      <w:numFmt w:val="bullet"/>
      <w:lvlText w:val="-"/>
      <w:lvlJc w:val="left"/>
      <w:pPr>
        <w:ind w:left="361" w:hanging="360"/>
      </w:pPr>
      <w:rPr>
        <w:rFonts w:ascii="Times New Roman" w:eastAsia="Calibri" w:hAnsi="Times New Roman" w:cs="Times New Roman" w:hint="default"/>
      </w:rPr>
    </w:lvl>
    <w:lvl w:ilvl="1" w:tplc="04220003" w:tentative="1">
      <w:start w:val="1"/>
      <w:numFmt w:val="bullet"/>
      <w:lvlText w:val="o"/>
      <w:lvlJc w:val="left"/>
      <w:pPr>
        <w:ind w:left="1081" w:hanging="360"/>
      </w:pPr>
      <w:rPr>
        <w:rFonts w:ascii="Courier New" w:hAnsi="Courier New" w:cs="Courier New" w:hint="default"/>
      </w:rPr>
    </w:lvl>
    <w:lvl w:ilvl="2" w:tplc="04220005" w:tentative="1">
      <w:start w:val="1"/>
      <w:numFmt w:val="bullet"/>
      <w:lvlText w:val=""/>
      <w:lvlJc w:val="left"/>
      <w:pPr>
        <w:ind w:left="1801" w:hanging="360"/>
      </w:pPr>
      <w:rPr>
        <w:rFonts w:ascii="Wingdings" w:hAnsi="Wingdings" w:hint="default"/>
      </w:rPr>
    </w:lvl>
    <w:lvl w:ilvl="3" w:tplc="04220001" w:tentative="1">
      <w:start w:val="1"/>
      <w:numFmt w:val="bullet"/>
      <w:lvlText w:val=""/>
      <w:lvlJc w:val="left"/>
      <w:pPr>
        <w:ind w:left="2521" w:hanging="360"/>
      </w:pPr>
      <w:rPr>
        <w:rFonts w:ascii="Symbol" w:hAnsi="Symbol" w:hint="default"/>
      </w:rPr>
    </w:lvl>
    <w:lvl w:ilvl="4" w:tplc="04220003" w:tentative="1">
      <w:start w:val="1"/>
      <w:numFmt w:val="bullet"/>
      <w:lvlText w:val="o"/>
      <w:lvlJc w:val="left"/>
      <w:pPr>
        <w:ind w:left="3241" w:hanging="360"/>
      </w:pPr>
      <w:rPr>
        <w:rFonts w:ascii="Courier New" w:hAnsi="Courier New" w:cs="Courier New" w:hint="default"/>
      </w:rPr>
    </w:lvl>
    <w:lvl w:ilvl="5" w:tplc="04220005" w:tentative="1">
      <w:start w:val="1"/>
      <w:numFmt w:val="bullet"/>
      <w:lvlText w:val=""/>
      <w:lvlJc w:val="left"/>
      <w:pPr>
        <w:ind w:left="3961" w:hanging="360"/>
      </w:pPr>
      <w:rPr>
        <w:rFonts w:ascii="Wingdings" w:hAnsi="Wingdings" w:hint="default"/>
      </w:rPr>
    </w:lvl>
    <w:lvl w:ilvl="6" w:tplc="04220001" w:tentative="1">
      <w:start w:val="1"/>
      <w:numFmt w:val="bullet"/>
      <w:lvlText w:val=""/>
      <w:lvlJc w:val="left"/>
      <w:pPr>
        <w:ind w:left="4681" w:hanging="360"/>
      </w:pPr>
      <w:rPr>
        <w:rFonts w:ascii="Symbol" w:hAnsi="Symbol" w:hint="default"/>
      </w:rPr>
    </w:lvl>
    <w:lvl w:ilvl="7" w:tplc="04220003" w:tentative="1">
      <w:start w:val="1"/>
      <w:numFmt w:val="bullet"/>
      <w:lvlText w:val="o"/>
      <w:lvlJc w:val="left"/>
      <w:pPr>
        <w:ind w:left="5401" w:hanging="360"/>
      </w:pPr>
      <w:rPr>
        <w:rFonts w:ascii="Courier New" w:hAnsi="Courier New" w:cs="Courier New" w:hint="default"/>
      </w:rPr>
    </w:lvl>
    <w:lvl w:ilvl="8" w:tplc="04220005" w:tentative="1">
      <w:start w:val="1"/>
      <w:numFmt w:val="bullet"/>
      <w:lvlText w:val=""/>
      <w:lvlJc w:val="left"/>
      <w:pPr>
        <w:ind w:left="6121" w:hanging="360"/>
      </w:pPr>
      <w:rPr>
        <w:rFonts w:ascii="Wingdings" w:hAnsi="Wingdings" w:hint="default"/>
      </w:rPr>
    </w:lvl>
  </w:abstractNum>
  <w:abstractNum w:abstractNumId="4">
    <w:nsid w:val="255B3CA5"/>
    <w:multiLevelType w:val="multilevel"/>
    <w:tmpl w:val="773CA5D6"/>
    <w:lvl w:ilvl="0">
      <w:start w:val="2018"/>
      <w:numFmt w:val="decimal"/>
      <w:lvlText w:val="02.03.%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626199"/>
    <w:multiLevelType w:val="multilevel"/>
    <w:tmpl w:val="D28822D6"/>
    <w:lvl w:ilvl="0">
      <w:start w:val="2018"/>
      <w:numFmt w:val="decimal"/>
      <w:lvlText w:val="31.10.%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6153C0"/>
    <w:multiLevelType w:val="multilevel"/>
    <w:tmpl w:val="4FA02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AB76B4"/>
    <w:multiLevelType w:val="multilevel"/>
    <w:tmpl w:val="640EE1DC"/>
    <w:lvl w:ilvl="0">
      <w:start w:val="2018"/>
      <w:numFmt w:val="decimal"/>
      <w:lvlText w:val="18.09.%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831671"/>
    <w:multiLevelType w:val="multilevel"/>
    <w:tmpl w:val="400EC448"/>
    <w:lvl w:ilvl="0">
      <w:start w:val="2018"/>
      <w:numFmt w:val="decimal"/>
      <w:lvlText w:val="31.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9AA600C"/>
    <w:multiLevelType w:val="multilevel"/>
    <w:tmpl w:val="03F8BB2C"/>
    <w:lvl w:ilvl="0">
      <w:start w:val="2018"/>
      <w:numFmt w:val="decimal"/>
      <w:lvlText w:val="07.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383188"/>
    <w:multiLevelType w:val="multilevel"/>
    <w:tmpl w:val="ED4C0356"/>
    <w:lvl w:ilvl="0">
      <w:start w:val="2018"/>
      <w:numFmt w:val="decimal"/>
      <w:lvlText w:val="12.07.%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811CC1"/>
    <w:multiLevelType w:val="multilevel"/>
    <w:tmpl w:val="80F6BE66"/>
    <w:lvl w:ilvl="0">
      <w:start w:val="2018"/>
      <w:numFmt w:val="decimal"/>
      <w:lvlText w:val="27.03.%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BB7873"/>
    <w:multiLevelType w:val="multilevel"/>
    <w:tmpl w:val="6E4A78BA"/>
    <w:lvl w:ilvl="0">
      <w:start w:val="2018"/>
      <w:numFmt w:val="decimal"/>
      <w:lvlText w:val="18.05.%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2D13EA"/>
    <w:multiLevelType w:val="multilevel"/>
    <w:tmpl w:val="377E60E0"/>
    <w:lvl w:ilvl="0">
      <w:start w:val="2018"/>
      <w:numFmt w:val="decimal"/>
      <w:lvlText w:val="18.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1D6955"/>
    <w:multiLevelType w:val="multilevel"/>
    <w:tmpl w:val="61D4720E"/>
    <w:lvl w:ilvl="0">
      <w:start w:val="2019"/>
      <w:numFmt w:val="decimal"/>
      <w:lvlText w:val="20.0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E496D1A"/>
    <w:multiLevelType w:val="multilevel"/>
    <w:tmpl w:val="A5C02572"/>
    <w:lvl w:ilvl="0">
      <w:start w:val="2018"/>
      <w:numFmt w:val="decimal"/>
      <w:lvlText w:val="05.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F24328E"/>
    <w:multiLevelType w:val="multilevel"/>
    <w:tmpl w:val="76423848"/>
    <w:lvl w:ilvl="0">
      <w:start w:val="2018"/>
      <w:numFmt w:val="decimal"/>
      <w:lvlText w:val="16.0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5BA6B8C"/>
    <w:multiLevelType w:val="multilevel"/>
    <w:tmpl w:val="70BC588E"/>
    <w:lvl w:ilvl="0">
      <w:start w:val="2019"/>
      <w:numFmt w:val="decimal"/>
      <w:lvlText w:val="11,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6B57A8E"/>
    <w:multiLevelType w:val="multilevel"/>
    <w:tmpl w:val="FE30292C"/>
    <w:lvl w:ilvl="0">
      <w:start w:val="2018"/>
      <w:numFmt w:val="decimal"/>
      <w:lvlText w:val="19.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513934"/>
    <w:multiLevelType w:val="multilevel"/>
    <w:tmpl w:val="9EB28A58"/>
    <w:lvl w:ilvl="0">
      <w:start w:val="2019"/>
      <w:numFmt w:val="decimal"/>
      <w:lvlText w:val="11.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D430402"/>
    <w:multiLevelType w:val="multilevel"/>
    <w:tmpl w:val="CB7861F8"/>
    <w:lvl w:ilvl="0">
      <w:start w:val="2018"/>
      <w:numFmt w:val="decimal"/>
      <w:lvlText w:val="27.1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17C7EAE"/>
    <w:multiLevelType w:val="multilevel"/>
    <w:tmpl w:val="3A6EED1E"/>
    <w:lvl w:ilvl="0">
      <w:start w:val="2019"/>
      <w:numFmt w:val="decimal"/>
      <w:lvlText w:val="11,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1A17167"/>
    <w:multiLevelType w:val="multilevel"/>
    <w:tmpl w:val="90942936"/>
    <w:lvl w:ilvl="0">
      <w:start w:val="2017"/>
      <w:numFmt w:val="decimal"/>
      <w:lvlText w:val="06.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1B86BB5"/>
    <w:multiLevelType w:val="multilevel"/>
    <w:tmpl w:val="9B92BB6C"/>
    <w:lvl w:ilvl="0">
      <w:start w:val="2018"/>
      <w:numFmt w:val="decimal"/>
      <w:lvlText w:val="17.04.%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50D53E1"/>
    <w:multiLevelType w:val="multilevel"/>
    <w:tmpl w:val="44921E34"/>
    <w:lvl w:ilvl="0">
      <w:start w:val="2018"/>
      <w:numFmt w:val="decimal"/>
      <w:lvlText w:val="26.1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A6971B5"/>
    <w:multiLevelType w:val="multilevel"/>
    <w:tmpl w:val="F61AE570"/>
    <w:lvl w:ilvl="0">
      <w:start w:val="2018"/>
      <w:numFmt w:val="decimal"/>
      <w:lvlText w:val="18.06.%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EAF4E52"/>
    <w:multiLevelType w:val="multilevel"/>
    <w:tmpl w:val="E124C18E"/>
    <w:lvl w:ilvl="0">
      <w:start w:val="2019"/>
      <w:numFmt w:val="decimal"/>
      <w:lvlText w:val="26.03.%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11"/>
  </w:num>
  <w:num w:numId="4">
    <w:abstractNumId w:val="23"/>
  </w:num>
  <w:num w:numId="5">
    <w:abstractNumId w:val="12"/>
  </w:num>
  <w:num w:numId="6">
    <w:abstractNumId w:val="25"/>
  </w:num>
  <w:num w:numId="7">
    <w:abstractNumId w:val="10"/>
  </w:num>
  <w:num w:numId="8">
    <w:abstractNumId w:val="2"/>
  </w:num>
  <w:num w:numId="9">
    <w:abstractNumId w:val="7"/>
  </w:num>
  <w:num w:numId="10">
    <w:abstractNumId w:val="5"/>
  </w:num>
  <w:num w:numId="11">
    <w:abstractNumId w:val="20"/>
  </w:num>
  <w:num w:numId="12">
    <w:abstractNumId w:val="24"/>
  </w:num>
  <w:num w:numId="13">
    <w:abstractNumId w:val="0"/>
  </w:num>
  <w:num w:numId="14">
    <w:abstractNumId w:val="14"/>
  </w:num>
  <w:num w:numId="15">
    <w:abstractNumId w:val="26"/>
  </w:num>
  <w:num w:numId="16">
    <w:abstractNumId w:val="22"/>
  </w:num>
  <w:num w:numId="17">
    <w:abstractNumId w:val="8"/>
  </w:num>
  <w:num w:numId="18">
    <w:abstractNumId w:val="9"/>
  </w:num>
  <w:num w:numId="19">
    <w:abstractNumId w:val="1"/>
  </w:num>
  <w:num w:numId="20">
    <w:abstractNumId w:val="16"/>
  </w:num>
  <w:num w:numId="21">
    <w:abstractNumId w:val="13"/>
  </w:num>
  <w:num w:numId="22">
    <w:abstractNumId w:val="18"/>
  </w:num>
  <w:num w:numId="23">
    <w:abstractNumId w:val="19"/>
  </w:num>
  <w:num w:numId="24">
    <w:abstractNumId w:val="15"/>
  </w:num>
  <w:num w:numId="25">
    <w:abstractNumId w:val="17"/>
  </w:num>
  <w:num w:numId="26">
    <w:abstractNumId w:val="21"/>
  </w:num>
  <w:num w:numId="2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22DDC"/>
    <w:rsid w:val="00000E71"/>
    <w:rsid w:val="00005CFB"/>
    <w:rsid w:val="00011312"/>
    <w:rsid w:val="000124F8"/>
    <w:rsid w:val="000137D1"/>
    <w:rsid w:val="000155C4"/>
    <w:rsid w:val="00015DF4"/>
    <w:rsid w:val="000176D2"/>
    <w:rsid w:val="00021AC2"/>
    <w:rsid w:val="00021C12"/>
    <w:rsid w:val="00025235"/>
    <w:rsid w:val="00026F59"/>
    <w:rsid w:val="00027D12"/>
    <w:rsid w:val="00031078"/>
    <w:rsid w:val="00031518"/>
    <w:rsid w:val="00035DD1"/>
    <w:rsid w:val="0004194E"/>
    <w:rsid w:val="00041C09"/>
    <w:rsid w:val="000422C1"/>
    <w:rsid w:val="00052E08"/>
    <w:rsid w:val="000532E4"/>
    <w:rsid w:val="000537AD"/>
    <w:rsid w:val="00063161"/>
    <w:rsid w:val="0006719D"/>
    <w:rsid w:val="000707F0"/>
    <w:rsid w:val="00073D2C"/>
    <w:rsid w:val="00077D42"/>
    <w:rsid w:val="00082DC3"/>
    <w:rsid w:val="000836EA"/>
    <w:rsid w:val="00090C14"/>
    <w:rsid w:val="0009140A"/>
    <w:rsid w:val="00092531"/>
    <w:rsid w:val="000A14E6"/>
    <w:rsid w:val="000A1BDE"/>
    <w:rsid w:val="000B0DB8"/>
    <w:rsid w:val="000B5F00"/>
    <w:rsid w:val="000B734A"/>
    <w:rsid w:val="000C0AD5"/>
    <w:rsid w:val="000C13C0"/>
    <w:rsid w:val="000C3BE3"/>
    <w:rsid w:val="000C448F"/>
    <w:rsid w:val="000C5A8E"/>
    <w:rsid w:val="000C6418"/>
    <w:rsid w:val="000D0299"/>
    <w:rsid w:val="000D76ED"/>
    <w:rsid w:val="000E0CE4"/>
    <w:rsid w:val="000E4362"/>
    <w:rsid w:val="000E5136"/>
    <w:rsid w:val="000E5396"/>
    <w:rsid w:val="000E578D"/>
    <w:rsid w:val="000E5970"/>
    <w:rsid w:val="000E6364"/>
    <w:rsid w:val="000E7BF7"/>
    <w:rsid w:val="000F5947"/>
    <w:rsid w:val="000F6E3F"/>
    <w:rsid w:val="00100AA3"/>
    <w:rsid w:val="00100FCB"/>
    <w:rsid w:val="001061A6"/>
    <w:rsid w:val="00107603"/>
    <w:rsid w:val="0011027E"/>
    <w:rsid w:val="001127CA"/>
    <w:rsid w:val="0011565B"/>
    <w:rsid w:val="00115BB5"/>
    <w:rsid w:val="00117D48"/>
    <w:rsid w:val="00121193"/>
    <w:rsid w:val="001229FB"/>
    <w:rsid w:val="00122F07"/>
    <w:rsid w:val="001243A3"/>
    <w:rsid w:val="001269F9"/>
    <w:rsid w:val="0013157D"/>
    <w:rsid w:val="001335F6"/>
    <w:rsid w:val="001357F6"/>
    <w:rsid w:val="0013660F"/>
    <w:rsid w:val="00142653"/>
    <w:rsid w:val="001476CF"/>
    <w:rsid w:val="001476DC"/>
    <w:rsid w:val="0014784D"/>
    <w:rsid w:val="00147C32"/>
    <w:rsid w:val="00150319"/>
    <w:rsid w:val="00153369"/>
    <w:rsid w:val="001551AD"/>
    <w:rsid w:val="001557C7"/>
    <w:rsid w:val="00161930"/>
    <w:rsid w:val="0016657A"/>
    <w:rsid w:val="00173DC8"/>
    <w:rsid w:val="0017649B"/>
    <w:rsid w:val="00181553"/>
    <w:rsid w:val="00185824"/>
    <w:rsid w:val="001913A6"/>
    <w:rsid w:val="001921BC"/>
    <w:rsid w:val="00193B82"/>
    <w:rsid w:val="001A1AE7"/>
    <w:rsid w:val="001A2A24"/>
    <w:rsid w:val="001A33FB"/>
    <w:rsid w:val="001A3BEC"/>
    <w:rsid w:val="001A4BBE"/>
    <w:rsid w:val="001A7631"/>
    <w:rsid w:val="001B295D"/>
    <w:rsid w:val="001B4816"/>
    <w:rsid w:val="001B5715"/>
    <w:rsid w:val="001B793F"/>
    <w:rsid w:val="001B7FD6"/>
    <w:rsid w:val="001C1714"/>
    <w:rsid w:val="001C5F14"/>
    <w:rsid w:val="001D02D4"/>
    <w:rsid w:val="001D091C"/>
    <w:rsid w:val="001D1D38"/>
    <w:rsid w:val="001D74F8"/>
    <w:rsid w:val="001E2E19"/>
    <w:rsid w:val="001F7572"/>
    <w:rsid w:val="001F79A1"/>
    <w:rsid w:val="002001ED"/>
    <w:rsid w:val="002030AE"/>
    <w:rsid w:val="00206D06"/>
    <w:rsid w:val="00210EAF"/>
    <w:rsid w:val="002111DB"/>
    <w:rsid w:val="00212B25"/>
    <w:rsid w:val="002134A7"/>
    <w:rsid w:val="002177A6"/>
    <w:rsid w:val="002251E8"/>
    <w:rsid w:val="0022560D"/>
    <w:rsid w:val="00234C14"/>
    <w:rsid w:val="0024004E"/>
    <w:rsid w:val="00243137"/>
    <w:rsid w:val="00243FDB"/>
    <w:rsid w:val="0024495A"/>
    <w:rsid w:val="00245C95"/>
    <w:rsid w:val="002476E8"/>
    <w:rsid w:val="00247F58"/>
    <w:rsid w:val="00252D7D"/>
    <w:rsid w:val="00253037"/>
    <w:rsid w:val="00255F4F"/>
    <w:rsid w:val="00260AD4"/>
    <w:rsid w:val="00263024"/>
    <w:rsid w:val="002640AB"/>
    <w:rsid w:val="00272729"/>
    <w:rsid w:val="00273972"/>
    <w:rsid w:val="002767C4"/>
    <w:rsid w:val="00277342"/>
    <w:rsid w:val="002809D9"/>
    <w:rsid w:val="002824BC"/>
    <w:rsid w:val="0028357C"/>
    <w:rsid w:val="00286A25"/>
    <w:rsid w:val="00286AB0"/>
    <w:rsid w:val="00287DC7"/>
    <w:rsid w:val="002909D2"/>
    <w:rsid w:val="00291BA6"/>
    <w:rsid w:val="0029214F"/>
    <w:rsid w:val="002922E0"/>
    <w:rsid w:val="00295561"/>
    <w:rsid w:val="00295E7B"/>
    <w:rsid w:val="0029619E"/>
    <w:rsid w:val="00297248"/>
    <w:rsid w:val="002A0835"/>
    <w:rsid w:val="002A09AD"/>
    <w:rsid w:val="002A26E6"/>
    <w:rsid w:val="002A33FC"/>
    <w:rsid w:val="002A5EC0"/>
    <w:rsid w:val="002A7435"/>
    <w:rsid w:val="002B2345"/>
    <w:rsid w:val="002B484A"/>
    <w:rsid w:val="002B5114"/>
    <w:rsid w:val="002B5259"/>
    <w:rsid w:val="002B719B"/>
    <w:rsid w:val="002B7DAF"/>
    <w:rsid w:val="002C0881"/>
    <w:rsid w:val="002C089C"/>
    <w:rsid w:val="002C1AB9"/>
    <w:rsid w:val="002C3121"/>
    <w:rsid w:val="002C3ABC"/>
    <w:rsid w:val="002D1144"/>
    <w:rsid w:val="002D18E2"/>
    <w:rsid w:val="002D1913"/>
    <w:rsid w:val="002D76BE"/>
    <w:rsid w:val="002E2CAC"/>
    <w:rsid w:val="002E37DA"/>
    <w:rsid w:val="002E3980"/>
    <w:rsid w:val="002E4D9E"/>
    <w:rsid w:val="002E51F9"/>
    <w:rsid w:val="002E71CE"/>
    <w:rsid w:val="002E7207"/>
    <w:rsid w:val="002E7E1B"/>
    <w:rsid w:val="002F11BB"/>
    <w:rsid w:val="002F13D8"/>
    <w:rsid w:val="002F6670"/>
    <w:rsid w:val="00300BB2"/>
    <w:rsid w:val="0030287D"/>
    <w:rsid w:val="003034A3"/>
    <w:rsid w:val="0030355D"/>
    <w:rsid w:val="00305E96"/>
    <w:rsid w:val="00305FC6"/>
    <w:rsid w:val="003077CB"/>
    <w:rsid w:val="0031013B"/>
    <w:rsid w:val="00311097"/>
    <w:rsid w:val="00312F31"/>
    <w:rsid w:val="00313772"/>
    <w:rsid w:val="00314318"/>
    <w:rsid w:val="0031476A"/>
    <w:rsid w:val="0031656D"/>
    <w:rsid w:val="00320273"/>
    <w:rsid w:val="00322E0A"/>
    <w:rsid w:val="0032569C"/>
    <w:rsid w:val="00327EDF"/>
    <w:rsid w:val="00330589"/>
    <w:rsid w:val="00330614"/>
    <w:rsid w:val="00331387"/>
    <w:rsid w:val="003355FF"/>
    <w:rsid w:val="003408BB"/>
    <w:rsid w:val="003409D8"/>
    <w:rsid w:val="00341391"/>
    <w:rsid w:val="00342BBF"/>
    <w:rsid w:val="00344A15"/>
    <w:rsid w:val="00350E5C"/>
    <w:rsid w:val="00351B2A"/>
    <w:rsid w:val="00352AB1"/>
    <w:rsid w:val="003548D2"/>
    <w:rsid w:val="0036073B"/>
    <w:rsid w:val="00360B52"/>
    <w:rsid w:val="00362B5B"/>
    <w:rsid w:val="003643D0"/>
    <w:rsid w:val="00364EAE"/>
    <w:rsid w:val="0036667F"/>
    <w:rsid w:val="00370065"/>
    <w:rsid w:val="003720A8"/>
    <w:rsid w:val="003760B1"/>
    <w:rsid w:val="00377675"/>
    <w:rsid w:val="00377DB3"/>
    <w:rsid w:val="00377F08"/>
    <w:rsid w:val="00381E04"/>
    <w:rsid w:val="00385C52"/>
    <w:rsid w:val="003873B6"/>
    <w:rsid w:val="00392B9D"/>
    <w:rsid w:val="00393869"/>
    <w:rsid w:val="00396AC0"/>
    <w:rsid w:val="003A3FCE"/>
    <w:rsid w:val="003A67EB"/>
    <w:rsid w:val="003A6C77"/>
    <w:rsid w:val="003B0606"/>
    <w:rsid w:val="003B3422"/>
    <w:rsid w:val="003B40BE"/>
    <w:rsid w:val="003B610C"/>
    <w:rsid w:val="003C1D79"/>
    <w:rsid w:val="003C2476"/>
    <w:rsid w:val="003C4E0C"/>
    <w:rsid w:val="003D05DB"/>
    <w:rsid w:val="003D256F"/>
    <w:rsid w:val="003D4BCC"/>
    <w:rsid w:val="003D7684"/>
    <w:rsid w:val="003E0C1E"/>
    <w:rsid w:val="003E5FB5"/>
    <w:rsid w:val="003E6857"/>
    <w:rsid w:val="003F27F5"/>
    <w:rsid w:val="003F3D18"/>
    <w:rsid w:val="003F5058"/>
    <w:rsid w:val="003F6837"/>
    <w:rsid w:val="003F69CB"/>
    <w:rsid w:val="004066A6"/>
    <w:rsid w:val="00406703"/>
    <w:rsid w:val="00410147"/>
    <w:rsid w:val="00415599"/>
    <w:rsid w:val="00421DC7"/>
    <w:rsid w:val="00422FCB"/>
    <w:rsid w:val="00423866"/>
    <w:rsid w:val="0042705B"/>
    <w:rsid w:val="00427D41"/>
    <w:rsid w:val="00431AD3"/>
    <w:rsid w:val="00433256"/>
    <w:rsid w:val="00435A38"/>
    <w:rsid w:val="00442AC0"/>
    <w:rsid w:val="00442FF6"/>
    <w:rsid w:val="00452410"/>
    <w:rsid w:val="004534D8"/>
    <w:rsid w:val="004577B5"/>
    <w:rsid w:val="00457E44"/>
    <w:rsid w:val="00460D56"/>
    <w:rsid w:val="00462876"/>
    <w:rsid w:val="004649AC"/>
    <w:rsid w:val="00464D24"/>
    <w:rsid w:val="004679FD"/>
    <w:rsid w:val="004744C1"/>
    <w:rsid w:val="00477B2D"/>
    <w:rsid w:val="00483809"/>
    <w:rsid w:val="00485160"/>
    <w:rsid w:val="00486112"/>
    <w:rsid w:val="004872AC"/>
    <w:rsid w:val="00487B46"/>
    <w:rsid w:val="004902C9"/>
    <w:rsid w:val="00491F97"/>
    <w:rsid w:val="00492D93"/>
    <w:rsid w:val="00495BA5"/>
    <w:rsid w:val="004A254A"/>
    <w:rsid w:val="004A279D"/>
    <w:rsid w:val="004A3188"/>
    <w:rsid w:val="004A3752"/>
    <w:rsid w:val="004A3A9D"/>
    <w:rsid w:val="004A44C3"/>
    <w:rsid w:val="004A50FB"/>
    <w:rsid w:val="004A6357"/>
    <w:rsid w:val="004B10E8"/>
    <w:rsid w:val="004B1399"/>
    <w:rsid w:val="004B17E0"/>
    <w:rsid w:val="004B2197"/>
    <w:rsid w:val="004B7AE1"/>
    <w:rsid w:val="004C168D"/>
    <w:rsid w:val="004C3B5E"/>
    <w:rsid w:val="004C4643"/>
    <w:rsid w:val="004D460A"/>
    <w:rsid w:val="004D6F1B"/>
    <w:rsid w:val="004E0E11"/>
    <w:rsid w:val="004E454E"/>
    <w:rsid w:val="004F37B8"/>
    <w:rsid w:val="004F37ED"/>
    <w:rsid w:val="004F407A"/>
    <w:rsid w:val="004F4904"/>
    <w:rsid w:val="004F6059"/>
    <w:rsid w:val="00500F3B"/>
    <w:rsid w:val="0050192D"/>
    <w:rsid w:val="00505453"/>
    <w:rsid w:val="0050571A"/>
    <w:rsid w:val="00522650"/>
    <w:rsid w:val="00522AA7"/>
    <w:rsid w:val="0052336A"/>
    <w:rsid w:val="00525931"/>
    <w:rsid w:val="00525B90"/>
    <w:rsid w:val="005268E9"/>
    <w:rsid w:val="0052734C"/>
    <w:rsid w:val="00527D00"/>
    <w:rsid w:val="00530AFA"/>
    <w:rsid w:val="00534FF2"/>
    <w:rsid w:val="00541E7F"/>
    <w:rsid w:val="0054253A"/>
    <w:rsid w:val="00543DEF"/>
    <w:rsid w:val="00545F23"/>
    <w:rsid w:val="00547DF8"/>
    <w:rsid w:val="005542AE"/>
    <w:rsid w:val="005561FF"/>
    <w:rsid w:val="00556403"/>
    <w:rsid w:val="005629C0"/>
    <w:rsid w:val="005646CB"/>
    <w:rsid w:val="00570494"/>
    <w:rsid w:val="00576741"/>
    <w:rsid w:val="00577454"/>
    <w:rsid w:val="00580A4E"/>
    <w:rsid w:val="0059032C"/>
    <w:rsid w:val="005903DC"/>
    <w:rsid w:val="00590CA3"/>
    <w:rsid w:val="00591848"/>
    <w:rsid w:val="00593A47"/>
    <w:rsid w:val="005950EE"/>
    <w:rsid w:val="005973CC"/>
    <w:rsid w:val="00597A1D"/>
    <w:rsid w:val="005A0180"/>
    <w:rsid w:val="005A0436"/>
    <w:rsid w:val="005A2A3C"/>
    <w:rsid w:val="005A342B"/>
    <w:rsid w:val="005A413D"/>
    <w:rsid w:val="005A7F36"/>
    <w:rsid w:val="005B136F"/>
    <w:rsid w:val="005B2CF5"/>
    <w:rsid w:val="005B38F3"/>
    <w:rsid w:val="005B566E"/>
    <w:rsid w:val="005C00C4"/>
    <w:rsid w:val="005C08DD"/>
    <w:rsid w:val="005C08E8"/>
    <w:rsid w:val="005C1F7B"/>
    <w:rsid w:val="005C2EBD"/>
    <w:rsid w:val="005C5924"/>
    <w:rsid w:val="005D1E06"/>
    <w:rsid w:val="005D22C4"/>
    <w:rsid w:val="005D2615"/>
    <w:rsid w:val="005E2868"/>
    <w:rsid w:val="005E42F5"/>
    <w:rsid w:val="005E466C"/>
    <w:rsid w:val="005E6D76"/>
    <w:rsid w:val="005F048C"/>
    <w:rsid w:val="005F48DC"/>
    <w:rsid w:val="00600FE5"/>
    <w:rsid w:val="0060105C"/>
    <w:rsid w:val="006017DB"/>
    <w:rsid w:val="00601862"/>
    <w:rsid w:val="00602D0F"/>
    <w:rsid w:val="0060724B"/>
    <w:rsid w:val="006105F7"/>
    <w:rsid w:val="00612171"/>
    <w:rsid w:val="00616690"/>
    <w:rsid w:val="00621690"/>
    <w:rsid w:val="00622978"/>
    <w:rsid w:val="00625931"/>
    <w:rsid w:val="00625988"/>
    <w:rsid w:val="00626388"/>
    <w:rsid w:val="00633863"/>
    <w:rsid w:val="00634112"/>
    <w:rsid w:val="00635A9F"/>
    <w:rsid w:val="00635EA7"/>
    <w:rsid w:val="00640874"/>
    <w:rsid w:val="00640DA8"/>
    <w:rsid w:val="006413D0"/>
    <w:rsid w:val="006414CE"/>
    <w:rsid w:val="0064310E"/>
    <w:rsid w:val="006470A9"/>
    <w:rsid w:val="0064743F"/>
    <w:rsid w:val="0065081C"/>
    <w:rsid w:val="00655646"/>
    <w:rsid w:val="0066335B"/>
    <w:rsid w:val="00663BC5"/>
    <w:rsid w:val="00663CE3"/>
    <w:rsid w:val="006668DE"/>
    <w:rsid w:val="0067107B"/>
    <w:rsid w:val="00672634"/>
    <w:rsid w:val="006750D6"/>
    <w:rsid w:val="00683EF5"/>
    <w:rsid w:val="00686876"/>
    <w:rsid w:val="00691BE6"/>
    <w:rsid w:val="00694EB8"/>
    <w:rsid w:val="00697E84"/>
    <w:rsid w:val="006A068F"/>
    <w:rsid w:val="006A2B3D"/>
    <w:rsid w:val="006B0027"/>
    <w:rsid w:val="006B2027"/>
    <w:rsid w:val="006B2311"/>
    <w:rsid w:val="006B41F0"/>
    <w:rsid w:val="006B64AE"/>
    <w:rsid w:val="006B736D"/>
    <w:rsid w:val="006C1A6B"/>
    <w:rsid w:val="006C41C8"/>
    <w:rsid w:val="006C635A"/>
    <w:rsid w:val="006D07EF"/>
    <w:rsid w:val="006D0AE7"/>
    <w:rsid w:val="006D1CF1"/>
    <w:rsid w:val="006D59C7"/>
    <w:rsid w:val="006D6933"/>
    <w:rsid w:val="006E074B"/>
    <w:rsid w:val="006E1449"/>
    <w:rsid w:val="006E1947"/>
    <w:rsid w:val="006E390E"/>
    <w:rsid w:val="006F045E"/>
    <w:rsid w:val="006F180E"/>
    <w:rsid w:val="006F3F36"/>
    <w:rsid w:val="006F4DFF"/>
    <w:rsid w:val="006F53A5"/>
    <w:rsid w:val="00700F1F"/>
    <w:rsid w:val="00701145"/>
    <w:rsid w:val="0070710F"/>
    <w:rsid w:val="0071137B"/>
    <w:rsid w:val="007115C9"/>
    <w:rsid w:val="00714585"/>
    <w:rsid w:val="00715A39"/>
    <w:rsid w:val="00722807"/>
    <w:rsid w:val="007320B6"/>
    <w:rsid w:val="00733B50"/>
    <w:rsid w:val="00736048"/>
    <w:rsid w:val="0073668D"/>
    <w:rsid w:val="00736E17"/>
    <w:rsid w:val="00737156"/>
    <w:rsid w:val="00742403"/>
    <w:rsid w:val="00743512"/>
    <w:rsid w:val="007461B7"/>
    <w:rsid w:val="00746759"/>
    <w:rsid w:val="00753CB4"/>
    <w:rsid w:val="00755D27"/>
    <w:rsid w:val="007572D4"/>
    <w:rsid w:val="00763EC3"/>
    <w:rsid w:val="00764D03"/>
    <w:rsid w:val="00764D9C"/>
    <w:rsid w:val="0076549F"/>
    <w:rsid w:val="00772755"/>
    <w:rsid w:val="00773162"/>
    <w:rsid w:val="007733D9"/>
    <w:rsid w:val="00774078"/>
    <w:rsid w:val="0077769A"/>
    <w:rsid w:val="00777A6E"/>
    <w:rsid w:val="00781385"/>
    <w:rsid w:val="00782FE6"/>
    <w:rsid w:val="0078390E"/>
    <w:rsid w:val="0078441A"/>
    <w:rsid w:val="00787877"/>
    <w:rsid w:val="00790387"/>
    <w:rsid w:val="00792101"/>
    <w:rsid w:val="00792E7E"/>
    <w:rsid w:val="00792F72"/>
    <w:rsid w:val="0079312E"/>
    <w:rsid w:val="00793B47"/>
    <w:rsid w:val="0079422A"/>
    <w:rsid w:val="00794309"/>
    <w:rsid w:val="007957C0"/>
    <w:rsid w:val="00795BDB"/>
    <w:rsid w:val="007967C8"/>
    <w:rsid w:val="007967E2"/>
    <w:rsid w:val="007A1CAA"/>
    <w:rsid w:val="007A4255"/>
    <w:rsid w:val="007A676E"/>
    <w:rsid w:val="007B1C24"/>
    <w:rsid w:val="007B290F"/>
    <w:rsid w:val="007B53CF"/>
    <w:rsid w:val="007C5B72"/>
    <w:rsid w:val="007C6235"/>
    <w:rsid w:val="007C74D7"/>
    <w:rsid w:val="007D0D88"/>
    <w:rsid w:val="007D46FF"/>
    <w:rsid w:val="007D5528"/>
    <w:rsid w:val="007D5A21"/>
    <w:rsid w:val="007D700E"/>
    <w:rsid w:val="007E08A4"/>
    <w:rsid w:val="007E1D3E"/>
    <w:rsid w:val="007E5632"/>
    <w:rsid w:val="007E5D37"/>
    <w:rsid w:val="007F299C"/>
    <w:rsid w:val="007F5001"/>
    <w:rsid w:val="007F5D22"/>
    <w:rsid w:val="007F71FC"/>
    <w:rsid w:val="008026B1"/>
    <w:rsid w:val="00804FB9"/>
    <w:rsid w:val="00805C47"/>
    <w:rsid w:val="008071A0"/>
    <w:rsid w:val="0081331B"/>
    <w:rsid w:val="00814E5B"/>
    <w:rsid w:val="00815C77"/>
    <w:rsid w:val="00820D79"/>
    <w:rsid w:val="00821D93"/>
    <w:rsid w:val="0082473F"/>
    <w:rsid w:val="008260F9"/>
    <w:rsid w:val="00827EFE"/>
    <w:rsid w:val="008308F0"/>
    <w:rsid w:val="00831F72"/>
    <w:rsid w:val="0083316D"/>
    <w:rsid w:val="00833D14"/>
    <w:rsid w:val="00835151"/>
    <w:rsid w:val="00840E45"/>
    <w:rsid w:val="008436BF"/>
    <w:rsid w:val="00843E6B"/>
    <w:rsid w:val="00845324"/>
    <w:rsid w:val="00845512"/>
    <w:rsid w:val="00845DC7"/>
    <w:rsid w:val="00846E00"/>
    <w:rsid w:val="00850C2E"/>
    <w:rsid w:val="008523AC"/>
    <w:rsid w:val="00863EA9"/>
    <w:rsid w:val="008660E3"/>
    <w:rsid w:val="00871040"/>
    <w:rsid w:val="008711CD"/>
    <w:rsid w:val="00871806"/>
    <w:rsid w:val="00871C18"/>
    <w:rsid w:val="00874002"/>
    <w:rsid w:val="00874D5E"/>
    <w:rsid w:val="00876FC3"/>
    <w:rsid w:val="008839F0"/>
    <w:rsid w:val="00884DDA"/>
    <w:rsid w:val="00885BC4"/>
    <w:rsid w:val="00892400"/>
    <w:rsid w:val="008941EC"/>
    <w:rsid w:val="008A2A83"/>
    <w:rsid w:val="008A2F14"/>
    <w:rsid w:val="008A7D7E"/>
    <w:rsid w:val="008B1379"/>
    <w:rsid w:val="008B3CCA"/>
    <w:rsid w:val="008B3ED0"/>
    <w:rsid w:val="008B4A41"/>
    <w:rsid w:val="008B5ACA"/>
    <w:rsid w:val="008B65F8"/>
    <w:rsid w:val="008C159D"/>
    <w:rsid w:val="008C2B02"/>
    <w:rsid w:val="008C5275"/>
    <w:rsid w:val="008C5809"/>
    <w:rsid w:val="008C6419"/>
    <w:rsid w:val="008C64E2"/>
    <w:rsid w:val="008D1765"/>
    <w:rsid w:val="008D1D92"/>
    <w:rsid w:val="008D2252"/>
    <w:rsid w:val="008D5C5C"/>
    <w:rsid w:val="008D7031"/>
    <w:rsid w:val="008E17CC"/>
    <w:rsid w:val="008E2261"/>
    <w:rsid w:val="008E569A"/>
    <w:rsid w:val="008E6565"/>
    <w:rsid w:val="008F4C0B"/>
    <w:rsid w:val="008F5D03"/>
    <w:rsid w:val="008F6416"/>
    <w:rsid w:val="008F6CF5"/>
    <w:rsid w:val="009060E3"/>
    <w:rsid w:val="009104EA"/>
    <w:rsid w:val="00913009"/>
    <w:rsid w:val="00913342"/>
    <w:rsid w:val="0091519D"/>
    <w:rsid w:val="0091549D"/>
    <w:rsid w:val="0091669B"/>
    <w:rsid w:val="0091762B"/>
    <w:rsid w:val="00920994"/>
    <w:rsid w:val="00922ED9"/>
    <w:rsid w:val="009242AC"/>
    <w:rsid w:val="009260DD"/>
    <w:rsid w:val="00930007"/>
    <w:rsid w:val="009312C8"/>
    <w:rsid w:val="0093142C"/>
    <w:rsid w:val="00931433"/>
    <w:rsid w:val="0093451A"/>
    <w:rsid w:val="00936058"/>
    <w:rsid w:val="00937D63"/>
    <w:rsid w:val="009434B1"/>
    <w:rsid w:val="009503D6"/>
    <w:rsid w:val="00950412"/>
    <w:rsid w:val="009534E2"/>
    <w:rsid w:val="00955AF8"/>
    <w:rsid w:val="00957B8A"/>
    <w:rsid w:val="0096520B"/>
    <w:rsid w:val="00970C3B"/>
    <w:rsid w:val="009718FC"/>
    <w:rsid w:val="00976744"/>
    <w:rsid w:val="009773C5"/>
    <w:rsid w:val="00977489"/>
    <w:rsid w:val="00982635"/>
    <w:rsid w:val="00982BBD"/>
    <w:rsid w:val="00982E43"/>
    <w:rsid w:val="009844E3"/>
    <w:rsid w:val="00986099"/>
    <w:rsid w:val="00986CC3"/>
    <w:rsid w:val="009922DE"/>
    <w:rsid w:val="009926FB"/>
    <w:rsid w:val="00993225"/>
    <w:rsid w:val="009949F9"/>
    <w:rsid w:val="00994AC5"/>
    <w:rsid w:val="00995B2D"/>
    <w:rsid w:val="009960C1"/>
    <w:rsid w:val="009A14F9"/>
    <w:rsid w:val="009A4138"/>
    <w:rsid w:val="009A42D6"/>
    <w:rsid w:val="009A702A"/>
    <w:rsid w:val="009B06BA"/>
    <w:rsid w:val="009B0B7D"/>
    <w:rsid w:val="009B2552"/>
    <w:rsid w:val="009B2BD8"/>
    <w:rsid w:val="009B39EE"/>
    <w:rsid w:val="009B42F5"/>
    <w:rsid w:val="009B55B6"/>
    <w:rsid w:val="009B6759"/>
    <w:rsid w:val="009B70E4"/>
    <w:rsid w:val="009C1786"/>
    <w:rsid w:val="009C44DB"/>
    <w:rsid w:val="009C7663"/>
    <w:rsid w:val="009D0ABC"/>
    <w:rsid w:val="009D15E9"/>
    <w:rsid w:val="009D5262"/>
    <w:rsid w:val="009D5368"/>
    <w:rsid w:val="009D5B54"/>
    <w:rsid w:val="009D61F5"/>
    <w:rsid w:val="009D7EFF"/>
    <w:rsid w:val="009E0386"/>
    <w:rsid w:val="009E3C52"/>
    <w:rsid w:val="009E3F7A"/>
    <w:rsid w:val="009E7B44"/>
    <w:rsid w:val="009F147D"/>
    <w:rsid w:val="009F194E"/>
    <w:rsid w:val="009F6C4B"/>
    <w:rsid w:val="00A021BF"/>
    <w:rsid w:val="00A061E4"/>
    <w:rsid w:val="00A22BE4"/>
    <w:rsid w:val="00A2359A"/>
    <w:rsid w:val="00A24668"/>
    <w:rsid w:val="00A251AF"/>
    <w:rsid w:val="00A260DB"/>
    <w:rsid w:val="00A2746A"/>
    <w:rsid w:val="00A274CC"/>
    <w:rsid w:val="00A33AB9"/>
    <w:rsid w:val="00A33D15"/>
    <w:rsid w:val="00A349E5"/>
    <w:rsid w:val="00A409F3"/>
    <w:rsid w:val="00A4557C"/>
    <w:rsid w:val="00A45B12"/>
    <w:rsid w:val="00A5037C"/>
    <w:rsid w:val="00A5047E"/>
    <w:rsid w:val="00A5533A"/>
    <w:rsid w:val="00A557B0"/>
    <w:rsid w:val="00A56D8C"/>
    <w:rsid w:val="00A60237"/>
    <w:rsid w:val="00A60629"/>
    <w:rsid w:val="00A612C2"/>
    <w:rsid w:val="00A739B4"/>
    <w:rsid w:val="00A73ADB"/>
    <w:rsid w:val="00A76638"/>
    <w:rsid w:val="00A774AD"/>
    <w:rsid w:val="00A84FF8"/>
    <w:rsid w:val="00A85DDA"/>
    <w:rsid w:val="00A92FB9"/>
    <w:rsid w:val="00A93BDE"/>
    <w:rsid w:val="00A9550A"/>
    <w:rsid w:val="00AA1949"/>
    <w:rsid w:val="00AA5940"/>
    <w:rsid w:val="00AB0CBD"/>
    <w:rsid w:val="00AB46E4"/>
    <w:rsid w:val="00AB645C"/>
    <w:rsid w:val="00AC221A"/>
    <w:rsid w:val="00AD1726"/>
    <w:rsid w:val="00AD3CA8"/>
    <w:rsid w:val="00AD4C44"/>
    <w:rsid w:val="00AE0C62"/>
    <w:rsid w:val="00AE57AF"/>
    <w:rsid w:val="00AF35CD"/>
    <w:rsid w:val="00AF39A1"/>
    <w:rsid w:val="00AF654E"/>
    <w:rsid w:val="00B0027D"/>
    <w:rsid w:val="00B01E4E"/>
    <w:rsid w:val="00B02743"/>
    <w:rsid w:val="00B04EBB"/>
    <w:rsid w:val="00B07E04"/>
    <w:rsid w:val="00B14685"/>
    <w:rsid w:val="00B1485F"/>
    <w:rsid w:val="00B14873"/>
    <w:rsid w:val="00B15006"/>
    <w:rsid w:val="00B17BA2"/>
    <w:rsid w:val="00B17E05"/>
    <w:rsid w:val="00B20D81"/>
    <w:rsid w:val="00B2618B"/>
    <w:rsid w:val="00B31EFB"/>
    <w:rsid w:val="00B3596E"/>
    <w:rsid w:val="00B3730B"/>
    <w:rsid w:val="00B41DE8"/>
    <w:rsid w:val="00B42754"/>
    <w:rsid w:val="00B4293A"/>
    <w:rsid w:val="00B45722"/>
    <w:rsid w:val="00B50335"/>
    <w:rsid w:val="00B52A84"/>
    <w:rsid w:val="00B55CB9"/>
    <w:rsid w:val="00B56715"/>
    <w:rsid w:val="00B57C5E"/>
    <w:rsid w:val="00B62492"/>
    <w:rsid w:val="00B655F4"/>
    <w:rsid w:val="00B74982"/>
    <w:rsid w:val="00B74BD5"/>
    <w:rsid w:val="00B74C81"/>
    <w:rsid w:val="00B74E64"/>
    <w:rsid w:val="00B83F62"/>
    <w:rsid w:val="00B85364"/>
    <w:rsid w:val="00B90984"/>
    <w:rsid w:val="00B9356A"/>
    <w:rsid w:val="00B94D66"/>
    <w:rsid w:val="00B967B5"/>
    <w:rsid w:val="00B96C5B"/>
    <w:rsid w:val="00BA246B"/>
    <w:rsid w:val="00BA395D"/>
    <w:rsid w:val="00BA39BA"/>
    <w:rsid w:val="00BA4E5D"/>
    <w:rsid w:val="00BA65BA"/>
    <w:rsid w:val="00BA6943"/>
    <w:rsid w:val="00BB466C"/>
    <w:rsid w:val="00BB569B"/>
    <w:rsid w:val="00BB76E4"/>
    <w:rsid w:val="00BC2007"/>
    <w:rsid w:val="00BC4C35"/>
    <w:rsid w:val="00BD031C"/>
    <w:rsid w:val="00BD0909"/>
    <w:rsid w:val="00BD2061"/>
    <w:rsid w:val="00BD3F45"/>
    <w:rsid w:val="00BD612E"/>
    <w:rsid w:val="00BD78E5"/>
    <w:rsid w:val="00BD7F41"/>
    <w:rsid w:val="00BE3883"/>
    <w:rsid w:val="00BE4BC6"/>
    <w:rsid w:val="00BE68D5"/>
    <w:rsid w:val="00BF0816"/>
    <w:rsid w:val="00BF08E9"/>
    <w:rsid w:val="00BF0E15"/>
    <w:rsid w:val="00BF2273"/>
    <w:rsid w:val="00BF23A7"/>
    <w:rsid w:val="00BF26CE"/>
    <w:rsid w:val="00BF4459"/>
    <w:rsid w:val="00BF5436"/>
    <w:rsid w:val="00BF5A94"/>
    <w:rsid w:val="00BF617A"/>
    <w:rsid w:val="00BF76FC"/>
    <w:rsid w:val="00C01425"/>
    <w:rsid w:val="00C01E14"/>
    <w:rsid w:val="00C02AED"/>
    <w:rsid w:val="00C0663B"/>
    <w:rsid w:val="00C0708B"/>
    <w:rsid w:val="00C11E0F"/>
    <w:rsid w:val="00C153A3"/>
    <w:rsid w:val="00C17D9E"/>
    <w:rsid w:val="00C221A4"/>
    <w:rsid w:val="00C23B70"/>
    <w:rsid w:val="00C240B9"/>
    <w:rsid w:val="00C25FBC"/>
    <w:rsid w:val="00C2701A"/>
    <w:rsid w:val="00C31093"/>
    <w:rsid w:val="00C32920"/>
    <w:rsid w:val="00C33295"/>
    <w:rsid w:val="00C33862"/>
    <w:rsid w:val="00C34FD0"/>
    <w:rsid w:val="00C41D87"/>
    <w:rsid w:val="00C42389"/>
    <w:rsid w:val="00C4304A"/>
    <w:rsid w:val="00C47D39"/>
    <w:rsid w:val="00C5073B"/>
    <w:rsid w:val="00C50C57"/>
    <w:rsid w:val="00C53C90"/>
    <w:rsid w:val="00C55D54"/>
    <w:rsid w:val="00C57A08"/>
    <w:rsid w:val="00C6348D"/>
    <w:rsid w:val="00C64E17"/>
    <w:rsid w:val="00C65D40"/>
    <w:rsid w:val="00C65EEE"/>
    <w:rsid w:val="00C66A9E"/>
    <w:rsid w:val="00C67647"/>
    <w:rsid w:val="00C717D3"/>
    <w:rsid w:val="00C73222"/>
    <w:rsid w:val="00C75A5D"/>
    <w:rsid w:val="00C76011"/>
    <w:rsid w:val="00C811D1"/>
    <w:rsid w:val="00C826FD"/>
    <w:rsid w:val="00C82961"/>
    <w:rsid w:val="00C82B91"/>
    <w:rsid w:val="00C83199"/>
    <w:rsid w:val="00C85082"/>
    <w:rsid w:val="00C8533D"/>
    <w:rsid w:val="00C85366"/>
    <w:rsid w:val="00C9159C"/>
    <w:rsid w:val="00C95EE7"/>
    <w:rsid w:val="00C968D2"/>
    <w:rsid w:val="00C968D5"/>
    <w:rsid w:val="00C972DC"/>
    <w:rsid w:val="00C97854"/>
    <w:rsid w:val="00CA1E68"/>
    <w:rsid w:val="00CA1ECB"/>
    <w:rsid w:val="00CA3899"/>
    <w:rsid w:val="00CA642B"/>
    <w:rsid w:val="00CB64EC"/>
    <w:rsid w:val="00CB678E"/>
    <w:rsid w:val="00CB7327"/>
    <w:rsid w:val="00CC2DC3"/>
    <w:rsid w:val="00CD0513"/>
    <w:rsid w:val="00CD2322"/>
    <w:rsid w:val="00CD2E93"/>
    <w:rsid w:val="00CD3286"/>
    <w:rsid w:val="00CD36DE"/>
    <w:rsid w:val="00CD7051"/>
    <w:rsid w:val="00CE3468"/>
    <w:rsid w:val="00CE61E5"/>
    <w:rsid w:val="00CF3037"/>
    <w:rsid w:val="00CF3E87"/>
    <w:rsid w:val="00CF4B90"/>
    <w:rsid w:val="00CF6E8B"/>
    <w:rsid w:val="00D0283A"/>
    <w:rsid w:val="00D02A49"/>
    <w:rsid w:val="00D0478F"/>
    <w:rsid w:val="00D050D4"/>
    <w:rsid w:val="00D103F4"/>
    <w:rsid w:val="00D13118"/>
    <w:rsid w:val="00D17636"/>
    <w:rsid w:val="00D23268"/>
    <w:rsid w:val="00D32665"/>
    <w:rsid w:val="00D32CB4"/>
    <w:rsid w:val="00D35B5A"/>
    <w:rsid w:val="00D4081A"/>
    <w:rsid w:val="00D41F14"/>
    <w:rsid w:val="00D42136"/>
    <w:rsid w:val="00D4390B"/>
    <w:rsid w:val="00D4464B"/>
    <w:rsid w:val="00D45050"/>
    <w:rsid w:val="00D4739A"/>
    <w:rsid w:val="00D508A2"/>
    <w:rsid w:val="00D5158F"/>
    <w:rsid w:val="00D51B35"/>
    <w:rsid w:val="00D567E4"/>
    <w:rsid w:val="00D61F4F"/>
    <w:rsid w:val="00D702FF"/>
    <w:rsid w:val="00D70587"/>
    <w:rsid w:val="00D73322"/>
    <w:rsid w:val="00D73C88"/>
    <w:rsid w:val="00D81D74"/>
    <w:rsid w:val="00D82CA7"/>
    <w:rsid w:val="00D8333E"/>
    <w:rsid w:val="00D84AA3"/>
    <w:rsid w:val="00D87392"/>
    <w:rsid w:val="00D920BB"/>
    <w:rsid w:val="00D93866"/>
    <w:rsid w:val="00D94265"/>
    <w:rsid w:val="00D94356"/>
    <w:rsid w:val="00D94406"/>
    <w:rsid w:val="00DA051B"/>
    <w:rsid w:val="00DA0AFB"/>
    <w:rsid w:val="00DA24BC"/>
    <w:rsid w:val="00DA543C"/>
    <w:rsid w:val="00DA7B1E"/>
    <w:rsid w:val="00DB0A99"/>
    <w:rsid w:val="00DB60CF"/>
    <w:rsid w:val="00DC11B7"/>
    <w:rsid w:val="00DC2D67"/>
    <w:rsid w:val="00DC60B7"/>
    <w:rsid w:val="00DD24CC"/>
    <w:rsid w:val="00DD335C"/>
    <w:rsid w:val="00DD573F"/>
    <w:rsid w:val="00DE096A"/>
    <w:rsid w:val="00DE108C"/>
    <w:rsid w:val="00DE35C5"/>
    <w:rsid w:val="00DE36FD"/>
    <w:rsid w:val="00DE485C"/>
    <w:rsid w:val="00DE66DD"/>
    <w:rsid w:val="00DF2CF8"/>
    <w:rsid w:val="00DF4C96"/>
    <w:rsid w:val="00DF53E8"/>
    <w:rsid w:val="00E034C5"/>
    <w:rsid w:val="00E04FCB"/>
    <w:rsid w:val="00E14020"/>
    <w:rsid w:val="00E1526E"/>
    <w:rsid w:val="00E1746F"/>
    <w:rsid w:val="00E20262"/>
    <w:rsid w:val="00E22A1C"/>
    <w:rsid w:val="00E2313F"/>
    <w:rsid w:val="00E23784"/>
    <w:rsid w:val="00E24916"/>
    <w:rsid w:val="00E26B95"/>
    <w:rsid w:val="00E41550"/>
    <w:rsid w:val="00E43730"/>
    <w:rsid w:val="00E46D8C"/>
    <w:rsid w:val="00E50960"/>
    <w:rsid w:val="00E56037"/>
    <w:rsid w:val="00E56F2D"/>
    <w:rsid w:val="00E57C59"/>
    <w:rsid w:val="00E63606"/>
    <w:rsid w:val="00E6660B"/>
    <w:rsid w:val="00E67230"/>
    <w:rsid w:val="00E71029"/>
    <w:rsid w:val="00E7272E"/>
    <w:rsid w:val="00E751AA"/>
    <w:rsid w:val="00E818AF"/>
    <w:rsid w:val="00E8585F"/>
    <w:rsid w:val="00E910D9"/>
    <w:rsid w:val="00E9116B"/>
    <w:rsid w:val="00E939C9"/>
    <w:rsid w:val="00E93E53"/>
    <w:rsid w:val="00E969A7"/>
    <w:rsid w:val="00EA15EF"/>
    <w:rsid w:val="00EA2533"/>
    <w:rsid w:val="00EA34A2"/>
    <w:rsid w:val="00EA5435"/>
    <w:rsid w:val="00EB4D9C"/>
    <w:rsid w:val="00EB7947"/>
    <w:rsid w:val="00EC01EE"/>
    <w:rsid w:val="00EC0AF9"/>
    <w:rsid w:val="00EC4177"/>
    <w:rsid w:val="00EC494F"/>
    <w:rsid w:val="00EC4C57"/>
    <w:rsid w:val="00EC579A"/>
    <w:rsid w:val="00EC5E2B"/>
    <w:rsid w:val="00EC6674"/>
    <w:rsid w:val="00EC7211"/>
    <w:rsid w:val="00EC7C62"/>
    <w:rsid w:val="00ED1D44"/>
    <w:rsid w:val="00ED23F2"/>
    <w:rsid w:val="00ED3A87"/>
    <w:rsid w:val="00ED5F75"/>
    <w:rsid w:val="00ED747E"/>
    <w:rsid w:val="00ED7EAC"/>
    <w:rsid w:val="00EE0407"/>
    <w:rsid w:val="00EE0B3C"/>
    <w:rsid w:val="00EE1096"/>
    <w:rsid w:val="00EE626D"/>
    <w:rsid w:val="00EE714C"/>
    <w:rsid w:val="00EE7C4F"/>
    <w:rsid w:val="00EE7EE6"/>
    <w:rsid w:val="00EF0421"/>
    <w:rsid w:val="00EF0855"/>
    <w:rsid w:val="00EF149D"/>
    <w:rsid w:val="00EF1E92"/>
    <w:rsid w:val="00EF5CB1"/>
    <w:rsid w:val="00F017A6"/>
    <w:rsid w:val="00F0249D"/>
    <w:rsid w:val="00F02F06"/>
    <w:rsid w:val="00F0339B"/>
    <w:rsid w:val="00F03C0F"/>
    <w:rsid w:val="00F05863"/>
    <w:rsid w:val="00F072FC"/>
    <w:rsid w:val="00F07316"/>
    <w:rsid w:val="00F1076C"/>
    <w:rsid w:val="00F131A0"/>
    <w:rsid w:val="00F13513"/>
    <w:rsid w:val="00F1419B"/>
    <w:rsid w:val="00F15507"/>
    <w:rsid w:val="00F1565F"/>
    <w:rsid w:val="00F1675C"/>
    <w:rsid w:val="00F1707F"/>
    <w:rsid w:val="00F21BE5"/>
    <w:rsid w:val="00F22DDC"/>
    <w:rsid w:val="00F23027"/>
    <w:rsid w:val="00F25D76"/>
    <w:rsid w:val="00F264CA"/>
    <w:rsid w:val="00F2739C"/>
    <w:rsid w:val="00F27E7F"/>
    <w:rsid w:val="00F31C7D"/>
    <w:rsid w:val="00F33689"/>
    <w:rsid w:val="00F33FE7"/>
    <w:rsid w:val="00F3402B"/>
    <w:rsid w:val="00F34E4B"/>
    <w:rsid w:val="00F355C1"/>
    <w:rsid w:val="00F41D23"/>
    <w:rsid w:val="00F423E9"/>
    <w:rsid w:val="00F426E7"/>
    <w:rsid w:val="00F43791"/>
    <w:rsid w:val="00F45E69"/>
    <w:rsid w:val="00F47971"/>
    <w:rsid w:val="00F532BC"/>
    <w:rsid w:val="00F56D29"/>
    <w:rsid w:val="00F61289"/>
    <w:rsid w:val="00F6225F"/>
    <w:rsid w:val="00F6352C"/>
    <w:rsid w:val="00F64B19"/>
    <w:rsid w:val="00F65380"/>
    <w:rsid w:val="00F66E17"/>
    <w:rsid w:val="00F7154D"/>
    <w:rsid w:val="00F747B0"/>
    <w:rsid w:val="00F81C77"/>
    <w:rsid w:val="00F820A8"/>
    <w:rsid w:val="00F8213E"/>
    <w:rsid w:val="00F82141"/>
    <w:rsid w:val="00F823C8"/>
    <w:rsid w:val="00F86D41"/>
    <w:rsid w:val="00F87B64"/>
    <w:rsid w:val="00F87CDB"/>
    <w:rsid w:val="00F94FFD"/>
    <w:rsid w:val="00F952D2"/>
    <w:rsid w:val="00FA019C"/>
    <w:rsid w:val="00FA0B4B"/>
    <w:rsid w:val="00FA3C2C"/>
    <w:rsid w:val="00FA6FC1"/>
    <w:rsid w:val="00FA77DC"/>
    <w:rsid w:val="00FB051C"/>
    <w:rsid w:val="00FB1271"/>
    <w:rsid w:val="00FB6BB4"/>
    <w:rsid w:val="00FB6FCE"/>
    <w:rsid w:val="00FC01FF"/>
    <w:rsid w:val="00FD3E3D"/>
    <w:rsid w:val="00FD7F9C"/>
    <w:rsid w:val="00FE07B4"/>
    <w:rsid w:val="00FE0E14"/>
    <w:rsid w:val="00FE11B8"/>
    <w:rsid w:val="00FE261A"/>
    <w:rsid w:val="00FF0E31"/>
    <w:rsid w:val="00FF40CC"/>
    <w:rsid w:val="00FF5F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DDC"/>
    <w:pPr>
      <w:autoSpaceDN w:val="0"/>
      <w:spacing w:after="200" w:line="276" w:lineRule="auto"/>
    </w:pPr>
    <w:rPr>
      <w:rFonts w:ascii="Calibri" w:eastAsia="Calibri" w:hAnsi="Calibri" w:cs="Times New Roman"/>
    </w:rPr>
  </w:style>
  <w:style w:type="paragraph" w:styleId="1">
    <w:name w:val="heading 1"/>
    <w:basedOn w:val="a"/>
    <w:link w:val="10"/>
    <w:uiPriority w:val="9"/>
    <w:qFormat/>
    <w:rsid w:val="00C97854"/>
    <w:pPr>
      <w:autoSpaceDN/>
      <w:spacing w:before="100" w:beforeAutospacing="1" w:after="100" w:afterAutospacing="1" w:line="240" w:lineRule="auto"/>
      <w:outlineLvl w:val="0"/>
    </w:pPr>
    <w:rPr>
      <w:rFonts w:ascii="Times New Roman" w:eastAsia="Times New Roman" w:hAnsi="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F22DDC"/>
    <w:rPr>
      <w:b/>
      <w:bCs/>
      <w:sz w:val="26"/>
      <w:szCs w:val="26"/>
      <w:shd w:val="clear" w:color="auto" w:fill="FFFFFF"/>
    </w:rPr>
  </w:style>
  <w:style w:type="paragraph" w:customStyle="1" w:styleId="20">
    <w:name w:val="Основной текст (2)"/>
    <w:basedOn w:val="a"/>
    <w:link w:val="2"/>
    <w:rsid w:val="00F22DDC"/>
    <w:pPr>
      <w:widowControl w:val="0"/>
      <w:shd w:val="clear" w:color="auto" w:fill="FFFFFF"/>
      <w:spacing w:after="1020" w:line="240" w:lineRule="atLeast"/>
      <w:jc w:val="center"/>
    </w:pPr>
    <w:rPr>
      <w:rFonts w:asciiTheme="minorHAnsi" w:eastAsiaTheme="minorHAnsi" w:hAnsiTheme="minorHAnsi" w:cstheme="minorBidi"/>
      <w:b/>
      <w:bCs/>
      <w:sz w:val="26"/>
      <w:szCs w:val="26"/>
    </w:rPr>
  </w:style>
  <w:style w:type="character" w:customStyle="1" w:styleId="StyleZakonu">
    <w:name w:val="StyleZakonu Знак"/>
    <w:link w:val="StyleZakonu0"/>
    <w:locked/>
    <w:rsid w:val="00F22DDC"/>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F22DDC"/>
    <w:pPr>
      <w:autoSpaceDN/>
      <w:spacing w:after="60" w:line="220" w:lineRule="exact"/>
      <w:ind w:firstLine="284"/>
      <w:jc w:val="both"/>
    </w:pPr>
    <w:rPr>
      <w:rFonts w:ascii="Times New Roman" w:eastAsia="Times New Roman" w:hAnsi="Times New Roman"/>
      <w:sz w:val="20"/>
      <w:szCs w:val="20"/>
      <w:lang w:eastAsia="ru-RU"/>
    </w:rPr>
  </w:style>
  <w:style w:type="paragraph" w:customStyle="1" w:styleId="Style98">
    <w:name w:val="Style98"/>
    <w:basedOn w:val="a"/>
    <w:rsid w:val="00F22DDC"/>
    <w:pPr>
      <w:widowControl w:val="0"/>
      <w:suppressAutoHyphens/>
      <w:autoSpaceDN/>
      <w:spacing w:after="0" w:line="320" w:lineRule="exact"/>
      <w:ind w:firstLine="542"/>
      <w:jc w:val="both"/>
    </w:pPr>
    <w:rPr>
      <w:rFonts w:ascii="Times New Roman" w:eastAsia="Times New Roman" w:hAnsi="Times New Roman"/>
      <w:sz w:val="28"/>
      <w:szCs w:val="28"/>
      <w:lang w:eastAsia="ar-SA"/>
    </w:rPr>
  </w:style>
  <w:style w:type="character" w:customStyle="1" w:styleId="FontStyle14">
    <w:name w:val="Font Style14"/>
    <w:basedOn w:val="a0"/>
    <w:rsid w:val="00F22DDC"/>
    <w:rPr>
      <w:rFonts w:ascii="Times New Roman" w:hAnsi="Times New Roman" w:cs="Times New Roman" w:hint="default"/>
      <w:sz w:val="26"/>
      <w:szCs w:val="26"/>
    </w:rPr>
  </w:style>
  <w:style w:type="character" w:customStyle="1" w:styleId="FontStyle16">
    <w:name w:val="Font Style16"/>
    <w:basedOn w:val="a0"/>
    <w:rsid w:val="00F22DDC"/>
    <w:rPr>
      <w:rFonts w:ascii="Times New Roman" w:hAnsi="Times New Roman" w:cs="Times New Roman" w:hint="default"/>
      <w:sz w:val="28"/>
      <w:szCs w:val="28"/>
    </w:rPr>
  </w:style>
  <w:style w:type="paragraph" w:styleId="a3">
    <w:name w:val="Balloon Text"/>
    <w:basedOn w:val="a"/>
    <w:link w:val="a4"/>
    <w:uiPriority w:val="99"/>
    <w:semiHidden/>
    <w:unhideWhenUsed/>
    <w:rsid w:val="00350E5C"/>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350E5C"/>
    <w:rPr>
      <w:rFonts w:ascii="Tahoma" w:eastAsia="Calibri" w:hAnsi="Tahoma" w:cs="Tahoma"/>
      <w:sz w:val="16"/>
      <w:szCs w:val="16"/>
    </w:rPr>
  </w:style>
  <w:style w:type="paragraph" w:styleId="a5">
    <w:name w:val="No Spacing"/>
    <w:uiPriority w:val="1"/>
    <w:qFormat/>
    <w:rsid w:val="001243A3"/>
    <w:pPr>
      <w:spacing w:after="0" w:line="240" w:lineRule="auto"/>
    </w:pPr>
    <w:rPr>
      <w:rFonts w:ascii="Times New Roman" w:hAnsi="Times New Roman"/>
      <w:sz w:val="28"/>
    </w:rPr>
  </w:style>
  <w:style w:type="paragraph" w:customStyle="1" w:styleId="rvps5">
    <w:name w:val="rvps5"/>
    <w:basedOn w:val="a"/>
    <w:rsid w:val="0087180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8">
    <w:name w:val="rvts28"/>
    <w:basedOn w:val="a0"/>
    <w:rsid w:val="00871806"/>
  </w:style>
  <w:style w:type="paragraph" w:customStyle="1" w:styleId="rvps6">
    <w:name w:val="rvps6"/>
    <w:basedOn w:val="a"/>
    <w:rsid w:val="0087180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0">
    <w:name w:val="rvts30"/>
    <w:basedOn w:val="a0"/>
    <w:rsid w:val="00871806"/>
  </w:style>
  <w:style w:type="paragraph" w:styleId="a6">
    <w:name w:val="header"/>
    <w:basedOn w:val="a"/>
    <w:link w:val="a7"/>
    <w:uiPriority w:val="99"/>
    <w:unhideWhenUsed/>
    <w:rsid w:val="009F194E"/>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9F194E"/>
    <w:rPr>
      <w:rFonts w:ascii="Calibri" w:eastAsia="Calibri" w:hAnsi="Calibri" w:cs="Times New Roman"/>
    </w:rPr>
  </w:style>
  <w:style w:type="paragraph" w:styleId="a8">
    <w:name w:val="footer"/>
    <w:basedOn w:val="a"/>
    <w:link w:val="a9"/>
    <w:uiPriority w:val="99"/>
    <w:unhideWhenUsed/>
    <w:rsid w:val="009F194E"/>
    <w:pPr>
      <w:tabs>
        <w:tab w:val="center" w:pos="4677"/>
        <w:tab w:val="right" w:pos="9355"/>
      </w:tabs>
      <w:spacing w:after="0" w:line="240" w:lineRule="auto"/>
    </w:pPr>
  </w:style>
  <w:style w:type="character" w:customStyle="1" w:styleId="a9">
    <w:name w:val="Нижній колонтитул Знак"/>
    <w:basedOn w:val="a0"/>
    <w:link w:val="a8"/>
    <w:uiPriority w:val="99"/>
    <w:rsid w:val="009F194E"/>
    <w:rPr>
      <w:rFonts w:ascii="Calibri" w:eastAsia="Calibri" w:hAnsi="Calibri" w:cs="Times New Roman"/>
    </w:rPr>
  </w:style>
  <w:style w:type="character" w:customStyle="1" w:styleId="rvts11">
    <w:name w:val="rvts11"/>
    <w:basedOn w:val="a0"/>
    <w:rsid w:val="00DE66DD"/>
  </w:style>
  <w:style w:type="character" w:customStyle="1" w:styleId="10">
    <w:name w:val="Заголовок 1 Знак"/>
    <w:basedOn w:val="a0"/>
    <w:link w:val="1"/>
    <w:uiPriority w:val="9"/>
    <w:rsid w:val="00C97854"/>
    <w:rPr>
      <w:rFonts w:ascii="Times New Roman" w:eastAsia="Times New Roman" w:hAnsi="Times New Roman" w:cs="Times New Roman"/>
      <w:b/>
      <w:bCs/>
      <w:kern w:val="36"/>
      <w:sz w:val="48"/>
      <w:szCs w:val="48"/>
      <w:lang w:eastAsia="uk-UA"/>
    </w:rPr>
  </w:style>
  <w:style w:type="paragraph" w:styleId="aa">
    <w:name w:val="Normal (Web)"/>
    <w:basedOn w:val="a"/>
    <w:link w:val="ab"/>
    <w:uiPriority w:val="99"/>
    <w:unhideWhenUsed/>
    <w:rsid w:val="00C97854"/>
    <w:pPr>
      <w:autoSpaceDN/>
      <w:spacing w:before="100" w:beforeAutospacing="1" w:after="100" w:afterAutospacing="1" w:line="240" w:lineRule="auto"/>
    </w:pPr>
    <w:rPr>
      <w:rFonts w:ascii="Times New Roman" w:eastAsia="Times New Roman" w:hAnsi="Times New Roman"/>
      <w:sz w:val="24"/>
      <w:szCs w:val="24"/>
      <w:lang w:eastAsia="uk-UA"/>
    </w:rPr>
  </w:style>
  <w:style w:type="character" w:styleId="ac">
    <w:name w:val="Hyperlink"/>
    <w:basedOn w:val="a0"/>
    <w:uiPriority w:val="99"/>
    <w:unhideWhenUsed/>
    <w:rsid w:val="002A26E6"/>
    <w:rPr>
      <w:color w:val="0000FF"/>
      <w:u w:val="single"/>
    </w:rPr>
  </w:style>
  <w:style w:type="character" w:styleId="ad">
    <w:name w:val="Strong"/>
    <w:basedOn w:val="a0"/>
    <w:uiPriority w:val="22"/>
    <w:qFormat/>
    <w:rsid w:val="00C01425"/>
    <w:rPr>
      <w:b/>
      <w:bCs/>
    </w:rPr>
  </w:style>
  <w:style w:type="paragraph" w:customStyle="1" w:styleId="rvps1">
    <w:name w:val="rvps1"/>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7">
    <w:name w:val="rvts17"/>
    <w:basedOn w:val="a0"/>
    <w:rsid w:val="00736048"/>
  </w:style>
  <w:style w:type="paragraph" w:customStyle="1" w:styleId="rvps4">
    <w:name w:val="rvps4"/>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9">
    <w:name w:val="rvts19"/>
    <w:basedOn w:val="a0"/>
    <w:rsid w:val="00736048"/>
  </w:style>
  <w:style w:type="paragraph" w:customStyle="1" w:styleId="rvps2">
    <w:name w:val="rvps2"/>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a">
    <w:name w:val="rvps&lt;a"/>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9">
    <w:name w:val="rvts29"/>
    <w:basedOn w:val="a0"/>
    <w:rsid w:val="00736048"/>
  </w:style>
  <w:style w:type="paragraph" w:customStyle="1" w:styleId="ra">
    <w:name w:val="r&lt;/a"/>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a">
    <w:name w:val="rv&lt;a"/>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2">
    <w:name w:val="rvts32"/>
    <w:basedOn w:val="a0"/>
    <w:rsid w:val="00736048"/>
  </w:style>
  <w:style w:type="paragraph" w:customStyle="1" w:styleId="rvps3">
    <w:name w:val="rvps3"/>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6">
    <w:name w:val="rvts16"/>
    <w:basedOn w:val="a0"/>
    <w:rsid w:val="00736048"/>
  </w:style>
  <w:style w:type="paragraph" w:customStyle="1" w:styleId="rvps7">
    <w:name w:val="rvps7"/>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0">
    <w:name w:val="rvts20"/>
    <w:basedOn w:val="a0"/>
    <w:rsid w:val="00736048"/>
  </w:style>
  <w:style w:type="character" w:customStyle="1" w:styleId="rvts21">
    <w:name w:val="rvts21"/>
    <w:basedOn w:val="a0"/>
    <w:rsid w:val="00736048"/>
  </w:style>
  <w:style w:type="paragraph" w:customStyle="1" w:styleId="rvps10">
    <w:name w:val="rvps10"/>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4">
    <w:name w:val="rvts14"/>
    <w:basedOn w:val="a0"/>
    <w:rsid w:val="00736048"/>
  </w:style>
  <w:style w:type="character" w:customStyle="1" w:styleId="rvts22">
    <w:name w:val="rvts22"/>
    <w:basedOn w:val="a0"/>
    <w:rsid w:val="00736048"/>
  </w:style>
  <w:style w:type="paragraph" w:customStyle="1" w:styleId="rvps8">
    <w:name w:val="rvps8"/>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5">
    <w:name w:val="rvts25"/>
    <w:basedOn w:val="a0"/>
    <w:rsid w:val="00736048"/>
  </w:style>
  <w:style w:type="character" w:customStyle="1" w:styleId="rvts26">
    <w:name w:val="rvts26"/>
    <w:basedOn w:val="a0"/>
    <w:rsid w:val="00736048"/>
  </w:style>
  <w:style w:type="paragraph" w:customStyle="1" w:styleId="rvps11">
    <w:name w:val="rvps11"/>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2">
    <w:name w:val="rvts12"/>
    <w:basedOn w:val="a0"/>
    <w:rsid w:val="00CD36DE"/>
  </w:style>
  <w:style w:type="character" w:customStyle="1" w:styleId="rvts18">
    <w:name w:val="rvts18"/>
    <w:basedOn w:val="a0"/>
    <w:rsid w:val="00CD36DE"/>
  </w:style>
  <w:style w:type="character" w:customStyle="1" w:styleId="rvts24">
    <w:name w:val="rvts24"/>
    <w:basedOn w:val="a0"/>
    <w:rsid w:val="00CD36DE"/>
  </w:style>
  <w:style w:type="paragraph" w:customStyle="1" w:styleId="rvps9">
    <w:name w:val="rvps9"/>
    <w:basedOn w:val="a"/>
    <w:rsid w:val="00CD36DE"/>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7">
    <w:name w:val="rvts27"/>
    <w:basedOn w:val="a0"/>
    <w:rsid w:val="00CD36DE"/>
  </w:style>
  <w:style w:type="character" w:customStyle="1" w:styleId="212pt">
    <w:name w:val="Основной текст (2) + 12 pt"/>
    <w:basedOn w:val="2"/>
    <w:rsid w:val="0070710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Sylfaen">
    <w:name w:val="Основной текст (2) + Sylfaen;Курсив"/>
    <w:basedOn w:val="2"/>
    <w:rsid w:val="006F3F36"/>
    <w:rPr>
      <w:rFonts w:ascii="Sylfaen" w:eastAsia="Sylfaen" w:hAnsi="Sylfaen" w:cs="Sylfaen"/>
      <w:b w:val="0"/>
      <w:bCs w:val="0"/>
      <w:i/>
      <w:iCs/>
      <w:smallCaps w:val="0"/>
      <w:strike w:val="0"/>
      <w:color w:val="000000"/>
      <w:spacing w:val="0"/>
      <w:w w:val="100"/>
      <w:position w:val="0"/>
      <w:sz w:val="28"/>
      <w:szCs w:val="28"/>
      <w:u w:val="none"/>
      <w:shd w:val="clear" w:color="auto" w:fill="FFFFFF"/>
      <w:lang w:val="uk-UA" w:eastAsia="uk-UA" w:bidi="uk-UA"/>
    </w:rPr>
  </w:style>
  <w:style w:type="character" w:customStyle="1" w:styleId="ae">
    <w:name w:val="Основний текст_"/>
    <w:link w:val="21"/>
    <w:uiPriority w:val="99"/>
    <w:locked/>
    <w:rsid w:val="00142653"/>
    <w:rPr>
      <w:shd w:val="clear" w:color="auto" w:fill="FFFFFF"/>
    </w:rPr>
  </w:style>
  <w:style w:type="paragraph" w:customStyle="1" w:styleId="21">
    <w:name w:val="Основний текст2"/>
    <w:basedOn w:val="a"/>
    <w:link w:val="ae"/>
    <w:uiPriority w:val="99"/>
    <w:rsid w:val="00142653"/>
    <w:pPr>
      <w:widowControl w:val="0"/>
      <w:shd w:val="clear" w:color="auto" w:fill="FFFFFF"/>
      <w:autoSpaceDN/>
      <w:spacing w:before="1020" w:after="480" w:line="240" w:lineRule="atLeast"/>
      <w:jc w:val="both"/>
    </w:pPr>
    <w:rPr>
      <w:rFonts w:asciiTheme="minorHAnsi" w:eastAsiaTheme="minorHAnsi" w:hAnsiTheme="minorHAnsi" w:cstheme="minorBidi"/>
    </w:rPr>
  </w:style>
  <w:style w:type="character" w:customStyle="1" w:styleId="ab">
    <w:name w:val="Звичайний (веб) Знак"/>
    <w:basedOn w:val="a0"/>
    <w:link w:val="aa"/>
    <w:uiPriority w:val="99"/>
    <w:rsid w:val="0078441A"/>
    <w:rPr>
      <w:rFonts w:ascii="Times New Roman" w:eastAsia="Times New Roman" w:hAnsi="Times New Roman" w:cs="Times New Roman"/>
      <w:sz w:val="24"/>
      <w:szCs w:val="24"/>
      <w:lang w:eastAsia="uk-UA"/>
    </w:rPr>
  </w:style>
  <w:style w:type="paragraph" w:customStyle="1" w:styleId="11">
    <w:name w:val="Основний текст1"/>
    <w:basedOn w:val="a"/>
    <w:rsid w:val="0028357C"/>
    <w:pPr>
      <w:widowControl w:val="0"/>
      <w:shd w:val="clear" w:color="auto" w:fill="FFFFFF"/>
      <w:autoSpaceDN/>
      <w:spacing w:before="240" w:after="60" w:line="0" w:lineRule="atLeast"/>
      <w:jc w:val="both"/>
    </w:pPr>
    <w:rPr>
      <w:rFonts w:ascii="Times New Roman" w:eastAsia="Times New Roman" w:hAnsi="Times New Roman"/>
      <w:sz w:val="21"/>
      <w:szCs w:val="21"/>
    </w:rPr>
  </w:style>
  <w:style w:type="paragraph" w:styleId="af">
    <w:name w:val="List Paragraph"/>
    <w:basedOn w:val="a"/>
    <w:uiPriority w:val="34"/>
    <w:qFormat/>
    <w:rsid w:val="0028357C"/>
    <w:pPr>
      <w:ind w:left="720"/>
      <w:contextualSpacing/>
    </w:pPr>
  </w:style>
  <w:style w:type="character" w:customStyle="1" w:styleId="rvts15">
    <w:name w:val="rvts15"/>
    <w:basedOn w:val="a0"/>
    <w:rsid w:val="0028357C"/>
  </w:style>
  <w:style w:type="character" w:customStyle="1" w:styleId="rvts51">
    <w:name w:val="rvts51"/>
    <w:basedOn w:val="a0"/>
    <w:rsid w:val="0028357C"/>
  </w:style>
  <w:style w:type="character" w:customStyle="1" w:styleId="rvts52">
    <w:name w:val="rvts52"/>
    <w:basedOn w:val="a0"/>
    <w:rsid w:val="0028357C"/>
  </w:style>
  <w:style w:type="paragraph" w:customStyle="1" w:styleId="rvps12">
    <w:name w:val="rvps12"/>
    <w:basedOn w:val="a"/>
    <w:rsid w:val="0028357C"/>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1">
    <w:name w:val="rvts31"/>
    <w:basedOn w:val="a0"/>
    <w:rsid w:val="0028357C"/>
  </w:style>
  <w:style w:type="character" w:customStyle="1" w:styleId="rvts36">
    <w:name w:val="rvts36"/>
    <w:basedOn w:val="a0"/>
    <w:rsid w:val="0028357C"/>
  </w:style>
  <w:style w:type="character" w:customStyle="1" w:styleId="rvts9">
    <w:name w:val="rvts9"/>
    <w:basedOn w:val="a0"/>
    <w:rsid w:val="0029214F"/>
    <w:rPr>
      <w:rFonts w:cs="Times New Roman"/>
    </w:rPr>
  </w:style>
  <w:style w:type="character" w:customStyle="1" w:styleId="rvts0">
    <w:name w:val="rvts0"/>
    <w:rsid w:val="00035DD1"/>
  </w:style>
  <w:style w:type="paragraph" w:styleId="af0">
    <w:name w:val="footnote text"/>
    <w:basedOn w:val="a"/>
    <w:link w:val="af1"/>
    <w:rsid w:val="000D76ED"/>
    <w:pPr>
      <w:autoSpaceDN/>
      <w:spacing w:after="0" w:line="240" w:lineRule="auto"/>
    </w:pPr>
    <w:rPr>
      <w:rFonts w:ascii="Times New Roman" w:eastAsia="Times New Roman" w:hAnsi="Times New Roman"/>
      <w:sz w:val="20"/>
      <w:szCs w:val="20"/>
      <w:lang w:eastAsia="uk-UA"/>
    </w:rPr>
  </w:style>
  <w:style w:type="character" w:customStyle="1" w:styleId="af1">
    <w:name w:val="Текст виноски Знак"/>
    <w:basedOn w:val="a0"/>
    <w:link w:val="af0"/>
    <w:rsid w:val="000D76ED"/>
    <w:rPr>
      <w:rFonts w:ascii="Times New Roman" w:eastAsia="Times New Roman" w:hAnsi="Times New Roman" w:cs="Times New Roman"/>
      <w:sz w:val="20"/>
      <w:szCs w:val="20"/>
      <w:lang w:eastAsia="uk-UA"/>
    </w:rPr>
  </w:style>
  <w:style w:type="character" w:styleId="af2">
    <w:name w:val="footnote reference"/>
    <w:rsid w:val="000D76ED"/>
    <w:rPr>
      <w:vertAlign w:val="superscript"/>
    </w:rPr>
  </w:style>
  <w:style w:type="character" w:customStyle="1" w:styleId="rvts77">
    <w:name w:val="rvts77"/>
    <w:basedOn w:val="a0"/>
    <w:rsid w:val="00F7154D"/>
  </w:style>
  <w:style w:type="paragraph" w:customStyle="1" w:styleId="msonormalcxspmiddle">
    <w:name w:val="msonormalcxspmiddle"/>
    <w:basedOn w:val="a"/>
    <w:semiHidden/>
    <w:rsid w:val="000A1BDE"/>
    <w:pPr>
      <w:autoSpaceDN/>
      <w:spacing w:before="100" w:beforeAutospacing="1" w:after="119" w:line="240" w:lineRule="auto"/>
    </w:pPr>
    <w:rPr>
      <w:rFonts w:ascii="Times New Roman" w:eastAsia="Times New Roman" w:hAnsi="Times New Roman"/>
      <w:sz w:val="24"/>
      <w:szCs w:val="24"/>
      <w:lang w:eastAsia="ru-RU"/>
    </w:rPr>
  </w:style>
  <w:style w:type="paragraph" w:styleId="af3">
    <w:name w:val="Body Text"/>
    <w:basedOn w:val="a"/>
    <w:link w:val="af4"/>
    <w:rsid w:val="000A1BDE"/>
    <w:pPr>
      <w:autoSpaceDN/>
      <w:spacing w:after="120" w:line="240" w:lineRule="auto"/>
    </w:pPr>
    <w:rPr>
      <w:rFonts w:ascii="Times New Roman" w:hAnsi="Times New Roman"/>
      <w:sz w:val="24"/>
      <w:szCs w:val="24"/>
      <w:lang w:val="ru-RU" w:eastAsia="ru-RU"/>
    </w:rPr>
  </w:style>
  <w:style w:type="character" w:customStyle="1" w:styleId="af4">
    <w:name w:val="Основний текст Знак"/>
    <w:basedOn w:val="a0"/>
    <w:link w:val="af3"/>
    <w:rsid w:val="000A1BDE"/>
    <w:rPr>
      <w:rFonts w:ascii="Times New Roman" w:eastAsia="Calibri"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70591766">
      <w:bodyDiv w:val="1"/>
      <w:marLeft w:val="0"/>
      <w:marRight w:val="0"/>
      <w:marTop w:val="0"/>
      <w:marBottom w:val="0"/>
      <w:divBdr>
        <w:top w:val="none" w:sz="0" w:space="0" w:color="auto"/>
        <w:left w:val="none" w:sz="0" w:space="0" w:color="auto"/>
        <w:bottom w:val="none" w:sz="0" w:space="0" w:color="auto"/>
        <w:right w:val="none" w:sz="0" w:space="0" w:color="auto"/>
      </w:divBdr>
    </w:div>
    <w:div w:id="81026235">
      <w:bodyDiv w:val="1"/>
      <w:marLeft w:val="0"/>
      <w:marRight w:val="0"/>
      <w:marTop w:val="0"/>
      <w:marBottom w:val="0"/>
      <w:divBdr>
        <w:top w:val="none" w:sz="0" w:space="0" w:color="auto"/>
        <w:left w:val="none" w:sz="0" w:space="0" w:color="auto"/>
        <w:bottom w:val="none" w:sz="0" w:space="0" w:color="auto"/>
        <w:right w:val="none" w:sz="0" w:space="0" w:color="auto"/>
      </w:divBdr>
      <w:divsChild>
        <w:div w:id="1182284978">
          <w:marLeft w:val="0"/>
          <w:marRight w:val="0"/>
          <w:marTop w:val="0"/>
          <w:marBottom w:val="0"/>
          <w:divBdr>
            <w:top w:val="none" w:sz="0" w:space="0" w:color="auto"/>
            <w:left w:val="none" w:sz="0" w:space="0" w:color="auto"/>
            <w:bottom w:val="none" w:sz="0" w:space="0" w:color="auto"/>
            <w:right w:val="none" w:sz="0" w:space="0" w:color="auto"/>
          </w:divBdr>
        </w:div>
      </w:divsChild>
    </w:div>
    <w:div w:id="116878377">
      <w:bodyDiv w:val="1"/>
      <w:marLeft w:val="0"/>
      <w:marRight w:val="0"/>
      <w:marTop w:val="0"/>
      <w:marBottom w:val="0"/>
      <w:divBdr>
        <w:top w:val="none" w:sz="0" w:space="0" w:color="auto"/>
        <w:left w:val="none" w:sz="0" w:space="0" w:color="auto"/>
        <w:bottom w:val="none" w:sz="0" w:space="0" w:color="auto"/>
        <w:right w:val="none" w:sz="0" w:space="0" w:color="auto"/>
      </w:divBdr>
    </w:div>
    <w:div w:id="275799044">
      <w:bodyDiv w:val="1"/>
      <w:marLeft w:val="0"/>
      <w:marRight w:val="0"/>
      <w:marTop w:val="0"/>
      <w:marBottom w:val="0"/>
      <w:divBdr>
        <w:top w:val="none" w:sz="0" w:space="0" w:color="auto"/>
        <w:left w:val="none" w:sz="0" w:space="0" w:color="auto"/>
        <w:bottom w:val="none" w:sz="0" w:space="0" w:color="auto"/>
        <w:right w:val="none" w:sz="0" w:space="0" w:color="auto"/>
      </w:divBdr>
    </w:div>
    <w:div w:id="319575731">
      <w:bodyDiv w:val="1"/>
      <w:marLeft w:val="0"/>
      <w:marRight w:val="0"/>
      <w:marTop w:val="0"/>
      <w:marBottom w:val="0"/>
      <w:divBdr>
        <w:top w:val="none" w:sz="0" w:space="0" w:color="auto"/>
        <w:left w:val="none" w:sz="0" w:space="0" w:color="auto"/>
        <w:bottom w:val="none" w:sz="0" w:space="0" w:color="auto"/>
        <w:right w:val="none" w:sz="0" w:space="0" w:color="auto"/>
      </w:divBdr>
    </w:div>
    <w:div w:id="319820248">
      <w:bodyDiv w:val="1"/>
      <w:marLeft w:val="0"/>
      <w:marRight w:val="0"/>
      <w:marTop w:val="0"/>
      <w:marBottom w:val="0"/>
      <w:divBdr>
        <w:top w:val="none" w:sz="0" w:space="0" w:color="auto"/>
        <w:left w:val="none" w:sz="0" w:space="0" w:color="auto"/>
        <w:bottom w:val="none" w:sz="0" w:space="0" w:color="auto"/>
        <w:right w:val="none" w:sz="0" w:space="0" w:color="auto"/>
      </w:divBdr>
    </w:div>
    <w:div w:id="452753833">
      <w:bodyDiv w:val="1"/>
      <w:marLeft w:val="0"/>
      <w:marRight w:val="0"/>
      <w:marTop w:val="0"/>
      <w:marBottom w:val="0"/>
      <w:divBdr>
        <w:top w:val="none" w:sz="0" w:space="0" w:color="auto"/>
        <w:left w:val="none" w:sz="0" w:space="0" w:color="auto"/>
        <w:bottom w:val="none" w:sz="0" w:space="0" w:color="auto"/>
        <w:right w:val="none" w:sz="0" w:space="0" w:color="auto"/>
      </w:divBdr>
    </w:div>
    <w:div w:id="464813668">
      <w:bodyDiv w:val="1"/>
      <w:marLeft w:val="0"/>
      <w:marRight w:val="0"/>
      <w:marTop w:val="0"/>
      <w:marBottom w:val="0"/>
      <w:divBdr>
        <w:top w:val="none" w:sz="0" w:space="0" w:color="auto"/>
        <w:left w:val="none" w:sz="0" w:space="0" w:color="auto"/>
        <w:bottom w:val="none" w:sz="0" w:space="0" w:color="auto"/>
        <w:right w:val="none" w:sz="0" w:space="0" w:color="auto"/>
      </w:divBdr>
    </w:div>
    <w:div w:id="473059525">
      <w:bodyDiv w:val="1"/>
      <w:marLeft w:val="0"/>
      <w:marRight w:val="0"/>
      <w:marTop w:val="0"/>
      <w:marBottom w:val="0"/>
      <w:divBdr>
        <w:top w:val="none" w:sz="0" w:space="0" w:color="auto"/>
        <w:left w:val="none" w:sz="0" w:space="0" w:color="auto"/>
        <w:bottom w:val="none" w:sz="0" w:space="0" w:color="auto"/>
        <w:right w:val="none" w:sz="0" w:space="0" w:color="auto"/>
      </w:divBdr>
    </w:div>
    <w:div w:id="709917752">
      <w:bodyDiv w:val="1"/>
      <w:marLeft w:val="0"/>
      <w:marRight w:val="0"/>
      <w:marTop w:val="0"/>
      <w:marBottom w:val="0"/>
      <w:divBdr>
        <w:top w:val="none" w:sz="0" w:space="0" w:color="auto"/>
        <w:left w:val="none" w:sz="0" w:space="0" w:color="auto"/>
        <w:bottom w:val="none" w:sz="0" w:space="0" w:color="auto"/>
        <w:right w:val="none" w:sz="0" w:space="0" w:color="auto"/>
      </w:divBdr>
    </w:div>
    <w:div w:id="725221907">
      <w:bodyDiv w:val="1"/>
      <w:marLeft w:val="0"/>
      <w:marRight w:val="0"/>
      <w:marTop w:val="0"/>
      <w:marBottom w:val="0"/>
      <w:divBdr>
        <w:top w:val="none" w:sz="0" w:space="0" w:color="auto"/>
        <w:left w:val="none" w:sz="0" w:space="0" w:color="auto"/>
        <w:bottom w:val="none" w:sz="0" w:space="0" w:color="auto"/>
        <w:right w:val="none" w:sz="0" w:space="0" w:color="auto"/>
      </w:divBdr>
    </w:div>
    <w:div w:id="741179095">
      <w:bodyDiv w:val="1"/>
      <w:marLeft w:val="0"/>
      <w:marRight w:val="0"/>
      <w:marTop w:val="0"/>
      <w:marBottom w:val="0"/>
      <w:divBdr>
        <w:top w:val="none" w:sz="0" w:space="0" w:color="auto"/>
        <w:left w:val="none" w:sz="0" w:space="0" w:color="auto"/>
        <w:bottom w:val="none" w:sz="0" w:space="0" w:color="auto"/>
        <w:right w:val="none" w:sz="0" w:space="0" w:color="auto"/>
      </w:divBdr>
    </w:div>
    <w:div w:id="788203285">
      <w:bodyDiv w:val="1"/>
      <w:marLeft w:val="0"/>
      <w:marRight w:val="0"/>
      <w:marTop w:val="0"/>
      <w:marBottom w:val="0"/>
      <w:divBdr>
        <w:top w:val="none" w:sz="0" w:space="0" w:color="auto"/>
        <w:left w:val="none" w:sz="0" w:space="0" w:color="auto"/>
        <w:bottom w:val="none" w:sz="0" w:space="0" w:color="auto"/>
        <w:right w:val="none" w:sz="0" w:space="0" w:color="auto"/>
      </w:divBdr>
    </w:div>
    <w:div w:id="814377529">
      <w:bodyDiv w:val="1"/>
      <w:marLeft w:val="0"/>
      <w:marRight w:val="0"/>
      <w:marTop w:val="0"/>
      <w:marBottom w:val="0"/>
      <w:divBdr>
        <w:top w:val="none" w:sz="0" w:space="0" w:color="auto"/>
        <w:left w:val="none" w:sz="0" w:space="0" w:color="auto"/>
        <w:bottom w:val="none" w:sz="0" w:space="0" w:color="auto"/>
        <w:right w:val="none" w:sz="0" w:space="0" w:color="auto"/>
      </w:divBdr>
    </w:div>
    <w:div w:id="1026637109">
      <w:bodyDiv w:val="1"/>
      <w:marLeft w:val="0"/>
      <w:marRight w:val="0"/>
      <w:marTop w:val="0"/>
      <w:marBottom w:val="0"/>
      <w:divBdr>
        <w:top w:val="none" w:sz="0" w:space="0" w:color="auto"/>
        <w:left w:val="none" w:sz="0" w:space="0" w:color="auto"/>
        <w:bottom w:val="none" w:sz="0" w:space="0" w:color="auto"/>
        <w:right w:val="none" w:sz="0" w:space="0" w:color="auto"/>
      </w:divBdr>
    </w:div>
    <w:div w:id="1066680520">
      <w:bodyDiv w:val="1"/>
      <w:marLeft w:val="0"/>
      <w:marRight w:val="0"/>
      <w:marTop w:val="0"/>
      <w:marBottom w:val="0"/>
      <w:divBdr>
        <w:top w:val="none" w:sz="0" w:space="0" w:color="auto"/>
        <w:left w:val="none" w:sz="0" w:space="0" w:color="auto"/>
        <w:bottom w:val="none" w:sz="0" w:space="0" w:color="auto"/>
        <w:right w:val="none" w:sz="0" w:space="0" w:color="auto"/>
      </w:divBdr>
    </w:div>
    <w:div w:id="1148547295">
      <w:bodyDiv w:val="1"/>
      <w:marLeft w:val="0"/>
      <w:marRight w:val="0"/>
      <w:marTop w:val="0"/>
      <w:marBottom w:val="0"/>
      <w:divBdr>
        <w:top w:val="none" w:sz="0" w:space="0" w:color="auto"/>
        <w:left w:val="none" w:sz="0" w:space="0" w:color="auto"/>
        <w:bottom w:val="none" w:sz="0" w:space="0" w:color="auto"/>
        <w:right w:val="none" w:sz="0" w:space="0" w:color="auto"/>
      </w:divBdr>
    </w:div>
    <w:div w:id="1190030175">
      <w:bodyDiv w:val="1"/>
      <w:marLeft w:val="0"/>
      <w:marRight w:val="0"/>
      <w:marTop w:val="0"/>
      <w:marBottom w:val="0"/>
      <w:divBdr>
        <w:top w:val="none" w:sz="0" w:space="0" w:color="auto"/>
        <w:left w:val="none" w:sz="0" w:space="0" w:color="auto"/>
        <w:bottom w:val="none" w:sz="0" w:space="0" w:color="auto"/>
        <w:right w:val="none" w:sz="0" w:space="0" w:color="auto"/>
      </w:divBdr>
    </w:div>
    <w:div w:id="1190031048">
      <w:bodyDiv w:val="1"/>
      <w:marLeft w:val="0"/>
      <w:marRight w:val="0"/>
      <w:marTop w:val="0"/>
      <w:marBottom w:val="0"/>
      <w:divBdr>
        <w:top w:val="none" w:sz="0" w:space="0" w:color="auto"/>
        <w:left w:val="none" w:sz="0" w:space="0" w:color="auto"/>
        <w:bottom w:val="none" w:sz="0" w:space="0" w:color="auto"/>
        <w:right w:val="none" w:sz="0" w:space="0" w:color="auto"/>
      </w:divBdr>
    </w:div>
    <w:div w:id="1430782819">
      <w:bodyDiv w:val="1"/>
      <w:marLeft w:val="0"/>
      <w:marRight w:val="0"/>
      <w:marTop w:val="0"/>
      <w:marBottom w:val="0"/>
      <w:divBdr>
        <w:top w:val="none" w:sz="0" w:space="0" w:color="auto"/>
        <w:left w:val="none" w:sz="0" w:space="0" w:color="auto"/>
        <w:bottom w:val="none" w:sz="0" w:space="0" w:color="auto"/>
        <w:right w:val="none" w:sz="0" w:space="0" w:color="auto"/>
      </w:divBdr>
    </w:div>
    <w:div w:id="1466391416">
      <w:bodyDiv w:val="1"/>
      <w:marLeft w:val="0"/>
      <w:marRight w:val="0"/>
      <w:marTop w:val="0"/>
      <w:marBottom w:val="0"/>
      <w:divBdr>
        <w:top w:val="none" w:sz="0" w:space="0" w:color="auto"/>
        <w:left w:val="none" w:sz="0" w:space="0" w:color="auto"/>
        <w:bottom w:val="none" w:sz="0" w:space="0" w:color="auto"/>
        <w:right w:val="none" w:sz="0" w:space="0" w:color="auto"/>
      </w:divBdr>
    </w:div>
    <w:div w:id="1839223883">
      <w:bodyDiv w:val="1"/>
      <w:marLeft w:val="0"/>
      <w:marRight w:val="0"/>
      <w:marTop w:val="0"/>
      <w:marBottom w:val="0"/>
      <w:divBdr>
        <w:top w:val="none" w:sz="0" w:space="0" w:color="auto"/>
        <w:left w:val="none" w:sz="0" w:space="0" w:color="auto"/>
        <w:bottom w:val="none" w:sz="0" w:space="0" w:color="auto"/>
        <w:right w:val="none" w:sz="0" w:space="0" w:color="auto"/>
      </w:divBdr>
    </w:div>
    <w:div w:id="1897430235">
      <w:bodyDiv w:val="1"/>
      <w:marLeft w:val="0"/>
      <w:marRight w:val="0"/>
      <w:marTop w:val="0"/>
      <w:marBottom w:val="0"/>
      <w:divBdr>
        <w:top w:val="none" w:sz="0" w:space="0" w:color="auto"/>
        <w:left w:val="none" w:sz="0" w:space="0" w:color="auto"/>
        <w:bottom w:val="none" w:sz="0" w:space="0" w:color="auto"/>
        <w:right w:val="none" w:sz="0" w:space="0" w:color="auto"/>
      </w:divBdr>
    </w:div>
    <w:div w:id="1980918248">
      <w:bodyDiv w:val="1"/>
      <w:marLeft w:val="0"/>
      <w:marRight w:val="0"/>
      <w:marTop w:val="0"/>
      <w:marBottom w:val="0"/>
      <w:divBdr>
        <w:top w:val="none" w:sz="0" w:space="0" w:color="auto"/>
        <w:left w:val="none" w:sz="0" w:space="0" w:color="auto"/>
        <w:bottom w:val="none" w:sz="0" w:space="0" w:color="auto"/>
        <w:right w:val="none" w:sz="0" w:space="0" w:color="auto"/>
      </w:divBdr>
      <w:divsChild>
        <w:div w:id="1016464661">
          <w:marLeft w:val="0"/>
          <w:marRight w:val="0"/>
          <w:marTop w:val="0"/>
          <w:marBottom w:val="0"/>
          <w:divBdr>
            <w:top w:val="none" w:sz="0" w:space="0" w:color="auto"/>
            <w:left w:val="none" w:sz="0" w:space="0" w:color="auto"/>
            <w:bottom w:val="none" w:sz="0" w:space="0" w:color="auto"/>
            <w:right w:val="none" w:sz="0" w:space="0" w:color="auto"/>
          </w:divBdr>
          <w:divsChild>
            <w:div w:id="774908445">
              <w:marLeft w:val="0"/>
              <w:marRight w:val="0"/>
              <w:marTop w:val="0"/>
              <w:marBottom w:val="450"/>
              <w:divBdr>
                <w:top w:val="none" w:sz="0" w:space="0" w:color="auto"/>
                <w:left w:val="none" w:sz="0" w:space="0" w:color="auto"/>
                <w:bottom w:val="none" w:sz="0" w:space="0" w:color="auto"/>
                <w:right w:val="none" w:sz="0" w:space="0" w:color="auto"/>
              </w:divBdr>
              <w:divsChild>
                <w:div w:id="1861964413">
                  <w:marLeft w:val="0"/>
                  <w:marRight w:val="0"/>
                  <w:marTop w:val="0"/>
                  <w:marBottom w:val="0"/>
                  <w:divBdr>
                    <w:top w:val="none" w:sz="0" w:space="0" w:color="auto"/>
                    <w:left w:val="none" w:sz="0" w:space="0" w:color="auto"/>
                    <w:bottom w:val="single" w:sz="6" w:space="0" w:color="C7D0D8"/>
                    <w:right w:val="none" w:sz="0" w:space="0" w:color="auto"/>
                  </w:divBdr>
                </w:div>
              </w:divsChild>
            </w:div>
          </w:divsChild>
        </w:div>
      </w:divsChild>
    </w:div>
    <w:div w:id="1981377964">
      <w:bodyDiv w:val="1"/>
      <w:marLeft w:val="0"/>
      <w:marRight w:val="0"/>
      <w:marTop w:val="0"/>
      <w:marBottom w:val="0"/>
      <w:divBdr>
        <w:top w:val="none" w:sz="0" w:space="0" w:color="auto"/>
        <w:left w:val="none" w:sz="0" w:space="0" w:color="auto"/>
        <w:bottom w:val="none" w:sz="0" w:space="0" w:color="auto"/>
        <w:right w:val="none" w:sz="0" w:space="0" w:color="auto"/>
      </w:divBdr>
    </w:div>
    <w:div w:id="201071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4651-17/ed201901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4651-17/ed2019011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651-17/ed2019011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zakon.rada.gov.ua/laws/show/4651-17" TargetMode="External"/><Relationship Id="rId4" Type="http://schemas.openxmlformats.org/officeDocument/2006/relationships/settings" Target="settings.xml"/><Relationship Id="rId9" Type="http://schemas.openxmlformats.org/officeDocument/2006/relationships/hyperlink" Target="https://zakon.rada.gov.ua/laws/show/4651-17/ed20190111" TargetMode="External"/><Relationship Id="rId14" Type="http://schemas.openxmlformats.org/officeDocument/2006/relationships/hyperlink" Target="https://zakon.rada.gov.ua/laws/show/4651-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26D12F-6A2E-4BE3-8B32-DA7B94382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2771</TotalTime>
  <Pages>11</Pages>
  <Words>19384</Words>
  <Characters>11050</Characters>
  <Application>Microsoft Office Word</Application>
  <DocSecurity>0</DocSecurity>
  <Lines>92</Lines>
  <Paragraphs>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Шаповалова (HCJ-MONO0196 - k.shapovalova)</dc:creator>
  <cp:lastModifiedBy>Наталія Верходанова (VRU-IMP21-UKR - n.verhodanova)</cp:lastModifiedBy>
  <cp:revision>4956</cp:revision>
  <cp:lastPrinted>2020-03-10T14:06:00Z</cp:lastPrinted>
  <dcterms:created xsi:type="dcterms:W3CDTF">2019-04-17T10:26:00Z</dcterms:created>
  <dcterms:modified xsi:type="dcterms:W3CDTF">2020-03-12T06:35:00Z</dcterms:modified>
</cp:coreProperties>
</file>