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E0" w:rsidRDefault="002A2055" w:rsidP="008E7586">
      <w:pPr>
        <w:ind w:right="-2"/>
        <w:jc w:val="center"/>
        <w:rPr>
          <w:b/>
          <w:szCs w:val="28"/>
        </w:rPr>
      </w:pPr>
      <w:r>
        <w:rPr>
          <w:b/>
          <w:noProof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125095</wp:posOffset>
            </wp:positionV>
            <wp:extent cx="506095" cy="65151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7586" w:rsidRDefault="001C5D81" w:rsidP="008E7586">
      <w:pPr>
        <w:ind w:right="-2"/>
        <w:jc w:val="center"/>
        <w:rPr>
          <w:b/>
          <w:szCs w:val="28"/>
        </w:rPr>
      </w:pPr>
      <w:r w:rsidRPr="001C5D81">
        <w:rPr>
          <w:b/>
          <w:noProof/>
          <w:szCs w:val="28"/>
          <w:lang w:eastAsia="uk-UA"/>
        </w:rPr>
        <w:drawing>
          <wp:inline distT="0" distB="0" distL="0" distR="0">
            <wp:extent cx="438150" cy="5715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86" w:rsidRPr="00C22874" w:rsidRDefault="008E7586" w:rsidP="008E7586">
      <w:pPr>
        <w:jc w:val="center"/>
        <w:rPr>
          <w:rFonts w:ascii="AcademyC" w:hAnsi="AcademyC"/>
          <w:b/>
          <w:sz w:val="26"/>
          <w:szCs w:val="26"/>
        </w:rPr>
      </w:pPr>
      <w:r w:rsidRPr="00C22874">
        <w:rPr>
          <w:rFonts w:ascii="AcademyC" w:hAnsi="AcademyC"/>
          <w:b/>
          <w:sz w:val="26"/>
          <w:szCs w:val="26"/>
        </w:rPr>
        <w:t>УКРАЇНА</w:t>
      </w:r>
    </w:p>
    <w:p w:rsidR="008E7586" w:rsidRPr="00D2071A" w:rsidRDefault="008E7586" w:rsidP="008E7586">
      <w:pPr>
        <w:jc w:val="center"/>
        <w:rPr>
          <w:rFonts w:ascii="AcademyC" w:hAnsi="AcademyC"/>
          <w:b/>
          <w:szCs w:val="28"/>
        </w:rPr>
      </w:pPr>
      <w:r w:rsidRPr="00D2071A">
        <w:rPr>
          <w:rFonts w:ascii="AcademyC" w:hAnsi="AcademyC"/>
          <w:b/>
          <w:szCs w:val="28"/>
        </w:rPr>
        <w:t>ВИЩА РАДА ПРАВОСУДДЯ</w:t>
      </w:r>
    </w:p>
    <w:p w:rsidR="008E7586" w:rsidRPr="00D2071A" w:rsidRDefault="008E7586" w:rsidP="008B6507">
      <w:pPr>
        <w:spacing w:line="228" w:lineRule="auto"/>
        <w:ind w:firstLine="709"/>
        <w:jc w:val="center"/>
        <w:rPr>
          <w:rFonts w:ascii="AcademyC" w:hAnsi="AcademyC"/>
          <w:b/>
          <w:szCs w:val="28"/>
        </w:rPr>
      </w:pPr>
      <w:r w:rsidRPr="00D2071A">
        <w:rPr>
          <w:rFonts w:ascii="AcademyC" w:hAnsi="AcademyC"/>
          <w:b/>
          <w:szCs w:val="28"/>
        </w:rPr>
        <w:t>ПЕРША ДИСЦИПЛІНАРНА ПАЛАТА</w:t>
      </w:r>
    </w:p>
    <w:p w:rsidR="008E7586" w:rsidRDefault="008E7586" w:rsidP="008E7586">
      <w:pPr>
        <w:jc w:val="center"/>
        <w:rPr>
          <w:rFonts w:ascii="AcademyC" w:hAnsi="AcademyC"/>
          <w:b/>
        </w:rPr>
      </w:pPr>
      <w:r w:rsidRPr="00D2071A">
        <w:rPr>
          <w:rFonts w:ascii="AcademyC" w:hAnsi="AcademyC"/>
          <w:b/>
        </w:rPr>
        <w:t>УХВАЛА</w:t>
      </w:r>
    </w:p>
    <w:p w:rsidR="00A75110" w:rsidRDefault="00A75110" w:rsidP="008E7586">
      <w:pPr>
        <w:jc w:val="center"/>
        <w:rPr>
          <w:rFonts w:ascii="AcademyC" w:hAnsi="AcademyC"/>
          <w:b/>
        </w:rPr>
      </w:pPr>
    </w:p>
    <w:p w:rsidR="00A75110" w:rsidRDefault="00A75110" w:rsidP="008E7586">
      <w:pPr>
        <w:jc w:val="center"/>
        <w:rPr>
          <w:rFonts w:ascii="AcademyC" w:hAnsi="AcademyC"/>
          <w:b/>
        </w:rPr>
      </w:pPr>
    </w:p>
    <w:p w:rsidR="008E7586" w:rsidRPr="00ED0BC0" w:rsidRDefault="008E7586" w:rsidP="008E7586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5"/>
        <w:gridCol w:w="3285"/>
      </w:tblGrid>
      <w:tr w:rsidR="008E7586" w:rsidRPr="00ED0BC0" w:rsidTr="0009507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93436C" w:rsidRDefault="007F1188" w:rsidP="00066B4E">
            <w:pPr>
              <w:rPr>
                <w:b/>
                <w:szCs w:val="28"/>
              </w:rPr>
            </w:pPr>
            <w:r>
              <w:rPr>
                <w:noProof/>
                <w:szCs w:val="28"/>
              </w:rPr>
              <w:t>4 березня 2020 року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E03837" w:rsidRDefault="00B66550" w:rsidP="0009507A">
            <w:pPr>
              <w:jc w:val="center"/>
              <w:rPr>
                <w:rFonts w:ascii="AcademyC" w:hAnsi="AcademyC"/>
                <w:b/>
              </w:rPr>
            </w:pPr>
            <w:r w:rsidRPr="006D215F">
              <w:rPr>
                <w:rFonts w:ascii="Book Antiqua" w:hAnsi="Book Antiqua"/>
              </w:rPr>
              <w:t>Київ</w:t>
            </w:r>
            <w:r w:rsidRPr="00E03837">
              <w:rPr>
                <w:rFonts w:ascii="AcademyC" w:hAnsi="AcademyC"/>
                <w:b/>
              </w:rPr>
              <w:t xml:space="preserve"> </w:t>
            </w:r>
            <w:r w:rsidR="008E7586" w:rsidRPr="00E03837">
              <w:rPr>
                <w:rFonts w:ascii="AcademyC" w:hAnsi="AcademyC"/>
                <w:b/>
              </w:rPr>
              <w:t xml:space="preserve">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8E7586" w:rsidRDefault="00E03837" w:rsidP="007F1188">
            <w:pPr>
              <w:rPr>
                <w:szCs w:val="28"/>
              </w:rPr>
            </w:pPr>
            <w:r>
              <w:rPr>
                <w:rFonts w:ascii="AcademyC" w:hAnsi="AcademyC"/>
                <w:b/>
                <w:szCs w:val="28"/>
              </w:rPr>
              <w:t xml:space="preserve">  </w:t>
            </w:r>
            <w:r w:rsidR="008E7586" w:rsidRPr="00E03837">
              <w:rPr>
                <w:rFonts w:ascii="AcademyC" w:hAnsi="AcademyC"/>
                <w:b/>
                <w:szCs w:val="28"/>
              </w:rPr>
              <w:t xml:space="preserve">      </w:t>
            </w:r>
            <w:r w:rsidR="00B66550" w:rsidRPr="006D215F">
              <w:rPr>
                <w:szCs w:val="28"/>
              </w:rPr>
              <w:t xml:space="preserve">№ </w:t>
            </w:r>
            <w:r w:rsidR="007F1188">
              <w:rPr>
                <w:szCs w:val="28"/>
              </w:rPr>
              <w:t>694/1дп/15-20</w:t>
            </w:r>
          </w:p>
          <w:p w:rsidR="00A75110" w:rsidRDefault="00A75110" w:rsidP="007F1188">
            <w:pPr>
              <w:rPr>
                <w:szCs w:val="28"/>
              </w:rPr>
            </w:pPr>
          </w:p>
          <w:p w:rsidR="00A75110" w:rsidRPr="00E03837" w:rsidRDefault="00A75110" w:rsidP="007F1188">
            <w:pPr>
              <w:rPr>
                <w:b/>
                <w:szCs w:val="28"/>
              </w:rPr>
            </w:pPr>
          </w:p>
        </w:tc>
      </w:tr>
    </w:tbl>
    <w:tbl>
      <w:tblPr>
        <w:tblW w:w="0" w:type="auto"/>
        <w:tblLook w:val="04A0"/>
      </w:tblPr>
      <w:tblGrid>
        <w:gridCol w:w="4786"/>
        <w:gridCol w:w="4603"/>
      </w:tblGrid>
      <w:tr w:rsidR="008E7586" w:rsidRPr="00750259" w:rsidTr="00B86888">
        <w:trPr>
          <w:trHeight w:val="1718"/>
        </w:trPr>
        <w:tc>
          <w:tcPr>
            <w:tcW w:w="4786" w:type="dxa"/>
          </w:tcPr>
          <w:p w:rsidR="00E21700" w:rsidRPr="002345D6" w:rsidRDefault="00E21700" w:rsidP="00B86888">
            <w:pPr>
              <w:tabs>
                <w:tab w:val="left" w:pos="3544"/>
              </w:tabs>
              <w:ind w:right="175"/>
              <w:jc w:val="both"/>
              <w:rPr>
                <w:b/>
                <w:sz w:val="25"/>
                <w:szCs w:val="25"/>
              </w:rPr>
            </w:pPr>
          </w:p>
          <w:p w:rsidR="00813BF2" w:rsidRPr="002345D6" w:rsidRDefault="008E7586" w:rsidP="00F261A6">
            <w:pPr>
              <w:tabs>
                <w:tab w:val="left" w:pos="3544"/>
                <w:tab w:val="left" w:pos="4111"/>
                <w:tab w:val="left" w:pos="4678"/>
              </w:tabs>
              <w:ind w:right="317"/>
              <w:jc w:val="both"/>
              <w:rPr>
                <w:b/>
                <w:sz w:val="26"/>
                <w:szCs w:val="26"/>
              </w:rPr>
            </w:pPr>
            <w:r w:rsidRPr="002345D6">
              <w:rPr>
                <w:b/>
                <w:sz w:val="26"/>
                <w:szCs w:val="26"/>
              </w:rPr>
              <w:t xml:space="preserve">Про </w:t>
            </w:r>
            <w:r w:rsidR="00C3257C" w:rsidRPr="002345D6">
              <w:rPr>
                <w:b/>
                <w:sz w:val="26"/>
                <w:szCs w:val="26"/>
              </w:rPr>
              <w:t xml:space="preserve">відмову у </w:t>
            </w:r>
            <w:r w:rsidRPr="002345D6">
              <w:rPr>
                <w:b/>
                <w:sz w:val="26"/>
                <w:szCs w:val="26"/>
              </w:rPr>
              <w:t>відкритт</w:t>
            </w:r>
            <w:r w:rsidR="00C3257C" w:rsidRPr="002345D6">
              <w:rPr>
                <w:b/>
                <w:sz w:val="26"/>
                <w:szCs w:val="26"/>
              </w:rPr>
              <w:t>і</w:t>
            </w:r>
            <w:r w:rsidRPr="002345D6">
              <w:rPr>
                <w:b/>
                <w:sz w:val="26"/>
                <w:szCs w:val="26"/>
              </w:rPr>
              <w:t xml:space="preserve"> дисциплінарної справи стосовно судді </w:t>
            </w:r>
            <w:r w:rsidR="00C67295">
              <w:rPr>
                <w:b/>
                <w:sz w:val="26"/>
                <w:szCs w:val="26"/>
              </w:rPr>
              <w:t>Кіровського районного суду міста Кіровограда</w:t>
            </w:r>
            <w:r w:rsidR="00576A08">
              <w:rPr>
                <w:b/>
                <w:sz w:val="26"/>
                <w:szCs w:val="26"/>
              </w:rPr>
              <w:t xml:space="preserve"> Загреби І.В.</w:t>
            </w:r>
          </w:p>
          <w:p w:rsidR="00D84E9D" w:rsidRDefault="00D84E9D" w:rsidP="00B86888">
            <w:pPr>
              <w:tabs>
                <w:tab w:val="left" w:pos="3402"/>
                <w:tab w:val="left" w:pos="3544"/>
              </w:tabs>
              <w:ind w:right="175"/>
              <w:jc w:val="both"/>
              <w:rPr>
                <w:b/>
                <w:sz w:val="25"/>
                <w:szCs w:val="25"/>
              </w:rPr>
            </w:pPr>
          </w:p>
          <w:p w:rsidR="00910B2D" w:rsidRPr="002345D6" w:rsidRDefault="00910B2D" w:rsidP="00B86888">
            <w:pPr>
              <w:tabs>
                <w:tab w:val="left" w:pos="3402"/>
                <w:tab w:val="left" w:pos="3544"/>
              </w:tabs>
              <w:ind w:right="175"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4603" w:type="dxa"/>
          </w:tcPr>
          <w:p w:rsidR="008E7586" w:rsidRPr="00750259" w:rsidRDefault="008E7586" w:rsidP="0009507A">
            <w:pPr>
              <w:spacing w:line="276" w:lineRule="auto"/>
              <w:ind w:firstLine="720"/>
              <w:rPr>
                <w:b/>
                <w:szCs w:val="28"/>
              </w:rPr>
            </w:pPr>
          </w:p>
        </w:tc>
      </w:tr>
    </w:tbl>
    <w:p w:rsidR="00B86888" w:rsidRPr="00311B47" w:rsidRDefault="00E87FEE" w:rsidP="00311B47">
      <w:pPr>
        <w:spacing w:line="264" w:lineRule="auto"/>
        <w:ind w:firstLine="709"/>
        <w:jc w:val="both"/>
        <w:rPr>
          <w:szCs w:val="28"/>
        </w:rPr>
      </w:pPr>
      <w:r w:rsidRPr="00311B47">
        <w:rPr>
          <w:rStyle w:val="FontStyle14"/>
          <w:sz w:val="28"/>
          <w:szCs w:val="28"/>
        </w:rPr>
        <w:t>Перша Дисциплінарна палата Вищої ради правосуддя у складі головуючого –</w:t>
      </w:r>
      <w:r w:rsidRPr="00311B47">
        <w:rPr>
          <w:szCs w:val="28"/>
        </w:rPr>
        <w:t xml:space="preserve"> </w:t>
      </w:r>
      <w:proofErr w:type="spellStart"/>
      <w:r w:rsidRPr="00311B47">
        <w:rPr>
          <w:color w:val="00000A"/>
          <w:szCs w:val="28"/>
        </w:rPr>
        <w:t>Маловацького</w:t>
      </w:r>
      <w:proofErr w:type="spellEnd"/>
      <w:r w:rsidRPr="00311B47">
        <w:rPr>
          <w:color w:val="00000A"/>
          <w:szCs w:val="28"/>
        </w:rPr>
        <w:t xml:space="preserve"> О.В., член</w:t>
      </w:r>
      <w:r w:rsidR="00926F73">
        <w:rPr>
          <w:color w:val="00000A"/>
          <w:szCs w:val="28"/>
        </w:rPr>
        <w:t>ів</w:t>
      </w:r>
      <w:r w:rsidRPr="00311B47">
        <w:rPr>
          <w:color w:val="00000A"/>
          <w:szCs w:val="28"/>
        </w:rPr>
        <w:t xml:space="preserve"> </w:t>
      </w:r>
      <w:proofErr w:type="spellStart"/>
      <w:r w:rsidRPr="00311B47">
        <w:rPr>
          <w:szCs w:val="28"/>
        </w:rPr>
        <w:t>Краснощокової</w:t>
      </w:r>
      <w:proofErr w:type="spellEnd"/>
      <w:r w:rsidRPr="00311B47">
        <w:rPr>
          <w:szCs w:val="28"/>
        </w:rPr>
        <w:t xml:space="preserve"> Н.С., </w:t>
      </w:r>
      <w:r w:rsidR="00926F73">
        <w:rPr>
          <w:szCs w:val="28"/>
        </w:rPr>
        <w:br/>
      </w:r>
      <w:proofErr w:type="spellStart"/>
      <w:r w:rsidR="00926F73">
        <w:rPr>
          <w:szCs w:val="28"/>
        </w:rPr>
        <w:t>Розваляєвої</w:t>
      </w:r>
      <w:proofErr w:type="spellEnd"/>
      <w:r w:rsidR="00926F73">
        <w:rPr>
          <w:szCs w:val="28"/>
        </w:rPr>
        <w:t xml:space="preserve"> Т.С., Шелест С.Б., </w:t>
      </w:r>
      <w:r w:rsidRPr="00311B47">
        <w:rPr>
          <w:rStyle w:val="FontStyle14"/>
          <w:sz w:val="28"/>
          <w:szCs w:val="28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Pr="00311B47">
        <w:rPr>
          <w:rStyle w:val="FontStyle14"/>
          <w:sz w:val="28"/>
          <w:szCs w:val="28"/>
        </w:rPr>
        <w:t>Шапрана</w:t>
      </w:r>
      <w:proofErr w:type="spellEnd"/>
      <w:r w:rsidRPr="00311B47">
        <w:rPr>
          <w:rStyle w:val="FontStyle14"/>
          <w:sz w:val="28"/>
          <w:szCs w:val="28"/>
        </w:rPr>
        <w:t xml:space="preserve"> В.В. </w:t>
      </w:r>
      <w:r w:rsidR="00B86888" w:rsidRPr="00311B47">
        <w:rPr>
          <w:szCs w:val="28"/>
        </w:rPr>
        <w:t xml:space="preserve">за результатами попередньої перевірки відомостей, викладених у дисциплінарній скарзі </w:t>
      </w:r>
      <w:proofErr w:type="spellStart"/>
      <w:r w:rsidR="00926F73">
        <w:rPr>
          <w:rFonts w:eastAsiaTheme="minorHAnsi"/>
          <w:szCs w:val="28"/>
          <w:shd w:val="clear" w:color="auto" w:fill="FFFFFF"/>
        </w:rPr>
        <w:t>Дашковської</w:t>
      </w:r>
      <w:proofErr w:type="spellEnd"/>
      <w:r w:rsidR="00926F73">
        <w:rPr>
          <w:rFonts w:eastAsiaTheme="minorHAnsi"/>
          <w:szCs w:val="28"/>
          <w:shd w:val="clear" w:color="auto" w:fill="FFFFFF"/>
        </w:rPr>
        <w:t xml:space="preserve"> Тетяни Григорівни</w:t>
      </w:r>
      <w:r w:rsidR="00B86888" w:rsidRPr="00311B47">
        <w:rPr>
          <w:szCs w:val="28"/>
        </w:rPr>
        <w:t xml:space="preserve"> стосовно судді </w:t>
      </w:r>
      <w:r w:rsidR="00926F73">
        <w:rPr>
          <w:szCs w:val="28"/>
        </w:rPr>
        <w:t xml:space="preserve">Кіровського районного суду міста </w:t>
      </w:r>
      <w:r w:rsidR="000B5195">
        <w:rPr>
          <w:szCs w:val="28"/>
        </w:rPr>
        <w:t>Кіровограда Загреби Ірини Віталіївни</w:t>
      </w:r>
      <w:r w:rsidR="00B86888" w:rsidRPr="00311B47">
        <w:rPr>
          <w:szCs w:val="28"/>
        </w:rPr>
        <w:t>,</w:t>
      </w:r>
    </w:p>
    <w:p w:rsidR="00D76BB0" w:rsidRPr="00311B47" w:rsidRDefault="00D76BB0" w:rsidP="00311B47">
      <w:pPr>
        <w:spacing w:line="264" w:lineRule="auto"/>
        <w:ind w:firstLine="709"/>
        <w:jc w:val="both"/>
        <w:rPr>
          <w:szCs w:val="28"/>
        </w:rPr>
      </w:pPr>
    </w:p>
    <w:p w:rsidR="008E7586" w:rsidRPr="00311B47" w:rsidRDefault="008E7586" w:rsidP="00311B47">
      <w:pPr>
        <w:spacing w:line="264" w:lineRule="auto"/>
        <w:ind w:firstLine="709"/>
        <w:jc w:val="center"/>
        <w:rPr>
          <w:b/>
          <w:szCs w:val="28"/>
        </w:rPr>
      </w:pPr>
      <w:r w:rsidRPr="00311B47">
        <w:rPr>
          <w:b/>
          <w:szCs w:val="28"/>
        </w:rPr>
        <w:t>встановила:</w:t>
      </w:r>
    </w:p>
    <w:p w:rsidR="0060091D" w:rsidRPr="00311B47" w:rsidRDefault="0060091D" w:rsidP="00311B47">
      <w:pPr>
        <w:spacing w:line="264" w:lineRule="auto"/>
        <w:ind w:firstLine="709"/>
        <w:jc w:val="both"/>
        <w:rPr>
          <w:szCs w:val="28"/>
        </w:rPr>
      </w:pPr>
    </w:p>
    <w:p w:rsidR="004D1553" w:rsidRPr="00445531" w:rsidRDefault="004D1553" w:rsidP="00561921">
      <w:pPr>
        <w:jc w:val="both"/>
        <w:rPr>
          <w:szCs w:val="28"/>
        </w:rPr>
      </w:pPr>
      <w:r w:rsidRPr="00445531">
        <w:rPr>
          <w:szCs w:val="28"/>
        </w:rPr>
        <w:t xml:space="preserve">до Вищої ради правосуддя 9 серпня 2019 року надійшла дисциплінарна скарга </w:t>
      </w:r>
      <w:proofErr w:type="spellStart"/>
      <w:r w:rsidRPr="00445531">
        <w:rPr>
          <w:rStyle w:val="FontStyle14"/>
          <w:rFonts w:eastAsiaTheme="minorHAnsi"/>
          <w:bCs/>
          <w:sz w:val="28"/>
          <w:szCs w:val="28"/>
        </w:rPr>
        <w:t>Дашковської</w:t>
      </w:r>
      <w:proofErr w:type="spellEnd"/>
      <w:r w:rsidRPr="00445531">
        <w:rPr>
          <w:rStyle w:val="FontStyle14"/>
          <w:rFonts w:eastAsiaTheme="minorHAnsi"/>
          <w:bCs/>
          <w:sz w:val="28"/>
          <w:szCs w:val="28"/>
        </w:rPr>
        <w:t xml:space="preserve"> Т.Г. від 5 серпня 2019</w:t>
      </w:r>
      <w:r w:rsidRPr="00445531">
        <w:rPr>
          <w:rFonts w:eastAsiaTheme="minorHAnsi"/>
          <w:szCs w:val="28"/>
          <w:shd w:val="clear" w:color="auto" w:fill="FFFFFF"/>
        </w:rPr>
        <w:t xml:space="preserve"> року </w:t>
      </w:r>
      <w:r w:rsidRPr="00445531">
        <w:rPr>
          <w:rStyle w:val="af"/>
          <w:bCs/>
          <w:i w:val="0"/>
          <w:szCs w:val="28"/>
          <w:shd w:val="clear" w:color="auto" w:fill="FFFFFF"/>
        </w:rPr>
        <w:t>(вх. № Д-4540/0/7-19)</w:t>
      </w:r>
      <w:r w:rsidRPr="00445531">
        <w:rPr>
          <w:rStyle w:val="af"/>
          <w:bCs/>
          <w:szCs w:val="28"/>
          <w:shd w:val="clear" w:color="auto" w:fill="FFFFFF"/>
        </w:rPr>
        <w:t xml:space="preserve"> </w:t>
      </w:r>
      <w:r w:rsidRPr="00445531">
        <w:rPr>
          <w:szCs w:val="28"/>
        </w:rPr>
        <w:t xml:space="preserve">щодо допущення суддею </w:t>
      </w:r>
      <w:r w:rsidRPr="00445531">
        <w:rPr>
          <w:rStyle w:val="FontStyle14"/>
          <w:rFonts w:eastAsiaTheme="minorHAnsi"/>
          <w:bCs/>
          <w:sz w:val="28"/>
          <w:szCs w:val="28"/>
        </w:rPr>
        <w:t xml:space="preserve">Кіровського районного суду міста Кіровограда </w:t>
      </w:r>
      <w:r w:rsidR="00FB6DD1">
        <w:rPr>
          <w:rStyle w:val="FontStyle14"/>
          <w:rFonts w:eastAsiaTheme="minorHAnsi"/>
          <w:bCs/>
          <w:sz w:val="28"/>
          <w:szCs w:val="28"/>
        </w:rPr>
        <w:br/>
      </w:r>
      <w:r w:rsidRPr="00445531">
        <w:rPr>
          <w:rStyle w:val="FontStyle14"/>
          <w:rFonts w:eastAsiaTheme="minorHAnsi"/>
          <w:bCs/>
          <w:sz w:val="28"/>
          <w:szCs w:val="28"/>
        </w:rPr>
        <w:t xml:space="preserve">Загребою І.В. </w:t>
      </w:r>
      <w:r w:rsidRPr="00445531">
        <w:rPr>
          <w:szCs w:val="28"/>
        </w:rPr>
        <w:t>дисциплінарних проступків, передбачених підпунктом «в» пункту 1, пунктом 3 частини першої статті 106 Закону України «Про судоустрій і статус суддів», зокрема під час здійснення правосуддя у справі № 404/5059/19.</w:t>
      </w:r>
    </w:p>
    <w:p w:rsidR="004D1553" w:rsidRPr="00445531" w:rsidRDefault="004D1553" w:rsidP="00561921">
      <w:pPr>
        <w:ind w:firstLine="709"/>
        <w:jc w:val="both"/>
        <w:rPr>
          <w:szCs w:val="28"/>
        </w:rPr>
      </w:pPr>
      <w:r w:rsidRPr="00445531">
        <w:rPr>
          <w:szCs w:val="28"/>
        </w:rPr>
        <w:t>У скарзі висловлено прохання щодо притягнення судді Загреби І.В. до дисциплінарної відповідальності.</w:t>
      </w:r>
    </w:p>
    <w:p w:rsidR="004D1553" w:rsidRPr="00445531" w:rsidRDefault="004D1553" w:rsidP="00561921">
      <w:pPr>
        <w:ind w:firstLine="709"/>
        <w:jc w:val="both"/>
        <w:rPr>
          <w:szCs w:val="28"/>
        </w:rPr>
      </w:pPr>
      <w:r w:rsidRPr="00445531">
        <w:rPr>
          <w:szCs w:val="28"/>
        </w:rPr>
        <w:t xml:space="preserve">Згідно протоколу автоматизованого розподілу матеріалу між членами Вищої ради правосуддя від 9 серпня 2019  року вказану дисциплінарну скаргу передано для здійснення попередньої перевірки члену Вищої ради правосуддя </w:t>
      </w:r>
      <w:proofErr w:type="spellStart"/>
      <w:r w:rsidRPr="00445531">
        <w:rPr>
          <w:szCs w:val="28"/>
        </w:rPr>
        <w:t>Шапрану</w:t>
      </w:r>
      <w:proofErr w:type="spellEnd"/>
      <w:r w:rsidRPr="00445531">
        <w:rPr>
          <w:szCs w:val="28"/>
        </w:rPr>
        <w:t xml:space="preserve"> В.В.</w:t>
      </w:r>
    </w:p>
    <w:p w:rsidR="004C3FE7" w:rsidRPr="00445531" w:rsidRDefault="008E7586" w:rsidP="00561921">
      <w:pPr>
        <w:pStyle w:val="a5"/>
        <w:ind w:firstLine="709"/>
        <w:jc w:val="both"/>
        <w:rPr>
          <w:rFonts w:cs="Times New Roman"/>
          <w:szCs w:val="28"/>
        </w:rPr>
      </w:pPr>
      <w:r w:rsidRPr="00445531">
        <w:rPr>
          <w:rFonts w:cs="Times New Roman"/>
          <w:szCs w:val="28"/>
        </w:rPr>
        <w:t xml:space="preserve">За результатами </w:t>
      </w:r>
      <w:r w:rsidR="002B6397" w:rsidRPr="00445531">
        <w:rPr>
          <w:rFonts w:cs="Times New Roman"/>
          <w:szCs w:val="28"/>
        </w:rPr>
        <w:t xml:space="preserve">попередньої </w:t>
      </w:r>
      <w:r w:rsidRPr="00445531">
        <w:rPr>
          <w:rFonts w:cs="Times New Roman"/>
          <w:szCs w:val="28"/>
        </w:rPr>
        <w:t xml:space="preserve">перевірки </w:t>
      </w:r>
      <w:r w:rsidR="002B6397" w:rsidRPr="00445531">
        <w:rPr>
          <w:rFonts w:cs="Times New Roman"/>
          <w:szCs w:val="28"/>
        </w:rPr>
        <w:t>дисциплінарної скарги</w:t>
      </w:r>
      <w:r w:rsidRPr="00445531">
        <w:rPr>
          <w:rFonts w:cs="Times New Roman"/>
          <w:szCs w:val="28"/>
        </w:rPr>
        <w:t xml:space="preserve"> </w:t>
      </w:r>
      <w:r w:rsidR="00E357BA" w:rsidRPr="00445531">
        <w:rPr>
          <w:rFonts w:cs="Times New Roman"/>
          <w:szCs w:val="28"/>
        </w:rPr>
        <w:br/>
      </w:r>
      <w:proofErr w:type="spellStart"/>
      <w:r w:rsidR="00561921" w:rsidRPr="00445531">
        <w:rPr>
          <w:rFonts w:cs="Times New Roman"/>
          <w:szCs w:val="28"/>
        </w:rPr>
        <w:t>Дашковської</w:t>
      </w:r>
      <w:proofErr w:type="spellEnd"/>
      <w:r w:rsidR="00561921" w:rsidRPr="00445531">
        <w:rPr>
          <w:rFonts w:cs="Times New Roman"/>
          <w:szCs w:val="28"/>
        </w:rPr>
        <w:t xml:space="preserve"> Т.Г.</w:t>
      </w:r>
      <w:r w:rsidR="009540DE" w:rsidRPr="00445531">
        <w:rPr>
          <w:rFonts w:cs="Times New Roman"/>
          <w:szCs w:val="28"/>
        </w:rPr>
        <w:t xml:space="preserve"> </w:t>
      </w:r>
      <w:r w:rsidR="002B6397" w:rsidRPr="00445531">
        <w:rPr>
          <w:rFonts w:cs="Times New Roman"/>
          <w:szCs w:val="28"/>
        </w:rPr>
        <w:t xml:space="preserve">член </w:t>
      </w:r>
      <w:r w:rsidRPr="00445531">
        <w:rPr>
          <w:rFonts w:cs="Times New Roman"/>
          <w:szCs w:val="28"/>
        </w:rPr>
        <w:t xml:space="preserve">Першої Дисциплінарної палати Вищої ради правосуддя </w:t>
      </w:r>
      <w:proofErr w:type="spellStart"/>
      <w:r w:rsidR="00265332" w:rsidRPr="00445531">
        <w:rPr>
          <w:rFonts w:cs="Times New Roman"/>
          <w:szCs w:val="28"/>
        </w:rPr>
        <w:t>Шапран</w:t>
      </w:r>
      <w:proofErr w:type="spellEnd"/>
      <w:r w:rsidR="00265332" w:rsidRPr="00445531">
        <w:rPr>
          <w:rFonts w:cs="Times New Roman"/>
          <w:szCs w:val="28"/>
        </w:rPr>
        <w:t xml:space="preserve"> В.В.</w:t>
      </w:r>
      <w:r w:rsidRPr="00445531">
        <w:rPr>
          <w:rFonts w:cs="Times New Roman"/>
          <w:szCs w:val="28"/>
        </w:rPr>
        <w:t xml:space="preserve"> запропонував </w:t>
      </w:r>
      <w:r w:rsidR="005F0192" w:rsidRPr="00445531">
        <w:rPr>
          <w:rFonts w:cs="Times New Roman"/>
          <w:szCs w:val="28"/>
        </w:rPr>
        <w:t>відмовити у відкритті дисциплінарної справи</w:t>
      </w:r>
      <w:r w:rsidRPr="00445531">
        <w:rPr>
          <w:rFonts w:cs="Times New Roman"/>
          <w:szCs w:val="28"/>
        </w:rPr>
        <w:t xml:space="preserve"> </w:t>
      </w:r>
      <w:r w:rsidRPr="00445531">
        <w:rPr>
          <w:rFonts w:cs="Times New Roman"/>
          <w:szCs w:val="28"/>
        </w:rPr>
        <w:lastRenderedPageBreak/>
        <w:t xml:space="preserve">стосовно </w:t>
      </w:r>
      <w:r w:rsidR="000709DC" w:rsidRPr="00445531">
        <w:rPr>
          <w:rFonts w:cs="Times New Roman"/>
          <w:szCs w:val="28"/>
        </w:rPr>
        <w:t xml:space="preserve">судді </w:t>
      </w:r>
      <w:r w:rsidR="00561921" w:rsidRPr="00445531">
        <w:rPr>
          <w:rStyle w:val="FontStyle14"/>
          <w:bCs/>
          <w:sz w:val="28"/>
          <w:szCs w:val="28"/>
        </w:rPr>
        <w:t>Кіровського районного суду міста Кіровограда Загреби І.В</w:t>
      </w:r>
      <w:r w:rsidR="00314526" w:rsidRPr="00445531">
        <w:rPr>
          <w:rFonts w:cs="Times New Roman"/>
          <w:szCs w:val="28"/>
        </w:rPr>
        <w:t>.</w:t>
      </w:r>
      <w:r w:rsidR="00EB2C78" w:rsidRPr="00445531">
        <w:rPr>
          <w:rFonts w:cs="Times New Roman"/>
          <w:szCs w:val="28"/>
        </w:rPr>
        <w:br/>
      </w:r>
      <w:r w:rsidR="00EB2C78" w:rsidRPr="00445531">
        <w:rPr>
          <w:rFonts w:cs="Times New Roman"/>
          <w:szCs w:val="28"/>
        </w:rPr>
        <w:tab/>
      </w:r>
      <w:r w:rsidR="002958A0" w:rsidRPr="00445531">
        <w:rPr>
          <w:rFonts w:cs="Times New Roman"/>
          <w:szCs w:val="28"/>
        </w:rPr>
        <w:t xml:space="preserve">Здійснивши попереднє вивчення та перевірку дисциплінарної скарги, заслухавши доповідача – члена Першої </w:t>
      </w:r>
      <w:r w:rsidR="00490366" w:rsidRPr="00445531">
        <w:rPr>
          <w:rFonts w:cs="Times New Roman"/>
          <w:szCs w:val="28"/>
        </w:rPr>
        <w:t>Д</w:t>
      </w:r>
      <w:r w:rsidR="002958A0" w:rsidRPr="00445531">
        <w:rPr>
          <w:rFonts w:cs="Times New Roman"/>
          <w:szCs w:val="28"/>
        </w:rPr>
        <w:t xml:space="preserve">исциплінарної палати Вищої ради правосуддя </w:t>
      </w:r>
      <w:proofErr w:type="spellStart"/>
      <w:r w:rsidR="002958A0" w:rsidRPr="00445531">
        <w:rPr>
          <w:rFonts w:cs="Times New Roman"/>
          <w:szCs w:val="28"/>
        </w:rPr>
        <w:t>Шапрана</w:t>
      </w:r>
      <w:proofErr w:type="spellEnd"/>
      <w:r w:rsidR="002958A0" w:rsidRPr="00445531">
        <w:rPr>
          <w:rFonts w:cs="Times New Roman"/>
          <w:szCs w:val="28"/>
        </w:rPr>
        <w:t xml:space="preserve"> В.В., Перша </w:t>
      </w:r>
      <w:r w:rsidR="00490366" w:rsidRPr="00445531">
        <w:rPr>
          <w:rFonts w:cs="Times New Roman"/>
          <w:szCs w:val="28"/>
        </w:rPr>
        <w:t>Д</w:t>
      </w:r>
      <w:r w:rsidR="002958A0" w:rsidRPr="00445531">
        <w:rPr>
          <w:rFonts w:cs="Times New Roman"/>
          <w:szCs w:val="28"/>
        </w:rPr>
        <w:t xml:space="preserve">исциплінарна палата Вищої ради правосуддя дійшла висновку </w:t>
      </w:r>
      <w:r w:rsidR="00FB4DBC" w:rsidRPr="00445531">
        <w:rPr>
          <w:rFonts w:cs="Times New Roman"/>
          <w:szCs w:val="28"/>
        </w:rPr>
        <w:t xml:space="preserve">відмовити у відкритті дисциплінарної справи стосовно </w:t>
      </w:r>
      <w:r w:rsidR="0060091D" w:rsidRPr="00445531">
        <w:rPr>
          <w:rFonts w:cs="Times New Roman"/>
          <w:szCs w:val="28"/>
        </w:rPr>
        <w:t xml:space="preserve">судді </w:t>
      </w:r>
      <w:r w:rsidR="007549B4" w:rsidRPr="00445531">
        <w:rPr>
          <w:rStyle w:val="FontStyle14"/>
          <w:bCs/>
          <w:sz w:val="28"/>
          <w:szCs w:val="28"/>
        </w:rPr>
        <w:t>Кіровського районного суду міста Кіровограда Загреби І.В</w:t>
      </w:r>
      <w:r w:rsidR="007549B4" w:rsidRPr="00445531">
        <w:rPr>
          <w:rFonts w:cs="Times New Roman"/>
          <w:szCs w:val="28"/>
        </w:rPr>
        <w:t>.</w:t>
      </w:r>
      <w:r w:rsidR="005B03BE" w:rsidRPr="00445531">
        <w:rPr>
          <w:rFonts w:cs="Times New Roman"/>
          <w:szCs w:val="28"/>
        </w:rPr>
        <w:t>, зокрема з огляду на таке.</w:t>
      </w:r>
    </w:p>
    <w:p w:rsidR="00DD4C40" w:rsidRPr="00445531" w:rsidRDefault="00DD4C40" w:rsidP="00013B44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17 липня 2019 року до провадження судді Загреби І.В. надійшли матеріали Департаменту патрульної поліції Управління патрульної поліції в Кіровоградській області про притягнення до адміністративної відповідальності </w:t>
      </w:r>
      <w:r w:rsidR="00FB6DD1">
        <w:rPr>
          <w:color w:val="000000"/>
          <w:szCs w:val="28"/>
          <w:lang w:eastAsia="uk-UA" w:bidi="uk-UA"/>
        </w:rPr>
        <w:t>ОСОБА_1</w:t>
      </w:r>
      <w:r w:rsidRPr="00445531">
        <w:rPr>
          <w:color w:val="000000"/>
          <w:szCs w:val="28"/>
          <w:lang w:eastAsia="uk-UA" w:bidi="uk-UA"/>
        </w:rPr>
        <w:t xml:space="preserve"> за вчинення правопорушення, передбаченого статтею 124 Кодексу України про адміністративні правопорушення (далі </w:t>
      </w:r>
      <w:r w:rsidR="00013B44" w:rsidRPr="00445531">
        <w:rPr>
          <w:rStyle w:val="FontStyle14"/>
          <w:sz w:val="28"/>
          <w:szCs w:val="28"/>
        </w:rPr>
        <w:t>–</w:t>
      </w:r>
      <w:r w:rsidRPr="00445531">
        <w:rPr>
          <w:color w:val="000000"/>
          <w:szCs w:val="28"/>
          <w:lang w:eastAsia="uk-UA" w:bidi="uk-UA"/>
        </w:rPr>
        <w:t xml:space="preserve"> </w:t>
      </w:r>
      <w:proofErr w:type="spellStart"/>
      <w:r w:rsidRPr="00445531">
        <w:rPr>
          <w:color w:val="000000"/>
          <w:szCs w:val="28"/>
          <w:lang w:eastAsia="uk-UA" w:bidi="uk-UA"/>
        </w:rPr>
        <w:t>КУпАП</w:t>
      </w:r>
      <w:proofErr w:type="spellEnd"/>
      <w:r w:rsidRPr="00445531">
        <w:rPr>
          <w:color w:val="000000"/>
          <w:szCs w:val="28"/>
          <w:lang w:eastAsia="uk-UA" w:bidi="uk-UA"/>
        </w:rPr>
        <w:t xml:space="preserve">) (справа </w:t>
      </w:r>
      <w:r w:rsidR="00FB6DD1">
        <w:rPr>
          <w:color w:val="000000"/>
          <w:szCs w:val="28"/>
          <w:lang w:eastAsia="uk-UA" w:bidi="uk-UA"/>
        </w:rPr>
        <w:br/>
      </w:r>
      <w:r w:rsidRPr="00445531">
        <w:rPr>
          <w:color w:val="000000"/>
          <w:szCs w:val="28"/>
          <w:lang w:eastAsia="uk-UA" w:bidi="uk-UA"/>
        </w:rPr>
        <w:t xml:space="preserve">№ 404/5059/19, провадження № 3/404/1610/19).  Потерпіла за вказаними матеріалами </w:t>
      </w:r>
      <w:r w:rsidR="00013B44" w:rsidRPr="00445531">
        <w:rPr>
          <w:rStyle w:val="FontStyle14"/>
          <w:sz w:val="28"/>
          <w:szCs w:val="28"/>
        </w:rPr>
        <w:t xml:space="preserve">– </w:t>
      </w:r>
      <w:r w:rsidR="00FB6DD1">
        <w:rPr>
          <w:color w:val="000000"/>
          <w:szCs w:val="28"/>
          <w:lang w:eastAsia="uk-UA" w:bidi="uk-UA"/>
        </w:rPr>
        <w:t>ОСОБА_2</w:t>
      </w:r>
      <w:r w:rsidRPr="00445531">
        <w:rPr>
          <w:color w:val="000000"/>
          <w:szCs w:val="28"/>
          <w:lang w:eastAsia="uk-UA" w:bidi="uk-UA"/>
        </w:rPr>
        <w:t>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Постановою від 22 серпня 2019 року, винесеною суддею Загребою І.В. за результатами розгляду вказаної справи (за участі у судому засіданні 22 серпня 2019 року </w:t>
      </w:r>
      <w:r w:rsidR="00FB6DD1">
        <w:rPr>
          <w:color w:val="000000"/>
          <w:szCs w:val="28"/>
          <w:lang w:eastAsia="uk-UA" w:bidi="uk-UA"/>
        </w:rPr>
        <w:t>ОСОБА_1</w:t>
      </w:r>
      <w:r w:rsidRPr="00445531">
        <w:rPr>
          <w:color w:val="000000"/>
          <w:szCs w:val="28"/>
          <w:lang w:eastAsia="uk-UA" w:bidi="uk-UA"/>
        </w:rPr>
        <w:t xml:space="preserve">, потерпілої </w:t>
      </w:r>
      <w:r w:rsidR="00FB6DD1">
        <w:rPr>
          <w:color w:val="000000"/>
          <w:szCs w:val="28"/>
          <w:lang w:eastAsia="uk-UA" w:bidi="uk-UA"/>
        </w:rPr>
        <w:t>ОСОБА_2</w:t>
      </w:r>
      <w:r w:rsidRPr="00445531">
        <w:rPr>
          <w:color w:val="000000"/>
          <w:szCs w:val="28"/>
          <w:lang w:eastAsia="uk-UA" w:bidi="uk-UA"/>
        </w:rPr>
        <w:t xml:space="preserve">, свідків </w:t>
      </w:r>
      <w:r w:rsidR="00FB6DD1">
        <w:rPr>
          <w:color w:val="000000"/>
          <w:szCs w:val="28"/>
          <w:lang w:eastAsia="uk-UA" w:bidi="uk-UA"/>
        </w:rPr>
        <w:t>ОСОБА_3</w:t>
      </w:r>
      <w:r w:rsidRPr="00445531">
        <w:rPr>
          <w:color w:val="000000"/>
          <w:szCs w:val="28"/>
          <w:lang w:eastAsia="uk-UA" w:bidi="uk-UA"/>
        </w:rPr>
        <w:t xml:space="preserve">, </w:t>
      </w:r>
      <w:r w:rsidR="00FB6DD1">
        <w:rPr>
          <w:color w:val="000000"/>
          <w:szCs w:val="28"/>
          <w:lang w:eastAsia="uk-UA" w:bidi="uk-UA"/>
        </w:rPr>
        <w:t>ОСОБА_4</w:t>
      </w:r>
      <w:r w:rsidRPr="00445531">
        <w:rPr>
          <w:color w:val="000000"/>
          <w:szCs w:val="28"/>
          <w:lang w:eastAsia="uk-UA" w:bidi="uk-UA"/>
        </w:rPr>
        <w:t xml:space="preserve">), </w:t>
      </w:r>
      <w:r w:rsidR="00FB6DD1">
        <w:rPr>
          <w:color w:val="000000"/>
          <w:szCs w:val="28"/>
          <w:lang w:eastAsia="uk-UA" w:bidi="uk-UA"/>
        </w:rPr>
        <w:t>ОСОБА_1</w:t>
      </w:r>
      <w:r w:rsidRPr="00445531">
        <w:rPr>
          <w:color w:val="000000"/>
          <w:szCs w:val="28"/>
          <w:lang w:eastAsia="uk-UA" w:bidi="uk-UA"/>
        </w:rPr>
        <w:t xml:space="preserve"> визнано винним за статтею 124 </w:t>
      </w:r>
      <w:proofErr w:type="spellStart"/>
      <w:r w:rsidRPr="00445531">
        <w:rPr>
          <w:color w:val="000000"/>
          <w:szCs w:val="28"/>
          <w:lang w:eastAsia="uk-UA" w:bidi="uk-UA"/>
        </w:rPr>
        <w:t>КУпАП</w:t>
      </w:r>
      <w:proofErr w:type="spellEnd"/>
      <w:r w:rsidRPr="00445531">
        <w:rPr>
          <w:color w:val="000000"/>
          <w:szCs w:val="28"/>
          <w:lang w:eastAsia="uk-UA" w:bidi="uk-UA"/>
        </w:rPr>
        <w:t xml:space="preserve">, накладено на нього адміністративне стягнення у виді штрафу у дохід держави у розмірі </w:t>
      </w:r>
      <w:r w:rsidR="00FB6DD1">
        <w:rPr>
          <w:color w:val="000000"/>
          <w:szCs w:val="28"/>
          <w:lang w:eastAsia="uk-UA" w:bidi="uk-UA"/>
        </w:rPr>
        <w:br/>
      </w:r>
      <w:r w:rsidRPr="00445531">
        <w:rPr>
          <w:color w:val="000000"/>
          <w:szCs w:val="28"/>
          <w:lang w:eastAsia="uk-UA" w:bidi="uk-UA"/>
        </w:rPr>
        <w:t xml:space="preserve">340 гривень, вирішено стягнути з нього у дохід держави судовий збір у </w:t>
      </w:r>
      <w:r w:rsidR="00FB6DD1">
        <w:rPr>
          <w:color w:val="000000"/>
          <w:szCs w:val="28"/>
          <w:lang w:eastAsia="uk-UA" w:bidi="uk-UA"/>
        </w:rPr>
        <w:br/>
      </w:r>
      <w:r w:rsidRPr="00445531">
        <w:rPr>
          <w:color w:val="000000"/>
          <w:szCs w:val="28"/>
          <w:lang w:eastAsia="uk-UA" w:bidi="uk-UA"/>
        </w:rPr>
        <w:t xml:space="preserve">сумі 384 </w:t>
      </w:r>
      <w:proofErr w:type="spellStart"/>
      <w:r w:rsidRPr="00445531">
        <w:rPr>
          <w:color w:val="000000"/>
          <w:szCs w:val="28"/>
          <w:lang w:eastAsia="uk-UA" w:bidi="uk-UA"/>
        </w:rPr>
        <w:t>грн</w:t>
      </w:r>
      <w:proofErr w:type="spellEnd"/>
      <w:r w:rsidRPr="00445531">
        <w:rPr>
          <w:color w:val="000000"/>
          <w:szCs w:val="28"/>
          <w:lang w:eastAsia="uk-UA" w:bidi="uk-UA"/>
        </w:rPr>
        <w:t xml:space="preserve"> 20 копійок.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>В дисциплінарній скарзі, поданій до Вищої ради правосуддя матір</w:t>
      </w:r>
      <w:r w:rsidRPr="00445531">
        <w:rPr>
          <w:color w:val="000000"/>
          <w:szCs w:val="28"/>
          <w:lang w:val="ru-RU" w:eastAsia="uk-UA" w:bidi="uk-UA"/>
        </w:rPr>
        <w:t>’</w:t>
      </w:r>
      <w:r w:rsidRPr="00445531">
        <w:rPr>
          <w:color w:val="000000"/>
          <w:szCs w:val="28"/>
          <w:lang w:eastAsia="uk-UA" w:bidi="uk-UA"/>
        </w:rPr>
        <w:t xml:space="preserve">ю потерпілої </w:t>
      </w:r>
      <w:r w:rsidR="00013B44" w:rsidRPr="00445531">
        <w:rPr>
          <w:rStyle w:val="FontStyle14"/>
          <w:sz w:val="28"/>
          <w:szCs w:val="28"/>
        </w:rPr>
        <w:t>–</w:t>
      </w:r>
      <w:r w:rsidRPr="00445531">
        <w:rPr>
          <w:color w:val="000000"/>
          <w:szCs w:val="28"/>
          <w:lang w:eastAsia="uk-UA" w:bidi="uk-UA"/>
        </w:rPr>
        <w:t xml:space="preserve"> </w:t>
      </w:r>
      <w:proofErr w:type="spellStart"/>
      <w:r w:rsidRPr="00445531">
        <w:rPr>
          <w:color w:val="000000"/>
          <w:szCs w:val="28"/>
          <w:lang w:eastAsia="uk-UA" w:bidi="uk-UA"/>
        </w:rPr>
        <w:t>Дашковською</w:t>
      </w:r>
      <w:proofErr w:type="spellEnd"/>
      <w:r w:rsidRPr="00445531">
        <w:rPr>
          <w:color w:val="000000"/>
          <w:szCs w:val="28"/>
          <w:lang w:eastAsia="uk-UA" w:bidi="uk-UA"/>
        </w:rPr>
        <w:t xml:space="preserve"> Т.Г., зазначено, що у судовому засіданні, призначеному на 9:00 31 липня 2019 року, остання брала участь у слуханні справи у якості вільного слухача.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Як вказує скаржник, судове засідання проводилося в робочому кабінеті судді. Зі слів автора скарги, у даному судовому засіданні суддею Загребою І.В. було допущено ряд процедурних порушень, а також вжито недопустимі, на переконання скаржника, висловлювання, що принижують потерпілу </w:t>
      </w:r>
      <w:r w:rsidRPr="00445531">
        <w:rPr>
          <w:color w:val="000000"/>
          <w:szCs w:val="28"/>
          <w:lang w:eastAsia="uk-UA" w:bidi="uk-UA"/>
        </w:rPr>
        <w:br/>
      </w:r>
      <w:r w:rsidR="00FB6DD1">
        <w:rPr>
          <w:color w:val="000000"/>
          <w:szCs w:val="28"/>
          <w:lang w:eastAsia="uk-UA" w:bidi="uk-UA"/>
        </w:rPr>
        <w:t>ОСОБА_2.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Автор скарги стверджує, що зверталася до судді Загреби І.В. із запитанням про дату призначення наступного засіданні у справі, проте суддя відмовила у наданні відповіді та попросила її «вийти за двері». Аналогічно суддя відреагувала і на зауваження </w:t>
      </w:r>
      <w:proofErr w:type="spellStart"/>
      <w:r w:rsidRPr="00445531">
        <w:rPr>
          <w:color w:val="000000"/>
          <w:szCs w:val="28"/>
          <w:lang w:eastAsia="uk-UA" w:bidi="uk-UA"/>
        </w:rPr>
        <w:t>Дашковської</w:t>
      </w:r>
      <w:proofErr w:type="spellEnd"/>
      <w:r w:rsidRPr="00445531">
        <w:rPr>
          <w:color w:val="000000"/>
          <w:szCs w:val="28"/>
          <w:lang w:eastAsia="uk-UA" w:bidi="uk-UA"/>
        </w:rPr>
        <w:t xml:space="preserve"> Т.Г. про порушення засад гласності та відкритості судового процесу.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На думку </w:t>
      </w:r>
      <w:proofErr w:type="spellStart"/>
      <w:r w:rsidRPr="00445531">
        <w:rPr>
          <w:color w:val="000000"/>
          <w:szCs w:val="28"/>
          <w:lang w:eastAsia="uk-UA" w:bidi="uk-UA"/>
        </w:rPr>
        <w:t>Дашковської</w:t>
      </w:r>
      <w:proofErr w:type="spellEnd"/>
      <w:r w:rsidRPr="00445531">
        <w:rPr>
          <w:color w:val="000000"/>
          <w:szCs w:val="28"/>
          <w:lang w:eastAsia="uk-UA" w:bidi="uk-UA"/>
        </w:rPr>
        <w:t xml:space="preserve"> Т.Г., вказана поведінка Загреби І.В. є несумісною </w:t>
      </w:r>
      <w:r w:rsidR="00BC7F45" w:rsidRPr="00445531">
        <w:rPr>
          <w:color w:val="000000"/>
          <w:szCs w:val="28"/>
          <w:lang w:eastAsia="uk-UA" w:bidi="uk-UA"/>
        </w:rPr>
        <w:t>і</w:t>
      </w:r>
      <w:r w:rsidRPr="00445531">
        <w:rPr>
          <w:color w:val="000000"/>
          <w:szCs w:val="28"/>
          <w:lang w:eastAsia="uk-UA" w:bidi="uk-UA"/>
        </w:rPr>
        <w:t>з займаною нею посадою, та свідчить про прояв неповаги до осіб, які звертаються до суду за захистом своїх прав та інтересів.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>У наведених діях судді автор скарги вбачає порушення правил суддівської етики, права людини на повагу до її честі і гідності, а також порушення засад гласності та відкритості судового процесу.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>Судді Кіровського районного суду міста Кіровограда Загребі І.В. було запропоновано надати пояснення.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>У своїх поясненнях суддя Загреба І.В. зазначила таке.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lastRenderedPageBreak/>
        <w:t xml:space="preserve">Справа № 404/5059/19 (провадження № 3/404/1610/19) розглядалася </w:t>
      </w:r>
      <w:r w:rsidR="00303A20" w:rsidRPr="00445531">
        <w:rPr>
          <w:color w:val="000000"/>
          <w:szCs w:val="28"/>
          <w:lang w:eastAsia="uk-UA" w:bidi="uk-UA"/>
        </w:rPr>
        <w:br/>
      </w:r>
      <w:r w:rsidRPr="00445531">
        <w:rPr>
          <w:color w:val="000000"/>
          <w:szCs w:val="28"/>
          <w:lang w:eastAsia="uk-UA" w:bidi="uk-UA"/>
        </w:rPr>
        <w:t xml:space="preserve">31 липня 2019 року у залі суду № 5 (цей зал, як вказала суддя, одночасно є її службовим кабінетом, та, оскільки є відповідно обладнаним, іноді використовується для слухань у справах з невеликою кількістю учасників) за участі особи, яка притягується до адміністративної відповідальності </w:t>
      </w:r>
      <w:r w:rsidR="00303A20" w:rsidRPr="00445531">
        <w:rPr>
          <w:rStyle w:val="FontStyle14"/>
          <w:sz w:val="28"/>
          <w:szCs w:val="28"/>
        </w:rPr>
        <w:t>–</w:t>
      </w:r>
      <w:r w:rsidRPr="00445531">
        <w:rPr>
          <w:color w:val="000000"/>
          <w:szCs w:val="28"/>
          <w:lang w:eastAsia="uk-UA" w:bidi="uk-UA"/>
        </w:rPr>
        <w:t xml:space="preserve">  </w:t>
      </w:r>
      <w:r w:rsidR="00FB6DD1">
        <w:rPr>
          <w:color w:val="000000"/>
          <w:szCs w:val="28"/>
          <w:lang w:eastAsia="uk-UA" w:bidi="uk-UA"/>
        </w:rPr>
        <w:t>ОСОБА_1</w:t>
      </w:r>
      <w:r w:rsidRPr="00445531">
        <w:rPr>
          <w:color w:val="000000"/>
          <w:szCs w:val="28"/>
          <w:lang w:eastAsia="uk-UA" w:bidi="uk-UA"/>
        </w:rPr>
        <w:t xml:space="preserve">.  Потерпіла </w:t>
      </w:r>
      <w:r w:rsidR="00FB6DD1">
        <w:rPr>
          <w:color w:val="000000"/>
          <w:szCs w:val="28"/>
          <w:lang w:eastAsia="uk-UA" w:bidi="uk-UA"/>
        </w:rPr>
        <w:t>ОСОБА_2</w:t>
      </w:r>
      <w:r w:rsidRPr="00445531">
        <w:rPr>
          <w:color w:val="000000"/>
          <w:szCs w:val="28"/>
          <w:lang w:eastAsia="uk-UA" w:bidi="uk-UA"/>
        </w:rPr>
        <w:t xml:space="preserve"> в судове засіданні не викликалась, однак інформація про розгляд справи була розміщена на офіційному </w:t>
      </w:r>
      <w:proofErr w:type="spellStart"/>
      <w:r w:rsidRPr="00445531">
        <w:rPr>
          <w:color w:val="000000"/>
          <w:szCs w:val="28"/>
          <w:lang w:eastAsia="uk-UA" w:bidi="uk-UA"/>
        </w:rPr>
        <w:t>веб-сайті</w:t>
      </w:r>
      <w:proofErr w:type="spellEnd"/>
      <w:r w:rsidRPr="00445531">
        <w:rPr>
          <w:color w:val="000000"/>
          <w:szCs w:val="28"/>
          <w:lang w:eastAsia="uk-UA" w:bidi="uk-UA"/>
        </w:rPr>
        <w:t xml:space="preserve"> суду.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В ході вказаного судового засідання </w:t>
      </w:r>
      <w:r w:rsidR="00FB6DD1">
        <w:rPr>
          <w:color w:val="000000"/>
          <w:szCs w:val="28"/>
          <w:lang w:eastAsia="uk-UA" w:bidi="uk-UA"/>
        </w:rPr>
        <w:t>ОСОБА_1</w:t>
      </w:r>
      <w:r w:rsidRPr="00445531">
        <w:rPr>
          <w:color w:val="000000"/>
          <w:szCs w:val="28"/>
          <w:lang w:eastAsia="uk-UA" w:bidi="uk-UA"/>
        </w:rPr>
        <w:t xml:space="preserve"> заперечив обставини події, вказав, що бажає забезпечити явку свідка на підтвердження своїх доводів, у зв’язку із чим оголошено перерву до 9:00 14 серпня 2019 року, вирішено викликати </w:t>
      </w:r>
      <w:r w:rsidR="00303A20" w:rsidRPr="00445531">
        <w:rPr>
          <w:color w:val="000000"/>
          <w:szCs w:val="28"/>
          <w:lang w:eastAsia="uk-UA" w:bidi="uk-UA"/>
        </w:rPr>
        <w:t xml:space="preserve">на розгляд справи про адміністративне правопорушення </w:t>
      </w:r>
      <w:r w:rsidRPr="00445531">
        <w:rPr>
          <w:color w:val="000000"/>
          <w:szCs w:val="28"/>
          <w:lang w:eastAsia="uk-UA" w:bidi="uk-UA"/>
        </w:rPr>
        <w:t xml:space="preserve">потерпілу </w:t>
      </w:r>
      <w:r w:rsidR="00FB6DD1">
        <w:rPr>
          <w:color w:val="000000"/>
          <w:szCs w:val="28"/>
          <w:lang w:eastAsia="uk-UA" w:bidi="uk-UA"/>
        </w:rPr>
        <w:t>ОСОБА_2</w:t>
      </w:r>
      <w:r w:rsidRPr="00445531">
        <w:rPr>
          <w:color w:val="000000"/>
          <w:szCs w:val="28"/>
          <w:lang w:eastAsia="uk-UA" w:bidi="uk-UA"/>
        </w:rPr>
        <w:t>.</w:t>
      </w:r>
    </w:p>
    <w:p w:rsidR="00DD4C40" w:rsidRPr="00445531" w:rsidRDefault="00DD4C40" w:rsidP="00B3566E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Суддя Загреба І.В. зазначила, що потерпілу було належним чином повідомлено про вказане судове засідання (у матеріалах справи, доданих суддею Загребою І.В. до пояснень, міститься довідка за підписом помічника судді </w:t>
      </w:r>
      <w:r w:rsidR="00FB6DD1">
        <w:rPr>
          <w:color w:val="000000"/>
          <w:szCs w:val="28"/>
          <w:lang w:eastAsia="uk-UA" w:bidi="uk-UA"/>
        </w:rPr>
        <w:t>ОСОБА_5</w:t>
      </w:r>
      <w:r w:rsidRPr="00445531">
        <w:rPr>
          <w:color w:val="000000"/>
          <w:szCs w:val="28"/>
          <w:lang w:eastAsia="uk-UA" w:bidi="uk-UA"/>
        </w:rPr>
        <w:t xml:space="preserve"> про те, що </w:t>
      </w:r>
      <w:r w:rsidR="00FB6DD1">
        <w:rPr>
          <w:color w:val="000000"/>
          <w:szCs w:val="28"/>
          <w:lang w:eastAsia="uk-UA" w:bidi="uk-UA"/>
        </w:rPr>
        <w:t>ОСОБА_2</w:t>
      </w:r>
      <w:r w:rsidRPr="00445531">
        <w:rPr>
          <w:color w:val="000000"/>
          <w:szCs w:val="28"/>
          <w:lang w:eastAsia="uk-UA" w:bidi="uk-UA"/>
        </w:rPr>
        <w:t xml:space="preserve"> повідомлено про дату та час судового засідання з використанням засобів мобільного зв’язку). Крім наведеного, потерпілій судом забезпечено можливість ознайомитися із матеріалами справи (заява потерпілої </w:t>
      </w:r>
      <w:r w:rsidR="00FB6DD1">
        <w:rPr>
          <w:color w:val="000000"/>
          <w:szCs w:val="28"/>
          <w:lang w:eastAsia="uk-UA" w:bidi="uk-UA"/>
        </w:rPr>
        <w:t>ОСОБА_2</w:t>
      </w:r>
      <w:r w:rsidRPr="00445531">
        <w:rPr>
          <w:color w:val="000000"/>
          <w:szCs w:val="28"/>
          <w:lang w:eastAsia="uk-UA" w:bidi="uk-UA"/>
        </w:rPr>
        <w:t xml:space="preserve"> від 19 серпня 2019 року про ознайомлення з матеріалами справи з відміткою про ознайомлення від </w:t>
      </w:r>
      <w:r w:rsidR="00B3566E" w:rsidRPr="00445531">
        <w:rPr>
          <w:color w:val="000000"/>
          <w:szCs w:val="28"/>
          <w:lang w:eastAsia="uk-UA" w:bidi="uk-UA"/>
        </w:rPr>
        <w:br/>
      </w:r>
      <w:r w:rsidRPr="00445531">
        <w:rPr>
          <w:color w:val="000000"/>
          <w:szCs w:val="28"/>
          <w:lang w:eastAsia="uk-UA" w:bidi="uk-UA"/>
        </w:rPr>
        <w:t>20 серпня 2019 року).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14 серпня 2019 року розгляд справи не відбувся у зв’язку із наданням судді одного дня відпочинку за роботу у вихідний день. Наступною датою судового засідання було визначено 22 серпня 2019 року, про що учасників справи та </w:t>
      </w:r>
      <w:r w:rsidR="00FB6DD1">
        <w:rPr>
          <w:color w:val="000000"/>
          <w:szCs w:val="28"/>
          <w:lang w:eastAsia="uk-UA" w:bidi="uk-UA"/>
        </w:rPr>
        <w:t>ОСОБА_2</w:t>
      </w:r>
      <w:r w:rsidRPr="00445531">
        <w:rPr>
          <w:color w:val="000000"/>
          <w:szCs w:val="28"/>
          <w:lang w:eastAsia="uk-UA" w:bidi="uk-UA"/>
        </w:rPr>
        <w:t>, зокрема, було повідомлено в установленому законом порядку (у матеріалах справи містяться розписки про вручення відповідних повісток учасникам провадження).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22 серпня 2019 року справу вирішено по суті, </w:t>
      </w:r>
      <w:r w:rsidR="00FB6DD1">
        <w:rPr>
          <w:color w:val="000000"/>
          <w:szCs w:val="28"/>
          <w:lang w:eastAsia="uk-UA" w:bidi="uk-UA"/>
        </w:rPr>
        <w:t>ОСОБА_1</w:t>
      </w:r>
      <w:r w:rsidRPr="00445531">
        <w:rPr>
          <w:color w:val="000000"/>
          <w:szCs w:val="28"/>
          <w:lang w:eastAsia="uk-UA" w:bidi="uk-UA"/>
        </w:rPr>
        <w:t xml:space="preserve"> визнано винним за статтею 124 </w:t>
      </w:r>
      <w:proofErr w:type="spellStart"/>
      <w:r w:rsidRPr="00445531">
        <w:rPr>
          <w:color w:val="000000"/>
          <w:szCs w:val="28"/>
          <w:lang w:eastAsia="uk-UA" w:bidi="uk-UA"/>
        </w:rPr>
        <w:t>КУпАП</w:t>
      </w:r>
      <w:proofErr w:type="spellEnd"/>
      <w:r w:rsidRPr="00445531">
        <w:rPr>
          <w:color w:val="000000"/>
          <w:szCs w:val="28"/>
          <w:lang w:eastAsia="uk-UA" w:bidi="uk-UA"/>
        </w:rPr>
        <w:t>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Як наголосила суддя Загреба І.В. у своїх поясненнях, усі судові засідання у справі проводилися нею гласно і відкрито відповідно до вимог </w:t>
      </w:r>
      <w:proofErr w:type="spellStart"/>
      <w:r w:rsidRPr="00445531">
        <w:rPr>
          <w:color w:val="000000"/>
          <w:szCs w:val="28"/>
          <w:lang w:eastAsia="uk-UA" w:bidi="uk-UA"/>
        </w:rPr>
        <w:t>КУпАП</w:t>
      </w:r>
      <w:proofErr w:type="spellEnd"/>
      <w:r w:rsidRPr="00445531">
        <w:rPr>
          <w:color w:val="000000"/>
          <w:szCs w:val="28"/>
          <w:lang w:eastAsia="uk-UA" w:bidi="uk-UA"/>
        </w:rPr>
        <w:t>, в ході розгляду учасники не заявляли клопотань про фіксацію судових засідань технічними засобами, не зверталися до суду із заявами про її відвід як головуючого у справі судді.</w:t>
      </w:r>
    </w:p>
    <w:p w:rsidR="00DD4C40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Потрібно зауважити, що за результатами попередньої перевірки дисциплінарної скарги та, зокрема, вивчення матеріалів справи про адміністративне правопорушення, не вбачається, що суддя Загреба І.В. порушила вимоги гласності та відкритості судового процесу. </w:t>
      </w:r>
    </w:p>
    <w:p w:rsidR="00CB09FE" w:rsidRPr="00445531" w:rsidRDefault="00DD4C40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 xml:space="preserve">Суддя Загреба І.В. у своїх поясненнях вказала на те, що нею не допускалось будь-яких порушень суддівської етики під час головування у судових засіданнях, як і не допускалося будь-яких дій щодо </w:t>
      </w:r>
      <w:proofErr w:type="spellStart"/>
      <w:r w:rsidRPr="00445531">
        <w:rPr>
          <w:color w:val="000000"/>
          <w:szCs w:val="28"/>
          <w:lang w:eastAsia="uk-UA" w:bidi="uk-UA"/>
        </w:rPr>
        <w:t>недопуску</w:t>
      </w:r>
      <w:proofErr w:type="spellEnd"/>
      <w:r w:rsidRPr="00445531">
        <w:rPr>
          <w:color w:val="000000"/>
          <w:szCs w:val="28"/>
          <w:lang w:eastAsia="uk-UA" w:bidi="uk-UA"/>
        </w:rPr>
        <w:t xml:space="preserve"> осіб, які не є учасниками розгляду, однак бажають бути присутніми під час розгляду справи. Крім наведеного, суддя ствердила про відсутність </w:t>
      </w:r>
      <w:proofErr w:type="spellStart"/>
      <w:r w:rsidRPr="00445531">
        <w:rPr>
          <w:color w:val="000000"/>
          <w:szCs w:val="28"/>
          <w:lang w:eastAsia="uk-UA" w:bidi="uk-UA"/>
        </w:rPr>
        <w:t>позапроцесуального</w:t>
      </w:r>
      <w:proofErr w:type="spellEnd"/>
      <w:r w:rsidRPr="00445531">
        <w:rPr>
          <w:color w:val="000000"/>
          <w:szCs w:val="28"/>
          <w:lang w:eastAsia="uk-UA" w:bidi="uk-UA"/>
        </w:rPr>
        <w:t xml:space="preserve"> </w:t>
      </w:r>
      <w:r w:rsidRPr="00445531">
        <w:rPr>
          <w:color w:val="000000"/>
          <w:szCs w:val="28"/>
          <w:lang w:eastAsia="uk-UA" w:bidi="uk-UA"/>
        </w:rPr>
        <w:lastRenderedPageBreak/>
        <w:t>спілкування з учасниками справи та іншими особами під час наведеного судового провадження.</w:t>
      </w:r>
    </w:p>
    <w:p w:rsidR="00CB09FE" w:rsidRPr="00445531" w:rsidRDefault="00CB09FE" w:rsidP="00DD4C40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>Д</w:t>
      </w:r>
      <w:r w:rsidR="00DD4C40" w:rsidRPr="00445531">
        <w:rPr>
          <w:color w:val="000000"/>
          <w:szCs w:val="28"/>
          <w:lang w:eastAsia="uk-UA" w:bidi="uk-UA"/>
        </w:rPr>
        <w:t>о дисциплінарної скарги її автором не додано будь-яких доказів на підтвердження доводів щодо допущення суддею Загребою І.В. неетичних висловлювань та загалом поведінки, яка порочить звання судді.</w:t>
      </w:r>
    </w:p>
    <w:p w:rsidR="00DD4C40" w:rsidRPr="00445531" w:rsidRDefault="00CB09FE" w:rsidP="00CB09FE">
      <w:pPr>
        <w:ind w:firstLine="709"/>
        <w:jc w:val="both"/>
        <w:rPr>
          <w:color w:val="000000"/>
          <w:szCs w:val="28"/>
          <w:lang w:eastAsia="uk-UA" w:bidi="uk-UA"/>
        </w:rPr>
      </w:pPr>
      <w:r w:rsidRPr="00445531">
        <w:rPr>
          <w:color w:val="000000"/>
          <w:szCs w:val="28"/>
          <w:lang w:eastAsia="uk-UA" w:bidi="uk-UA"/>
        </w:rPr>
        <w:t>З огляду на викладене д</w:t>
      </w:r>
      <w:r w:rsidR="00DD4C40" w:rsidRPr="00445531">
        <w:rPr>
          <w:color w:val="000000"/>
          <w:szCs w:val="28"/>
          <w:lang w:eastAsia="uk-UA" w:bidi="uk-UA"/>
        </w:rPr>
        <w:t xml:space="preserve">о Кіровського районного суду міста Кіровограда було направлено відповідні запити. Реагуючи на них, голова суду </w:t>
      </w:r>
      <w:r w:rsidR="00FB6DD1">
        <w:rPr>
          <w:color w:val="000000"/>
          <w:szCs w:val="28"/>
          <w:lang w:eastAsia="uk-UA" w:bidi="uk-UA"/>
        </w:rPr>
        <w:t>ОСОБА_6</w:t>
      </w:r>
      <w:r w:rsidR="00DD4C40" w:rsidRPr="00445531">
        <w:rPr>
          <w:color w:val="000000"/>
          <w:szCs w:val="28"/>
          <w:lang w:eastAsia="uk-UA" w:bidi="uk-UA"/>
        </w:rPr>
        <w:t xml:space="preserve"> повідомив, що фіксація судових засідань у даній справі не здійснювалася. Керівник апарату суду </w:t>
      </w:r>
      <w:r w:rsidR="00FB6DD1">
        <w:rPr>
          <w:color w:val="000000"/>
          <w:szCs w:val="28"/>
          <w:lang w:eastAsia="uk-UA" w:bidi="uk-UA"/>
        </w:rPr>
        <w:t>ОСОБА_7</w:t>
      </w:r>
      <w:r w:rsidR="00DD4C40" w:rsidRPr="00445531">
        <w:rPr>
          <w:color w:val="000000"/>
          <w:szCs w:val="28"/>
          <w:lang w:eastAsia="uk-UA" w:bidi="uk-UA"/>
        </w:rPr>
        <w:t xml:space="preserve"> вказала, що, як вбачається зі слів судді Загреби І.В. та пояснень секретаря судового засідання </w:t>
      </w:r>
      <w:r w:rsidR="00196BC5">
        <w:rPr>
          <w:color w:val="000000"/>
          <w:szCs w:val="28"/>
          <w:lang w:eastAsia="uk-UA" w:bidi="uk-UA"/>
        </w:rPr>
        <w:t>ОСОБА_8</w:t>
      </w:r>
      <w:r w:rsidR="00DD4C40" w:rsidRPr="00445531">
        <w:rPr>
          <w:color w:val="000000"/>
          <w:szCs w:val="28"/>
          <w:lang w:eastAsia="uk-UA" w:bidi="uk-UA"/>
        </w:rPr>
        <w:t xml:space="preserve">, у судовому засіданні 31 липня 2019 року у справі про адміністративне правопорушення </w:t>
      </w:r>
      <w:r w:rsidRPr="00445531">
        <w:rPr>
          <w:color w:val="000000"/>
          <w:szCs w:val="28"/>
          <w:lang w:eastAsia="uk-UA" w:bidi="uk-UA"/>
        </w:rPr>
        <w:br/>
      </w:r>
      <w:r w:rsidR="00DD4C40" w:rsidRPr="00445531">
        <w:rPr>
          <w:color w:val="000000"/>
          <w:szCs w:val="28"/>
          <w:lang w:eastAsia="uk-UA" w:bidi="uk-UA"/>
        </w:rPr>
        <w:t>№ 404/5059/19 (провадження № 3/404/1610/19) не були присутні ані секретар судового засідання, ані інший працівник апарату суду.</w:t>
      </w:r>
    </w:p>
    <w:p w:rsidR="00DD4C40" w:rsidRPr="00445531" w:rsidRDefault="00DD4C40" w:rsidP="00DD4C40">
      <w:pPr>
        <w:ind w:firstLine="709"/>
        <w:jc w:val="both"/>
        <w:rPr>
          <w:szCs w:val="28"/>
        </w:rPr>
      </w:pPr>
      <w:r w:rsidRPr="00445531">
        <w:rPr>
          <w:szCs w:val="28"/>
        </w:rPr>
        <w:t>У пункті 25 Київських рекомендацій ОБСЄ щодо незалежності судової системи в країнах Східної Європи, Південного Кавказу та Центральної Азії               (від 23–25 червня 2010 року) зазначено,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окрім цього, ганьблять репутацію суддівства.</w:t>
      </w:r>
    </w:p>
    <w:p w:rsidR="00DD4C40" w:rsidRPr="00445531" w:rsidRDefault="00DD4C40" w:rsidP="00DD4C40">
      <w:pPr>
        <w:ind w:firstLine="709"/>
        <w:jc w:val="both"/>
        <w:rPr>
          <w:szCs w:val="28"/>
        </w:rPr>
      </w:pPr>
      <w:r w:rsidRPr="00445531">
        <w:rPr>
          <w:szCs w:val="28"/>
        </w:rPr>
        <w:t>Разом з тим доводи автора скарги щодо вчинення суддею Загребою І.В.  дисциплінарних проступків, передбачених підпунктом «в» пункту 1, пунктом 3 частини першої статті 106 Закону України «Про судоустрій і статус суддів», зокрема під час здійснення правосуддя у справі № 404/5059/19, не знайшли свого підтвердження.</w:t>
      </w:r>
    </w:p>
    <w:p w:rsidR="00DD4C40" w:rsidRPr="00445531" w:rsidRDefault="00DD4C40" w:rsidP="00DD4C40">
      <w:pPr>
        <w:ind w:firstLine="709"/>
        <w:jc w:val="both"/>
        <w:rPr>
          <w:szCs w:val="28"/>
        </w:rPr>
      </w:pPr>
      <w:r w:rsidRPr="00445531">
        <w:rPr>
          <w:szCs w:val="28"/>
        </w:rPr>
        <w:t>Згідно пункту 5 Резолюції Європейської асоціації суддів стосовно ситуації в Україні в сфері дисциплінарної відповідальності суддів (</w:t>
      </w:r>
      <w:proofErr w:type="spellStart"/>
      <w:r w:rsidRPr="00445531">
        <w:rPr>
          <w:szCs w:val="28"/>
        </w:rPr>
        <w:t>Тронхейм</w:t>
      </w:r>
      <w:proofErr w:type="spellEnd"/>
      <w:r w:rsidRPr="00445531">
        <w:rPr>
          <w:szCs w:val="28"/>
        </w:rPr>
        <w:t>, 27 вересня 2007 року) вказано, що відповідна дисциплінарна справа щодо судді може бути відкрита тільки у випадках, коли мала місце не гідна звання судді поведінка і її наслідки є такими серйозними і жахливими, що потребують накладання дисциплінарних стягнень.</w:t>
      </w:r>
    </w:p>
    <w:p w:rsidR="00DD4C40" w:rsidRPr="00445531" w:rsidRDefault="00DD4C40" w:rsidP="00DD4C40">
      <w:pPr>
        <w:ind w:firstLine="709"/>
        <w:jc w:val="both"/>
        <w:rPr>
          <w:szCs w:val="28"/>
        </w:rPr>
      </w:pPr>
      <w:r w:rsidRPr="00445531">
        <w:rPr>
          <w:szCs w:val="28"/>
        </w:rPr>
        <w:t>Перевіркою не встановлено обставин, які б давали підстави для висновку, що суддя Загреба І.В. допустила дії, які слід кваліфікувати згідно підпунктом «в» пункту 1, пунктом 3 частини першої статті 106 Закону України «Про судоустрій і статус суддів».</w:t>
      </w:r>
    </w:p>
    <w:p w:rsidR="00DD4C40" w:rsidRPr="00445531" w:rsidRDefault="00DD4C40" w:rsidP="00DD4C40">
      <w:pPr>
        <w:ind w:firstLine="709"/>
        <w:jc w:val="both"/>
        <w:rPr>
          <w:szCs w:val="28"/>
        </w:rPr>
      </w:pPr>
      <w:r w:rsidRPr="00445531">
        <w:rPr>
          <w:szCs w:val="28"/>
        </w:rPr>
        <w:t xml:space="preserve">Відповідно до частини шостої статті 107 Закону України «Про судоустрій і статус суддів» 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BD25E9" w:rsidRPr="00445531" w:rsidRDefault="00F320E4" w:rsidP="00311B47">
      <w:pPr>
        <w:widowControl w:val="0"/>
        <w:spacing w:line="264" w:lineRule="auto"/>
        <w:ind w:firstLine="709"/>
        <w:jc w:val="both"/>
        <w:rPr>
          <w:bCs/>
          <w:szCs w:val="28"/>
        </w:rPr>
      </w:pPr>
      <w:r w:rsidRPr="00445531">
        <w:rPr>
          <w:bCs/>
          <w:szCs w:val="28"/>
        </w:rPr>
        <w:t xml:space="preserve">Враховуючи </w:t>
      </w:r>
      <w:r w:rsidR="00BD25E9" w:rsidRPr="00445531">
        <w:rPr>
          <w:bCs/>
          <w:szCs w:val="28"/>
        </w:rPr>
        <w:t>викладене, Перша Дисциплінарна палата Вищої ради правосуддя дійшла висновку про відмову у відкритті дисциплінарної справи стосовно судді</w:t>
      </w:r>
      <w:r w:rsidR="00AB4A9A" w:rsidRPr="00445531">
        <w:rPr>
          <w:bCs/>
          <w:szCs w:val="28"/>
        </w:rPr>
        <w:t xml:space="preserve"> </w:t>
      </w:r>
      <w:r w:rsidR="00935A24" w:rsidRPr="00445531">
        <w:rPr>
          <w:bCs/>
          <w:szCs w:val="28"/>
        </w:rPr>
        <w:t>Кіровського районного суду міста Кіровограда Загреби І.В.</w:t>
      </w:r>
      <w:r w:rsidR="00BD25E9" w:rsidRPr="00445531">
        <w:rPr>
          <w:bCs/>
          <w:szCs w:val="28"/>
        </w:rPr>
        <w:t>, оскільки дисциплінарн</w:t>
      </w:r>
      <w:r w:rsidR="00B31382" w:rsidRPr="00445531">
        <w:rPr>
          <w:bCs/>
          <w:szCs w:val="28"/>
        </w:rPr>
        <w:t>а</w:t>
      </w:r>
      <w:r w:rsidR="00BD25E9" w:rsidRPr="00445531">
        <w:rPr>
          <w:bCs/>
          <w:szCs w:val="28"/>
        </w:rPr>
        <w:t xml:space="preserve"> скарг</w:t>
      </w:r>
      <w:r w:rsidR="00B31382" w:rsidRPr="00445531">
        <w:rPr>
          <w:bCs/>
          <w:szCs w:val="28"/>
        </w:rPr>
        <w:t>а</w:t>
      </w:r>
      <w:r w:rsidR="00BD25E9" w:rsidRPr="00445531">
        <w:rPr>
          <w:bCs/>
          <w:szCs w:val="28"/>
        </w:rPr>
        <w:t xml:space="preserve"> не міст</w:t>
      </w:r>
      <w:r w:rsidR="00B31382" w:rsidRPr="00445531">
        <w:rPr>
          <w:bCs/>
          <w:szCs w:val="28"/>
        </w:rPr>
        <w:t>и</w:t>
      </w:r>
      <w:r w:rsidR="00BD25E9" w:rsidRPr="00445531">
        <w:rPr>
          <w:bCs/>
          <w:szCs w:val="28"/>
        </w:rPr>
        <w:t>ть відомостей про наявність ознак дисциплінарного проступку судді.</w:t>
      </w:r>
    </w:p>
    <w:p w:rsidR="00BD25E9" w:rsidRPr="00445531" w:rsidRDefault="00BD25E9" w:rsidP="00311B47">
      <w:pPr>
        <w:widowControl w:val="0"/>
        <w:spacing w:line="264" w:lineRule="auto"/>
        <w:ind w:firstLine="709"/>
        <w:jc w:val="both"/>
        <w:rPr>
          <w:bCs/>
          <w:szCs w:val="28"/>
        </w:rPr>
      </w:pPr>
      <w:r w:rsidRPr="00445531">
        <w:rPr>
          <w:bCs/>
          <w:szCs w:val="28"/>
        </w:rPr>
        <w:t xml:space="preserve">Перша Дисциплінарна палата Вищої ради правосуддя, враховуючи </w:t>
      </w:r>
      <w:r w:rsidRPr="00445531">
        <w:rPr>
          <w:bCs/>
          <w:szCs w:val="28"/>
        </w:rPr>
        <w:lastRenderedPageBreak/>
        <w:t>викладені обставини, керуючись статтею 107 Закону України «Про судоустрій і статус суддів», статтею 45 Закону України «Про Вищу раду правосуддя»,</w:t>
      </w:r>
    </w:p>
    <w:p w:rsidR="00B31382" w:rsidRPr="00445531" w:rsidRDefault="00B31382" w:rsidP="00311B47">
      <w:pPr>
        <w:widowControl w:val="0"/>
        <w:spacing w:line="264" w:lineRule="auto"/>
        <w:ind w:firstLine="709"/>
        <w:jc w:val="both"/>
        <w:rPr>
          <w:bCs/>
          <w:szCs w:val="28"/>
        </w:rPr>
      </w:pPr>
    </w:p>
    <w:p w:rsidR="00BD25E9" w:rsidRPr="00445531" w:rsidRDefault="00BD25E9" w:rsidP="00311B47">
      <w:pPr>
        <w:widowControl w:val="0"/>
        <w:spacing w:line="264" w:lineRule="auto"/>
        <w:ind w:firstLine="709"/>
        <w:jc w:val="center"/>
        <w:rPr>
          <w:rFonts w:eastAsia="Calibri"/>
          <w:bCs/>
          <w:szCs w:val="28"/>
        </w:rPr>
      </w:pPr>
      <w:r w:rsidRPr="00445531">
        <w:rPr>
          <w:rFonts w:eastAsia="Calibri"/>
          <w:b/>
          <w:bCs/>
          <w:szCs w:val="28"/>
        </w:rPr>
        <w:t>ухвалила:</w:t>
      </w:r>
    </w:p>
    <w:p w:rsidR="00BD25E9" w:rsidRPr="00445531" w:rsidRDefault="00BD25E9" w:rsidP="00311B47">
      <w:pPr>
        <w:pStyle w:val="20"/>
        <w:shd w:val="clear" w:color="auto" w:fill="auto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2ED3" w:rsidRPr="00445531" w:rsidRDefault="00BD25E9" w:rsidP="00311B47">
      <w:pPr>
        <w:pStyle w:val="20"/>
        <w:shd w:val="clear" w:color="auto" w:fill="auto"/>
        <w:spacing w:after="0" w:line="264" w:lineRule="auto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45531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стосовно судді </w:t>
      </w:r>
      <w:r w:rsidR="00935A24" w:rsidRPr="00445531">
        <w:rPr>
          <w:rFonts w:ascii="Times New Roman" w:hAnsi="Times New Roman" w:cs="Times New Roman"/>
          <w:b w:val="0"/>
          <w:bCs w:val="0"/>
          <w:sz w:val="28"/>
          <w:szCs w:val="28"/>
        </w:rPr>
        <w:t>Кіровського районного суду міста Кіровограда Загреби Ірини Віталіївни</w:t>
      </w:r>
      <w:r w:rsidR="00137695" w:rsidRPr="0044553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D25E9" w:rsidRPr="00445531" w:rsidRDefault="00BD25E9" w:rsidP="00311B47">
      <w:pPr>
        <w:pStyle w:val="20"/>
        <w:shd w:val="clear" w:color="auto" w:fill="auto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r w:rsidRPr="0044553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Ухвала про відмову у відкритті дисциплінарної справи оскарженню не підлягає. </w:t>
      </w:r>
    </w:p>
    <w:p w:rsidR="003E688F" w:rsidRPr="00445531" w:rsidRDefault="003E688F" w:rsidP="005703F4">
      <w:pPr>
        <w:pStyle w:val="20"/>
        <w:shd w:val="clear" w:color="auto" w:fill="auto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7FEE" w:rsidRPr="00445531" w:rsidRDefault="00E87FEE" w:rsidP="005703F4">
      <w:pPr>
        <w:jc w:val="both"/>
        <w:rPr>
          <w:b/>
          <w:szCs w:val="28"/>
        </w:rPr>
      </w:pPr>
      <w:r w:rsidRPr="00445531">
        <w:rPr>
          <w:b/>
          <w:szCs w:val="28"/>
        </w:rPr>
        <w:t xml:space="preserve">Головуючий на засіданні </w:t>
      </w:r>
    </w:p>
    <w:p w:rsidR="00E87FEE" w:rsidRPr="00445531" w:rsidRDefault="00E87FEE" w:rsidP="005703F4">
      <w:pPr>
        <w:jc w:val="both"/>
        <w:rPr>
          <w:b/>
          <w:szCs w:val="28"/>
        </w:rPr>
      </w:pPr>
      <w:r w:rsidRPr="00445531">
        <w:rPr>
          <w:b/>
          <w:szCs w:val="28"/>
        </w:rPr>
        <w:t>Першої Дисциплінарної</w:t>
      </w:r>
    </w:p>
    <w:p w:rsidR="00E87FEE" w:rsidRPr="00445531" w:rsidRDefault="00E87FEE" w:rsidP="005703F4">
      <w:pPr>
        <w:rPr>
          <w:b/>
          <w:szCs w:val="28"/>
        </w:rPr>
      </w:pPr>
      <w:r w:rsidRPr="00445531">
        <w:rPr>
          <w:b/>
          <w:szCs w:val="28"/>
        </w:rPr>
        <w:t>палати Вищої ради правосуддя</w:t>
      </w:r>
      <w:r w:rsidRPr="00445531">
        <w:rPr>
          <w:b/>
          <w:szCs w:val="28"/>
        </w:rPr>
        <w:tab/>
        <w:t xml:space="preserve">                                       О.В. </w:t>
      </w:r>
      <w:proofErr w:type="spellStart"/>
      <w:r w:rsidRPr="00445531">
        <w:rPr>
          <w:b/>
          <w:szCs w:val="28"/>
        </w:rPr>
        <w:t>Маловацький</w:t>
      </w:r>
      <w:proofErr w:type="spellEnd"/>
      <w:r w:rsidRPr="00445531">
        <w:rPr>
          <w:b/>
          <w:szCs w:val="28"/>
        </w:rPr>
        <w:t xml:space="preserve"> </w:t>
      </w:r>
    </w:p>
    <w:p w:rsidR="00E87FEE" w:rsidRPr="00445531" w:rsidRDefault="00E87FEE" w:rsidP="005703F4">
      <w:pPr>
        <w:rPr>
          <w:b/>
          <w:szCs w:val="28"/>
        </w:rPr>
      </w:pPr>
    </w:p>
    <w:p w:rsidR="00E87FEE" w:rsidRPr="00445531" w:rsidRDefault="00E87FEE" w:rsidP="005703F4">
      <w:pPr>
        <w:jc w:val="both"/>
        <w:rPr>
          <w:b/>
          <w:szCs w:val="28"/>
        </w:rPr>
      </w:pPr>
    </w:p>
    <w:p w:rsidR="00E87FEE" w:rsidRPr="00445531" w:rsidRDefault="00E87FEE" w:rsidP="005703F4">
      <w:pPr>
        <w:jc w:val="both"/>
        <w:rPr>
          <w:b/>
          <w:szCs w:val="28"/>
        </w:rPr>
      </w:pPr>
      <w:r w:rsidRPr="00445531">
        <w:rPr>
          <w:b/>
          <w:szCs w:val="28"/>
        </w:rPr>
        <w:t>Член</w:t>
      </w:r>
      <w:r w:rsidR="00935A24" w:rsidRPr="00445531">
        <w:rPr>
          <w:b/>
          <w:szCs w:val="28"/>
        </w:rPr>
        <w:t>и</w:t>
      </w:r>
      <w:r w:rsidRPr="00445531">
        <w:rPr>
          <w:b/>
          <w:szCs w:val="28"/>
        </w:rPr>
        <w:t xml:space="preserve"> Першої Дисциплінарної </w:t>
      </w:r>
    </w:p>
    <w:p w:rsidR="00E87FEE" w:rsidRPr="00445531" w:rsidRDefault="00E87FEE" w:rsidP="005703F4">
      <w:pPr>
        <w:rPr>
          <w:b/>
          <w:szCs w:val="28"/>
        </w:rPr>
      </w:pPr>
      <w:r w:rsidRPr="00445531">
        <w:rPr>
          <w:b/>
          <w:szCs w:val="28"/>
        </w:rPr>
        <w:t xml:space="preserve">палати Вищої ради правосуддя                                           Н.С. </w:t>
      </w:r>
      <w:proofErr w:type="spellStart"/>
      <w:r w:rsidRPr="00445531">
        <w:rPr>
          <w:b/>
          <w:szCs w:val="28"/>
        </w:rPr>
        <w:t>Краснощокова</w:t>
      </w:r>
      <w:proofErr w:type="spellEnd"/>
    </w:p>
    <w:p w:rsidR="00E87FEE" w:rsidRPr="00445531" w:rsidRDefault="00E87FEE" w:rsidP="005703F4">
      <w:pPr>
        <w:rPr>
          <w:b/>
          <w:szCs w:val="28"/>
        </w:rPr>
      </w:pPr>
    </w:p>
    <w:p w:rsidR="00E87FEE" w:rsidRPr="00445531" w:rsidRDefault="00E87FEE" w:rsidP="005703F4">
      <w:pPr>
        <w:rPr>
          <w:b/>
          <w:szCs w:val="28"/>
        </w:rPr>
      </w:pPr>
    </w:p>
    <w:p w:rsidR="00E87FEE" w:rsidRPr="00445531" w:rsidRDefault="00935A24" w:rsidP="001B4B0F">
      <w:pPr>
        <w:spacing w:before="240" w:after="240"/>
        <w:ind w:left="6946"/>
        <w:rPr>
          <w:b/>
          <w:szCs w:val="28"/>
        </w:rPr>
      </w:pPr>
      <w:r w:rsidRPr="00445531">
        <w:rPr>
          <w:b/>
          <w:szCs w:val="28"/>
        </w:rPr>
        <w:t xml:space="preserve">Т.С. </w:t>
      </w:r>
      <w:proofErr w:type="spellStart"/>
      <w:r w:rsidRPr="00445531">
        <w:rPr>
          <w:b/>
          <w:szCs w:val="28"/>
        </w:rPr>
        <w:t>Розваляєва</w:t>
      </w:r>
      <w:proofErr w:type="spellEnd"/>
    </w:p>
    <w:p w:rsidR="001B4B0F" w:rsidRPr="00445531" w:rsidRDefault="001B4B0F" w:rsidP="001B4B0F">
      <w:pPr>
        <w:spacing w:before="240" w:after="240"/>
        <w:ind w:left="6946"/>
        <w:rPr>
          <w:b/>
          <w:szCs w:val="28"/>
        </w:rPr>
      </w:pPr>
    </w:p>
    <w:p w:rsidR="001B4B0F" w:rsidRPr="00445531" w:rsidRDefault="001B4B0F" w:rsidP="001B4B0F">
      <w:pPr>
        <w:spacing w:before="240" w:after="240"/>
        <w:ind w:left="6946"/>
        <w:rPr>
          <w:b/>
          <w:szCs w:val="28"/>
        </w:rPr>
      </w:pPr>
      <w:r w:rsidRPr="00445531">
        <w:rPr>
          <w:b/>
          <w:szCs w:val="28"/>
        </w:rPr>
        <w:t>С.Б. Шелест</w:t>
      </w:r>
    </w:p>
    <w:p w:rsidR="001B4B0F" w:rsidRPr="00445531" w:rsidRDefault="001B4B0F" w:rsidP="001B4B0F">
      <w:pPr>
        <w:ind w:left="6946"/>
        <w:rPr>
          <w:b/>
          <w:szCs w:val="28"/>
        </w:rPr>
      </w:pPr>
    </w:p>
    <w:p w:rsidR="001B4B0F" w:rsidRPr="00445531" w:rsidRDefault="001B4B0F" w:rsidP="001B4B0F">
      <w:pPr>
        <w:ind w:left="6946"/>
        <w:rPr>
          <w:b/>
          <w:szCs w:val="28"/>
        </w:rPr>
      </w:pPr>
    </w:p>
    <w:p w:rsidR="00E87FEE" w:rsidRPr="00445531" w:rsidRDefault="00E87FEE" w:rsidP="00E87FEE">
      <w:pPr>
        <w:ind w:left="6804"/>
        <w:rPr>
          <w:b/>
          <w:szCs w:val="28"/>
        </w:rPr>
      </w:pPr>
    </w:p>
    <w:p w:rsidR="00E87FEE" w:rsidRPr="00445531" w:rsidRDefault="00E87FEE" w:rsidP="00E87FEE">
      <w:pPr>
        <w:ind w:left="6804"/>
        <w:rPr>
          <w:b/>
          <w:szCs w:val="28"/>
        </w:rPr>
      </w:pPr>
    </w:p>
    <w:p w:rsidR="00E87FEE" w:rsidRPr="00445531" w:rsidRDefault="00E87FEE" w:rsidP="00E87FEE">
      <w:pPr>
        <w:ind w:left="6804"/>
        <w:rPr>
          <w:b/>
          <w:szCs w:val="28"/>
        </w:rPr>
      </w:pPr>
    </w:p>
    <w:p w:rsidR="00E87FEE" w:rsidRPr="00445531" w:rsidRDefault="00E87FEE" w:rsidP="00E87FEE">
      <w:pPr>
        <w:ind w:left="6804"/>
        <w:rPr>
          <w:b/>
          <w:szCs w:val="28"/>
        </w:rPr>
      </w:pPr>
    </w:p>
    <w:p w:rsidR="00E87FEE" w:rsidRDefault="00E87FEE" w:rsidP="00E87FEE">
      <w:pPr>
        <w:ind w:left="6804"/>
        <w:rPr>
          <w:b/>
          <w:szCs w:val="28"/>
        </w:rPr>
      </w:pPr>
    </w:p>
    <w:p w:rsidR="00E87FEE" w:rsidRDefault="00E87FEE" w:rsidP="00E87FEE">
      <w:pPr>
        <w:ind w:left="6804"/>
        <w:rPr>
          <w:b/>
          <w:szCs w:val="28"/>
        </w:rPr>
      </w:pPr>
    </w:p>
    <w:p w:rsidR="00E87FEE" w:rsidRDefault="00E87FEE" w:rsidP="00E87FEE">
      <w:pPr>
        <w:ind w:left="6804"/>
        <w:rPr>
          <w:b/>
          <w:szCs w:val="28"/>
        </w:rPr>
      </w:pPr>
    </w:p>
    <w:p w:rsidR="00E87FEE" w:rsidRDefault="00E87FEE" w:rsidP="00E87FEE">
      <w:pPr>
        <w:ind w:left="6804"/>
        <w:rPr>
          <w:b/>
          <w:szCs w:val="28"/>
        </w:rPr>
      </w:pPr>
    </w:p>
    <w:p w:rsidR="00E87FEE" w:rsidRDefault="00E87FEE" w:rsidP="00E87FEE">
      <w:pPr>
        <w:ind w:left="6804"/>
        <w:rPr>
          <w:b/>
          <w:szCs w:val="28"/>
        </w:rPr>
      </w:pPr>
    </w:p>
    <w:p w:rsidR="00E87FEE" w:rsidRDefault="00E87FEE" w:rsidP="00E87FEE">
      <w:pPr>
        <w:ind w:left="6804"/>
        <w:rPr>
          <w:b/>
          <w:szCs w:val="28"/>
        </w:rPr>
      </w:pPr>
    </w:p>
    <w:p w:rsidR="00E87FEE" w:rsidRDefault="00E87FEE" w:rsidP="00E87FEE">
      <w:pPr>
        <w:ind w:left="6804"/>
        <w:rPr>
          <w:b/>
          <w:szCs w:val="28"/>
        </w:rPr>
      </w:pPr>
    </w:p>
    <w:sectPr w:rsidR="00E87FEE" w:rsidSect="00910B2D">
      <w:headerReference w:type="default" r:id="rId10"/>
      <w:pgSz w:w="11906" w:h="16838"/>
      <w:pgMar w:top="680" w:right="794" w:bottom="1134" w:left="147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59D" w:rsidRDefault="00CA159D" w:rsidP="006316BA">
      <w:r>
        <w:separator/>
      </w:r>
    </w:p>
  </w:endnote>
  <w:endnote w:type="continuationSeparator" w:id="0">
    <w:p w:rsidR="00CA159D" w:rsidRDefault="00CA159D" w:rsidP="00631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59D" w:rsidRDefault="00CA159D" w:rsidP="006316BA">
      <w:r>
        <w:separator/>
      </w:r>
    </w:p>
  </w:footnote>
  <w:footnote w:type="continuationSeparator" w:id="0">
    <w:p w:rsidR="00CA159D" w:rsidRDefault="00CA159D" w:rsidP="00631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61822"/>
      <w:docPartObj>
        <w:docPartGallery w:val="Page Numbers (Top of Page)"/>
        <w:docPartUnique/>
      </w:docPartObj>
    </w:sdtPr>
    <w:sdtContent>
      <w:p w:rsidR="00122B42" w:rsidRDefault="00615D30">
        <w:pPr>
          <w:pStyle w:val="a3"/>
          <w:jc w:val="center"/>
        </w:pPr>
        <w:fldSimple w:instr=" PAGE   \* MERGEFORMAT ">
          <w:r w:rsidR="00A75110">
            <w:rPr>
              <w:noProof/>
            </w:rPr>
            <w:t>5</w:t>
          </w:r>
        </w:fldSimple>
      </w:p>
    </w:sdtContent>
  </w:sdt>
  <w:p w:rsidR="00A07729" w:rsidRDefault="00A0772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078CA"/>
    <w:multiLevelType w:val="hybridMultilevel"/>
    <w:tmpl w:val="FD0C7228"/>
    <w:lvl w:ilvl="0" w:tplc="81AAC332">
      <w:start w:val="19"/>
      <w:numFmt w:val="bullet"/>
      <w:lvlText w:val="-"/>
      <w:lvlJc w:val="left"/>
      <w:pPr>
        <w:ind w:left="13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586"/>
    <w:rsid w:val="00001338"/>
    <w:rsid w:val="00004933"/>
    <w:rsid w:val="00005EEC"/>
    <w:rsid w:val="00006846"/>
    <w:rsid w:val="000102C4"/>
    <w:rsid w:val="00012835"/>
    <w:rsid w:val="00013B44"/>
    <w:rsid w:val="00015B7C"/>
    <w:rsid w:val="00016FDC"/>
    <w:rsid w:val="00017847"/>
    <w:rsid w:val="00020816"/>
    <w:rsid w:val="00025E66"/>
    <w:rsid w:val="00031741"/>
    <w:rsid w:val="00031E84"/>
    <w:rsid w:val="00032007"/>
    <w:rsid w:val="00052844"/>
    <w:rsid w:val="00052E20"/>
    <w:rsid w:val="000569AD"/>
    <w:rsid w:val="00057343"/>
    <w:rsid w:val="000657DE"/>
    <w:rsid w:val="00065D63"/>
    <w:rsid w:val="00066B4E"/>
    <w:rsid w:val="000709DC"/>
    <w:rsid w:val="00071AA8"/>
    <w:rsid w:val="000738BB"/>
    <w:rsid w:val="00073E9E"/>
    <w:rsid w:val="0007763D"/>
    <w:rsid w:val="00083F41"/>
    <w:rsid w:val="0009507A"/>
    <w:rsid w:val="000A0315"/>
    <w:rsid w:val="000A6B2C"/>
    <w:rsid w:val="000B10C1"/>
    <w:rsid w:val="000B2D04"/>
    <w:rsid w:val="000B5195"/>
    <w:rsid w:val="000D2064"/>
    <w:rsid w:val="000D3CF0"/>
    <w:rsid w:val="000E0F9A"/>
    <w:rsid w:val="000E37A0"/>
    <w:rsid w:val="000E72C3"/>
    <w:rsid w:val="000E7895"/>
    <w:rsid w:val="000F2E75"/>
    <w:rsid w:val="000F7C2A"/>
    <w:rsid w:val="00100EF9"/>
    <w:rsid w:val="00101BFF"/>
    <w:rsid w:val="00101C26"/>
    <w:rsid w:val="00103C6C"/>
    <w:rsid w:val="00105AB4"/>
    <w:rsid w:val="00122B42"/>
    <w:rsid w:val="0012337F"/>
    <w:rsid w:val="00125F80"/>
    <w:rsid w:val="00133533"/>
    <w:rsid w:val="00133F95"/>
    <w:rsid w:val="00135B94"/>
    <w:rsid w:val="00137695"/>
    <w:rsid w:val="00142459"/>
    <w:rsid w:val="00142801"/>
    <w:rsid w:val="00145FE9"/>
    <w:rsid w:val="0017148B"/>
    <w:rsid w:val="00172998"/>
    <w:rsid w:val="00172FB6"/>
    <w:rsid w:val="00174587"/>
    <w:rsid w:val="00177931"/>
    <w:rsid w:val="0018132F"/>
    <w:rsid w:val="00184C46"/>
    <w:rsid w:val="00185F99"/>
    <w:rsid w:val="00186132"/>
    <w:rsid w:val="001864F8"/>
    <w:rsid w:val="001876B0"/>
    <w:rsid w:val="00192001"/>
    <w:rsid w:val="0019367C"/>
    <w:rsid w:val="00196BC5"/>
    <w:rsid w:val="001B00DB"/>
    <w:rsid w:val="001B165B"/>
    <w:rsid w:val="001B4B0F"/>
    <w:rsid w:val="001B799D"/>
    <w:rsid w:val="001B7A1D"/>
    <w:rsid w:val="001C094F"/>
    <w:rsid w:val="001C2C87"/>
    <w:rsid w:val="001C5CB7"/>
    <w:rsid w:val="001C5D81"/>
    <w:rsid w:val="001D31DB"/>
    <w:rsid w:val="001E5333"/>
    <w:rsid w:val="001E5820"/>
    <w:rsid w:val="001F1EB9"/>
    <w:rsid w:val="001F33EF"/>
    <w:rsid w:val="001F3413"/>
    <w:rsid w:val="001F6425"/>
    <w:rsid w:val="001F7C07"/>
    <w:rsid w:val="00202E4F"/>
    <w:rsid w:val="002034AB"/>
    <w:rsid w:val="00207B03"/>
    <w:rsid w:val="0021582A"/>
    <w:rsid w:val="00216B51"/>
    <w:rsid w:val="00220111"/>
    <w:rsid w:val="0023049C"/>
    <w:rsid w:val="002345D6"/>
    <w:rsid w:val="002345FA"/>
    <w:rsid w:val="0023487F"/>
    <w:rsid w:val="00234FE6"/>
    <w:rsid w:val="00242EC8"/>
    <w:rsid w:val="00243A6D"/>
    <w:rsid w:val="00245647"/>
    <w:rsid w:val="00251885"/>
    <w:rsid w:val="00265332"/>
    <w:rsid w:val="002659CA"/>
    <w:rsid w:val="00276577"/>
    <w:rsid w:val="00280A14"/>
    <w:rsid w:val="00283B59"/>
    <w:rsid w:val="0029035B"/>
    <w:rsid w:val="00291232"/>
    <w:rsid w:val="00293ADB"/>
    <w:rsid w:val="002958A0"/>
    <w:rsid w:val="002A2055"/>
    <w:rsid w:val="002A5338"/>
    <w:rsid w:val="002A6AB6"/>
    <w:rsid w:val="002A7C47"/>
    <w:rsid w:val="002B0842"/>
    <w:rsid w:val="002B1FCF"/>
    <w:rsid w:val="002B4187"/>
    <w:rsid w:val="002B47F0"/>
    <w:rsid w:val="002B5C3C"/>
    <w:rsid w:val="002B6397"/>
    <w:rsid w:val="002B7333"/>
    <w:rsid w:val="002C1D1F"/>
    <w:rsid w:val="002C652F"/>
    <w:rsid w:val="002E0495"/>
    <w:rsid w:val="002E14C6"/>
    <w:rsid w:val="002E2267"/>
    <w:rsid w:val="002E4C56"/>
    <w:rsid w:val="002F3EFA"/>
    <w:rsid w:val="00303A20"/>
    <w:rsid w:val="00311B47"/>
    <w:rsid w:val="00314526"/>
    <w:rsid w:val="00315261"/>
    <w:rsid w:val="00325175"/>
    <w:rsid w:val="0032592B"/>
    <w:rsid w:val="00334E10"/>
    <w:rsid w:val="00335AB4"/>
    <w:rsid w:val="00341BFE"/>
    <w:rsid w:val="00342422"/>
    <w:rsid w:val="00343314"/>
    <w:rsid w:val="00354DDA"/>
    <w:rsid w:val="00357255"/>
    <w:rsid w:val="00363D88"/>
    <w:rsid w:val="003646B0"/>
    <w:rsid w:val="003709B8"/>
    <w:rsid w:val="00376F70"/>
    <w:rsid w:val="0039302E"/>
    <w:rsid w:val="003A4B86"/>
    <w:rsid w:val="003B5381"/>
    <w:rsid w:val="003C13AB"/>
    <w:rsid w:val="003C1AF3"/>
    <w:rsid w:val="003C3A02"/>
    <w:rsid w:val="003C62C9"/>
    <w:rsid w:val="003C6529"/>
    <w:rsid w:val="003E0ED7"/>
    <w:rsid w:val="003E3743"/>
    <w:rsid w:val="003E688F"/>
    <w:rsid w:val="003F0D24"/>
    <w:rsid w:val="00404149"/>
    <w:rsid w:val="0040414C"/>
    <w:rsid w:val="00404C64"/>
    <w:rsid w:val="004050F8"/>
    <w:rsid w:val="00406E88"/>
    <w:rsid w:val="00411611"/>
    <w:rsid w:val="0041200E"/>
    <w:rsid w:val="0041426B"/>
    <w:rsid w:val="00420043"/>
    <w:rsid w:val="00424B32"/>
    <w:rsid w:val="00425798"/>
    <w:rsid w:val="0043616D"/>
    <w:rsid w:val="00441439"/>
    <w:rsid w:val="00443A52"/>
    <w:rsid w:val="00445531"/>
    <w:rsid w:val="00450E05"/>
    <w:rsid w:val="00451D1E"/>
    <w:rsid w:val="004620D5"/>
    <w:rsid w:val="00462540"/>
    <w:rsid w:val="004856AF"/>
    <w:rsid w:val="00490366"/>
    <w:rsid w:val="004919C6"/>
    <w:rsid w:val="004A68D1"/>
    <w:rsid w:val="004B15F9"/>
    <w:rsid w:val="004B25CE"/>
    <w:rsid w:val="004B3575"/>
    <w:rsid w:val="004B5972"/>
    <w:rsid w:val="004C3FE7"/>
    <w:rsid w:val="004C6CBE"/>
    <w:rsid w:val="004C725B"/>
    <w:rsid w:val="004D09A8"/>
    <w:rsid w:val="004D1553"/>
    <w:rsid w:val="004D3160"/>
    <w:rsid w:val="004D61CA"/>
    <w:rsid w:val="004D6BB3"/>
    <w:rsid w:val="004F0ED1"/>
    <w:rsid w:val="004F223A"/>
    <w:rsid w:val="004F4B34"/>
    <w:rsid w:val="004F5722"/>
    <w:rsid w:val="005010F0"/>
    <w:rsid w:val="00504D87"/>
    <w:rsid w:val="00505D19"/>
    <w:rsid w:val="00521ED8"/>
    <w:rsid w:val="00522559"/>
    <w:rsid w:val="00530531"/>
    <w:rsid w:val="00536AFD"/>
    <w:rsid w:val="00536F81"/>
    <w:rsid w:val="0054008A"/>
    <w:rsid w:val="005418FD"/>
    <w:rsid w:val="00543171"/>
    <w:rsid w:val="005468B1"/>
    <w:rsid w:val="005478E6"/>
    <w:rsid w:val="00556683"/>
    <w:rsid w:val="005576F9"/>
    <w:rsid w:val="00561921"/>
    <w:rsid w:val="0056567E"/>
    <w:rsid w:val="005703F4"/>
    <w:rsid w:val="00573DC5"/>
    <w:rsid w:val="00576A08"/>
    <w:rsid w:val="005779AA"/>
    <w:rsid w:val="00581F34"/>
    <w:rsid w:val="005825B6"/>
    <w:rsid w:val="00587671"/>
    <w:rsid w:val="00597352"/>
    <w:rsid w:val="005A168F"/>
    <w:rsid w:val="005A23CF"/>
    <w:rsid w:val="005A631C"/>
    <w:rsid w:val="005B03BE"/>
    <w:rsid w:val="005C0E56"/>
    <w:rsid w:val="005D6908"/>
    <w:rsid w:val="005E3812"/>
    <w:rsid w:val="005F0192"/>
    <w:rsid w:val="005F160F"/>
    <w:rsid w:val="0060091D"/>
    <w:rsid w:val="00603131"/>
    <w:rsid w:val="00611F69"/>
    <w:rsid w:val="00612B8B"/>
    <w:rsid w:val="00615D30"/>
    <w:rsid w:val="00620DC8"/>
    <w:rsid w:val="006316BA"/>
    <w:rsid w:val="00631FEC"/>
    <w:rsid w:val="006421FB"/>
    <w:rsid w:val="00643929"/>
    <w:rsid w:val="00645BCF"/>
    <w:rsid w:val="00652700"/>
    <w:rsid w:val="00652AA8"/>
    <w:rsid w:val="00653807"/>
    <w:rsid w:val="00655736"/>
    <w:rsid w:val="00656A70"/>
    <w:rsid w:val="00663160"/>
    <w:rsid w:val="00665184"/>
    <w:rsid w:val="00671FEE"/>
    <w:rsid w:val="00673E14"/>
    <w:rsid w:val="00675F99"/>
    <w:rsid w:val="0068129E"/>
    <w:rsid w:val="00686A9A"/>
    <w:rsid w:val="006902AF"/>
    <w:rsid w:val="006923C4"/>
    <w:rsid w:val="006926F9"/>
    <w:rsid w:val="00692C89"/>
    <w:rsid w:val="006941D3"/>
    <w:rsid w:val="006A2E1A"/>
    <w:rsid w:val="006A5362"/>
    <w:rsid w:val="006A6667"/>
    <w:rsid w:val="006B0633"/>
    <w:rsid w:val="006C1671"/>
    <w:rsid w:val="006D1406"/>
    <w:rsid w:val="006E5DFD"/>
    <w:rsid w:val="006E6E9B"/>
    <w:rsid w:val="006F72BE"/>
    <w:rsid w:val="00700E2A"/>
    <w:rsid w:val="00701C10"/>
    <w:rsid w:val="00701CDB"/>
    <w:rsid w:val="00702204"/>
    <w:rsid w:val="00703246"/>
    <w:rsid w:val="00712FF7"/>
    <w:rsid w:val="007179F4"/>
    <w:rsid w:val="00725353"/>
    <w:rsid w:val="00727558"/>
    <w:rsid w:val="00727C75"/>
    <w:rsid w:val="00732223"/>
    <w:rsid w:val="00734294"/>
    <w:rsid w:val="00735422"/>
    <w:rsid w:val="007362F9"/>
    <w:rsid w:val="007438CF"/>
    <w:rsid w:val="00750259"/>
    <w:rsid w:val="007549B4"/>
    <w:rsid w:val="00754B0A"/>
    <w:rsid w:val="00761C5B"/>
    <w:rsid w:val="0076486E"/>
    <w:rsid w:val="007669BF"/>
    <w:rsid w:val="007741A1"/>
    <w:rsid w:val="00776DD5"/>
    <w:rsid w:val="0078353F"/>
    <w:rsid w:val="0079604D"/>
    <w:rsid w:val="007B6BD2"/>
    <w:rsid w:val="007C0FE9"/>
    <w:rsid w:val="007C2C30"/>
    <w:rsid w:val="007C30EB"/>
    <w:rsid w:val="007C4C6A"/>
    <w:rsid w:val="007C5627"/>
    <w:rsid w:val="007C64D2"/>
    <w:rsid w:val="007D64EB"/>
    <w:rsid w:val="007E0250"/>
    <w:rsid w:val="007E1CA0"/>
    <w:rsid w:val="007E5FE0"/>
    <w:rsid w:val="007E6EFD"/>
    <w:rsid w:val="007E72E9"/>
    <w:rsid w:val="007E74CC"/>
    <w:rsid w:val="007F1188"/>
    <w:rsid w:val="007F359E"/>
    <w:rsid w:val="007F5EBF"/>
    <w:rsid w:val="0080155B"/>
    <w:rsid w:val="008076D9"/>
    <w:rsid w:val="00813BF2"/>
    <w:rsid w:val="00813CDB"/>
    <w:rsid w:val="00814FCF"/>
    <w:rsid w:val="00832613"/>
    <w:rsid w:val="00841CDF"/>
    <w:rsid w:val="00844671"/>
    <w:rsid w:val="00847B95"/>
    <w:rsid w:val="00853EFD"/>
    <w:rsid w:val="00855092"/>
    <w:rsid w:val="0087215C"/>
    <w:rsid w:val="008901A9"/>
    <w:rsid w:val="008A4742"/>
    <w:rsid w:val="008B6507"/>
    <w:rsid w:val="008B682A"/>
    <w:rsid w:val="008D1B05"/>
    <w:rsid w:val="008D35B4"/>
    <w:rsid w:val="008D5B02"/>
    <w:rsid w:val="008E1CFA"/>
    <w:rsid w:val="008E33AF"/>
    <w:rsid w:val="008E7586"/>
    <w:rsid w:val="00905245"/>
    <w:rsid w:val="00905E6C"/>
    <w:rsid w:val="00910B2D"/>
    <w:rsid w:val="0091654A"/>
    <w:rsid w:val="00920975"/>
    <w:rsid w:val="00922B6A"/>
    <w:rsid w:val="00925D6B"/>
    <w:rsid w:val="0092602E"/>
    <w:rsid w:val="00926F1E"/>
    <w:rsid w:val="00926F73"/>
    <w:rsid w:val="00930872"/>
    <w:rsid w:val="00933535"/>
    <w:rsid w:val="0093436C"/>
    <w:rsid w:val="00935A24"/>
    <w:rsid w:val="00942E5C"/>
    <w:rsid w:val="00945559"/>
    <w:rsid w:val="009464BD"/>
    <w:rsid w:val="009464C1"/>
    <w:rsid w:val="00950954"/>
    <w:rsid w:val="009540DE"/>
    <w:rsid w:val="0095677C"/>
    <w:rsid w:val="00961EF2"/>
    <w:rsid w:val="00963479"/>
    <w:rsid w:val="009644B2"/>
    <w:rsid w:val="00967C8E"/>
    <w:rsid w:val="00970FB5"/>
    <w:rsid w:val="00972936"/>
    <w:rsid w:val="009863A9"/>
    <w:rsid w:val="00990F16"/>
    <w:rsid w:val="0099146A"/>
    <w:rsid w:val="00991908"/>
    <w:rsid w:val="00995F56"/>
    <w:rsid w:val="00996396"/>
    <w:rsid w:val="009A1C01"/>
    <w:rsid w:val="009A380E"/>
    <w:rsid w:val="009B6AF8"/>
    <w:rsid w:val="009B6DA0"/>
    <w:rsid w:val="009C2D72"/>
    <w:rsid w:val="009C5DD5"/>
    <w:rsid w:val="009D7153"/>
    <w:rsid w:val="009F0A0E"/>
    <w:rsid w:val="00A00FAF"/>
    <w:rsid w:val="00A07729"/>
    <w:rsid w:val="00A252FD"/>
    <w:rsid w:val="00A26E4A"/>
    <w:rsid w:val="00A32467"/>
    <w:rsid w:val="00A33E1E"/>
    <w:rsid w:val="00A34637"/>
    <w:rsid w:val="00A40EA7"/>
    <w:rsid w:val="00A45478"/>
    <w:rsid w:val="00A45499"/>
    <w:rsid w:val="00A57C08"/>
    <w:rsid w:val="00A633F5"/>
    <w:rsid w:val="00A74509"/>
    <w:rsid w:val="00A75110"/>
    <w:rsid w:val="00A80B3A"/>
    <w:rsid w:val="00A83D9D"/>
    <w:rsid w:val="00A93E8F"/>
    <w:rsid w:val="00A94CCA"/>
    <w:rsid w:val="00A96498"/>
    <w:rsid w:val="00AA0A17"/>
    <w:rsid w:val="00AA7991"/>
    <w:rsid w:val="00AB3DE0"/>
    <w:rsid w:val="00AB4A9A"/>
    <w:rsid w:val="00AD506D"/>
    <w:rsid w:val="00AE2FC6"/>
    <w:rsid w:val="00AF0C0A"/>
    <w:rsid w:val="00AF2461"/>
    <w:rsid w:val="00AF4599"/>
    <w:rsid w:val="00AF5E87"/>
    <w:rsid w:val="00AF7FB6"/>
    <w:rsid w:val="00B00E0B"/>
    <w:rsid w:val="00B01765"/>
    <w:rsid w:val="00B03C66"/>
    <w:rsid w:val="00B0785F"/>
    <w:rsid w:val="00B16AB7"/>
    <w:rsid w:val="00B17E3D"/>
    <w:rsid w:val="00B23D04"/>
    <w:rsid w:val="00B24F77"/>
    <w:rsid w:val="00B2697C"/>
    <w:rsid w:val="00B31382"/>
    <w:rsid w:val="00B3566E"/>
    <w:rsid w:val="00B4229B"/>
    <w:rsid w:val="00B42EDD"/>
    <w:rsid w:val="00B46546"/>
    <w:rsid w:val="00B46FA9"/>
    <w:rsid w:val="00B4752D"/>
    <w:rsid w:val="00B47E62"/>
    <w:rsid w:val="00B515D0"/>
    <w:rsid w:val="00B5270B"/>
    <w:rsid w:val="00B55456"/>
    <w:rsid w:val="00B6015A"/>
    <w:rsid w:val="00B6154C"/>
    <w:rsid w:val="00B66550"/>
    <w:rsid w:val="00B717E1"/>
    <w:rsid w:val="00B77E44"/>
    <w:rsid w:val="00B817D2"/>
    <w:rsid w:val="00B86888"/>
    <w:rsid w:val="00B87240"/>
    <w:rsid w:val="00B9039D"/>
    <w:rsid w:val="00B9042C"/>
    <w:rsid w:val="00B925AD"/>
    <w:rsid w:val="00BA4CEE"/>
    <w:rsid w:val="00BB53BF"/>
    <w:rsid w:val="00BB6333"/>
    <w:rsid w:val="00BB74E9"/>
    <w:rsid w:val="00BC6295"/>
    <w:rsid w:val="00BC7F45"/>
    <w:rsid w:val="00BD25E9"/>
    <w:rsid w:val="00BD45E1"/>
    <w:rsid w:val="00BD48C2"/>
    <w:rsid w:val="00BE4FC5"/>
    <w:rsid w:val="00BF7193"/>
    <w:rsid w:val="00C00DF2"/>
    <w:rsid w:val="00C0380F"/>
    <w:rsid w:val="00C03B7F"/>
    <w:rsid w:val="00C0522E"/>
    <w:rsid w:val="00C064F8"/>
    <w:rsid w:val="00C22874"/>
    <w:rsid w:val="00C22A36"/>
    <w:rsid w:val="00C23A07"/>
    <w:rsid w:val="00C26E00"/>
    <w:rsid w:val="00C30684"/>
    <w:rsid w:val="00C3257C"/>
    <w:rsid w:val="00C343B0"/>
    <w:rsid w:val="00C35204"/>
    <w:rsid w:val="00C42971"/>
    <w:rsid w:val="00C43077"/>
    <w:rsid w:val="00C4498C"/>
    <w:rsid w:val="00C45BAB"/>
    <w:rsid w:val="00C46B07"/>
    <w:rsid w:val="00C5362E"/>
    <w:rsid w:val="00C6060E"/>
    <w:rsid w:val="00C60B5D"/>
    <w:rsid w:val="00C64348"/>
    <w:rsid w:val="00C64C85"/>
    <w:rsid w:val="00C67295"/>
    <w:rsid w:val="00C73326"/>
    <w:rsid w:val="00C77BCA"/>
    <w:rsid w:val="00C907C3"/>
    <w:rsid w:val="00CA1452"/>
    <w:rsid w:val="00CA159D"/>
    <w:rsid w:val="00CA52A9"/>
    <w:rsid w:val="00CA5CE3"/>
    <w:rsid w:val="00CA7886"/>
    <w:rsid w:val="00CB09FE"/>
    <w:rsid w:val="00CB1DD7"/>
    <w:rsid w:val="00CB6350"/>
    <w:rsid w:val="00CC058A"/>
    <w:rsid w:val="00CC113C"/>
    <w:rsid w:val="00CC724C"/>
    <w:rsid w:val="00CD266C"/>
    <w:rsid w:val="00CD5AF3"/>
    <w:rsid w:val="00CF2165"/>
    <w:rsid w:val="00CF52E0"/>
    <w:rsid w:val="00D174B6"/>
    <w:rsid w:val="00D1750F"/>
    <w:rsid w:val="00D2071A"/>
    <w:rsid w:val="00D22D4C"/>
    <w:rsid w:val="00D2412D"/>
    <w:rsid w:val="00D30E05"/>
    <w:rsid w:val="00D355B9"/>
    <w:rsid w:val="00D41121"/>
    <w:rsid w:val="00D4296B"/>
    <w:rsid w:val="00D468A9"/>
    <w:rsid w:val="00D529B2"/>
    <w:rsid w:val="00D54BD7"/>
    <w:rsid w:val="00D70CFF"/>
    <w:rsid w:val="00D76BB0"/>
    <w:rsid w:val="00D80397"/>
    <w:rsid w:val="00D80A86"/>
    <w:rsid w:val="00D82089"/>
    <w:rsid w:val="00D849DA"/>
    <w:rsid w:val="00D84E9D"/>
    <w:rsid w:val="00D850B0"/>
    <w:rsid w:val="00D95499"/>
    <w:rsid w:val="00D9789D"/>
    <w:rsid w:val="00DA1968"/>
    <w:rsid w:val="00DA3393"/>
    <w:rsid w:val="00DA43CB"/>
    <w:rsid w:val="00DA4955"/>
    <w:rsid w:val="00DA58BF"/>
    <w:rsid w:val="00DA6F13"/>
    <w:rsid w:val="00DB2890"/>
    <w:rsid w:val="00DB3E0A"/>
    <w:rsid w:val="00DC0324"/>
    <w:rsid w:val="00DC119B"/>
    <w:rsid w:val="00DC2582"/>
    <w:rsid w:val="00DC7047"/>
    <w:rsid w:val="00DD305F"/>
    <w:rsid w:val="00DD4C40"/>
    <w:rsid w:val="00DD7F8F"/>
    <w:rsid w:val="00DE3208"/>
    <w:rsid w:val="00DE4ADB"/>
    <w:rsid w:val="00DE639B"/>
    <w:rsid w:val="00DF2126"/>
    <w:rsid w:val="00E03837"/>
    <w:rsid w:val="00E130EE"/>
    <w:rsid w:val="00E1453C"/>
    <w:rsid w:val="00E157A8"/>
    <w:rsid w:val="00E177B3"/>
    <w:rsid w:val="00E21700"/>
    <w:rsid w:val="00E21724"/>
    <w:rsid w:val="00E224A0"/>
    <w:rsid w:val="00E22804"/>
    <w:rsid w:val="00E242C7"/>
    <w:rsid w:val="00E357BA"/>
    <w:rsid w:val="00E44F3B"/>
    <w:rsid w:val="00E50D67"/>
    <w:rsid w:val="00E51EA9"/>
    <w:rsid w:val="00E55950"/>
    <w:rsid w:val="00E5702C"/>
    <w:rsid w:val="00E610CB"/>
    <w:rsid w:val="00E622F7"/>
    <w:rsid w:val="00E64C35"/>
    <w:rsid w:val="00E662DA"/>
    <w:rsid w:val="00E80220"/>
    <w:rsid w:val="00E87FEE"/>
    <w:rsid w:val="00E90E70"/>
    <w:rsid w:val="00E91EE5"/>
    <w:rsid w:val="00E92907"/>
    <w:rsid w:val="00E94B84"/>
    <w:rsid w:val="00E96960"/>
    <w:rsid w:val="00EA061A"/>
    <w:rsid w:val="00EA272A"/>
    <w:rsid w:val="00EA3417"/>
    <w:rsid w:val="00EA56F3"/>
    <w:rsid w:val="00EA7E23"/>
    <w:rsid w:val="00EB1FDE"/>
    <w:rsid w:val="00EB2C78"/>
    <w:rsid w:val="00EB37B9"/>
    <w:rsid w:val="00EC015B"/>
    <w:rsid w:val="00EC502B"/>
    <w:rsid w:val="00EC5F37"/>
    <w:rsid w:val="00EE0D80"/>
    <w:rsid w:val="00EE1E0D"/>
    <w:rsid w:val="00EF6C02"/>
    <w:rsid w:val="00F04501"/>
    <w:rsid w:val="00F22171"/>
    <w:rsid w:val="00F2576D"/>
    <w:rsid w:val="00F261A6"/>
    <w:rsid w:val="00F30C6E"/>
    <w:rsid w:val="00F31385"/>
    <w:rsid w:val="00F31C5F"/>
    <w:rsid w:val="00F320E4"/>
    <w:rsid w:val="00F34E19"/>
    <w:rsid w:val="00F4059A"/>
    <w:rsid w:val="00F511C4"/>
    <w:rsid w:val="00F52ED3"/>
    <w:rsid w:val="00F53C1C"/>
    <w:rsid w:val="00F5491F"/>
    <w:rsid w:val="00F66ADC"/>
    <w:rsid w:val="00F71A54"/>
    <w:rsid w:val="00F85FBC"/>
    <w:rsid w:val="00F946A4"/>
    <w:rsid w:val="00F94CD9"/>
    <w:rsid w:val="00FA140A"/>
    <w:rsid w:val="00FB4DBC"/>
    <w:rsid w:val="00FB6DD1"/>
    <w:rsid w:val="00FC4606"/>
    <w:rsid w:val="00FC6836"/>
    <w:rsid w:val="00FC7337"/>
    <w:rsid w:val="00FD085B"/>
    <w:rsid w:val="00FD5637"/>
    <w:rsid w:val="00FD588A"/>
    <w:rsid w:val="00FD6701"/>
    <w:rsid w:val="00FE05B1"/>
    <w:rsid w:val="00FE7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586"/>
    <w:pPr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58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E75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8E7586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2">
    <w:name w:val="rvps2"/>
    <w:basedOn w:val="a"/>
    <w:rsid w:val="008E7586"/>
    <w:pPr>
      <w:autoSpaceDN/>
      <w:spacing w:before="100" w:beforeAutospacing="1" w:after="100" w:afterAutospacing="1"/>
    </w:pPr>
    <w:rPr>
      <w:sz w:val="24"/>
      <w:lang w:val="ru-RU"/>
    </w:rPr>
  </w:style>
  <w:style w:type="character" w:customStyle="1" w:styleId="rvts0">
    <w:name w:val="rvts0"/>
    <w:basedOn w:val="a0"/>
    <w:rsid w:val="008E7586"/>
  </w:style>
  <w:style w:type="character" w:customStyle="1" w:styleId="a6">
    <w:name w:val="Основной текст_"/>
    <w:link w:val="1"/>
    <w:locked/>
    <w:rsid w:val="008E7586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8E7586"/>
    <w:pPr>
      <w:widowControl w:val="0"/>
      <w:shd w:val="clear" w:color="auto" w:fill="FFFFFF"/>
      <w:autoSpaceDN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2">
    <w:name w:val="Основной текст (2)_"/>
    <w:link w:val="20"/>
    <w:locked/>
    <w:rsid w:val="008E7586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7586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8E7586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8E7586"/>
    <w:rPr>
      <w:rFonts w:ascii="Times New Roman" w:hAnsi="Times New Roman" w:cs="Times New Roman" w:hint="default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E7586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E758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link w:val="aa"/>
    <w:uiPriority w:val="99"/>
    <w:rsid w:val="007E5FE0"/>
    <w:pPr>
      <w:autoSpaceDN/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7E5FE0"/>
  </w:style>
  <w:style w:type="paragraph" w:customStyle="1" w:styleId="Style98">
    <w:name w:val="Style98"/>
    <w:basedOn w:val="a"/>
    <w:rsid w:val="00315261"/>
    <w:pPr>
      <w:widowControl w:val="0"/>
      <w:suppressAutoHyphens/>
      <w:autoSpaceDN/>
      <w:spacing w:line="320" w:lineRule="exact"/>
      <w:ind w:firstLine="542"/>
      <w:jc w:val="both"/>
    </w:pPr>
    <w:rPr>
      <w:kern w:val="1"/>
      <w:szCs w:val="28"/>
    </w:rPr>
  </w:style>
  <w:style w:type="paragraph" w:customStyle="1" w:styleId="ab">
    <w:name w:val="Базовый"/>
    <w:rsid w:val="00315261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character" w:styleId="ac">
    <w:name w:val="Hyperlink"/>
    <w:basedOn w:val="a0"/>
    <w:uiPriority w:val="99"/>
    <w:unhideWhenUsed/>
    <w:rsid w:val="007E72E9"/>
    <w:rPr>
      <w:color w:val="0000FF"/>
      <w:u w:val="single"/>
    </w:rPr>
  </w:style>
  <w:style w:type="character" w:customStyle="1" w:styleId="aa">
    <w:name w:val="Звичайний (веб) Знак"/>
    <w:basedOn w:val="a0"/>
    <w:link w:val="a9"/>
    <w:uiPriority w:val="99"/>
    <w:rsid w:val="0093436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semiHidden/>
    <w:unhideWhenUsed/>
    <w:rsid w:val="00AF5E87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AF5E8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Emphasis"/>
    <w:basedOn w:val="a0"/>
    <w:uiPriority w:val="20"/>
    <w:qFormat/>
    <w:rsid w:val="004C3FE7"/>
    <w:rPr>
      <w:i/>
      <w:iCs/>
    </w:rPr>
  </w:style>
  <w:style w:type="character" w:customStyle="1" w:styleId="StyleZakonu">
    <w:name w:val="StyleZakonu Знак"/>
    <w:link w:val="StyleZakonu0"/>
    <w:locked/>
    <w:rsid w:val="004620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4620D5"/>
    <w:pPr>
      <w:autoSpaceDN/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af0">
    <w:name w:val="Основний текст_"/>
    <w:basedOn w:val="a0"/>
    <w:link w:val="10"/>
    <w:locked/>
    <w:rsid w:val="00DC119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Основний текст1"/>
    <w:basedOn w:val="a"/>
    <w:link w:val="af0"/>
    <w:rsid w:val="00DC119B"/>
    <w:pPr>
      <w:widowControl w:val="0"/>
      <w:shd w:val="clear" w:color="auto" w:fill="FFFFFF"/>
      <w:autoSpaceDN/>
      <w:spacing w:before="240" w:after="60" w:line="0" w:lineRule="atLeast"/>
      <w:jc w:val="both"/>
    </w:pPr>
    <w:rPr>
      <w:sz w:val="21"/>
      <w:szCs w:val="21"/>
      <w:lang w:eastAsia="en-US"/>
    </w:rPr>
  </w:style>
  <w:style w:type="character" w:customStyle="1" w:styleId="rvts25">
    <w:name w:val="rvts25"/>
    <w:basedOn w:val="a0"/>
    <w:rsid w:val="00DC119B"/>
  </w:style>
  <w:style w:type="character" w:customStyle="1" w:styleId="rvts9">
    <w:name w:val="rvts9"/>
    <w:basedOn w:val="a0"/>
    <w:rsid w:val="00841CDF"/>
    <w:rPr>
      <w:rFonts w:cs="Times New Roman"/>
    </w:rPr>
  </w:style>
  <w:style w:type="paragraph" w:customStyle="1" w:styleId="11">
    <w:name w:val="Без интервала1"/>
    <w:uiPriority w:val="99"/>
    <w:rsid w:val="00135B94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rvts11">
    <w:name w:val="rvts11"/>
    <w:basedOn w:val="a0"/>
    <w:rsid w:val="00135B94"/>
  </w:style>
  <w:style w:type="character" w:customStyle="1" w:styleId="rvts17">
    <w:name w:val="rvts17"/>
    <w:basedOn w:val="a0"/>
    <w:rsid w:val="00703246"/>
  </w:style>
  <w:style w:type="paragraph" w:styleId="af1">
    <w:name w:val="List Paragraph"/>
    <w:basedOn w:val="a"/>
    <w:uiPriority w:val="34"/>
    <w:qFormat/>
    <w:rsid w:val="00071A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42">
    <w:name w:val="rvts42"/>
    <w:basedOn w:val="a0"/>
    <w:rsid w:val="00142459"/>
  </w:style>
  <w:style w:type="character" w:customStyle="1" w:styleId="rvts33">
    <w:name w:val="rvts33"/>
    <w:basedOn w:val="a0"/>
    <w:rsid w:val="00142459"/>
  </w:style>
  <w:style w:type="character" w:customStyle="1" w:styleId="rvts20">
    <w:name w:val="rvts20"/>
    <w:basedOn w:val="a0"/>
    <w:rsid w:val="00AB4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6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04EDB-188A-4416-96AA-716B4DA76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5</Pages>
  <Words>6814</Words>
  <Characters>3884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Верходанова (VRU-IMP21-UKR - n.verhodanova)</dc:creator>
  <cp:lastModifiedBy>Наталія Верходанова (VRU-IMP21-UKR - n.verhodanova)</cp:lastModifiedBy>
  <cp:revision>1674</cp:revision>
  <cp:lastPrinted>2020-01-27T13:40:00Z</cp:lastPrinted>
  <dcterms:created xsi:type="dcterms:W3CDTF">2018-09-26T11:47:00Z</dcterms:created>
  <dcterms:modified xsi:type="dcterms:W3CDTF">2020-03-12T07:23:00Z</dcterms:modified>
</cp:coreProperties>
</file>