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270" w:rsidRDefault="00086270" w:rsidP="00086270">
      <w:pPr>
        <w:pStyle w:val="Style3"/>
        <w:widowControl/>
        <w:spacing w:line="274" w:lineRule="exact"/>
        <w:ind w:right="4960"/>
        <w:jc w:val="both"/>
        <w:rPr>
          <w:rStyle w:val="FontStyle15"/>
          <w:lang w:val="uk-UA" w:eastAsia="uk-UA"/>
        </w:rPr>
      </w:pPr>
      <w:r w:rsidRPr="00B318DC">
        <w:rPr>
          <w:rFonts w:ascii="AcademyC" w:hAnsi="AcademyC"/>
          <w:noProof/>
          <w:sz w:val="28"/>
          <w:szCs w:val="28"/>
          <w:lang w:val="uk-UA"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-153670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6270" w:rsidRPr="00B318DC" w:rsidRDefault="00086270" w:rsidP="00086270">
      <w:pPr>
        <w:pStyle w:val="aa"/>
        <w:ind w:left="0"/>
        <w:rPr>
          <w:rFonts w:ascii="AcademyC" w:hAnsi="AcademyC"/>
          <w:color w:val="000000"/>
        </w:rPr>
      </w:pPr>
    </w:p>
    <w:p w:rsidR="00086270" w:rsidRPr="00B318DC" w:rsidRDefault="00086270" w:rsidP="00086270">
      <w:pPr>
        <w:spacing w:before="360" w:after="60"/>
        <w:jc w:val="center"/>
        <w:rPr>
          <w:rFonts w:ascii="AcademyC" w:hAnsi="AcademyC"/>
          <w:b/>
          <w:color w:val="002060"/>
          <w:sz w:val="28"/>
          <w:szCs w:val="28"/>
          <w:lang w:eastAsia="ru-RU"/>
        </w:rPr>
      </w:pPr>
      <w:r w:rsidRPr="00B318DC">
        <w:rPr>
          <w:rFonts w:ascii="AcademyC" w:hAnsi="AcademyC"/>
          <w:b/>
          <w:color w:val="002060"/>
          <w:sz w:val="28"/>
          <w:szCs w:val="28"/>
        </w:rPr>
        <w:t>УКРАЇНА</w:t>
      </w:r>
    </w:p>
    <w:p w:rsidR="00086270" w:rsidRPr="00B318DC" w:rsidRDefault="00086270" w:rsidP="00086270">
      <w:pPr>
        <w:spacing w:after="60"/>
        <w:jc w:val="center"/>
        <w:rPr>
          <w:rFonts w:ascii="AcademyC" w:hAnsi="AcademyC"/>
          <w:b/>
          <w:color w:val="002060"/>
          <w:sz w:val="28"/>
          <w:szCs w:val="28"/>
        </w:rPr>
      </w:pPr>
      <w:r w:rsidRPr="00B318DC">
        <w:rPr>
          <w:rFonts w:ascii="AcademyC" w:hAnsi="AcademyC"/>
          <w:b/>
          <w:color w:val="002060"/>
          <w:sz w:val="28"/>
          <w:szCs w:val="28"/>
        </w:rPr>
        <w:t>ВИЩА РАДА ПРАВОСУДДЯ</w:t>
      </w:r>
    </w:p>
    <w:p w:rsidR="00086270" w:rsidRPr="00B318DC" w:rsidRDefault="00086270" w:rsidP="00086270">
      <w:pPr>
        <w:spacing w:after="240"/>
        <w:jc w:val="center"/>
        <w:rPr>
          <w:rFonts w:ascii="AcademyC" w:hAnsi="AcademyC"/>
          <w:b/>
          <w:color w:val="002060"/>
          <w:sz w:val="28"/>
          <w:szCs w:val="28"/>
        </w:rPr>
      </w:pPr>
      <w:r w:rsidRPr="00B318DC">
        <w:rPr>
          <w:rFonts w:ascii="AcademyC" w:hAnsi="AcademyC"/>
          <w:b/>
          <w:color w:val="002060"/>
          <w:sz w:val="28"/>
          <w:szCs w:val="28"/>
        </w:rPr>
        <w:t xml:space="preserve"> РІШЕННЯ</w:t>
      </w:r>
    </w:p>
    <w:tbl>
      <w:tblPr>
        <w:tblW w:w="10031" w:type="dxa"/>
        <w:tblLook w:val="04A0" w:firstRow="1" w:lastRow="0" w:firstColumn="1" w:lastColumn="0" w:noHBand="0" w:noVBand="1"/>
      </w:tblPr>
      <w:tblGrid>
        <w:gridCol w:w="3098"/>
        <w:gridCol w:w="3309"/>
        <w:gridCol w:w="3624"/>
      </w:tblGrid>
      <w:tr w:rsidR="00086270" w:rsidRPr="00086270" w:rsidTr="00464898">
        <w:trPr>
          <w:trHeight w:val="188"/>
        </w:trPr>
        <w:tc>
          <w:tcPr>
            <w:tcW w:w="3098" w:type="dxa"/>
            <w:hideMark/>
          </w:tcPr>
          <w:p w:rsidR="00086270" w:rsidRPr="00086270" w:rsidRDefault="00086270" w:rsidP="00464898">
            <w:pPr>
              <w:ind w:right="-2"/>
              <w:rPr>
                <w:rFonts w:ascii="Times New Roman" w:hAnsi="Times New Roman" w:cs="Times New Roman"/>
                <w:b/>
                <w:noProof/>
                <w:color w:val="000000" w:themeColor="text1"/>
                <w:sz w:val="24"/>
                <w:lang w:eastAsia="ru-RU"/>
              </w:rPr>
            </w:pPr>
            <w:r w:rsidRPr="00086270">
              <w:rPr>
                <w:rFonts w:ascii="Times New Roman" w:hAnsi="Times New Roman" w:cs="Times New Roman"/>
                <w:b/>
                <w:noProof/>
                <w:color w:val="000000" w:themeColor="text1"/>
                <w:sz w:val="24"/>
              </w:rPr>
              <w:t>5 березня 2020 року</w:t>
            </w:r>
          </w:p>
        </w:tc>
        <w:tc>
          <w:tcPr>
            <w:tcW w:w="3309" w:type="dxa"/>
            <w:hideMark/>
          </w:tcPr>
          <w:p w:rsidR="00086270" w:rsidRPr="00086270" w:rsidRDefault="00086270" w:rsidP="00464898">
            <w:pPr>
              <w:ind w:right="-2"/>
              <w:jc w:val="center"/>
              <w:rPr>
                <w:rFonts w:ascii="Times New Roman" w:hAnsi="Times New Roman" w:cs="Times New Roman"/>
                <w:b/>
                <w:noProof/>
                <w:color w:val="000000" w:themeColor="text1"/>
                <w:sz w:val="24"/>
                <w:lang w:eastAsia="ru-RU"/>
              </w:rPr>
            </w:pPr>
            <w:r w:rsidRPr="00086270">
              <w:rPr>
                <w:rFonts w:ascii="Times New Roman" w:hAnsi="Times New Roman" w:cs="Times New Roman"/>
                <w:b/>
                <w:color w:val="000000" w:themeColor="text1"/>
                <w:sz w:val="24"/>
              </w:rPr>
              <w:t xml:space="preserve">      </w:t>
            </w:r>
            <w:proofErr w:type="spellStart"/>
            <w:r w:rsidRPr="00086270">
              <w:rPr>
                <w:rFonts w:ascii="Times New Roman" w:hAnsi="Times New Roman" w:cs="Times New Roman"/>
                <w:b/>
                <w:color w:val="000000" w:themeColor="text1"/>
                <w:sz w:val="24"/>
              </w:rPr>
              <w:t>Київ</w:t>
            </w:r>
            <w:proofErr w:type="spellEnd"/>
          </w:p>
        </w:tc>
        <w:tc>
          <w:tcPr>
            <w:tcW w:w="3624" w:type="dxa"/>
            <w:hideMark/>
          </w:tcPr>
          <w:p w:rsidR="00086270" w:rsidRPr="00086270" w:rsidRDefault="00086270" w:rsidP="00086270">
            <w:pPr>
              <w:ind w:right="-2"/>
              <w:jc w:val="center"/>
              <w:rPr>
                <w:rFonts w:ascii="Times New Roman" w:hAnsi="Times New Roman" w:cs="Times New Roman"/>
                <w:b/>
                <w:noProof/>
                <w:color w:val="000000" w:themeColor="text1"/>
                <w:sz w:val="24"/>
                <w:lang w:eastAsia="ru-RU"/>
              </w:rPr>
            </w:pPr>
            <w:r>
              <w:rPr>
                <w:rFonts w:ascii="Times New Roman" w:hAnsi="Times New Roman" w:cs="Times New Roman"/>
                <w:b/>
                <w:color w:val="000000" w:themeColor="text1"/>
                <w:sz w:val="24"/>
                <w:lang w:val="uk-UA"/>
              </w:rPr>
              <w:t xml:space="preserve">                      </w:t>
            </w:r>
            <w:r w:rsidRPr="00086270">
              <w:rPr>
                <w:rFonts w:ascii="Times New Roman" w:hAnsi="Times New Roman" w:cs="Times New Roman"/>
                <w:b/>
                <w:color w:val="000000" w:themeColor="text1"/>
                <w:sz w:val="24"/>
              </w:rPr>
              <w:t>№</w:t>
            </w:r>
            <w:r w:rsidRPr="00086270">
              <w:rPr>
                <w:rFonts w:ascii="Times New Roman" w:hAnsi="Times New Roman" w:cs="Times New Roman"/>
                <w:b/>
                <w:noProof/>
                <w:color w:val="000000" w:themeColor="text1"/>
                <w:sz w:val="24"/>
              </w:rPr>
              <w:t> 70</w:t>
            </w:r>
            <w:r w:rsidRPr="00086270">
              <w:rPr>
                <w:rFonts w:ascii="Times New Roman" w:hAnsi="Times New Roman" w:cs="Times New Roman"/>
                <w:b/>
                <w:noProof/>
                <w:color w:val="000000" w:themeColor="text1"/>
                <w:sz w:val="24"/>
                <w:lang w:val="uk-UA"/>
              </w:rPr>
              <w:t>6</w:t>
            </w:r>
            <w:r w:rsidRPr="00086270">
              <w:rPr>
                <w:rFonts w:ascii="Times New Roman" w:hAnsi="Times New Roman" w:cs="Times New Roman"/>
                <w:b/>
                <w:noProof/>
                <w:color w:val="000000" w:themeColor="text1"/>
                <w:sz w:val="24"/>
              </w:rPr>
              <w:t>/0/15-20</w:t>
            </w:r>
          </w:p>
        </w:tc>
      </w:tr>
    </w:tbl>
    <w:p w:rsidR="00253A8B" w:rsidRDefault="00253A8B" w:rsidP="0045446B">
      <w:pPr>
        <w:ind w:firstLine="851"/>
        <w:jc w:val="center"/>
        <w:rPr>
          <w:rFonts w:ascii="Times New Roman" w:hAnsi="Times New Roman" w:cs="Times New Roman"/>
          <w:b/>
          <w:sz w:val="28"/>
          <w:szCs w:val="28"/>
          <w:lang w:val="uk-UA"/>
        </w:rPr>
      </w:pPr>
    </w:p>
    <w:tbl>
      <w:tblPr>
        <w:tblW w:w="9796" w:type="dxa"/>
        <w:tblLook w:val="04A0" w:firstRow="1" w:lastRow="0" w:firstColumn="1" w:lastColumn="0" w:noHBand="0" w:noVBand="1"/>
      </w:tblPr>
      <w:tblGrid>
        <w:gridCol w:w="4644"/>
        <w:gridCol w:w="5152"/>
      </w:tblGrid>
      <w:tr w:rsidR="0045446B" w:rsidRPr="00C81D43" w:rsidTr="00B9668B">
        <w:tc>
          <w:tcPr>
            <w:tcW w:w="4644" w:type="dxa"/>
            <w:hideMark/>
          </w:tcPr>
          <w:p w:rsidR="0045446B" w:rsidRPr="00246251" w:rsidRDefault="0045446B" w:rsidP="008E5BA0">
            <w:pPr>
              <w:pStyle w:val="a3"/>
              <w:jc w:val="both"/>
              <w:rPr>
                <w:rFonts w:cs="Times New Roman"/>
                <w:b/>
                <w:sz w:val="24"/>
                <w:szCs w:val="24"/>
              </w:rPr>
            </w:pPr>
            <w:r w:rsidRPr="00246251">
              <w:rPr>
                <w:rFonts w:cs="Times New Roman"/>
                <w:b/>
                <w:sz w:val="24"/>
                <w:szCs w:val="24"/>
              </w:rPr>
              <w:t xml:space="preserve">Про </w:t>
            </w:r>
            <w:r w:rsidR="004B1217" w:rsidRPr="00246251">
              <w:rPr>
                <w:rFonts w:cs="Times New Roman"/>
                <w:b/>
                <w:sz w:val="24"/>
                <w:szCs w:val="24"/>
              </w:rPr>
              <w:t>закриття дисциплінарного п</w:t>
            </w:r>
            <w:r w:rsidR="00CD6D83" w:rsidRPr="00246251">
              <w:rPr>
                <w:rFonts w:cs="Times New Roman"/>
                <w:b/>
                <w:sz w:val="24"/>
                <w:szCs w:val="24"/>
              </w:rPr>
              <w:t xml:space="preserve">ровадження </w:t>
            </w:r>
            <w:r w:rsidR="008F65B4" w:rsidRPr="00246251">
              <w:rPr>
                <w:rFonts w:cs="Times New Roman"/>
                <w:b/>
                <w:sz w:val="24"/>
                <w:szCs w:val="24"/>
              </w:rPr>
              <w:t>стосовно</w:t>
            </w:r>
            <w:r w:rsidRPr="00246251">
              <w:rPr>
                <w:rFonts w:cs="Times New Roman"/>
                <w:b/>
                <w:sz w:val="24"/>
                <w:szCs w:val="24"/>
              </w:rPr>
              <w:t xml:space="preserve"> </w:t>
            </w:r>
            <w:r w:rsidR="008F65B4" w:rsidRPr="00246251">
              <w:rPr>
                <w:rFonts w:cs="Times New Roman"/>
                <w:b/>
                <w:sz w:val="24"/>
                <w:szCs w:val="24"/>
              </w:rPr>
              <w:t xml:space="preserve">Голови Державної судової адміністрації України </w:t>
            </w:r>
            <w:proofErr w:type="spellStart"/>
            <w:r w:rsidR="00627468" w:rsidRPr="00246251">
              <w:rPr>
                <w:rFonts w:cs="Times New Roman"/>
                <w:b/>
                <w:sz w:val="24"/>
                <w:szCs w:val="24"/>
              </w:rPr>
              <w:t>Холоднюка</w:t>
            </w:r>
            <w:proofErr w:type="spellEnd"/>
            <w:r w:rsidR="00627468" w:rsidRPr="00246251">
              <w:rPr>
                <w:rFonts w:cs="Times New Roman"/>
                <w:b/>
                <w:sz w:val="24"/>
                <w:szCs w:val="24"/>
              </w:rPr>
              <w:t xml:space="preserve"> З.В.</w:t>
            </w:r>
          </w:p>
          <w:p w:rsidR="00E752EA" w:rsidRPr="00C81D43" w:rsidRDefault="00E752EA" w:rsidP="00C727DC">
            <w:pPr>
              <w:pStyle w:val="a3"/>
              <w:jc w:val="both"/>
              <w:rPr>
                <w:rFonts w:cs="Times New Roman"/>
                <w:b/>
                <w:szCs w:val="28"/>
              </w:rPr>
            </w:pPr>
          </w:p>
        </w:tc>
        <w:tc>
          <w:tcPr>
            <w:tcW w:w="5152" w:type="dxa"/>
          </w:tcPr>
          <w:p w:rsidR="0045446B" w:rsidRPr="00C81D43" w:rsidRDefault="0045446B" w:rsidP="00C727DC">
            <w:pPr>
              <w:ind w:firstLine="851"/>
              <w:rPr>
                <w:rFonts w:ascii="Times New Roman" w:hAnsi="Times New Roman" w:cs="Times New Roman"/>
                <w:b/>
                <w:sz w:val="28"/>
                <w:szCs w:val="28"/>
                <w:lang w:val="uk-UA"/>
              </w:rPr>
            </w:pPr>
          </w:p>
        </w:tc>
      </w:tr>
    </w:tbl>
    <w:p w:rsidR="00FE1769" w:rsidRPr="00C81D43" w:rsidRDefault="00FE1769" w:rsidP="004F335D">
      <w:pPr>
        <w:pStyle w:val="a3"/>
        <w:spacing w:line="340" w:lineRule="exact"/>
        <w:ind w:firstLine="708"/>
        <w:jc w:val="both"/>
        <w:rPr>
          <w:rFonts w:cs="Times New Roman"/>
          <w:szCs w:val="28"/>
        </w:rPr>
      </w:pPr>
      <w:r w:rsidRPr="00C81D43">
        <w:rPr>
          <w:rFonts w:cs="Times New Roman"/>
          <w:szCs w:val="28"/>
        </w:rPr>
        <w:t>Вища рада правосуддя</w:t>
      </w:r>
      <w:r w:rsidR="00D470E4" w:rsidRPr="00C81D43">
        <w:rPr>
          <w:rFonts w:cs="Times New Roman"/>
          <w:szCs w:val="28"/>
        </w:rPr>
        <w:t xml:space="preserve">, </w:t>
      </w:r>
      <w:r w:rsidR="003E60D7" w:rsidRPr="00C81D43">
        <w:rPr>
          <w:rFonts w:cs="Times New Roman"/>
          <w:szCs w:val="28"/>
        </w:rPr>
        <w:t xml:space="preserve">розглянувши </w:t>
      </w:r>
      <w:r w:rsidR="00D470E4" w:rsidRPr="00C81D43">
        <w:rPr>
          <w:rFonts w:cs="Times New Roman"/>
          <w:szCs w:val="28"/>
        </w:rPr>
        <w:t xml:space="preserve">пропозицію Комісії з питань вищого корпусу державної служби в системі правосуддя </w:t>
      </w:r>
      <w:r w:rsidR="004C239C" w:rsidRPr="00C81D43">
        <w:rPr>
          <w:rFonts w:cs="Times New Roman"/>
          <w:szCs w:val="28"/>
        </w:rPr>
        <w:t xml:space="preserve">про закриття дисциплінарного провадження </w:t>
      </w:r>
      <w:r w:rsidR="008F65B4" w:rsidRPr="00C81D43">
        <w:rPr>
          <w:rFonts w:cs="Times New Roman"/>
          <w:szCs w:val="28"/>
        </w:rPr>
        <w:t>за заяв</w:t>
      </w:r>
      <w:r w:rsidR="00F579A5" w:rsidRPr="00C81D43">
        <w:rPr>
          <w:rFonts w:cs="Times New Roman"/>
          <w:szCs w:val="28"/>
        </w:rPr>
        <w:t>ами</w:t>
      </w:r>
      <w:r w:rsidR="008F65B4" w:rsidRPr="00C81D43">
        <w:rPr>
          <w:rFonts w:cs="Times New Roman"/>
          <w:szCs w:val="28"/>
        </w:rPr>
        <w:t xml:space="preserve"> </w:t>
      </w:r>
      <w:proofErr w:type="spellStart"/>
      <w:r w:rsidR="00F579A5" w:rsidRPr="00C81D43">
        <w:rPr>
          <w:rFonts w:cs="Times New Roman"/>
          <w:szCs w:val="28"/>
        </w:rPr>
        <w:t>Каратаєвої</w:t>
      </w:r>
      <w:proofErr w:type="spellEnd"/>
      <w:r w:rsidR="00F579A5" w:rsidRPr="00C81D43">
        <w:rPr>
          <w:rFonts w:cs="Times New Roman"/>
          <w:szCs w:val="28"/>
        </w:rPr>
        <w:t xml:space="preserve"> Інни Георгіївни</w:t>
      </w:r>
      <w:r w:rsidR="008F65B4" w:rsidRPr="00C81D43">
        <w:rPr>
          <w:rFonts w:cs="Times New Roman"/>
          <w:szCs w:val="28"/>
        </w:rPr>
        <w:t xml:space="preserve"> через відсутність у діях Голови </w:t>
      </w:r>
      <w:r w:rsidR="004C239C" w:rsidRPr="00C81D43">
        <w:rPr>
          <w:rFonts w:cs="Times New Roman"/>
          <w:szCs w:val="28"/>
        </w:rPr>
        <w:t xml:space="preserve">Державної судової адміністрації </w:t>
      </w:r>
      <w:r w:rsidR="00F00D0F" w:rsidRPr="00C81D43">
        <w:rPr>
          <w:rFonts w:cs="Times New Roman"/>
          <w:szCs w:val="28"/>
        </w:rPr>
        <w:t xml:space="preserve">України </w:t>
      </w:r>
      <w:proofErr w:type="spellStart"/>
      <w:r w:rsidR="00627468" w:rsidRPr="00C81D43">
        <w:rPr>
          <w:rFonts w:cs="Times New Roman"/>
          <w:szCs w:val="28"/>
        </w:rPr>
        <w:t>Холоднюка</w:t>
      </w:r>
      <w:proofErr w:type="spellEnd"/>
      <w:r w:rsidR="00627468" w:rsidRPr="00C81D43">
        <w:rPr>
          <w:rFonts w:cs="Times New Roman"/>
          <w:szCs w:val="28"/>
        </w:rPr>
        <w:t xml:space="preserve"> </w:t>
      </w:r>
      <w:proofErr w:type="spellStart"/>
      <w:r w:rsidR="00627468" w:rsidRPr="00C81D43">
        <w:rPr>
          <w:rFonts w:cs="Times New Roman"/>
          <w:szCs w:val="28"/>
        </w:rPr>
        <w:t>Зеновія</w:t>
      </w:r>
      <w:proofErr w:type="spellEnd"/>
      <w:r w:rsidR="00627468" w:rsidRPr="00C81D43">
        <w:rPr>
          <w:rFonts w:cs="Times New Roman"/>
          <w:szCs w:val="28"/>
        </w:rPr>
        <w:t xml:space="preserve"> Васильовича</w:t>
      </w:r>
      <w:r w:rsidR="008F65B4" w:rsidRPr="00C81D43">
        <w:rPr>
          <w:rFonts w:cs="Times New Roman"/>
          <w:szCs w:val="28"/>
        </w:rPr>
        <w:t xml:space="preserve"> складу дисциплінарного проступку</w:t>
      </w:r>
      <w:r w:rsidR="00F00D0F" w:rsidRPr="00C81D43">
        <w:rPr>
          <w:rFonts w:cs="Times New Roman"/>
          <w:szCs w:val="28"/>
        </w:rPr>
        <w:t>,</w:t>
      </w:r>
      <w:r w:rsidR="004C239C" w:rsidRPr="00C81D43">
        <w:rPr>
          <w:rFonts w:cs="Times New Roman"/>
          <w:szCs w:val="28"/>
        </w:rPr>
        <w:t xml:space="preserve"> </w:t>
      </w:r>
    </w:p>
    <w:p w:rsidR="008F65B4" w:rsidRPr="00C81D43" w:rsidRDefault="008F65B4" w:rsidP="004F335D">
      <w:pPr>
        <w:pStyle w:val="a3"/>
        <w:spacing w:line="340" w:lineRule="exact"/>
        <w:jc w:val="center"/>
        <w:rPr>
          <w:rFonts w:cs="Times New Roman"/>
          <w:b/>
          <w:szCs w:val="28"/>
        </w:rPr>
      </w:pPr>
    </w:p>
    <w:p w:rsidR="0045446B" w:rsidRPr="00C81D43" w:rsidRDefault="00FE1769" w:rsidP="004F335D">
      <w:pPr>
        <w:pStyle w:val="a3"/>
        <w:spacing w:line="340" w:lineRule="exact"/>
        <w:jc w:val="center"/>
        <w:rPr>
          <w:rFonts w:cs="Times New Roman"/>
          <w:b/>
          <w:szCs w:val="28"/>
        </w:rPr>
      </w:pPr>
      <w:r w:rsidRPr="00C81D43">
        <w:rPr>
          <w:rFonts w:cs="Times New Roman"/>
          <w:b/>
          <w:szCs w:val="28"/>
        </w:rPr>
        <w:t>встановила:</w:t>
      </w:r>
    </w:p>
    <w:p w:rsidR="004C239C" w:rsidRPr="00C81D43" w:rsidRDefault="004C239C" w:rsidP="004F335D">
      <w:pPr>
        <w:pStyle w:val="a3"/>
        <w:spacing w:line="340" w:lineRule="exact"/>
        <w:ind w:firstLine="708"/>
        <w:jc w:val="center"/>
        <w:rPr>
          <w:rFonts w:cs="Times New Roman"/>
          <w:b/>
          <w:szCs w:val="28"/>
        </w:rPr>
      </w:pPr>
    </w:p>
    <w:p w:rsidR="00F579A5" w:rsidRPr="00C81D43" w:rsidRDefault="00F579A5" w:rsidP="004F335D">
      <w:pPr>
        <w:spacing w:line="340" w:lineRule="exact"/>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 xml:space="preserve">19 та 20 серпня 2019 року за вхідними №№ К-4704/0/7-19, К-4704/0/7-19 до Вищої ради правосуддя надійшли аналогічні за змістом заяви </w:t>
      </w:r>
      <w:proofErr w:type="spellStart"/>
      <w:r w:rsidRPr="00C81D43">
        <w:rPr>
          <w:rFonts w:ascii="Times New Roman" w:hAnsi="Times New Roman" w:cs="Times New Roman"/>
          <w:sz w:val="28"/>
          <w:szCs w:val="28"/>
          <w:lang w:val="uk-UA"/>
        </w:rPr>
        <w:t>Каратаєвої</w:t>
      </w:r>
      <w:proofErr w:type="spellEnd"/>
      <w:r w:rsidRPr="00C81D43">
        <w:rPr>
          <w:rFonts w:ascii="Times New Roman" w:hAnsi="Times New Roman" w:cs="Times New Roman"/>
          <w:sz w:val="28"/>
          <w:szCs w:val="28"/>
          <w:lang w:val="uk-UA"/>
        </w:rPr>
        <w:t xml:space="preserve"> </w:t>
      </w:r>
      <w:r w:rsidR="008E5BA0">
        <w:rPr>
          <w:rFonts w:ascii="Times New Roman" w:hAnsi="Times New Roman" w:cs="Times New Roman"/>
          <w:sz w:val="28"/>
          <w:szCs w:val="28"/>
          <w:lang w:val="uk-UA"/>
        </w:rPr>
        <w:t>І.Г.</w:t>
      </w:r>
      <w:r w:rsidRPr="00C81D43">
        <w:rPr>
          <w:rFonts w:ascii="Times New Roman" w:hAnsi="Times New Roman" w:cs="Times New Roman"/>
          <w:sz w:val="28"/>
          <w:szCs w:val="28"/>
          <w:lang w:val="uk-UA"/>
        </w:rPr>
        <w:t xml:space="preserve"> про вчинення, на її думку, дисциплінарного проступку Головою Державної судової адміністрації України (далі </w:t>
      </w:r>
      <w:r w:rsidR="00C5276F">
        <w:rPr>
          <w:rFonts w:ascii="Times New Roman" w:hAnsi="Times New Roman" w:cs="Times New Roman"/>
          <w:sz w:val="28"/>
          <w:szCs w:val="28"/>
          <w:lang w:val="uk-UA"/>
        </w:rPr>
        <w:t xml:space="preserve">– </w:t>
      </w:r>
      <w:r w:rsidRPr="00C81D43">
        <w:rPr>
          <w:rFonts w:ascii="Times New Roman" w:hAnsi="Times New Roman" w:cs="Times New Roman"/>
          <w:sz w:val="28"/>
          <w:szCs w:val="28"/>
          <w:lang w:val="uk-UA"/>
        </w:rPr>
        <w:t xml:space="preserve">ДСА України) </w:t>
      </w:r>
      <w:proofErr w:type="spellStart"/>
      <w:r w:rsidRPr="00C81D43">
        <w:rPr>
          <w:rFonts w:ascii="Times New Roman" w:hAnsi="Times New Roman" w:cs="Times New Roman"/>
          <w:sz w:val="28"/>
          <w:szCs w:val="28"/>
          <w:lang w:val="uk-UA"/>
        </w:rPr>
        <w:t>Холоднюком</w:t>
      </w:r>
      <w:proofErr w:type="spellEnd"/>
      <w:r w:rsidRPr="00C81D43">
        <w:rPr>
          <w:rFonts w:ascii="Times New Roman" w:hAnsi="Times New Roman" w:cs="Times New Roman"/>
          <w:sz w:val="28"/>
          <w:szCs w:val="28"/>
          <w:lang w:val="uk-UA"/>
        </w:rPr>
        <w:t xml:space="preserve"> </w:t>
      </w:r>
      <w:r w:rsidR="008E5BA0">
        <w:rPr>
          <w:rFonts w:ascii="Times New Roman" w:hAnsi="Times New Roman" w:cs="Times New Roman"/>
          <w:sz w:val="28"/>
          <w:szCs w:val="28"/>
          <w:lang w:val="uk-UA"/>
        </w:rPr>
        <w:t>З.В</w:t>
      </w:r>
      <w:r w:rsidRPr="00C81D43">
        <w:rPr>
          <w:rFonts w:ascii="Times New Roman" w:hAnsi="Times New Roman" w:cs="Times New Roman"/>
          <w:sz w:val="28"/>
          <w:szCs w:val="28"/>
          <w:lang w:val="uk-UA"/>
        </w:rPr>
        <w:t>.</w:t>
      </w:r>
    </w:p>
    <w:p w:rsidR="00F579A5" w:rsidRPr="00C81D43" w:rsidRDefault="00F579A5"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Рішенням Вищої ради пра</w:t>
      </w:r>
      <w:r w:rsidR="00E752EA">
        <w:rPr>
          <w:rFonts w:ascii="Times New Roman" w:hAnsi="Times New Roman" w:cs="Times New Roman"/>
          <w:sz w:val="28"/>
          <w:szCs w:val="28"/>
          <w:lang w:val="uk-UA"/>
        </w:rPr>
        <w:t>восуддя від 29 серпня 2019 року</w:t>
      </w:r>
      <w:r w:rsidR="006D4D35">
        <w:rPr>
          <w:rFonts w:ascii="Times New Roman" w:hAnsi="Times New Roman" w:cs="Times New Roman"/>
          <w:sz w:val="28"/>
          <w:szCs w:val="28"/>
          <w:lang w:val="uk-UA"/>
        </w:rPr>
        <w:t xml:space="preserve"> </w:t>
      </w:r>
      <w:r w:rsidRPr="00C81D43">
        <w:rPr>
          <w:rFonts w:ascii="Times New Roman" w:hAnsi="Times New Roman" w:cs="Times New Roman"/>
          <w:sz w:val="28"/>
          <w:szCs w:val="28"/>
          <w:lang w:val="uk-UA"/>
        </w:rPr>
        <w:t xml:space="preserve">№ 2292/0/15-19 за вказаними заявами порушено дисциплінарне провадження </w:t>
      </w:r>
      <w:r w:rsidR="006D4D35">
        <w:rPr>
          <w:rFonts w:ascii="Times New Roman" w:hAnsi="Times New Roman" w:cs="Times New Roman"/>
          <w:sz w:val="28"/>
          <w:szCs w:val="28"/>
          <w:lang w:val="uk-UA"/>
        </w:rPr>
        <w:t xml:space="preserve">стосовно </w:t>
      </w:r>
      <w:r w:rsidRPr="00C81D43">
        <w:rPr>
          <w:rFonts w:ascii="Times New Roman" w:hAnsi="Times New Roman" w:cs="Times New Roman"/>
          <w:sz w:val="28"/>
          <w:szCs w:val="28"/>
          <w:lang w:val="uk-UA"/>
        </w:rPr>
        <w:t xml:space="preserve">Голови ДСА України </w:t>
      </w:r>
      <w:proofErr w:type="spellStart"/>
      <w:r w:rsidRPr="00C81D43">
        <w:rPr>
          <w:rFonts w:ascii="Times New Roman" w:hAnsi="Times New Roman" w:cs="Times New Roman"/>
          <w:sz w:val="28"/>
          <w:szCs w:val="28"/>
          <w:lang w:val="uk-UA"/>
        </w:rPr>
        <w:t>Холоднюка</w:t>
      </w:r>
      <w:proofErr w:type="spellEnd"/>
      <w:r w:rsidRPr="00C81D43">
        <w:rPr>
          <w:rFonts w:ascii="Times New Roman" w:hAnsi="Times New Roman" w:cs="Times New Roman"/>
          <w:sz w:val="28"/>
          <w:szCs w:val="28"/>
          <w:lang w:val="uk-UA"/>
        </w:rPr>
        <w:t xml:space="preserve"> З.В. та скеровано до Комісії з питань вищого корпусу державної служби в системі правосуддя (далі – Комісія).</w:t>
      </w:r>
    </w:p>
    <w:p w:rsidR="00120906" w:rsidRPr="00C81D43" w:rsidRDefault="00F579A5"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24 лютого 2020</w:t>
      </w:r>
      <w:r w:rsidR="00A54CAE" w:rsidRPr="00C81D43">
        <w:rPr>
          <w:rFonts w:ascii="Times New Roman" w:hAnsi="Times New Roman" w:cs="Times New Roman"/>
          <w:sz w:val="28"/>
          <w:szCs w:val="28"/>
          <w:lang w:val="uk-UA"/>
        </w:rPr>
        <w:t xml:space="preserve"> року до Вищої ра</w:t>
      </w:r>
      <w:r w:rsidR="00285BAF" w:rsidRPr="00C81D43">
        <w:rPr>
          <w:rFonts w:ascii="Times New Roman" w:hAnsi="Times New Roman" w:cs="Times New Roman"/>
          <w:sz w:val="28"/>
          <w:szCs w:val="28"/>
          <w:lang w:val="uk-UA"/>
        </w:rPr>
        <w:t>ди правосуддя надійш</w:t>
      </w:r>
      <w:r w:rsidR="00120906" w:rsidRPr="00C81D43">
        <w:rPr>
          <w:rFonts w:ascii="Times New Roman" w:hAnsi="Times New Roman" w:cs="Times New Roman"/>
          <w:sz w:val="28"/>
          <w:szCs w:val="28"/>
          <w:lang w:val="uk-UA"/>
        </w:rPr>
        <w:t xml:space="preserve">ов висновок </w:t>
      </w:r>
      <w:r w:rsidR="006672F4" w:rsidRPr="00C81D43">
        <w:rPr>
          <w:rFonts w:ascii="Times New Roman" w:hAnsi="Times New Roman" w:cs="Times New Roman"/>
          <w:sz w:val="28"/>
          <w:szCs w:val="28"/>
          <w:lang w:val="uk-UA"/>
        </w:rPr>
        <w:t xml:space="preserve">Комісії </w:t>
      </w:r>
      <w:r w:rsidR="00120906" w:rsidRPr="00C81D43">
        <w:rPr>
          <w:rFonts w:ascii="Times New Roman" w:hAnsi="Times New Roman" w:cs="Times New Roman"/>
          <w:sz w:val="28"/>
          <w:szCs w:val="28"/>
          <w:lang w:val="uk-UA"/>
        </w:rPr>
        <w:t>від</w:t>
      </w:r>
      <w:r w:rsidR="006672F4" w:rsidRPr="00C81D43">
        <w:rPr>
          <w:rFonts w:ascii="Times New Roman" w:hAnsi="Times New Roman" w:cs="Times New Roman"/>
          <w:sz w:val="28"/>
          <w:szCs w:val="28"/>
          <w:lang w:val="uk-UA"/>
        </w:rPr>
        <w:t xml:space="preserve"> </w:t>
      </w:r>
      <w:r w:rsidRPr="00C81D43">
        <w:rPr>
          <w:rFonts w:ascii="Times New Roman" w:hAnsi="Times New Roman" w:cs="Times New Roman"/>
          <w:sz w:val="28"/>
          <w:szCs w:val="28"/>
          <w:lang w:val="uk-UA"/>
        </w:rPr>
        <w:t>21</w:t>
      </w:r>
      <w:r w:rsidR="00725D19" w:rsidRPr="00C81D43">
        <w:rPr>
          <w:rFonts w:ascii="Times New Roman" w:hAnsi="Times New Roman" w:cs="Times New Roman"/>
          <w:sz w:val="28"/>
          <w:szCs w:val="28"/>
          <w:lang w:val="uk-UA"/>
        </w:rPr>
        <w:t xml:space="preserve"> </w:t>
      </w:r>
      <w:r w:rsidRPr="00C81D43">
        <w:rPr>
          <w:rFonts w:ascii="Times New Roman" w:hAnsi="Times New Roman" w:cs="Times New Roman"/>
          <w:sz w:val="28"/>
          <w:szCs w:val="28"/>
          <w:lang w:val="uk-UA"/>
        </w:rPr>
        <w:t>лютого 2020</w:t>
      </w:r>
      <w:r w:rsidR="00120906" w:rsidRPr="00C81D43">
        <w:rPr>
          <w:rFonts w:ascii="Times New Roman" w:hAnsi="Times New Roman" w:cs="Times New Roman"/>
          <w:sz w:val="28"/>
          <w:szCs w:val="28"/>
          <w:lang w:val="uk-UA"/>
        </w:rPr>
        <w:t xml:space="preserve"> року, складени</w:t>
      </w:r>
      <w:r w:rsidRPr="00C81D43">
        <w:rPr>
          <w:rFonts w:ascii="Times New Roman" w:hAnsi="Times New Roman" w:cs="Times New Roman"/>
          <w:sz w:val="28"/>
          <w:szCs w:val="28"/>
          <w:lang w:val="uk-UA"/>
        </w:rPr>
        <w:t>й за результатами розгляду заяв</w:t>
      </w:r>
      <w:r w:rsidR="00120906" w:rsidRPr="00C81D43">
        <w:rPr>
          <w:rFonts w:ascii="Times New Roman" w:hAnsi="Times New Roman" w:cs="Times New Roman"/>
          <w:sz w:val="28"/>
          <w:szCs w:val="28"/>
          <w:lang w:val="uk-UA"/>
        </w:rPr>
        <w:t xml:space="preserve"> </w:t>
      </w:r>
      <w:proofErr w:type="spellStart"/>
      <w:r w:rsidRPr="00C81D43">
        <w:rPr>
          <w:rFonts w:ascii="Times New Roman" w:hAnsi="Times New Roman" w:cs="Times New Roman"/>
          <w:sz w:val="28"/>
          <w:szCs w:val="28"/>
          <w:lang w:val="uk-UA"/>
        </w:rPr>
        <w:t>Каратаєвої</w:t>
      </w:r>
      <w:proofErr w:type="spellEnd"/>
      <w:r w:rsidRPr="00C81D43">
        <w:rPr>
          <w:rFonts w:ascii="Times New Roman" w:hAnsi="Times New Roman" w:cs="Times New Roman"/>
          <w:sz w:val="28"/>
          <w:szCs w:val="28"/>
          <w:lang w:val="uk-UA"/>
        </w:rPr>
        <w:t xml:space="preserve"> І.Г</w:t>
      </w:r>
      <w:r w:rsidR="006672F4" w:rsidRPr="00C81D43">
        <w:rPr>
          <w:rFonts w:ascii="Times New Roman" w:hAnsi="Times New Roman" w:cs="Times New Roman"/>
          <w:sz w:val="28"/>
          <w:szCs w:val="28"/>
          <w:lang w:val="uk-UA"/>
        </w:rPr>
        <w:t>,</w:t>
      </w:r>
      <w:r w:rsidR="00120906" w:rsidRPr="00C81D43">
        <w:rPr>
          <w:rFonts w:ascii="Times New Roman" w:hAnsi="Times New Roman" w:cs="Times New Roman"/>
          <w:sz w:val="28"/>
          <w:szCs w:val="28"/>
          <w:lang w:val="uk-UA"/>
        </w:rPr>
        <w:t xml:space="preserve"> з пропозицією про закриття дисциплінарного провадження стосовно Голови</w:t>
      </w:r>
      <w:r w:rsidR="00B9668B" w:rsidRPr="00C81D43">
        <w:rPr>
          <w:rFonts w:ascii="Times New Roman" w:hAnsi="Times New Roman" w:cs="Times New Roman"/>
          <w:sz w:val="28"/>
          <w:szCs w:val="28"/>
          <w:lang w:val="uk-UA"/>
        </w:rPr>
        <w:t xml:space="preserve"> </w:t>
      </w:r>
      <w:r w:rsidR="00120906" w:rsidRPr="00C81D43">
        <w:rPr>
          <w:rFonts w:ascii="Times New Roman" w:hAnsi="Times New Roman" w:cs="Times New Roman"/>
          <w:sz w:val="28"/>
          <w:szCs w:val="28"/>
          <w:lang w:val="uk-UA"/>
        </w:rPr>
        <w:t xml:space="preserve">ДСА </w:t>
      </w:r>
      <w:r w:rsidR="006672F4" w:rsidRPr="00C81D43">
        <w:rPr>
          <w:rFonts w:ascii="Times New Roman" w:hAnsi="Times New Roman" w:cs="Times New Roman"/>
          <w:sz w:val="28"/>
          <w:szCs w:val="28"/>
          <w:lang w:val="uk-UA"/>
        </w:rPr>
        <w:t xml:space="preserve">України </w:t>
      </w:r>
      <w:proofErr w:type="spellStart"/>
      <w:r w:rsidR="00725D19" w:rsidRPr="00C81D43">
        <w:rPr>
          <w:rFonts w:ascii="Times New Roman" w:hAnsi="Times New Roman" w:cs="Times New Roman"/>
          <w:sz w:val="28"/>
          <w:szCs w:val="28"/>
          <w:lang w:val="uk-UA"/>
        </w:rPr>
        <w:t>Холоднюка</w:t>
      </w:r>
      <w:proofErr w:type="spellEnd"/>
      <w:r w:rsidR="00725D19" w:rsidRPr="00C81D43">
        <w:rPr>
          <w:rFonts w:ascii="Times New Roman" w:hAnsi="Times New Roman" w:cs="Times New Roman"/>
          <w:sz w:val="28"/>
          <w:szCs w:val="28"/>
          <w:lang w:val="uk-UA"/>
        </w:rPr>
        <w:t xml:space="preserve"> З.В.</w:t>
      </w:r>
      <w:r w:rsidR="00120906" w:rsidRPr="00C81D43">
        <w:rPr>
          <w:rFonts w:ascii="Times New Roman" w:hAnsi="Times New Roman" w:cs="Times New Roman"/>
          <w:sz w:val="28"/>
          <w:szCs w:val="28"/>
          <w:lang w:val="uk-UA"/>
        </w:rPr>
        <w:t xml:space="preserve"> у зв’язку з відсутністю в </w:t>
      </w:r>
      <w:r w:rsidR="00725D19" w:rsidRPr="00C81D43">
        <w:rPr>
          <w:rFonts w:ascii="Times New Roman" w:hAnsi="Times New Roman" w:cs="Times New Roman"/>
          <w:sz w:val="28"/>
          <w:szCs w:val="28"/>
          <w:lang w:val="uk-UA"/>
        </w:rPr>
        <w:t>його</w:t>
      </w:r>
      <w:r w:rsidR="00120906" w:rsidRPr="00C81D43">
        <w:rPr>
          <w:rFonts w:ascii="Times New Roman" w:hAnsi="Times New Roman" w:cs="Times New Roman"/>
          <w:sz w:val="28"/>
          <w:szCs w:val="28"/>
          <w:lang w:val="uk-UA"/>
        </w:rPr>
        <w:t xml:space="preserve"> діях складу дисциплінарного проступку</w:t>
      </w:r>
      <w:r w:rsidR="00725D19" w:rsidRPr="00C81D43">
        <w:rPr>
          <w:rFonts w:ascii="Times New Roman" w:hAnsi="Times New Roman" w:cs="Times New Roman"/>
          <w:sz w:val="28"/>
          <w:szCs w:val="28"/>
          <w:lang w:val="uk-UA"/>
        </w:rPr>
        <w:t>, передбаченого Законом України «Про державну службу».</w:t>
      </w:r>
    </w:p>
    <w:p w:rsidR="0005723E" w:rsidRPr="00C81D43" w:rsidRDefault="003764AE"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Відповідно до протоколу автоматизованого розподілу справи</w:t>
      </w:r>
      <w:r w:rsidR="004C239C" w:rsidRPr="00C81D43">
        <w:rPr>
          <w:rFonts w:ascii="Times New Roman" w:hAnsi="Times New Roman" w:cs="Times New Roman"/>
          <w:sz w:val="28"/>
          <w:szCs w:val="28"/>
          <w:lang w:val="uk-UA"/>
        </w:rPr>
        <w:t xml:space="preserve"> між членами Вищої ради правосуддя</w:t>
      </w:r>
      <w:r w:rsidRPr="00C81D43">
        <w:rPr>
          <w:rFonts w:ascii="Times New Roman" w:hAnsi="Times New Roman" w:cs="Times New Roman"/>
          <w:sz w:val="28"/>
          <w:szCs w:val="28"/>
          <w:lang w:val="uk-UA"/>
        </w:rPr>
        <w:t xml:space="preserve"> </w:t>
      </w:r>
      <w:r w:rsidR="00120906" w:rsidRPr="00C81D43">
        <w:rPr>
          <w:rFonts w:ascii="Times New Roman" w:hAnsi="Times New Roman" w:cs="Times New Roman"/>
          <w:sz w:val="28"/>
          <w:szCs w:val="28"/>
          <w:lang w:val="uk-UA"/>
        </w:rPr>
        <w:t xml:space="preserve">від </w:t>
      </w:r>
      <w:r w:rsidR="00F579A5" w:rsidRPr="00C81D43">
        <w:rPr>
          <w:rFonts w:ascii="Times New Roman" w:hAnsi="Times New Roman" w:cs="Times New Roman"/>
          <w:sz w:val="28"/>
          <w:szCs w:val="28"/>
          <w:lang w:val="uk-UA"/>
        </w:rPr>
        <w:t>24 лютого 2020</w:t>
      </w:r>
      <w:r w:rsidR="00120906" w:rsidRPr="00C81D43">
        <w:rPr>
          <w:rFonts w:ascii="Times New Roman" w:hAnsi="Times New Roman" w:cs="Times New Roman"/>
          <w:sz w:val="28"/>
          <w:szCs w:val="28"/>
          <w:lang w:val="uk-UA"/>
        </w:rPr>
        <w:t xml:space="preserve"> року </w:t>
      </w:r>
      <w:r w:rsidRPr="00C81D43">
        <w:rPr>
          <w:rFonts w:ascii="Times New Roman" w:hAnsi="Times New Roman" w:cs="Times New Roman"/>
          <w:sz w:val="28"/>
          <w:szCs w:val="28"/>
          <w:lang w:val="uk-UA"/>
        </w:rPr>
        <w:t>доповідачем з питання ухвалення</w:t>
      </w:r>
      <w:r w:rsidR="00591033" w:rsidRPr="00C81D43">
        <w:rPr>
          <w:rFonts w:ascii="Times New Roman" w:hAnsi="Times New Roman" w:cs="Times New Roman"/>
          <w:sz w:val="28"/>
          <w:szCs w:val="28"/>
          <w:lang w:val="uk-UA"/>
        </w:rPr>
        <w:t xml:space="preserve"> Вищою радою правосуддя рішення</w:t>
      </w:r>
      <w:r w:rsidRPr="00C81D43">
        <w:rPr>
          <w:rFonts w:ascii="Times New Roman" w:hAnsi="Times New Roman" w:cs="Times New Roman"/>
          <w:sz w:val="28"/>
          <w:szCs w:val="28"/>
          <w:lang w:val="uk-UA"/>
        </w:rPr>
        <w:t xml:space="preserve"> за результатами розгляду зазначеної пропозиції Комісії визнач</w:t>
      </w:r>
      <w:r w:rsidR="007746C6" w:rsidRPr="00C81D43">
        <w:rPr>
          <w:rFonts w:ascii="Times New Roman" w:hAnsi="Times New Roman" w:cs="Times New Roman"/>
          <w:sz w:val="28"/>
          <w:szCs w:val="28"/>
          <w:lang w:val="uk-UA"/>
        </w:rPr>
        <w:t xml:space="preserve">ено члена Вищої ради правосуддя </w:t>
      </w:r>
      <w:proofErr w:type="spellStart"/>
      <w:r w:rsidR="00F579A5" w:rsidRPr="00C81D43">
        <w:rPr>
          <w:rFonts w:ascii="Times New Roman" w:hAnsi="Times New Roman" w:cs="Times New Roman"/>
          <w:sz w:val="28"/>
          <w:szCs w:val="28"/>
          <w:lang w:val="uk-UA"/>
        </w:rPr>
        <w:t>Блажівську</w:t>
      </w:r>
      <w:proofErr w:type="spellEnd"/>
      <w:r w:rsidR="00F579A5" w:rsidRPr="00C81D43">
        <w:rPr>
          <w:rFonts w:ascii="Times New Roman" w:hAnsi="Times New Roman" w:cs="Times New Roman"/>
          <w:sz w:val="28"/>
          <w:szCs w:val="28"/>
          <w:lang w:val="uk-UA"/>
        </w:rPr>
        <w:t xml:space="preserve"> О.Є.</w:t>
      </w:r>
    </w:p>
    <w:p w:rsidR="0005723E" w:rsidRPr="00C81D43" w:rsidRDefault="005A3706"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Голову</w:t>
      </w:r>
      <w:r w:rsidR="00DC0175" w:rsidRPr="00C81D43">
        <w:rPr>
          <w:rFonts w:ascii="Times New Roman" w:hAnsi="Times New Roman" w:cs="Times New Roman"/>
          <w:sz w:val="28"/>
          <w:szCs w:val="28"/>
          <w:lang w:val="uk-UA"/>
        </w:rPr>
        <w:t xml:space="preserve"> </w:t>
      </w:r>
      <w:r w:rsidR="00120906" w:rsidRPr="00C81D43">
        <w:rPr>
          <w:rFonts w:ascii="Times New Roman" w:hAnsi="Times New Roman" w:cs="Times New Roman"/>
          <w:sz w:val="28"/>
          <w:szCs w:val="28"/>
          <w:lang w:val="uk-UA"/>
        </w:rPr>
        <w:t xml:space="preserve">ДСА України </w:t>
      </w:r>
      <w:proofErr w:type="spellStart"/>
      <w:r w:rsidRPr="00C81D43">
        <w:rPr>
          <w:rFonts w:ascii="Times New Roman" w:hAnsi="Times New Roman" w:cs="Times New Roman"/>
          <w:sz w:val="28"/>
          <w:szCs w:val="28"/>
          <w:lang w:val="uk-UA"/>
        </w:rPr>
        <w:t>Холоднюка</w:t>
      </w:r>
      <w:proofErr w:type="spellEnd"/>
      <w:r w:rsidRPr="00C81D43">
        <w:rPr>
          <w:rFonts w:ascii="Times New Roman" w:hAnsi="Times New Roman" w:cs="Times New Roman"/>
          <w:sz w:val="28"/>
          <w:szCs w:val="28"/>
          <w:lang w:val="uk-UA"/>
        </w:rPr>
        <w:t xml:space="preserve"> З.В.</w:t>
      </w:r>
      <w:r w:rsidR="00725E60" w:rsidRPr="00C81D43">
        <w:rPr>
          <w:rFonts w:ascii="Times New Roman" w:hAnsi="Times New Roman" w:cs="Times New Roman"/>
          <w:sz w:val="28"/>
          <w:szCs w:val="28"/>
          <w:lang w:val="uk-UA"/>
        </w:rPr>
        <w:t xml:space="preserve"> </w:t>
      </w:r>
      <w:r w:rsidR="0005723E" w:rsidRPr="00C81D43">
        <w:rPr>
          <w:rFonts w:ascii="Times New Roman" w:hAnsi="Times New Roman" w:cs="Times New Roman"/>
          <w:sz w:val="28"/>
          <w:szCs w:val="28"/>
          <w:lang w:val="uk-UA"/>
        </w:rPr>
        <w:t xml:space="preserve">та </w:t>
      </w:r>
      <w:r w:rsidR="00F579A5" w:rsidRPr="00C81D43">
        <w:rPr>
          <w:rFonts w:ascii="Times New Roman" w:hAnsi="Times New Roman" w:cs="Times New Roman"/>
          <w:sz w:val="28"/>
          <w:szCs w:val="28"/>
          <w:lang w:val="uk-UA"/>
        </w:rPr>
        <w:t>Каратаєву І.Г.</w:t>
      </w:r>
      <w:r w:rsidR="00120906" w:rsidRPr="00C81D43">
        <w:rPr>
          <w:rFonts w:ascii="Times New Roman" w:hAnsi="Times New Roman" w:cs="Times New Roman"/>
          <w:sz w:val="28"/>
          <w:szCs w:val="28"/>
          <w:lang w:val="uk-UA"/>
        </w:rPr>
        <w:t xml:space="preserve"> </w:t>
      </w:r>
      <w:r w:rsidR="0005723E" w:rsidRPr="00C81D43">
        <w:rPr>
          <w:rFonts w:ascii="Times New Roman" w:hAnsi="Times New Roman" w:cs="Times New Roman"/>
          <w:sz w:val="28"/>
          <w:szCs w:val="28"/>
          <w:lang w:val="uk-UA"/>
        </w:rPr>
        <w:t xml:space="preserve">повідомлено про дату, час і місце розгляду питання. </w:t>
      </w:r>
      <w:r w:rsidR="004860E6" w:rsidRPr="00C81D43">
        <w:rPr>
          <w:rFonts w:ascii="Times New Roman" w:hAnsi="Times New Roman" w:cs="Times New Roman"/>
          <w:sz w:val="28"/>
          <w:szCs w:val="28"/>
          <w:lang w:val="uk-UA"/>
        </w:rPr>
        <w:t xml:space="preserve">Інформацію </w:t>
      </w:r>
      <w:r w:rsidR="007A77C6" w:rsidRPr="00C81D43">
        <w:rPr>
          <w:rFonts w:ascii="Times New Roman" w:hAnsi="Times New Roman" w:cs="Times New Roman"/>
          <w:sz w:val="28"/>
          <w:szCs w:val="28"/>
          <w:lang w:val="uk-UA"/>
        </w:rPr>
        <w:t>розміщено</w:t>
      </w:r>
      <w:r w:rsidR="004860E6" w:rsidRPr="00C81D43">
        <w:rPr>
          <w:rFonts w:ascii="Times New Roman" w:hAnsi="Times New Roman" w:cs="Times New Roman"/>
          <w:sz w:val="28"/>
          <w:szCs w:val="28"/>
          <w:lang w:val="uk-UA"/>
        </w:rPr>
        <w:t xml:space="preserve"> на офіційному веб-сайті Вищої ради правосуддя. </w:t>
      </w:r>
      <w:r w:rsidR="004860E6" w:rsidRPr="00C81D43">
        <w:rPr>
          <w:rFonts w:ascii="Times New Roman" w:hAnsi="Times New Roman" w:cs="Times New Roman"/>
          <w:sz w:val="28"/>
          <w:szCs w:val="28"/>
          <w:highlight w:val="cyan"/>
          <w:lang w:val="uk-UA"/>
        </w:rPr>
        <w:t xml:space="preserve"> </w:t>
      </w:r>
    </w:p>
    <w:p w:rsidR="00A369E9" w:rsidRPr="00E752EA" w:rsidRDefault="00112024" w:rsidP="004F335D">
      <w:pPr>
        <w:spacing w:line="340" w:lineRule="exact"/>
        <w:ind w:firstLine="708"/>
        <w:jc w:val="both"/>
        <w:rPr>
          <w:rFonts w:ascii="Times New Roman" w:hAnsi="Times New Roman" w:cs="Times New Roman"/>
          <w:sz w:val="28"/>
          <w:szCs w:val="28"/>
          <w:lang w:val="uk-UA"/>
        </w:rPr>
      </w:pPr>
      <w:r w:rsidRPr="00E752EA">
        <w:rPr>
          <w:rFonts w:ascii="Times New Roman" w:hAnsi="Times New Roman" w:cs="Times New Roman"/>
          <w:sz w:val="28"/>
          <w:szCs w:val="28"/>
          <w:lang w:val="uk-UA"/>
        </w:rPr>
        <w:t>У засіданн</w:t>
      </w:r>
      <w:r w:rsidR="00FA4A94" w:rsidRPr="00E752EA">
        <w:rPr>
          <w:rFonts w:ascii="Times New Roman" w:hAnsi="Times New Roman" w:cs="Times New Roman"/>
          <w:sz w:val="28"/>
          <w:szCs w:val="28"/>
          <w:lang w:val="uk-UA"/>
        </w:rPr>
        <w:t>я</w:t>
      </w:r>
      <w:r w:rsidRPr="00E752EA">
        <w:rPr>
          <w:rFonts w:ascii="Times New Roman" w:hAnsi="Times New Roman" w:cs="Times New Roman"/>
          <w:sz w:val="28"/>
          <w:szCs w:val="28"/>
          <w:lang w:val="uk-UA"/>
        </w:rPr>
        <w:t xml:space="preserve"> Вищої ради правосуддя </w:t>
      </w:r>
      <w:r w:rsidR="00AB7A72" w:rsidRPr="00E752EA">
        <w:rPr>
          <w:rFonts w:ascii="Times New Roman" w:hAnsi="Times New Roman" w:cs="Times New Roman"/>
          <w:sz w:val="28"/>
          <w:szCs w:val="28"/>
          <w:lang w:val="uk-UA"/>
        </w:rPr>
        <w:t>прибу</w:t>
      </w:r>
      <w:r w:rsidR="00E752EA" w:rsidRPr="00E752EA">
        <w:rPr>
          <w:rFonts w:ascii="Times New Roman" w:hAnsi="Times New Roman" w:cs="Times New Roman"/>
          <w:sz w:val="28"/>
          <w:szCs w:val="28"/>
          <w:lang w:val="uk-UA"/>
        </w:rPr>
        <w:t>в</w:t>
      </w:r>
      <w:r w:rsidR="006074C8" w:rsidRPr="00E752EA">
        <w:rPr>
          <w:rFonts w:ascii="Times New Roman" w:hAnsi="Times New Roman" w:cs="Times New Roman"/>
          <w:sz w:val="28"/>
          <w:szCs w:val="28"/>
          <w:lang w:val="uk-UA"/>
        </w:rPr>
        <w:t xml:space="preserve"> представник</w:t>
      </w:r>
      <w:r w:rsidR="00AB7A72" w:rsidRPr="00E752EA">
        <w:rPr>
          <w:rFonts w:ascii="Times New Roman" w:hAnsi="Times New Roman" w:cs="Times New Roman"/>
          <w:sz w:val="28"/>
          <w:szCs w:val="28"/>
          <w:lang w:val="uk-UA"/>
        </w:rPr>
        <w:t xml:space="preserve"> </w:t>
      </w:r>
      <w:r w:rsidRPr="00E752EA">
        <w:rPr>
          <w:rFonts w:ascii="Times New Roman" w:hAnsi="Times New Roman" w:cs="Times New Roman"/>
          <w:sz w:val="28"/>
          <w:szCs w:val="28"/>
          <w:lang w:val="uk-UA"/>
        </w:rPr>
        <w:t>Голов</w:t>
      </w:r>
      <w:r w:rsidR="006074C8" w:rsidRPr="00E752EA">
        <w:rPr>
          <w:rFonts w:ascii="Times New Roman" w:hAnsi="Times New Roman" w:cs="Times New Roman"/>
          <w:sz w:val="28"/>
          <w:szCs w:val="28"/>
          <w:lang w:val="uk-UA"/>
        </w:rPr>
        <w:t>и</w:t>
      </w:r>
      <w:r w:rsidRPr="00E752EA">
        <w:rPr>
          <w:rFonts w:ascii="Times New Roman" w:hAnsi="Times New Roman" w:cs="Times New Roman"/>
          <w:sz w:val="28"/>
          <w:szCs w:val="28"/>
          <w:lang w:val="uk-UA"/>
        </w:rPr>
        <w:t xml:space="preserve"> ДСА України </w:t>
      </w:r>
      <w:proofErr w:type="spellStart"/>
      <w:r w:rsidR="005A3706" w:rsidRPr="00E752EA">
        <w:rPr>
          <w:rFonts w:ascii="Times New Roman" w:hAnsi="Times New Roman" w:cs="Times New Roman"/>
          <w:sz w:val="28"/>
          <w:szCs w:val="28"/>
          <w:lang w:val="uk-UA"/>
        </w:rPr>
        <w:t>Холоднюк</w:t>
      </w:r>
      <w:r w:rsidR="00786CF2" w:rsidRPr="00E752EA">
        <w:rPr>
          <w:rFonts w:ascii="Times New Roman" w:hAnsi="Times New Roman" w:cs="Times New Roman"/>
          <w:sz w:val="28"/>
          <w:szCs w:val="28"/>
          <w:lang w:val="uk-UA"/>
        </w:rPr>
        <w:t>а</w:t>
      </w:r>
      <w:proofErr w:type="spellEnd"/>
      <w:r w:rsidR="005A3706" w:rsidRPr="00E752EA">
        <w:rPr>
          <w:rFonts w:ascii="Times New Roman" w:hAnsi="Times New Roman" w:cs="Times New Roman"/>
          <w:sz w:val="28"/>
          <w:szCs w:val="28"/>
          <w:lang w:val="uk-UA"/>
        </w:rPr>
        <w:t xml:space="preserve"> З.В.</w:t>
      </w:r>
      <w:r w:rsidR="00A32FFA" w:rsidRPr="00E752EA">
        <w:rPr>
          <w:rFonts w:ascii="Times New Roman" w:hAnsi="Times New Roman" w:cs="Times New Roman"/>
          <w:sz w:val="28"/>
          <w:szCs w:val="28"/>
          <w:lang w:val="uk-UA"/>
        </w:rPr>
        <w:t xml:space="preserve"> </w:t>
      </w:r>
      <w:r w:rsidR="006074C8" w:rsidRPr="00E752EA">
        <w:rPr>
          <w:rFonts w:ascii="Times New Roman" w:hAnsi="Times New Roman" w:cs="Times New Roman"/>
          <w:sz w:val="28"/>
          <w:szCs w:val="28"/>
          <w:lang w:val="uk-UA"/>
        </w:rPr>
        <w:t xml:space="preserve">– </w:t>
      </w:r>
      <w:r w:rsidR="00E752EA" w:rsidRPr="00E752EA">
        <w:rPr>
          <w:rFonts w:ascii="Times New Roman" w:hAnsi="Times New Roman" w:cs="Times New Roman"/>
          <w:sz w:val="28"/>
          <w:szCs w:val="28"/>
          <w:lang w:val="uk-UA"/>
        </w:rPr>
        <w:t>Грабовий А.М.</w:t>
      </w:r>
      <w:r w:rsidR="00AB7A72" w:rsidRPr="00E752EA">
        <w:rPr>
          <w:rFonts w:ascii="Times New Roman" w:hAnsi="Times New Roman" w:cs="Times New Roman"/>
          <w:sz w:val="28"/>
          <w:szCs w:val="28"/>
          <w:lang w:val="uk-UA"/>
        </w:rPr>
        <w:t>, як</w:t>
      </w:r>
      <w:r w:rsidR="00E752EA" w:rsidRPr="00E752EA">
        <w:rPr>
          <w:rFonts w:ascii="Times New Roman" w:hAnsi="Times New Roman" w:cs="Times New Roman"/>
          <w:sz w:val="28"/>
          <w:szCs w:val="28"/>
          <w:lang w:val="uk-UA"/>
        </w:rPr>
        <w:t>ий</w:t>
      </w:r>
      <w:r w:rsidR="00A32FFA" w:rsidRPr="00E752EA">
        <w:rPr>
          <w:rFonts w:ascii="Times New Roman" w:hAnsi="Times New Roman" w:cs="Times New Roman"/>
          <w:sz w:val="28"/>
          <w:szCs w:val="28"/>
          <w:lang w:val="uk-UA"/>
        </w:rPr>
        <w:t xml:space="preserve"> </w:t>
      </w:r>
      <w:r w:rsidR="00E752EA" w:rsidRPr="00E752EA">
        <w:rPr>
          <w:rFonts w:ascii="Times New Roman" w:hAnsi="Times New Roman" w:cs="Times New Roman"/>
          <w:sz w:val="28"/>
          <w:szCs w:val="28"/>
          <w:lang w:val="uk-UA"/>
        </w:rPr>
        <w:t>просив</w:t>
      </w:r>
      <w:r w:rsidRPr="00E752EA">
        <w:rPr>
          <w:rFonts w:ascii="Times New Roman" w:hAnsi="Times New Roman" w:cs="Times New Roman"/>
          <w:sz w:val="28"/>
          <w:szCs w:val="28"/>
          <w:lang w:val="uk-UA"/>
        </w:rPr>
        <w:t xml:space="preserve"> закрити дисциплінарне </w:t>
      </w:r>
      <w:r w:rsidRPr="00E752EA">
        <w:rPr>
          <w:rFonts w:ascii="Times New Roman" w:hAnsi="Times New Roman" w:cs="Times New Roman"/>
          <w:sz w:val="28"/>
          <w:szCs w:val="28"/>
          <w:lang w:val="uk-UA"/>
        </w:rPr>
        <w:lastRenderedPageBreak/>
        <w:t>провадження</w:t>
      </w:r>
      <w:r w:rsidR="003C0B6B">
        <w:rPr>
          <w:rFonts w:ascii="Times New Roman" w:hAnsi="Times New Roman" w:cs="Times New Roman"/>
          <w:sz w:val="28"/>
          <w:szCs w:val="28"/>
          <w:lang w:val="uk-UA"/>
        </w:rPr>
        <w:t xml:space="preserve">. </w:t>
      </w:r>
      <w:r w:rsidR="00F579A5" w:rsidRPr="00E752EA">
        <w:rPr>
          <w:rFonts w:ascii="Times New Roman" w:hAnsi="Times New Roman" w:cs="Times New Roman"/>
          <w:sz w:val="28"/>
          <w:szCs w:val="28"/>
          <w:lang w:val="uk-UA"/>
        </w:rPr>
        <w:t>Каратаєва І.Г.</w:t>
      </w:r>
      <w:r w:rsidR="00C5276F">
        <w:rPr>
          <w:rFonts w:ascii="Times New Roman" w:hAnsi="Times New Roman" w:cs="Times New Roman"/>
          <w:sz w:val="28"/>
          <w:szCs w:val="28"/>
          <w:lang w:val="uk-UA"/>
        </w:rPr>
        <w:t>,</w:t>
      </w:r>
      <w:r w:rsidR="00F579A5" w:rsidRPr="00E752EA">
        <w:rPr>
          <w:rFonts w:ascii="Times New Roman" w:hAnsi="Times New Roman" w:cs="Times New Roman"/>
          <w:sz w:val="28"/>
          <w:szCs w:val="28"/>
          <w:lang w:val="uk-UA"/>
        </w:rPr>
        <w:t xml:space="preserve"> </w:t>
      </w:r>
      <w:r w:rsidR="00E752EA" w:rsidRPr="00E752EA">
        <w:rPr>
          <w:rFonts w:ascii="Times New Roman" w:hAnsi="Times New Roman" w:cs="Times New Roman"/>
          <w:sz w:val="28"/>
          <w:szCs w:val="28"/>
          <w:lang w:val="uk-UA"/>
        </w:rPr>
        <w:t xml:space="preserve">у засідання </w:t>
      </w:r>
      <w:r w:rsidR="00E752EA">
        <w:rPr>
          <w:rFonts w:ascii="Times New Roman" w:hAnsi="Times New Roman" w:cs="Times New Roman"/>
          <w:sz w:val="28"/>
          <w:szCs w:val="28"/>
          <w:lang w:val="uk-UA"/>
        </w:rPr>
        <w:t>Вищої ради правосуддя не прибула</w:t>
      </w:r>
      <w:r w:rsidR="00E752EA" w:rsidRPr="00E752EA">
        <w:rPr>
          <w:rFonts w:ascii="Times New Roman" w:hAnsi="Times New Roman" w:cs="Times New Roman"/>
          <w:sz w:val="28"/>
          <w:szCs w:val="28"/>
          <w:lang w:val="uk-UA"/>
        </w:rPr>
        <w:t xml:space="preserve">, </w:t>
      </w:r>
      <w:r w:rsidR="00E752EA">
        <w:rPr>
          <w:rFonts w:ascii="Times New Roman" w:hAnsi="Times New Roman" w:cs="Times New Roman"/>
          <w:sz w:val="28"/>
          <w:szCs w:val="28"/>
          <w:lang w:val="uk-UA"/>
        </w:rPr>
        <w:t>про причини неявки не повідомила</w:t>
      </w:r>
      <w:r w:rsidR="00FA4A94" w:rsidRPr="00E752EA">
        <w:rPr>
          <w:rFonts w:ascii="Times New Roman" w:hAnsi="Times New Roman" w:cs="Times New Roman"/>
          <w:sz w:val="28"/>
          <w:szCs w:val="28"/>
          <w:lang w:val="uk-UA"/>
        </w:rPr>
        <w:t>.</w:t>
      </w:r>
    </w:p>
    <w:p w:rsidR="00120906" w:rsidRPr="00E752EA" w:rsidRDefault="00120906" w:rsidP="004F335D">
      <w:pPr>
        <w:spacing w:line="340" w:lineRule="exact"/>
        <w:ind w:firstLine="708"/>
        <w:jc w:val="both"/>
        <w:rPr>
          <w:rFonts w:ascii="Times New Roman" w:hAnsi="Times New Roman" w:cs="Times New Roman"/>
          <w:sz w:val="28"/>
          <w:szCs w:val="28"/>
          <w:lang w:val="uk-UA"/>
        </w:rPr>
      </w:pPr>
      <w:r w:rsidRPr="00E752EA">
        <w:rPr>
          <w:rFonts w:ascii="Times New Roman" w:hAnsi="Times New Roman" w:cs="Times New Roman"/>
          <w:sz w:val="28"/>
          <w:szCs w:val="28"/>
          <w:lang w:val="uk-UA"/>
        </w:rPr>
        <w:t xml:space="preserve">Вища рада правосуддя, </w:t>
      </w:r>
      <w:r w:rsidR="00210DDC" w:rsidRPr="00E752EA">
        <w:rPr>
          <w:rFonts w:ascii="Times New Roman" w:hAnsi="Times New Roman" w:cs="Times New Roman"/>
          <w:sz w:val="28"/>
          <w:szCs w:val="28"/>
          <w:lang w:val="uk-UA"/>
        </w:rPr>
        <w:t>дослідивши висновок Комісії з пропозиціє</w:t>
      </w:r>
      <w:r w:rsidR="00A369E9" w:rsidRPr="00E752EA">
        <w:rPr>
          <w:rFonts w:ascii="Times New Roman" w:hAnsi="Times New Roman" w:cs="Times New Roman"/>
          <w:sz w:val="28"/>
          <w:szCs w:val="28"/>
          <w:lang w:val="uk-UA"/>
        </w:rPr>
        <w:t xml:space="preserve">ю, витяг </w:t>
      </w:r>
      <w:r w:rsidR="00CB00C5" w:rsidRPr="00E752EA">
        <w:rPr>
          <w:rFonts w:ascii="Times New Roman" w:hAnsi="Times New Roman" w:cs="Times New Roman"/>
          <w:sz w:val="28"/>
          <w:szCs w:val="28"/>
          <w:lang w:val="uk-UA"/>
        </w:rPr>
        <w:t>і</w:t>
      </w:r>
      <w:r w:rsidR="00A369E9" w:rsidRPr="00E752EA">
        <w:rPr>
          <w:rFonts w:ascii="Times New Roman" w:hAnsi="Times New Roman" w:cs="Times New Roman"/>
          <w:sz w:val="28"/>
          <w:szCs w:val="28"/>
          <w:lang w:val="uk-UA"/>
        </w:rPr>
        <w:t>з протоколу засідання К</w:t>
      </w:r>
      <w:r w:rsidR="00210DDC" w:rsidRPr="00E752EA">
        <w:rPr>
          <w:rFonts w:ascii="Times New Roman" w:hAnsi="Times New Roman" w:cs="Times New Roman"/>
          <w:sz w:val="28"/>
          <w:szCs w:val="28"/>
          <w:lang w:val="uk-UA"/>
        </w:rPr>
        <w:t xml:space="preserve">омісії </w:t>
      </w:r>
      <w:r w:rsidR="00F579A5" w:rsidRPr="00E752EA">
        <w:rPr>
          <w:rFonts w:ascii="Times New Roman" w:hAnsi="Times New Roman" w:cs="Times New Roman"/>
          <w:sz w:val="28"/>
          <w:szCs w:val="28"/>
          <w:lang w:val="uk-UA"/>
        </w:rPr>
        <w:t xml:space="preserve">№ 1 </w:t>
      </w:r>
      <w:r w:rsidR="00210DDC" w:rsidRPr="00E752EA">
        <w:rPr>
          <w:rFonts w:ascii="Times New Roman" w:hAnsi="Times New Roman" w:cs="Times New Roman"/>
          <w:sz w:val="28"/>
          <w:szCs w:val="28"/>
          <w:lang w:val="uk-UA"/>
        </w:rPr>
        <w:t xml:space="preserve">від </w:t>
      </w:r>
      <w:r w:rsidR="005A3706" w:rsidRPr="00E752EA">
        <w:rPr>
          <w:rFonts w:ascii="Times New Roman" w:hAnsi="Times New Roman" w:cs="Times New Roman"/>
          <w:sz w:val="28"/>
          <w:szCs w:val="28"/>
          <w:lang w:val="uk-UA"/>
        </w:rPr>
        <w:t>13 грудня</w:t>
      </w:r>
      <w:r w:rsidR="00210DDC" w:rsidRPr="00E752EA">
        <w:rPr>
          <w:rFonts w:ascii="Times New Roman" w:hAnsi="Times New Roman" w:cs="Times New Roman"/>
          <w:sz w:val="28"/>
          <w:szCs w:val="28"/>
          <w:lang w:val="uk-UA"/>
        </w:rPr>
        <w:t xml:space="preserve"> 2019 року та матеріали </w:t>
      </w:r>
      <w:r w:rsidRPr="00E752EA">
        <w:rPr>
          <w:rFonts w:ascii="Times New Roman" w:hAnsi="Times New Roman" w:cs="Times New Roman"/>
          <w:sz w:val="28"/>
          <w:szCs w:val="28"/>
          <w:lang w:val="uk-UA"/>
        </w:rPr>
        <w:t xml:space="preserve">дисциплінарного провадження, заслухавши доповідача – члена Вищої ради правосуддя </w:t>
      </w:r>
      <w:proofErr w:type="spellStart"/>
      <w:r w:rsidR="00FE5463" w:rsidRPr="00E752EA">
        <w:rPr>
          <w:rFonts w:ascii="Times New Roman" w:hAnsi="Times New Roman" w:cs="Times New Roman"/>
          <w:sz w:val="28"/>
          <w:szCs w:val="28"/>
          <w:lang w:val="uk-UA"/>
        </w:rPr>
        <w:t>Блажівську</w:t>
      </w:r>
      <w:proofErr w:type="spellEnd"/>
      <w:r w:rsidR="00FE5463" w:rsidRPr="00E752EA">
        <w:rPr>
          <w:rFonts w:ascii="Times New Roman" w:hAnsi="Times New Roman" w:cs="Times New Roman"/>
          <w:sz w:val="28"/>
          <w:szCs w:val="28"/>
          <w:lang w:val="uk-UA"/>
        </w:rPr>
        <w:t xml:space="preserve"> О.Є.</w:t>
      </w:r>
      <w:r w:rsidRPr="00E752EA">
        <w:rPr>
          <w:rFonts w:ascii="Times New Roman" w:hAnsi="Times New Roman" w:cs="Times New Roman"/>
          <w:sz w:val="28"/>
          <w:szCs w:val="28"/>
          <w:lang w:val="uk-UA"/>
        </w:rPr>
        <w:t>,</w:t>
      </w:r>
      <w:r w:rsidR="00112024" w:rsidRPr="00E752EA">
        <w:rPr>
          <w:rFonts w:ascii="Times New Roman" w:hAnsi="Times New Roman" w:cs="Times New Roman"/>
          <w:sz w:val="28"/>
          <w:szCs w:val="28"/>
          <w:lang w:val="uk-UA"/>
        </w:rPr>
        <w:t xml:space="preserve"> пояснення </w:t>
      </w:r>
      <w:r w:rsidR="00786CF2" w:rsidRPr="00E752EA">
        <w:rPr>
          <w:rFonts w:ascii="Times New Roman" w:hAnsi="Times New Roman" w:cs="Times New Roman"/>
          <w:sz w:val="28"/>
          <w:szCs w:val="28"/>
          <w:lang w:val="uk-UA"/>
        </w:rPr>
        <w:t xml:space="preserve">представника Голови ДСА України </w:t>
      </w:r>
      <w:proofErr w:type="spellStart"/>
      <w:r w:rsidR="00786CF2" w:rsidRPr="00E752EA">
        <w:rPr>
          <w:rFonts w:ascii="Times New Roman" w:hAnsi="Times New Roman" w:cs="Times New Roman"/>
          <w:sz w:val="28"/>
          <w:szCs w:val="28"/>
          <w:lang w:val="uk-UA"/>
        </w:rPr>
        <w:t>Холоднюка</w:t>
      </w:r>
      <w:proofErr w:type="spellEnd"/>
      <w:r w:rsidR="00786CF2" w:rsidRPr="00E752EA">
        <w:rPr>
          <w:rFonts w:ascii="Times New Roman" w:hAnsi="Times New Roman" w:cs="Times New Roman"/>
          <w:sz w:val="28"/>
          <w:szCs w:val="28"/>
          <w:lang w:val="uk-UA"/>
        </w:rPr>
        <w:t xml:space="preserve"> З.В. – </w:t>
      </w:r>
      <w:r w:rsidR="003C0B6B">
        <w:rPr>
          <w:rFonts w:ascii="Times New Roman" w:hAnsi="Times New Roman" w:cs="Times New Roman"/>
          <w:sz w:val="28"/>
          <w:szCs w:val="28"/>
          <w:lang w:val="uk-UA"/>
        </w:rPr>
        <w:t>Грабового А.М.</w:t>
      </w:r>
      <w:r w:rsidR="00786CF2" w:rsidRPr="00E752EA">
        <w:rPr>
          <w:rFonts w:ascii="Times New Roman" w:hAnsi="Times New Roman" w:cs="Times New Roman"/>
          <w:sz w:val="28"/>
          <w:szCs w:val="28"/>
          <w:lang w:val="uk-UA"/>
        </w:rPr>
        <w:t>,</w:t>
      </w:r>
      <w:r w:rsidRPr="00E752EA">
        <w:rPr>
          <w:rFonts w:ascii="Times New Roman" w:hAnsi="Times New Roman" w:cs="Times New Roman"/>
          <w:sz w:val="28"/>
          <w:szCs w:val="28"/>
          <w:lang w:val="uk-UA"/>
        </w:rPr>
        <w:t xml:space="preserve"> </w:t>
      </w:r>
      <w:r w:rsidR="00210DDC" w:rsidRPr="00E752EA">
        <w:rPr>
          <w:rFonts w:ascii="Times New Roman" w:hAnsi="Times New Roman" w:cs="Times New Roman"/>
          <w:sz w:val="28"/>
          <w:szCs w:val="28"/>
          <w:lang w:val="uk-UA"/>
        </w:rPr>
        <w:t xml:space="preserve">дійшла висновку про наявність підстав для закриття дисциплінарного провадження стосовно Голови ДСА України </w:t>
      </w:r>
      <w:proofErr w:type="spellStart"/>
      <w:r w:rsidR="005A3706" w:rsidRPr="00E752EA">
        <w:rPr>
          <w:rFonts w:ascii="Times New Roman" w:hAnsi="Times New Roman" w:cs="Times New Roman"/>
          <w:sz w:val="28"/>
          <w:szCs w:val="28"/>
          <w:lang w:val="uk-UA"/>
        </w:rPr>
        <w:t>Холоднюка</w:t>
      </w:r>
      <w:proofErr w:type="spellEnd"/>
      <w:r w:rsidR="005A3706" w:rsidRPr="00E752EA">
        <w:rPr>
          <w:rFonts w:ascii="Times New Roman" w:hAnsi="Times New Roman" w:cs="Times New Roman"/>
          <w:sz w:val="28"/>
          <w:szCs w:val="28"/>
          <w:lang w:val="uk-UA"/>
        </w:rPr>
        <w:t xml:space="preserve"> З.В.</w:t>
      </w:r>
      <w:r w:rsidR="00210DDC" w:rsidRPr="00E752EA">
        <w:rPr>
          <w:rFonts w:ascii="Times New Roman" w:hAnsi="Times New Roman" w:cs="Times New Roman"/>
          <w:sz w:val="28"/>
          <w:szCs w:val="28"/>
          <w:lang w:val="uk-UA"/>
        </w:rPr>
        <w:t xml:space="preserve"> </w:t>
      </w:r>
      <w:r w:rsidRPr="00E752EA">
        <w:rPr>
          <w:rFonts w:ascii="Times New Roman" w:hAnsi="Times New Roman" w:cs="Times New Roman"/>
          <w:sz w:val="28"/>
          <w:szCs w:val="28"/>
          <w:lang w:val="uk-UA"/>
        </w:rPr>
        <w:t>з огляду на таке.</w:t>
      </w:r>
    </w:p>
    <w:p w:rsidR="00261FF6" w:rsidRPr="00C81D43" w:rsidRDefault="00261FF6"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 xml:space="preserve">Здійснення дисциплінарних проваджень щодо державних службовців, які займають посади державної служби категорії «А» в системі правосуддя, та внесення суб’єкту призначення пропозиції за </w:t>
      </w:r>
      <w:r w:rsidR="00A369E9" w:rsidRPr="00C81D43">
        <w:rPr>
          <w:rFonts w:ascii="Times New Roman" w:hAnsi="Times New Roman" w:cs="Times New Roman"/>
          <w:sz w:val="28"/>
          <w:szCs w:val="28"/>
          <w:lang w:val="uk-UA"/>
        </w:rPr>
        <w:t>результатами</w:t>
      </w:r>
      <w:r w:rsidRPr="00C81D43">
        <w:rPr>
          <w:rFonts w:ascii="Times New Roman" w:hAnsi="Times New Roman" w:cs="Times New Roman"/>
          <w:sz w:val="28"/>
          <w:szCs w:val="28"/>
          <w:lang w:val="uk-UA"/>
        </w:rPr>
        <w:t xml:space="preserve"> дисциплінарного провадження відповідно до </w:t>
      </w:r>
      <w:r w:rsidR="00DC0175" w:rsidRPr="00C81D43">
        <w:rPr>
          <w:rFonts w:ascii="Times New Roman" w:hAnsi="Times New Roman" w:cs="Times New Roman"/>
          <w:sz w:val="28"/>
          <w:szCs w:val="28"/>
          <w:lang w:val="uk-UA"/>
        </w:rPr>
        <w:t xml:space="preserve">підпункту 5 пункту 7 Положення </w:t>
      </w:r>
      <w:r w:rsidRPr="00C81D43">
        <w:rPr>
          <w:rFonts w:ascii="Times New Roman" w:hAnsi="Times New Roman" w:cs="Times New Roman"/>
          <w:sz w:val="28"/>
          <w:szCs w:val="28"/>
          <w:lang w:val="uk-UA"/>
        </w:rPr>
        <w:t>про Комісію з питань вищого корпусу державної служби в системі правосуддя, затвердженого ріш</w:t>
      </w:r>
      <w:r w:rsidR="003C0B6B">
        <w:rPr>
          <w:rFonts w:ascii="Times New Roman" w:hAnsi="Times New Roman" w:cs="Times New Roman"/>
          <w:sz w:val="28"/>
          <w:szCs w:val="28"/>
          <w:lang w:val="uk-UA"/>
        </w:rPr>
        <w:t>енням Вищої ради правосуддя від</w:t>
      </w:r>
      <w:r w:rsidR="008E5BA0">
        <w:rPr>
          <w:rFonts w:ascii="Times New Roman" w:hAnsi="Times New Roman" w:cs="Times New Roman"/>
          <w:sz w:val="28"/>
          <w:szCs w:val="28"/>
          <w:lang w:val="uk-UA"/>
        </w:rPr>
        <w:t xml:space="preserve"> </w:t>
      </w:r>
      <w:r w:rsidRPr="00C81D43">
        <w:rPr>
          <w:rFonts w:ascii="Times New Roman" w:hAnsi="Times New Roman" w:cs="Times New Roman"/>
          <w:sz w:val="28"/>
          <w:szCs w:val="28"/>
          <w:lang w:val="uk-UA"/>
        </w:rPr>
        <w:t>18 травня 2017 року № 1172</w:t>
      </w:r>
      <w:r w:rsidR="00F00D0F" w:rsidRPr="00C81D43">
        <w:rPr>
          <w:rFonts w:ascii="Times New Roman" w:hAnsi="Times New Roman" w:cs="Times New Roman"/>
          <w:sz w:val="28"/>
          <w:szCs w:val="28"/>
          <w:lang w:val="uk-UA"/>
        </w:rPr>
        <w:t>/0/15-17 (зі змінами), належить</w:t>
      </w:r>
      <w:r w:rsidRPr="00C81D43">
        <w:rPr>
          <w:rFonts w:ascii="Times New Roman" w:hAnsi="Times New Roman" w:cs="Times New Roman"/>
          <w:sz w:val="28"/>
          <w:szCs w:val="28"/>
          <w:lang w:val="uk-UA"/>
        </w:rPr>
        <w:t xml:space="preserve"> до повноважень Комісії.</w:t>
      </w:r>
    </w:p>
    <w:p w:rsidR="00C81D43" w:rsidRPr="00C81D43" w:rsidRDefault="00F60964"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Під час здійснення дисцип</w:t>
      </w:r>
      <w:r w:rsidR="008A1BD7" w:rsidRPr="00C81D43">
        <w:rPr>
          <w:rFonts w:ascii="Times New Roman" w:hAnsi="Times New Roman" w:cs="Times New Roman"/>
          <w:sz w:val="28"/>
          <w:szCs w:val="28"/>
          <w:lang w:val="uk-UA"/>
        </w:rPr>
        <w:t xml:space="preserve">лінарного провадження стосовно </w:t>
      </w:r>
      <w:r w:rsidRPr="00C81D43">
        <w:rPr>
          <w:rFonts w:ascii="Times New Roman" w:hAnsi="Times New Roman" w:cs="Times New Roman"/>
          <w:sz w:val="28"/>
          <w:szCs w:val="28"/>
          <w:lang w:val="uk-UA"/>
        </w:rPr>
        <w:t>Голови ДСА України</w:t>
      </w:r>
      <w:r w:rsidR="00DC0175" w:rsidRPr="00C81D43">
        <w:rPr>
          <w:rFonts w:ascii="Times New Roman" w:hAnsi="Times New Roman" w:cs="Times New Roman"/>
          <w:sz w:val="28"/>
          <w:szCs w:val="28"/>
          <w:lang w:val="uk-UA"/>
        </w:rPr>
        <w:t xml:space="preserve"> </w:t>
      </w:r>
      <w:proofErr w:type="spellStart"/>
      <w:r w:rsidR="008A1BD7" w:rsidRPr="00C81D43">
        <w:rPr>
          <w:rFonts w:ascii="Times New Roman" w:hAnsi="Times New Roman" w:cs="Times New Roman"/>
          <w:sz w:val="28"/>
          <w:szCs w:val="28"/>
          <w:lang w:val="uk-UA"/>
        </w:rPr>
        <w:t>Холоднюка</w:t>
      </w:r>
      <w:proofErr w:type="spellEnd"/>
      <w:r w:rsidR="008A1BD7" w:rsidRPr="00C81D43">
        <w:rPr>
          <w:rFonts w:ascii="Times New Roman" w:hAnsi="Times New Roman" w:cs="Times New Roman"/>
          <w:sz w:val="28"/>
          <w:szCs w:val="28"/>
          <w:lang w:val="uk-UA"/>
        </w:rPr>
        <w:t xml:space="preserve"> З.В.</w:t>
      </w:r>
      <w:r w:rsidRPr="00C81D43">
        <w:rPr>
          <w:rFonts w:ascii="Times New Roman" w:hAnsi="Times New Roman" w:cs="Times New Roman"/>
          <w:sz w:val="28"/>
          <w:szCs w:val="28"/>
          <w:lang w:val="uk-UA"/>
        </w:rPr>
        <w:t xml:space="preserve"> Комісією встановлено</w:t>
      </w:r>
      <w:r w:rsidR="0018489B" w:rsidRPr="00C81D43">
        <w:rPr>
          <w:rFonts w:ascii="Times New Roman" w:hAnsi="Times New Roman" w:cs="Times New Roman"/>
          <w:sz w:val="28"/>
          <w:szCs w:val="28"/>
          <w:lang w:val="uk-UA"/>
        </w:rPr>
        <w:t>, що</w:t>
      </w:r>
      <w:r w:rsidRPr="00C81D43">
        <w:rPr>
          <w:rFonts w:ascii="Times New Roman" w:hAnsi="Times New Roman" w:cs="Times New Roman"/>
          <w:sz w:val="28"/>
          <w:szCs w:val="28"/>
          <w:lang w:val="uk-UA"/>
        </w:rPr>
        <w:t xml:space="preserve"> </w:t>
      </w:r>
      <w:r w:rsidR="00C81D43">
        <w:rPr>
          <w:rFonts w:ascii="Times New Roman" w:hAnsi="Times New Roman" w:cs="Times New Roman"/>
          <w:sz w:val="28"/>
          <w:szCs w:val="28"/>
          <w:lang w:val="uk-UA"/>
        </w:rPr>
        <w:t xml:space="preserve">у </w:t>
      </w:r>
      <w:r w:rsidR="00C81D43" w:rsidRPr="00C81D43">
        <w:rPr>
          <w:rFonts w:ascii="Times New Roman" w:hAnsi="Times New Roman" w:cs="Times New Roman"/>
          <w:sz w:val="28"/>
          <w:szCs w:val="28"/>
          <w:lang w:val="uk-UA"/>
        </w:rPr>
        <w:t>за</w:t>
      </w:r>
      <w:r w:rsidR="003C0B6B">
        <w:rPr>
          <w:rFonts w:ascii="Times New Roman" w:hAnsi="Times New Roman" w:cs="Times New Roman"/>
          <w:sz w:val="28"/>
          <w:szCs w:val="28"/>
          <w:lang w:val="uk-UA"/>
        </w:rPr>
        <w:t>явах</w:t>
      </w:r>
      <w:r w:rsidR="006D4D35">
        <w:rPr>
          <w:rFonts w:ascii="Times New Roman" w:hAnsi="Times New Roman" w:cs="Times New Roman"/>
          <w:sz w:val="28"/>
          <w:szCs w:val="28"/>
          <w:lang w:val="uk-UA"/>
        </w:rPr>
        <w:t xml:space="preserve"> </w:t>
      </w:r>
      <w:proofErr w:type="spellStart"/>
      <w:r w:rsidR="00C81D43">
        <w:rPr>
          <w:rFonts w:ascii="Times New Roman" w:hAnsi="Times New Roman" w:cs="Times New Roman"/>
          <w:sz w:val="28"/>
          <w:szCs w:val="28"/>
          <w:lang w:val="uk-UA"/>
        </w:rPr>
        <w:t>Каратаєвої</w:t>
      </w:r>
      <w:proofErr w:type="spellEnd"/>
      <w:r w:rsidR="00C81D43">
        <w:rPr>
          <w:rFonts w:ascii="Times New Roman" w:hAnsi="Times New Roman" w:cs="Times New Roman"/>
          <w:sz w:val="28"/>
          <w:szCs w:val="28"/>
          <w:lang w:val="uk-UA"/>
        </w:rPr>
        <w:t xml:space="preserve"> І.Г. зазначалось</w:t>
      </w:r>
      <w:r w:rsidR="00C81D43" w:rsidRPr="00C81D43">
        <w:rPr>
          <w:rFonts w:ascii="Times New Roman" w:hAnsi="Times New Roman" w:cs="Times New Roman"/>
          <w:sz w:val="28"/>
          <w:szCs w:val="28"/>
          <w:lang w:val="uk-UA"/>
        </w:rPr>
        <w:t>, що на каналі Національного анти</w:t>
      </w:r>
      <w:r w:rsidR="00C5276F">
        <w:rPr>
          <w:rFonts w:ascii="Times New Roman" w:hAnsi="Times New Roman" w:cs="Times New Roman"/>
          <w:sz w:val="28"/>
          <w:szCs w:val="28"/>
          <w:lang w:val="uk-UA"/>
        </w:rPr>
        <w:t>корупційного бюро України</w:t>
      </w:r>
      <w:r w:rsidR="00C5276F">
        <w:rPr>
          <w:rFonts w:ascii="Times New Roman" w:hAnsi="Times New Roman" w:cs="Times New Roman"/>
          <w:sz w:val="28"/>
          <w:szCs w:val="28"/>
          <w:lang w:val="uk-UA"/>
        </w:rPr>
        <w:br/>
        <w:t>(далі –</w:t>
      </w:r>
      <w:r w:rsidR="00C81D43" w:rsidRPr="00C81D43">
        <w:rPr>
          <w:rFonts w:ascii="Times New Roman" w:hAnsi="Times New Roman" w:cs="Times New Roman"/>
          <w:sz w:val="28"/>
          <w:szCs w:val="28"/>
          <w:lang w:val="uk-UA"/>
        </w:rPr>
        <w:t xml:space="preserve"> НАБУ) розміщено відомості щодо проведених 26 липня 2019 року обшуків в </w:t>
      </w:r>
      <w:r w:rsidR="0071607D">
        <w:rPr>
          <w:rFonts w:ascii="Times New Roman" w:hAnsi="Times New Roman" w:cs="Times New Roman"/>
          <w:sz w:val="28"/>
          <w:szCs w:val="28"/>
          <w:lang w:val="uk-UA"/>
        </w:rPr>
        <w:t>о</w:t>
      </w:r>
      <w:r w:rsidR="00C81D43" w:rsidRPr="00C81D43">
        <w:rPr>
          <w:rFonts w:ascii="Times New Roman" w:hAnsi="Times New Roman" w:cs="Times New Roman"/>
          <w:sz w:val="28"/>
          <w:szCs w:val="28"/>
          <w:lang w:val="uk-UA"/>
        </w:rPr>
        <w:t xml:space="preserve">кружному адміністративному суді міста Києва, зокрема опубліковано записи телефонної розмови між Головою ДСА України </w:t>
      </w:r>
      <w:proofErr w:type="spellStart"/>
      <w:r w:rsidR="00C81D43" w:rsidRPr="00C81D43">
        <w:rPr>
          <w:rFonts w:ascii="Times New Roman" w:hAnsi="Times New Roman" w:cs="Times New Roman"/>
          <w:sz w:val="28"/>
          <w:szCs w:val="28"/>
          <w:lang w:val="uk-UA"/>
        </w:rPr>
        <w:t>Холоднюком</w:t>
      </w:r>
      <w:proofErr w:type="spellEnd"/>
      <w:r w:rsidR="00C81D43" w:rsidRPr="00C81D43">
        <w:rPr>
          <w:rFonts w:ascii="Times New Roman" w:hAnsi="Times New Roman" w:cs="Times New Roman"/>
          <w:sz w:val="28"/>
          <w:szCs w:val="28"/>
          <w:lang w:val="uk-UA"/>
        </w:rPr>
        <w:t xml:space="preserve"> З.В. та головою </w:t>
      </w:r>
      <w:r w:rsidR="0071607D">
        <w:rPr>
          <w:rFonts w:ascii="Times New Roman" w:hAnsi="Times New Roman" w:cs="Times New Roman"/>
          <w:sz w:val="28"/>
          <w:szCs w:val="28"/>
          <w:lang w:val="uk-UA"/>
        </w:rPr>
        <w:t>о</w:t>
      </w:r>
      <w:r w:rsidR="00C81D43" w:rsidRPr="00C81D43">
        <w:rPr>
          <w:rFonts w:ascii="Times New Roman" w:hAnsi="Times New Roman" w:cs="Times New Roman"/>
          <w:sz w:val="28"/>
          <w:szCs w:val="28"/>
          <w:lang w:val="uk-UA"/>
        </w:rPr>
        <w:t>кружного адміністративного суду міста Києва Вовком П.В.</w:t>
      </w:r>
    </w:p>
    <w:p w:rsidR="00C81D43" w:rsidRPr="00C81D43" w:rsidRDefault="00C81D43" w:rsidP="004F335D">
      <w:pPr>
        <w:spacing w:line="340" w:lineRule="exact"/>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 цих записах, як зазначалось</w:t>
      </w:r>
      <w:r w:rsidRPr="00C81D43">
        <w:rPr>
          <w:rFonts w:ascii="Times New Roman" w:hAnsi="Times New Roman" w:cs="Times New Roman"/>
          <w:sz w:val="28"/>
          <w:szCs w:val="28"/>
          <w:lang w:val="uk-UA"/>
        </w:rPr>
        <w:t xml:space="preserve"> у заявах, містит</w:t>
      </w:r>
      <w:r>
        <w:rPr>
          <w:rFonts w:ascii="Times New Roman" w:hAnsi="Times New Roman" w:cs="Times New Roman"/>
          <w:sz w:val="28"/>
          <w:szCs w:val="28"/>
          <w:lang w:val="uk-UA"/>
        </w:rPr>
        <w:t>ься інформація стосовно ухвали о</w:t>
      </w:r>
      <w:r w:rsidRPr="00C81D43">
        <w:rPr>
          <w:rFonts w:ascii="Times New Roman" w:hAnsi="Times New Roman" w:cs="Times New Roman"/>
          <w:sz w:val="28"/>
          <w:szCs w:val="28"/>
          <w:lang w:val="uk-UA"/>
        </w:rPr>
        <w:t xml:space="preserve">кружного адміністративного </w:t>
      </w:r>
      <w:r w:rsidR="003C0B6B">
        <w:rPr>
          <w:rFonts w:ascii="Times New Roman" w:hAnsi="Times New Roman" w:cs="Times New Roman"/>
          <w:sz w:val="28"/>
          <w:szCs w:val="28"/>
          <w:lang w:val="uk-UA"/>
        </w:rPr>
        <w:t>суду міста Києва від 13 березня</w:t>
      </w:r>
      <w:r w:rsidR="0071607D">
        <w:rPr>
          <w:rFonts w:ascii="Times New Roman" w:hAnsi="Times New Roman" w:cs="Times New Roman"/>
          <w:sz w:val="28"/>
          <w:szCs w:val="28"/>
          <w:lang w:val="uk-UA"/>
        </w:rPr>
        <w:t xml:space="preserve"> </w:t>
      </w:r>
      <w:r w:rsidRPr="00C81D43">
        <w:rPr>
          <w:rFonts w:ascii="Times New Roman" w:hAnsi="Times New Roman" w:cs="Times New Roman"/>
          <w:sz w:val="28"/>
          <w:szCs w:val="28"/>
          <w:lang w:val="uk-UA"/>
        </w:rPr>
        <w:t xml:space="preserve">2019 року про забезпечення позову, постановленої у справі № 640/2298/19 (позов </w:t>
      </w:r>
      <w:proofErr w:type="spellStart"/>
      <w:r w:rsidRPr="00C81D43">
        <w:rPr>
          <w:rFonts w:ascii="Times New Roman" w:hAnsi="Times New Roman" w:cs="Times New Roman"/>
          <w:sz w:val="28"/>
          <w:szCs w:val="28"/>
          <w:lang w:val="uk-UA"/>
        </w:rPr>
        <w:t>Холоднюка</w:t>
      </w:r>
      <w:proofErr w:type="spellEnd"/>
      <w:r w:rsidRPr="00C81D43">
        <w:rPr>
          <w:rFonts w:ascii="Times New Roman" w:hAnsi="Times New Roman" w:cs="Times New Roman"/>
          <w:sz w:val="28"/>
          <w:szCs w:val="28"/>
          <w:lang w:val="uk-UA"/>
        </w:rPr>
        <w:t xml:space="preserve"> З.В. до Комісії про визнання протиправними дій та рішень, скасування таких рішень).</w:t>
      </w:r>
    </w:p>
    <w:p w:rsidR="00C81D43" w:rsidRPr="00C81D43" w:rsidRDefault="00C81D43"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Карата</w:t>
      </w:r>
      <w:r w:rsidR="008E5BA0">
        <w:rPr>
          <w:rFonts w:ascii="Times New Roman" w:hAnsi="Times New Roman" w:cs="Times New Roman"/>
          <w:sz w:val="28"/>
          <w:szCs w:val="28"/>
          <w:lang w:val="uk-UA"/>
        </w:rPr>
        <w:t>є</w:t>
      </w:r>
      <w:r w:rsidRPr="00C81D43">
        <w:rPr>
          <w:rFonts w:ascii="Times New Roman" w:hAnsi="Times New Roman" w:cs="Times New Roman"/>
          <w:sz w:val="28"/>
          <w:szCs w:val="28"/>
          <w:lang w:val="uk-UA"/>
        </w:rPr>
        <w:t>ва І.Г. вказу</w:t>
      </w:r>
      <w:r>
        <w:rPr>
          <w:rFonts w:ascii="Times New Roman" w:hAnsi="Times New Roman" w:cs="Times New Roman"/>
          <w:sz w:val="28"/>
          <w:szCs w:val="28"/>
          <w:lang w:val="uk-UA"/>
        </w:rPr>
        <w:t>вала</w:t>
      </w:r>
      <w:r w:rsidRPr="00C81D43">
        <w:rPr>
          <w:rFonts w:ascii="Times New Roman" w:hAnsi="Times New Roman" w:cs="Times New Roman"/>
          <w:sz w:val="28"/>
          <w:szCs w:val="28"/>
          <w:lang w:val="uk-UA"/>
        </w:rPr>
        <w:t xml:space="preserve">, що відповідно до відомостей, які містяться на офіційному веб-порталі «Судова влада України», у Єдиному державному реєстрі судових рішень, Вища рада правосуддя 17 січня 2019 року оголосила конкурс на зайняття посади Голови ДСА України, за результатами якого переможцем визнано </w:t>
      </w:r>
      <w:r w:rsidR="003474FB">
        <w:rPr>
          <w:rFonts w:ascii="Times New Roman" w:hAnsi="Times New Roman" w:cs="Times New Roman"/>
          <w:sz w:val="28"/>
          <w:szCs w:val="28"/>
          <w:lang w:val="uk-UA"/>
        </w:rPr>
        <w:t>ОСОБА_1</w:t>
      </w:r>
      <w:r w:rsidRPr="00C81D43">
        <w:rPr>
          <w:rFonts w:ascii="Times New Roman" w:hAnsi="Times New Roman" w:cs="Times New Roman"/>
          <w:sz w:val="28"/>
          <w:szCs w:val="28"/>
          <w:lang w:val="uk-UA"/>
        </w:rPr>
        <w:t>.</w:t>
      </w:r>
    </w:p>
    <w:p w:rsidR="00C81D43" w:rsidRPr="00C81D43" w:rsidRDefault="00C81D43" w:rsidP="004F335D">
      <w:pPr>
        <w:spacing w:line="340" w:lineRule="exact"/>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Крім того</w:t>
      </w:r>
      <w:r w:rsidR="0071607D">
        <w:rPr>
          <w:rFonts w:ascii="Times New Roman" w:hAnsi="Times New Roman" w:cs="Times New Roman"/>
          <w:sz w:val="28"/>
          <w:szCs w:val="28"/>
          <w:lang w:val="uk-UA"/>
        </w:rPr>
        <w:t>,</w:t>
      </w:r>
      <w:r>
        <w:rPr>
          <w:rFonts w:ascii="Times New Roman" w:hAnsi="Times New Roman" w:cs="Times New Roman"/>
          <w:sz w:val="28"/>
          <w:szCs w:val="28"/>
          <w:lang w:val="uk-UA"/>
        </w:rPr>
        <w:t xml:space="preserve"> Каратаєва І.Г. зазначала,</w:t>
      </w:r>
      <w:r w:rsidRPr="00C81D43">
        <w:rPr>
          <w:rFonts w:ascii="Times New Roman" w:hAnsi="Times New Roman" w:cs="Times New Roman"/>
          <w:sz w:val="28"/>
          <w:szCs w:val="28"/>
          <w:lang w:val="uk-UA"/>
        </w:rPr>
        <w:t xml:space="preserve"> що на час їх подання</w:t>
      </w:r>
      <w:r w:rsidR="008E5BA0">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Холоднюк</w:t>
      </w:r>
      <w:proofErr w:type="spellEnd"/>
      <w:r>
        <w:rPr>
          <w:rFonts w:ascii="Times New Roman" w:hAnsi="Times New Roman" w:cs="Times New Roman"/>
          <w:sz w:val="28"/>
          <w:szCs w:val="28"/>
          <w:lang w:val="uk-UA"/>
        </w:rPr>
        <w:t xml:space="preserve"> З.В. обіймає посаду Г</w:t>
      </w:r>
      <w:r w:rsidRPr="00C81D43">
        <w:rPr>
          <w:rFonts w:ascii="Times New Roman" w:hAnsi="Times New Roman" w:cs="Times New Roman"/>
          <w:sz w:val="28"/>
          <w:szCs w:val="28"/>
          <w:lang w:val="uk-UA"/>
        </w:rPr>
        <w:t>олови Д</w:t>
      </w:r>
      <w:r w:rsidR="0071607D">
        <w:rPr>
          <w:rFonts w:ascii="Times New Roman" w:hAnsi="Times New Roman" w:cs="Times New Roman"/>
          <w:sz w:val="28"/>
          <w:szCs w:val="28"/>
          <w:lang w:val="uk-UA"/>
        </w:rPr>
        <w:t>СА У</w:t>
      </w:r>
      <w:r>
        <w:rPr>
          <w:rFonts w:ascii="Times New Roman" w:hAnsi="Times New Roman" w:cs="Times New Roman"/>
          <w:sz w:val="28"/>
          <w:szCs w:val="28"/>
          <w:lang w:val="uk-UA"/>
        </w:rPr>
        <w:t>країни на підставі ухвали о</w:t>
      </w:r>
      <w:r w:rsidRPr="00C81D43">
        <w:rPr>
          <w:rFonts w:ascii="Times New Roman" w:hAnsi="Times New Roman" w:cs="Times New Roman"/>
          <w:sz w:val="28"/>
          <w:szCs w:val="28"/>
          <w:lang w:val="uk-UA"/>
        </w:rPr>
        <w:t xml:space="preserve">кружного адміністративного суду міста Києва про забезпечення позову, якою заборонено призначати переможця вказаного конкурсу. Ця ухвала, на переконання автора заяв, постановлена в обмін на перемогу </w:t>
      </w:r>
      <w:r w:rsidR="003474FB">
        <w:rPr>
          <w:rFonts w:ascii="Times New Roman" w:hAnsi="Times New Roman" w:cs="Times New Roman"/>
          <w:sz w:val="28"/>
          <w:szCs w:val="28"/>
          <w:lang w:val="uk-UA"/>
        </w:rPr>
        <w:t>ОСОБА_2</w:t>
      </w:r>
      <w:r w:rsidRPr="00C81D43">
        <w:rPr>
          <w:rFonts w:ascii="Times New Roman" w:hAnsi="Times New Roman" w:cs="Times New Roman"/>
          <w:sz w:val="28"/>
          <w:szCs w:val="28"/>
          <w:lang w:val="uk-UA"/>
        </w:rPr>
        <w:t xml:space="preserve"> у конкурсі на зайняття посади члена Вищої кваліфікаційної комісії суддів України.</w:t>
      </w:r>
    </w:p>
    <w:p w:rsidR="00C81D43" w:rsidRPr="00C81D43" w:rsidRDefault="00C81D43" w:rsidP="004F335D">
      <w:pPr>
        <w:spacing w:line="340" w:lineRule="exact"/>
        <w:ind w:firstLine="708"/>
        <w:jc w:val="both"/>
        <w:rPr>
          <w:rFonts w:ascii="Times New Roman" w:hAnsi="Times New Roman" w:cs="Times New Roman"/>
          <w:sz w:val="28"/>
          <w:szCs w:val="28"/>
          <w:lang w:val="uk-UA"/>
        </w:rPr>
      </w:pPr>
      <w:proofErr w:type="spellStart"/>
      <w:r w:rsidRPr="00C81D43">
        <w:rPr>
          <w:rFonts w:ascii="Times New Roman" w:hAnsi="Times New Roman" w:cs="Times New Roman"/>
          <w:sz w:val="28"/>
          <w:szCs w:val="28"/>
          <w:lang w:val="uk-UA"/>
        </w:rPr>
        <w:t>Каратаева</w:t>
      </w:r>
      <w:proofErr w:type="spellEnd"/>
      <w:r w:rsidRPr="00C81D4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І.Г. </w:t>
      </w:r>
      <w:r w:rsidR="0071607D">
        <w:rPr>
          <w:rFonts w:ascii="Times New Roman" w:hAnsi="Times New Roman" w:cs="Times New Roman"/>
          <w:sz w:val="28"/>
          <w:szCs w:val="28"/>
          <w:lang w:val="uk-UA"/>
        </w:rPr>
        <w:t>стверджувала</w:t>
      </w:r>
      <w:r w:rsidRPr="00C81D43">
        <w:rPr>
          <w:rFonts w:ascii="Times New Roman" w:hAnsi="Times New Roman" w:cs="Times New Roman"/>
          <w:sz w:val="28"/>
          <w:szCs w:val="28"/>
          <w:lang w:val="uk-UA"/>
        </w:rPr>
        <w:t xml:space="preserve">, що </w:t>
      </w:r>
      <w:r w:rsidR="0071607D">
        <w:rPr>
          <w:rFonts w:ascii="Times New Roman" w:hAnsi="Times New Roman" w:cs="Times New Roman"/>
          <w:sz w:val="28"/>
          <w:szCs w:val="28"/>
          <w:lang w:val="uk-UA"/>
        </w:rPr>
        <w:t xml:space="preserve">такі </w:t>
      </w:r>
      <w:r w:rsidRPr="00C81D43">
        <w:rPr>
          <w:rFonts w:ascii="Times New Roman" w:hAnsi="Times New Roman" w:cs="Times New Roman"/>
          <w:sz w:val="28"/>
          <w:szCs w:val="28"/>
          <w:lang w:val="uk-UA"/>
        </w:rPr>
        <w:t xml:space="preserve">дії Голови ДСА України </w:t>
      </w:r>
      <w:r w:rsidR="00600974">
        <w:rPr>
          <w:rFonts w:ascii="Times New Roman" w:hAnsi="Times New Roman" w:cs="Times New Roman"/>
          <w:sz w:val="28"/>
          <w:szCs w:val="28"/>
          <w:lang w:val="uk-UA"/>
        </w:rPr>
        <w:t xml:space="preserve">          </w:t>
      </w:r>
      <w:proofErr w:type="spellStart"/>
      <w:r w:rsidRPr="00C81D43">
        <w:rPr>
          <w:rFonts w:ascii="Times New Roman" w:hAnsi="Times New Roman" w:cs="Times New Roman"/>
          <w:sz w:val="28"/>
          <w:szCs w:val="28"/>
          <w:lang w:val="uk-UA"/>
        </w:rPr>
        <w:t>Холоднюка</w:t>
      </w:r>
      <w:proofErr w:type="spellEnd"/>
      <w:r w:rsidRPr="00C81D43">
        <w:rPr>
          <w:rFonts w:ascii="Times New Roman" w:hAnsi="Times New Roman" w:cs="Times New Roman"/>
          <w:sz w:val="28"/>
          <w:szCs w:val="28"/>
          <w:lang w:val="uk-UA"/>
        </w:rPr>
        <w:t xml:space="preserve"> З.В. є підставами для притягнення його до дисциплінарної відповідальності за вчинення дисциплінарного проступку, передбаченого пунктом 1 частини другої статті 65 (дії, що шкодять авторитету державної </w:t>
      </w:r>
      <w:r w:rsidRPr="00C81D43">
        <w:rPr>
          <w:rFonts w:ascii="Times New Roman" w:hAnsi="Times New Roman" w:cs="Times New Roman"/>
          <w:sz w:val="28"/>
          <w:szCs w:val="28"/>
          <w:lang w:val="uk-UA"/>
        </w:rPr>
        <w:lastRenderedPageBreak/>
        <w:t>служби) Закону України «Про державну службу» в редакції, чинній на час подій, про які йдеться у заявах.</w:t>
      </w:r>
    </w:p>
    <w:p w:rsidR="00C81D43" w:rsidRPr="00C81D43" w:rsidRDefault="00C81D43" w:rsidP="004F335D">
      <w:pPr>
        <w:spacing w:line="340" w:lineRule="exact"/>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поясненнях, наданих на пропозицію </w:t>
      </w:r>
      <w:r w:rsidRPr="00BB3D0F">
        <w:rPr>
          <w:rFonts w:ascii="Times New Roman" w:hAnsi="Times New Roman" w:cs="Times New Roman"/>
          <w:sz w:val="28"/>
          <w:szCs w:val="28"/>
          <w:lang w:val="uk-UA"/>
        </w:rPr>
        <w:t>Комісії  стосовно обставин, які стали підставою для порушення дисциплінарного провадження</w:t>
      </w:r>
      <w:r>
        <w:rPr>
          <w:rFonts w:ascii="Times New Roman" w:hAnsi="Times New Roman" w:cs="Times New Roman"/>
          <w:sz w:val="28"/>
          <w:szCs w:val="28"/>
          <w:lang w:val="uk-UA"/>
        </w:rPr>
        <w:t xml:space="preserve">, </w:t>
      </w:r>
      <w:r w:rsidR="00600974">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Холоднюком</w:t>
      </w:r>
      <w:proofErr w:type="spellEnd"/>
      <w:r>
        <w:rPr>
          <w:rFonts w:ascii="Times New Roman" w:hAnsi="Times New Roman" w:cs="Times New Roman"/>
          <w:sz w:val="28"/>
          <w:szCs w:val="28"/>
          <w:lang w:val="uk-UA"/>
        </w:rPr>
        <w:t xml:space="preserve"> З.В.</w:t>
      </w:r>
      <w:r w:rsidRPr="00BB3D0F">
        <w:rPr>
          <w:rFonts w:ascii="Times New Roman" w:hAnsi="Times New Roman" w:cs="Times New Roman"/>
          <w:sz w:val="28"/>
          <w:szCs w:val="28"/>
          <w:lang w:val="uk-UA"/>
        </w:rPr>
        <w:t xml:space="preserve"> зазнач</w:t>
      </w:r>
      <w:r>
        <w:rPr>
          <w:rFonts w:ascii="Times New Roman" w:hAnsi="Times New Roman" w:cs="Times New Roman"/>
          <w:sz w:val="28"/>
          <w:szCs w:val="28"/>
          <w:lang w:val="uk-UA"/>
        </w:rPr>
        <w:t>ено</w:t>
      </w:r>
      <w:r w:rsidRPr="00C81D43">
        <w:rPr>
          <w:rFonts w:ascii="Times New Roman" w:hAnsi="Times New Roman" w:cs="Times New Roman"/>
          <w:sz w:val="28"/>
          <w:szCs w:val="28"/>
          <w:lang w:val="uk-UA"/>
        </w:rPr>
        <w:t xml:space="preserve">, що вказана у заявах </w:t>
      </w:r>
      <w:proofErr w:type="spellStart"/>
      <w:r w:rsidRPr="00C81D43">
        <w:rPr>
          <w:rFonts w:ascii="Times New Roman" w:hAnsi="Times New Roman" w:cs="Times New Roman"/>
          <w:sz w:val="28"/>
          <w:szCs w:val="28"/>
          <w:lang w:val="uk-UA"/>
        </w:rPr>
        <w:t>Каратаєвої</w:t>
      </w:r>
      <w:proofErr w:type="spellEnd"/>
      <w:r w:rsidRPr="00C81D43">
        <w:rPr>
          <w:rFonts w:ascii="Times New Roman" w:hAnsi="Times New Roman" w:cs="Times New Roman"/>
          <w:sz w:val="28"/>
          <w:szCs w:val="28"/>
          <w:lang w:val="uk-UA"/>
        </w:rPr>
        <w:t xml:space="preserve"> І.Г. інформація не відповідає дійсності, не підтверджена належними і допустимими доказами, у зв’язку із чим грубо порушуються засади презумпції невинуватості, доведеності вини та істотно порушуються його немайнові права (честь, гідність та ділова репутація).</w:t>
      </w:r>
    </w:p>
    <w:p w:rsidR="00C81D43" w:rsidRPr="00C81D43" w:rsidRDefault="00C81D43" w:rsidP="004F335D">
      <w:pPr>
        <w:spacing w:line="340" w:lineRule="exact"/>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Крім того, </w:t>
      </w:r>
      <w:r w:rsidRPr="00C81D43">
        <w:rPr>
          <w:rFonts w:ascii="Times New Roman" w:hAnsi="Times New Roman" w:cs="Times New Roman"/>
          <w:sz w:val="28"/>
          <w:szCs w:val="28"/>
          <w:lang w:val="uk-UA"/>
        </w:rPr>
        <w:t>Голова ДС</w:t>
      </w:r>
      <w:r>
        <w:rPr>
          <w:rFonts w:ascii="Times New Roman" w:hAnsi="Times New Roman" w:cs="Times New Roman"/>
          <w:sz w:val="28"/>
          <w:szCs w:val="28"/>
          <w:lang w:val="uk-UA"/>
        </w:rPr>
        <w:t xml:space="preserve">А України </w:t>
      </w:r>
      <w:proofErr w:type="spellStart"/>
      <w:r>
        <w:rPr>
          <w:rFonts w:ascii="Times New Roman" w:hAnsi="Times New Roman" w:cs="Times New Roman"/>
          <w:sz w:val="28"/>
          <w:szCs w:val="28"/>
          <w:lang w:val="uk-UA"/>
        </w:rPr>
        <w:t>Холоднюк</w:t>
      </w:r>
      <w:proofErr w:type="spellEnd"/>
      <w:r>
        <w:rPr>
          <w:rFonts w:ascii="Times New Roman" w:hAnsi="Times New Roman" w:cs="Times New Roman"/>
          <w:sz w:val="28"/>
          <w:szCs w:val="28"/>
          <w:lang w:val="uk-UA"/>
        </w:rPr>
        <w:t xml:space="preserve"> З.В. зазначив</w:t>
      </w:r>
      <w:r w:rsidRPr="00C81D43">
        <w:rPr>
          <w:rFonts w:ascii="Times New Roman" w:hAnsi="Times New Roman" w:cs="Times New Roman"/>
          <w:sz w:val="28"/>
          <w:szCs w:val="28"/>
          <w:lang w:val="uk-UA"/>
        </w:rPr>
        <w:t xml:space="preserve"> про рішення Вищої ради правосуддя від 17 січня 2019 року № 142/0/15-19, яким оголошено конкурс на зайняття посад державної служби категорії «А» в сис</w:t>
      </w:r>
      <w:r w:rsidR="00C5276F">
        <w:rPr>
          <w:rFonts w:ascii="Times New Roman" w:hAnsi="Times New Roman" w:cs="Times New Roman"/>
          <w:sz w:val="28"/>
          <w:szCs w:val="28"/>
          <w:lang w:val="uk-UA"/>
        </w:rPr>
        <w:t>темі правосуддя –</w:t>
      </w:r>
      <w:r w:rsidR="00600974">
        <w:rPr>
          <w:rFonts w:ascii="Times New Roman" w:hAnsi="Times New Roman" w:cs="Times New Roman"/>
          <w:sz w:val="28"/>
          <w:szCs w:val="28"/>
          <w:lang w:val="uk-UA"/>
        </w:rPr>
        <w:t xml:space="preserve"> </w:t>
      </w:r>
      <w:r w:rsidRPr="00C81D43">
        <w:rPr>
          <w:rFonts w:ascii="Times New Roman" w:hAnsi="Times New Roman" w:cs="Times New Roman"/>
          <w:sz w:val="28"/>
          <w:szCs w:val="28"/>
          <w:lang w:val="uk-UA"/>
        </w:rPr>
        <w:t xml:space="preserve">Голови ДСА України та заступника Голови ДСА України, затверджено умови проведення конкурсу та визначено, зокрема, Голові ДСА України </w:t>
      </w:r>
      <w:proofErr w:type="spellStart"/>
      <w:r w:rsidRPr="00C81D43">
        <w:rPr>
          <w:rFonts w:ascii="Times New Roman" w:hAnsi="Times New Roman" w:cs="Times New Roman"/>
          <w:sz w:val="28"/>
          <w:szCs w:val="28"/>
          <w:lang w:val="uk-UA"/>
        </w:rPr>
        <w:t>Холоднюку</w:t>
      </w:r>
      <w:proofErr w:type="spellEnd"/>
      <w:r w:rsidRPr="00C81D43">
        <w:rPr>
          <w:rFonts w:ascii="Times New Roman" w:hAnsi="Times New Roman" w:cs="Times New Roman"/>
          <w:sz w:val="28"/>
          <w:szCs w:val="28"/>
          <w:lang w:val="uk-UA"/>
        </w:rPr>
        <w:t xml:space="preserve"> З.В. продовжувати виконувати свої повноваження до призначення Голови ДСА України відповідно до Закону України «Про судоустрій і статус суддів». Це рішення Вищої ради правосуддя, як вказу</w:t>
      </w:r>
      <w:r>
        <w:rPr>
          <w:rFonts w:ascii="Times New Roman" w:hAnsi="Times New Roman" w:cs="Times New Roman"/>
          <w:sz w:val="28"/>
          <w:szCs w:val="28"/>
          <w:lang w:val="uk-UA"/>
        </w:rPr>
        <w:t>вав</w:t>
      </w:r>
      <w:r w:rsidRPr="00C81D43">
        <w:rPr>
          <w:rFonts w:ascii="Times New Roman" w:hAnsi="Times New Roman" w:cs="Times New Roman"/>
          <w:sz w:val="28"/>
          <w:szCs w:val="28"/>
          <w:lang w:val="uk-UA"/>
        </w:rPr>
        <w:t xml:space="preserve"> </w:t>
      </w:r>
      <w:proofErr w:type="spellStart"/>
      <w:r w:rsidRPr="00C81D43">
        <w:rPr>
          <w:rFonts w:ascii="Times New Roman" w:hAnsi="Times New Roman" w:cs="Times New Roman"/>
          <w:sz w:val="28"/>
          <w:szCs w:val="28"/>
          <w:lang w:val="uk-UA"/>
        </w:rPr>
        <w:t>Холоднюк</w:t>
      </w:r>
      <w:proofErr w:type="spellEnd"/>
      <w:r w:rsidRPr="00C81D43">
        <w:rPr>
          <w:rFonts w:ascii="Times New Roman" w:hAnsi="Times New Roman" w:cs="Times New Roman"/>
          <w:sz w:val="28"/>
          <w:szCs w:val="28"/>
          <w:lang w:val="uk-UA"/>
        </w:rPr>
        <w:t xml:space="preserve"> З.В., оскаржено ним до Верховного Суду. Ухвалою цього суду від 13 лютого 2019 року відкрито провадження у адміністративній справі № 9901/72/19 за позовом </w:t>
      </w:r>
      <w:proofErr w:type="spellStart"/>
      <w:r w:rsidRPr="00C81D43">
        <w:rPr>
          <w:rFonts w:ascii="Times New Roman" w:hAnsi="Times New Roman" w:cs="Times New Roman"/>
          <w:sz w:val="28"/>
          <w:szCs w:val="28"/>
          <w:lang w:val="uk-UA"/>
        </w:rPr>
        <w:t>Холоднюка</w:t>
      </w:r>
      <w:proofErr w:type="spellEnd"/>
      <w:r w:rsidRPr="00C81D43">
        <w:rPr>
          <w:rFonts w:ascii="Times New Roman" w:hAnsi="Times New Roman" w:cs="Times New Roman"/>
          <w:sz w:val="28"/>
          <w:szCs w:val="28"/>
          <w:lang w:val="uk-UA"/>
        </w:rPr>
        <w:t xml:space="preserve"> З.В. до Вищої ради правосуддя, третя особа, яка не заявляє вимог </w:t>
      </w:r>
      <w:r w:rsidR="00C5276F">
        <w:rPr>
          <w:rFonts w:ascii="Times New Roman" w:hAnsi="Times New Roman" w:cs="Times New Roman"/>
          <w:sz w:val="28"/>
          <w:szCs w:val="28"/>
          <w:lang w:val="uk-UA"/>
        </w:rPr>
        <w:t>щодо</w:t>
      </w:r>
      <w:r w:rsidRPr="00C81D43">
        <w:rPr>
          <w:rFonts w:ascii="Times New Roman" w:hAnsi="Times New Roman" w:cs="Times New Roman"/>
          <w:sz w:val="28"/>
          <w:szCs w:val="28"/>
          <w:lang w:val="uk-UA"/>
        </w:rPr>
        <w:t xml:space="preserve"> предмет</w:t>
      </w:r>
      <w:r w:rsidR="00C5276F">
        <w:rPr>
          <w:rFonts w:ascii="Times New Roman" w:hAnsi="Times New Roman" w:cs="Times New Roman"/>
          <w:sz w:val="28"/>
          <w:szCs w:val="28"/>
          <w:lang w:val="uk-UA"/>
        </w:rPr>
        <w:t>а</w:t>
      </w:r>
      <w:r w:rsidRPr="00C81D43">
        <w:rPr>
          <w:rFonts w:ascii="Times New Roman" w:hAnsi="Times New Roman" w:cs="Times New Roman"/>
          <w:sz w:val="28"/>
          <w:szCs w:val="28"/>
          <w:lang w:val="uk-UA"/>
        </w:rPr>
        <w:t xml:space="preserve"> спору </w:t>
      </w:r>
      <w:r w:rsidR="00600974">
        <w:rPr>
          <w:rFonts w:ascii="Times New Roman" w:hAnsi="Times New Roman" w:cs="Times New Roman"/>
          <w:sz w:val="28"/>
          <w:szCs w:val="28"/>
          <w:lang w:val="uk-UA"/>
        </w:rPr>
        <w:t>–</w:t>
      </w:r>
      <w:r w:rsidRPr="00C81D43">
        <w:rPr>
          <w:rFonts w:ascii="Times New Roman" w:hAnsi="Times New Roman" w:cs="Times New Roman"/>
          <w:sz w:val="28"/>
          <w:szCs w:val="28"/>
          <w:lang w:val="uk-UA"/>
        </w:rPr>
        <w:t xml:space="preserve"> Комісія, про визнання протиправним, нечинним та скасування рішення.</w:t>
      </w:r>
    </w:p>
    <w:p w:rsidR="00C81D43" w:rsidRPr="00C81D43" w:rsidRDefault="00C81D43"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Згідно з протоколом Комісії від 15 лютого 2019 року № 2 переможцем за результатами конкурсу на посаду Голови ДСА України визнано</w:t>
      </w:r>
      <w:r w:rsidR="0071607D">
        <w:rPr>
          <w:rFonts w:ascii="Times New Roman" w:hAnsi="Times New Roman" w:cs="Times New Roman"/>
          <w:sz w:val="28"/>
          <w:szCs w:val="28"/>
          <w:lang w:val="uk-UA"/>
        </w:rPr>
        <w:t xml:space="preserve"> </w:t>
      </w:r>
      <w:r w:rsidR="003474FB">
        <w:rPr>
          <w:rFonts w:ascii="Times New Roman" w:hAnsi="Times New Roman" w:cs="Times New Roman"/>
          <w:sz w:val="28"/>
          <w:szCs w:val="28"/>
          <w:lang w:val="uk-UA"/>
        </w:rPr>
        <w:t>ОСОБА_1</w:t>
      </w:r>
      <w:r w:rsidRPr="00C81D43">
        <w:rPr>
          <w:rFonts w:ascii="Times New Roman" w:hAnsi="Times New Roman" w:cs="Times New Roman"/>
          <w:sz w:val="28"/>
          <w:szCs w:val="28"/>
          <w:lang w:val="uk-UA"/>
        </w:rPr>
        <w:t>.</w:t>
      </w:r>
    </w:p>
    <w:p w:rsidR="00C81D43" w:rsidRPr="00C81D43" w:rsidRDefault="00C81D43" w:rsidP="004F335D">
      <w:pPr>
        <w:spacing w:line="340" w:lineRule="exact"/>
        <w:ind w:firstLine="708"/>
        <w:jc w:val="both"/>
        <w:rPr>
          <w:rFonts w:ascii="Times New Roman" w:hAnsi="Times New Roman" w:cs="Times New Roman"/>
          <w:sz w:val="28"/>
          <w:szCs w:val="28"/>
          <w:lang w:val="uk-UA"/>
        </w:rPr>
      </w:pPr>
      <w:proofErr w:type="spellStart"/>
      <w:r w:rsidRPr="00C81D43">
        <w:rPr>
          <w:rFonts w:ascii="Times New Roman" w:hAnsi="Times New Roman" w:cs="Times New Roman"/>
          <w:sz w:val="28"/>
          <w:szCs w:val="28"/>
          <w:lang w:val="uk-UA"/>
        </w:rPr>
        <w:t>Холоднюк</w:t>
      </w:r>
      <w:proofErr w:type="spellEnd"/>
      <w:r w:rsidRPr="00C81D43">
        <w:rPr>
          <w:rFonts w:ascii="Times New Roman" w:hAnsi="Times New Roman" w:cs="Times New Roman"/>
          <w:sz w:val="28"/>
          <w:szCs w:val="28"/>
          <w:lang w:val="uk-UA"/>
        </w:rPr>
        <w:t xml:space="preserve"> З.В. зазнач</w:t>
      </w:r>
      <w:r>
        <w:rPr>
          <w:rFonts w:ascii="Times New Roman" w:hAnsi="Times New Roman" w:cs="Times New Roman"/>
          <w:sz w:val="28"/>
          <w:szCs w:val="28"/>
          <w:lang w:val="uk-UA"/>
        </w:rPr>
        <w:t>ив</w:t>
      </w:r>
      <w:r w:rsidRPr="00C81D43">
        <w:rPr>
          <w:rFonts w:ascii="Times New Roman" w:hAnsi="Times New Roman" w:cs="Times New Roman"/>
          <w:sz w:val="28"/>
          <w:szCs w:val="28"/>
          <w:lang w:val="uk-UA"/>
        </w:rPr>
        <w:t xml:space="preserve">, що ухвалою </w:t>
      </w:r>
      <w:r>
        <w:rPr>
          <w:rFonts w:ascii="Times New Roman" w:hAnsi="Times New Roman" w:cs="Times New Roman"/>
          <w:sz w:val="28"/>
          <w:szCs w:val="28"/>
          <w:lang w:val="uk-UA"/>
        </w:rPr>
        <w:t>о</w:t>
      </w:r>
      <w:r w:rsidRPr="00C81D43">
        <w:rPr>
          <w:rFonts w:ascii="Times New Roman" w:hAnsi="Times New Roman" w:cs="Times New Roman"/>
          <w:sz w:val="28"/>
          <w:szCs w:val="28"/>
          <w:lang w:val="uk-UA"/>
        </w:rPr>
        <w:t>кружного адміністративного суду міста Києва від 13 березня 2019 року, постановленою у справі</w:t>
      </w:r>
      <w:r w:rsidR="0071607D">
        <w:rPr>
          <w:rFonts w:ascii="Times New Roman" w:hAnsi="Times New Roman" w:cs="Times New Roman"/>
          <w:sz w:val="28"/>
          <w:szCs w:val="28"/>
          <w:lang w:val="uk-UA"/>
        </w:rPr>
        <w:t xml:space="preserve"> № 640/2298/19</w:t>
      </w:r>
      <w:r w:rsidRPr="00C81D43">
        <w:rPr>
          <w:rFonts w:ascii="Times New Roman" w:hAnsi="Times New Roman" w:cs="Times New Roman"/>
          <w:sz w:val="28"/>
          <w:szCs w:val="28"/>
          <w:lang w:val="uk-UA"/>
        </w:rPr>
        <w:t>, за результатами розгляду його заяви вжито заходи забезпечення позову шляхом</w:t>
      </w:r>
      <w:r>
        <w:rPr>
          <w:rFonts w:ascii="Times New Roman" w:hAnsi="Times New Roman" w:cs="Times New Roman"/>
          <w:sz w:val="28"/>
          <w:szCs w:val="28"/>
          <w:lang w:val="uk-UA"/>
        </w:rPr>
        <w:t xml:space="preserve"> </w:t>
      </w:r>
      <w:r w:rsidRPr="00C81D43">
        <w:rPr>
          <w:rFonts w:ascii="Times New Roman" w:hAnsi="Times New Roman" w:cs="Times New Roman"/>
          <w:sz w:val="28"/>
          <w:szCs w:val="28"/>
          <w:lang w:val="uk-UA"/>
        </w:rPr>
        <w:t xml:space="preserve">зупинення дії рішення Комісії щодо визнання </w:t>
      </w:r>
      <w:r w:rsidR="003474FB">
        <w:rPr>
          <w:rFonts w:ascii="Times New Roman" w:hAnsi="Times New Roman" w:cs="Times New Roman"/>
          <w:sz w:val="28"/>
          <w:szCs w:val="28"/>
          <w:lang w:val="uk-UA"/>
        </w:rPr>
        <w:t>ОСОБА_1</w:t>
      </w:r>
      <w:r w:rsidRPr="00C81D43">
        <w:rPr>
          <w:rFonts w:ascii="Times New Roman" w:hAnsi="Times New Roman" w:cs="Times New Roman"/>
          <w:sz w:val="28"/>
          <w:szCs w:val="28"/>
          <w:lang w:val="uk-UA"/>
        </w:rPr>
        <w:t xml:space="preserve"> переможцем за результатами конкурсу на посаду Голови ДСА України. Постановою Шостого апеляційного адміністративного суду від</w:t>
      </w:r>
      <w:r w:rsidR="008E5BA0">
        <w:rPr>
          <w:rFonts w:ascii="Times New Roman" w:hAnsi="Times New Roman" w:cs="Times New Roman"/>
          <w:sz w:val="28"/>
          <w:szCs w:val="28"/>
          <w:lang w:val="uk-UA"/>
        </w:rPr>
        <w:t xml:space="preserve"> </w:t>
      </w:r>
      <w:r w:rsidRPr="00C81D43">
        <w:rPr>
          <w:rFonts w:ascii="Times New Roman" w:hAnsi="Times New Roman" w:cs="Times New Roman"/>
          <w:sz w:val="28"/>
          <w:szCs w:val="28"/>
          <w:lang w:val="uk-UA"/>
        </w:rPr>
        <w:t xml:space="preserve">16 липня 2019 року </w:t>
      </w:r>
      <w:r w:rsidR="00C5276F">
        <w:rPr>
          <w:rFonts w:ascii="Times New Roman" w:hAnsi="Times New Roman" w:cs="Times New Roman"/>
          <w:sz w:val="28"/>
          <w:szCs w:val="28"/>
          <w:lang w:val="uk-UA"/>
        </w:rPr>
        <w:t>вказану</w:t>
      </w:r>
      <w:r w:rsidRPr="00C81D43">
        <w:rPr>
          <w:rFonts w:ascii="Times New Roman" w:hAnsi="Times New Roman" w:cs="Times New Roman"/>
          <w:sz w:val="28"/>
          <w:szCs w:val="28"/>
          <w:lang w:val="uk-UA"/>
        </w:rPr>
        <w:t xml:space="preserve"> ухвалу суду першої інстанції залишено без змін.</w:t>
      </w:r>
    </w:p>
    <w:p w:rsidR="00C81D43" w:rsidRPr="00C81D43" w:rsidRDefault="00B505C9" w:rsidP="004F335D">
      <w:pPr>
        <w:spacing w:line="340" w:lineRule="exact"/>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При цьому у</w:t>
      </w:r>
      <w:r w:rsidR="00C81D43" w:rsidRPr="00C81D43">
        <w:rPr>
          <w:rFonts w:ascii="Times New Roman" w:hAnsi="Times New Roman" w:cs="Times New Roman"/>
          <w:sz w:val="28"/>
          <w:szCs w:val="28"/>
          <w:lang w:val="uk-UA"/>
        </w:rPr>
        <w:t xml:space="preserve"> поясненнях Голова ДСА України </w:t>
      </w:r>
      <w:proofErr w:type="spellStart"/>
      <w:r w:rsidR="00C81D43" w:rsidRPr="00C81D43">
        <w:rPr>
          <w:rFonts w:ascii="Times New Roman" w:hAnsi="Times New Roman" w:cs="Times New Roman"/>
          <w:sz w:val="28"/>
          <w:szCs w:val="28"/>
          <w:lang w:val="uk-UA"/>
        </w:rPr>
        <w:t>Холоднюк</w:t>
      </w:r>
      <w:proofErr w:type="spellEnd"/>
      <w:r w:rsidR="00C81D43" w:rsidRPr="00C81D43">
        <w:rPr>
          <w:rFonts w:ascii="Times New Roman" w:hAnsi="Times New Roman" w:cs="Times New Roman"/>
          <w:sz w:val="28"/>
          <w:szCs w:val="28"/>
          <w:lang w:val="uk-UA"/>
        </w:rPr>
        <w:t xml:space="preserve"> З.В. із посиланням на норми </w:t>
      </w:r>
      <w:r w:rsidR="008E5BA0">
        <w:rPr>
          <w:rFonts w:ascii="Times New Roman" w:hAnsi="Times New Roman" w:cs="Times New Roman"/>
          <w:sz w:val="28"/>
          <w:szCs w:val="28"/>
          <w:lang w:val="uk-UA"/>
        </w:rPr>
        <w:t>національного</w:t>
      </w:r>
      <w:r w:rsidR="00C81D43" w:rsidRPr="00C81D43">
        <w:rPr>
          <w:rFonts w:ascii="Times New Roman" w:hAnsi="Times New Roman" w:cs="Times New Roman"/>
          <w:sz w:val="28"/>
          <w:szCs w:val="28"/>
          <w:lang w:val="uk-UA"/>
        </w:rPr>
        <w:t xml:space="preserve"> та міжнародного законодавства, зокрема Конституції України, Конвенції про захист прав людини і основоположних свобод, рішення Європейського суду з прав людини щодо презумпції невинуватості, вказу</w:t>
      </w:r>
      <w:r>
        <w:rPr>
          <w:rFonts w:ascii="Times New Roman" w:hAnsi="Times New Roman" w:cs="Times New Roman"/>
          <w:sz w:val="28"/>
          <w:szCs w:val="28"/>
          <w:lang w:val="uk-UA"/>
        </w:rPr>
        <w:t>вав</w:t>
      </w:r>
      <w:r w:rsidR="00C81D43" w:rsidRPr="00C81D43">
        <w:rPr>
          <w:rFonts w:ascii="Times New Roman" w:hAnsi="Times New Roman" w:cs="Times New Roman"/>
          <w:sz w:val="28"/>
          <w:szCs w:val="28"/>
          <w:lang w:val="uk-UA"/>
        </w:rPr>
        <w:t xml:space="preserve"> на </w:t>
      </w:r>
      <w:r>
        <w:rPr>
          <w:rFonts w:ascii="Times New Roman" w:hAnsi="Times New Roman" w:cs="Times New Roman"/>
          <w:sz w:val="28"/>
          <w:szCs w:val="28"/>
          <w:lang w:val="uk-UA"/>
        </w:rPr>
        <w:t>порушення його прав та стверджував</w:t>
      </w:r>
      <w:r w:rsidR="00C81D43" w:rsidRPr="00C81D43">
        <w:rPr>
          <w:rFonts w:ascii="Times New Roman" w:hAnsi="Times New Roman" w:cs="Times New Roman"/>
          <w:sz w:val="28"/>
          <w:szCs w:val="28"/>
          <w:lang w:val="uk-UA"/>
        </w:rPr>
        <w:t>, що сумлінно і добросовісно виконує покладені на нього обов’язки Голови ДСА України, свої повноваження не перевищує, діє в межах вимог законодавства.</w:t>
      </w:r>
    </w:p>
    <w:p w:rsidR="00C81D43" w:rsidRPr="00C81D43" w:rsidRDefault="00C81D43" w:rsidP="004F335D">
      <w:pPr>
        <w:spacing w:line="340" w:lineRule="exact"/>
        <w:ind w:firstLine="708"/>
        <w:jc w:val="both"/>
        <w:rPr>
          <w:rFonts w:ascii="Times New Roman" w:hAnsi="Times New Roman" w:cs="Times New Roman"/>
          <w:sz w:val="28"/>
          <w:szCs w:val="28"/>
          <w:lang w:val="uk-UA"/>
        </w:rPr>
      </w:pPr>
      <w:proofErr w:type="spellStart"/>
      <w:r w:rsidRPr="00C81D43">
        <w:rPr>
          <w:rFonts w:ascii="Times New Roman" w:hAnsi="Times New Roman" w:cs="Times New Roman"/>
          <w:sz w:val="28"/>
          <w:szCs w:val="28"/>
          <w:lang w:val="uk-UA"/>
        </w:rPr>
        <w:t>Холоднюк</w:t>
      </w:r>
      <w:proofErr w:type="spellEnd"/>
      <w:r w:rsidRPr="00C81D43">
        <w:rPr>
          <w:rFonts w:ascii="Times New Roman" w:hAnsi="Times New Roman" w:cs="Times New Roman"/>
          <w:sz w:val="28"/>
          <w:szCs w:val="28"/>
          <w:lang w:val="uk-UA"/>
        </w:rPr>
        <w:t xml:space="preserve"> З.В. </w:t>
      </w:r>
      <w:r w:rsidR="00C5276F">
        <w:rPr>
          <w:rFonts w:ascii="Times New Roman" w:hAnsi="Times New Roman" w:cs="Times New Roman"/>
          <w:sz w:val="28"/>
          <w:szCs w:val="28"/>
          <w:lang w:val="uk-UA"/>
        </w:rPr>
        <w:t>зауважив</w:t>
      </w:r>
      <w:r w:rsidRPr="00C81D43">
        <w:rPr>
          <w:rFonts w:ascii="Times New Roman" w:hAnsi="Times New Roman" w:cs="Times New Roman"/>
          <w:sz w:val="28"/>
          <w:szCs w:val="28"/>
          <w:lang w:val="uk-UA"/>
        </w:rPr>
        <w:t xml:space="preserve">, що твердження заявника щодо використання повноважень в особистих (приватних) інтересах та особистих інтересах інших осіб («обмін» посад з метою прийняття «необхідного» судового рішення) є надуманими, неправдивими (наклепом), непідтвердженими жодними доказами, </w:t>
      </w:r>
      <w:r w:rsidR="00B505C9" w:rsidRPr="00C81D43">
        <w:rPr>
          <w:rFonts w:ascii="Times New Roman" w:hAnsi="Times New Roman" w:cs="Times New Roman"/>
          <w:sz w:val="28"/>
          <w:szCs w:val="28"/>
          <w:lang w:val="uk-UA"/>
        </w:rPr>
        <w:t>необґрунтованими</w:t>
      </w:r>
      <w:r w:rsidRPr="00C81D43">
        <w:rPr>
          <w:rFonts w:ascii="Times New Roman" w:hAnsi="Times New Roman" w:cs="Times New Roman"/>
          <w:sz w:val="28"/>
          <w:szCs w:val="28"/>
          <w:lang w:val="uk-UA"/>
        </w:rPr>
        <w:t xml:space="preserve"> та недоведеними, тому не можуть братись до уваги Комісією.</w:t>
      </w:r>
    </w:p>
    <w:p w:rsidR="00C81D43" w:rsidRPr="00C81D43" w:rsidRDefault="00C81D43"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У поясненнях, які надійшли до Вищої ради правосуддя 14 листопада</w:t>
      </w:r>
      <w:r w:rsidR="004F335D">
        <w:rPr>
          <w:rFonts w:ascii="Times New Roman" w:hAnsi="Times New Roman" w:cs="Times New Roman"/>
          <w:sz w:val="28"/>
          <w:szCs w:val="28"/>
          <w:lang w:val="uk-UA"/>
        </w:rPr>
        <w:br/>
      </w:r>
      <w:r w:rsidRPr="00C81D43">
        <w:rPr>
          <w:rFonts w:ascii="Times New Roman" w:hAnsi="Times New Roman" w:cs="Times New Roman"/>
          <w:sz w:val="28"/>
          <w:szCs w:val="28"/>
          <w:lang w:val="uk-UA"/>
        </w:rPr>
        <w:lastRenderedPageBreak/>
        <w:t xml:space="preserve">2019 року, </w:t>
      </w:r>
      <w:proofErr w:type="spellStart"/>
      <w:r w:rsidRPr="00C81D43">
        <w:rPr>
          <w:rFonts w:ascii="Times New Roman" w:hAnsi="Times New Roman" w:cs="Times New Roman"/>
          <w:sz w:val="28"/>
          <w:szCs w:val="28"/>
          <w:lang w:val="uk-UA"/>
        </w:rPr>
        <w:t>Холоднюк</w:t>
      </w:r>
      <w:proofErr w:type="spellEnd"/>
      <w:r w:rsidRPr="00C81D43">
        <w:rPr>
          <w:rFonts w:ascii="Times New Roman" w:hAnsi="Times New Roman" w:cs="Times New Roman"/>
          <w:sz w:val="28"/>
          <w:szCs w:val="28"/>
          <w:lang w:val="uk-UA"/>
        </w:rPr>
        <w:t xml:space="preserve"> З.В. зазначив, що у травні 2019 року </w:t>
      </w:r>
      <w:r w:rsidR="003474FB">
        <w:rPr>
          <w:rFonts w:ascii="Times New Roman" w:hAnsi="Times New Roman" w:cs="Times New Roman"/>
          <w:sz w:val="28"/>
          <w:szCs w:val="28"/>
          <w:lang w:val="uk-UA"/>
        </w:rPr>
        <w:t>ОСОБА_1</w:t>
      </w:r>
      <w:r w:rsidRPr="00C81D43">
        <w:rPr>
          <w:rFonts w:ascii="Times New Roman" w:hAnsi="Times New Roman" w:cs="Times New Roman"/>
          <w:sz w:val="28"/>
          <w:szCs w:val="28"/>
          <w:lang w:val="uk-UA"/>
        </w:rPr>
        <w:t xml:space="preserve"> звернувся до суду з позовом до Вищої ради правосуддя про визнання протиправною бездіяльності Вищої ради правосуддя щодо </w:t>
      </w:r>
      <w:r w:rsidR="008E5BA0">
        <w:rPr>
          <w:rFonts w:ascii="Times New Roman" w:hAnsi="Times New Roman" w:cs="Times New Roman"/>
          <w:sz w:val="28"/>
          <w:szCs w:val="28"/>
          <w:lang w:val="uk-UA"/>
        </w:rPr>
        <w:t xml:space="preserve">його </w:t>
      </w:r>
      <w:r w:rsidRPr="00C81D43">
        <w:rPr>
          <w:rFonts w:ascii="Times New Roman" w:hAnsi="Times New Roman" w:cs="Times New Roman"/>
          <w:sz w:val="28"/>
          <w:szCs w:val="28"/>
          <w:lang w:val="uk-UA"/>
        </w:rPr>
        <w:t>призначення на посаду Голови ДСА України та зобов’язання відповідача призначити переможця конкурсу на посаду. Касаційний адміністративний суд у складі Верховного Суду ріше</w:t>
      </w:r>
      <w:r w:rsidR="00B505C9">
        <w:rPr>
          <w:rFonts w:ascii="Times New Roman" w:hAnsi="Times New Roman" w:cs="Times New Roman"/>
          <w:sz w:val="28"/>
          <w:szCs w:val="28"/>
          <w:lang w:val="uk-UA"/>
        </w:rPr>
        <w:t xml:space="preserve">нням від 19 вересня 2019 року № </w:t>
      </w:r>
      <w:r w:rsidRPr="00C81D43">
        <w:rPr>
          <w:rFonts w:ascii="Times New Roman" w:hAnsi="Times New Roman" w:cs="Times New Roman"/>
          <w:sz w:val="28"/>
          <w:szCs w:val="28"/>
          <w:lang w:val="uk-UA"/>
        </w:rPr>
        <w:t>9901/276/19 у задоволенні позову</w:t>
      </w:r>
      <w:r w:rsidR="00B505C9">
        <w:rPr>
          <w:rFonts w:ascii="Times New Roman" w:hAnsi="Times New Roman" w:cs="Times New Roman"/>
          <w:sz w:val="28"/>
          <w:szCs w:val="28"/>
          <w:lang w:val="uk-UA"/>
        </w:rPr>
        <w:t xml:space="preserve"> </w:t>
      </w:r>
      <w:r w:rsidR="003474FB">
        <w:rPr>
          <w:rFonts w:ascii="Times New Roman" w:hAnsi="Times New Roman" w:cs="Times New Roman"/>
          <w:sz w:val="28"/>
          <w:szCs w:val="28"/>
          <w:lang w:val="uk-UA"/>
        </w:rPr>
        <w:t>ОСОБА_1</w:t>
      </w:r>
      <w:r w:rsidRPr="00C81D43">
        <w:rPr>
          <w:rFonts w:ascii="Times New Roman" w:hAnsi="Times New Roman" w:cs="Times New Roman"/>
          <w:sz w:val="28"/>
          <w:szCs w:val="28"/>
          <w:lang w:val="uk-UA"/>
        </w:rPr>
        <w:t xml:space="preserve"> відмовив повністю.</w:t>
      </w:r>
    </w:p>
    <w:p w:rsidR="00C81D43" w:rsidRPr="00C81D43" w:rsidRDefault="00C81D43"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 xml:space="preserve">Комісією під час перевірки </w:t>
      </w:r>
      <w:r w:rsidR="00B505C9">
        <w:rPr>
          <w:rFonts w:ascii="Times New Roman" w:hAnsi="Times New Roman" w:cs="Times New Roman"/>
          <w:sz w:val="28"/>
          <w:szCs w:val="28"/>
          <w:lang w:val="uk-UA"/>
        </w:rPr>
        <w:t xml:space="preserve">було </w:t>
      </w:r>
      <w:r w:rsidRPr="00C81D43">
        <w:rPr>
          <w:rFonts w:ascii="Times New Roman" w:hAnsi="Times New Roman" w:cs="Times New Roman"/>
          <w:sz w:val="28"/>
          <w:szCs w:val="28"/>
          <w:lang w:val="uk-UA"/>
        </w:rPr>
        <w:t xml:space="preserve">встановлено, що Велика Палата Верховного Суду ухвалою від 31 жовтня 2019 року відкрила апеляційне провадження у цій справі за апеляційною скаргою </w:t>
      </w:r>
      <w:r w:rsidR="003474FB">
        <w:rPr>
          <w:rFonts w:ascii="Times New Roman" w:hAnsi="Times New Roman" w:cs="Times New Roman"/>
          <w:sz w:val="28"/>
          <w:szCs w:val="28"/>
          <w:lang w:val="uk-UA"/>
        </w:rPr>
        <w:t>ОСОБА_1</w:t>
      </w:r>
      <w:r w:rsidRPr="00C81D43">
        <w:rPr>
          <w:rFonts w:ascii="Times New Roman" w:hAnsi="Times New Roman" w:cs="Times New Roman"/>
          <w:sz w:val="28"/>
          <w:szCs w:val="28"/>
          <w:lang w:val="uk-UA"/>
        </w:rPr>
        <w:t xml:space="preserve"> на рішення Касаційного адміністративного суду у складі Верховного Суду від</w:t>
      </w:r>
      <w:r w:rsidR="008E5BA0">
        <w:rPr>
          <w:rFonts w:ascii="Times New Roman" w:hAnsi="Times New Roman" w:cs="Times New Roman"/>
          <w:sz w:val="28"/>
          <w:szCs w:val="28"/>
          <w:lang w:val="uk-UA"/>
        </w:rPr>
        <w:t xml:space="preserve"> </w:t>
      </w:r>
      <w:r w:rsidRPr="00C81D43">
        <w:rPr>
          <w:rFonts w:ascii="Times New Roman" w:hAnsi="Times New Roman" w:cs="Times New Roman"/>
          <w:sz w:val="28"/>
          <w:szCs w:val="28"/>
          <w:lang w:val="uk-UA"/>
        </w:rPr>
        <w:t>19 вересня 2019 року. Відповідно до ухвали Великої Палати Верховного Суду від 7 грудня 2019 року розгляд справи призначено на 26 березня 2020 року.</w:t>
      </w:r>
    </w:p>
    <w:p w:rsidR="00C81D43" w:rsidRPr="00C81D43" w:rsidRDefault="00B505C9" w:rsidP="004F335D">
      <w:pPr>
        <w:spacing w:line="340" w:lineRule="exact"/>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Водночас</w:t>
      </w:r>
      <w:r w:rsidR="00C81D43" w:rsidRPr="00C81D43">
        <w:rPr>
          <w:rFonts w:ascii="Times New Roman" w:hAnsi="Times New Roman" w:cs="Times New Roman"/>
          <w:sz w:val="28"/>
          <w:szCs w:val="28"/>
          <w:lang w:val="uk-UA"/>
        </w:rPr>
        <w:t xml:space="preserve"> перевіркою </w:t>
      </w:r>
      <w:r>
        <w:rPr>
          <w:rFonts w:ascii="Times New Roman" w:hAnsi="Times New Roman" w:cs="Times New Roman"/>
          <w:sz w:val="28"/>
          <w:szCs w:val="28"/>
          <w:lang w:val="uk-UA"/>
        </w:rPr>
        <w:t xml:space="preserve">Комісії було </w:t>
      </w:r>
      <w:r w:rsidR="00C81D43" w:rsidRPr="00C81D43">
        <w:rPr>
          <w:rFonts w:ascii="Times New Roman" w:hAnsi="Times New Roman" w:cs="Times New Roman"/>
          <w:sz w:val="28"/>
          <w:szCs w:val="28"/>
          <w:lang w:val="uk-UA"/>
        </w:rPr>
        <w:t xml:space="preserve">встановлено, що у провадженні </w:t>
      </w:r>
      <w:r w:rsidR="0071607D">
        <w:rPr>
          <w:rFonts w:ascii="Times New Roman" w:hAnsi="Times New Roman" w:cs="Times New Roman"/>
          <w:sz w:val="28"/>
          <w:szCs w:val="28"/>
          <w:lang w:val="uk-UA"/>
        </w:rPr>
        <w:t>о</w:t>
      </w:r>
      <w:r w:rsidR="00C81D43" w:rsidRPr="00C81D43">
        <w:rPr>
          <w:rFonts w:ascii="Times New Roman" w:hAnsi="Times New Roman" w:cs="Times New Roman"/>
          <w:sz w:val="28"/>
          <w:szCs w:val="28"/>
          <w:lang w:val="uk-UA"/>
        </w:rPr>
        <w:t>кружного адміністративного суду міста Києва перебуває справа</w:t>
      </w:r>
      <w:r w:rsidR="0071607D">
        <w:rPr>
          <w:rFonts w:ascii="Times New Roman" w:hAnsi="Times New Roman" w:cs="Times New Roman"/>
          <w:sz w:val="28"/>
          <w:szCs w:val="28"/>
          <w:lang w:val="uk-UA"/>
        </w:rPr>
        <w:t xml:space="preserve"> </w:t>
      </w:r>
      <w:r w:rsidR="00C81D43" w:rsidRPr="00C81D43">
        <w:rPr>
          <w:rFonts w:ascii="Times New Roman" w:hAnsi="Times New Roman" w:cs="Times New Roman"/>
          <w:sz w:val="28"/>
          <w:szCs w:val="28"/>
          <w:lang w:val="uk-UA"/>
        </w:rPr>
        <w:t xml:space="preserve">№ 640/2298/19 за позовом </w:t>
      </w:r>
      <w:proofErr w:type="spellStart"/>
      <w:r w:rsidR="00C81D43" w:rsidRPr="00C81D43">
        <w:rPr>
          <w:rFonts w:ascii="Times New Roman" w:hAnsi="Times New Roman" w:cs="Times New Roman"/>
          <w:sz w:val="28"/>
          <w:szCs w:val="28"/>
          <w:lang w:val="uk-UA"/>
        </w:rPr>
        <w:t>Холоднюка</w:t>
      </w:r>
      <w:proofErr w:type="spellEnd"/>
      <w:r w:rsidR="00C81D43" w:rsidRPr="00C81D43">
        <w:rPr>
          <w:rFonts w:ascii="Times New Roman" w:hAnsi="Times New Roman" w:cs="Times New Roman"/>
          <w:sz w:val="28"/>
          <w:szCs w:val="28"/>
          <w:lang w:val="uk-UA"/>
        </w:rPr>
        <w:t xml:space="preserve"> З.В. до Комісії, в якій висловлено прохання, окрім іншого, визнати протиправним та скасувати рішення, прийняте за результатами розгляду питання 9 порядку денного засідання Комісії від 15 лютого 2019 року (протокол № 2), яким </w:t>
      </w:r>
      <w:r w:rsidR="003474FB">
        <w:rPr>
          <w:rFonts w:ascii="Times New Roman" w:hAnsi="Times New Roman" w:cs="Times New Roman"/>
          <w:sz w:val="28"/>
          <w:szCs w:val="28"/>
          <w:lang w:val="uk-UA"/>
        </w:rPr>
        <w:t>ОСОБА_1</w:t>
      </w:r>
      <w:r w:rsidR="00C81D43" w:rsidRPr="00C81D43">
        <w:rPr>
          <w:rFonts w:ascii="Times New Roman" w:hAnsi="Times New Roman" w:cs="Times New Roman"/>
          <w:sz w:val="28"/>
          <w:szCs w:val="28"/>
          <w:lang w:val="uk-UA"/>
        </w:rPr>
        <w:t xml:space="preserve"> визнано переможцем конкурсу на зайняття посади державної служби категорії «А» в системі правосуддя </w:t>
      </w:r>
      <w:r w:rsidR="00C5276F">
        <w:rPr>
          <w:rFonts w:ascii="Times New Roman" w:hAnsi="Times New Roman" w:cs="Times New Roman"/>
          <w:sz w:val="28"/>
          <w:szCs w:val="28"/>
          <w:lang w:val="uk-UA"/>
        </w:rPr>
        <w:t xml:space="preserve">– </w:t>
      </w:r>
      <w:r w:rsidR="00C81D43" w:rsidRPr="00C81D43">
        <w:rPr>
          <w:rFonts w:ascii="Times New Roman" w:hAnsi="Times New Roman" w:cs="Times New Roman"/>
          <w:sz w:val="28"/>
          <w:szCs w:val="28"/>
          <w:lang w:val="uk-UA"/>
        </w:rPr>
        <w:t>Голови ДСА України.</w:t>
      </w:r>
    </w:p>
    <w:p w:rsidR="00C81D43" w:rsidRPr="00C81D43" w:rsidRDefault="00246251" w:rsidP="004F335D">
      <w:pPr>
        <w:spacing w:line="340" w:lineRule="exact"/>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Ухвалою о</w:t>
      </w:r>
      <w:r w:rsidR="00C81D43" w:rsidRPr="00C81D43">
        <w:rPr>
          <w:rFonts w:ascii="Times New Roman" w:hAnsi="Times New Roman" w:cs="Times New Roman"/>
          <w:sz w:val="28"/>
          <w:szCs w:val="28"/>
          <w:lang w:val="uk-UA"/>
        </w:rPr>
        <w:t>кружного адміністративного суду міста Києва від</w:t>
      </w:r>
      <w:r>
        <w:rPr>
          <w:rFonts w:ascii="Times New Roman" w:hAnsi="Times New Roman" w:cs="Times New Roman"/>
          <w:sz w:val="28"/>
          <w:szCs w:val="28"/>
          <w:lang w:val="uk-UA"/>
        </w:rPr>
        <w:t xml:space="preserve"> </w:t>
      </w:r>
      <w:r w:rsidR="00C81D43" w:rsidRPr="00C81D43">
        <w:rPr>
          <w:rFonts w:ascii="Times New Roman" w:hAnsi="Times New Roman" w:cs="Times New Roman"/>
          <w:sz w:val="28"/>
          <w:szCs w:val="28"/>
          <w:lang w:val="uk-UA"/>
        </w:rPr>
        <w:t xml:space="preserve">13 березня 2019 року задоволено заяву </w:t>
      </w:r>
      <w:proofErr w:type="spellStart"/>
      <w:r w:rsidR="00C81D43" w:rsidRPr="00C81D43">
        <w:rPr>
          <w:rFonts w:ascii="Times New Roman" w:hAnsi="Times New Roman" w:cs="Times New Roman"/>
          <w:sz w:val="28"/>
          <w:szCs w:val="28"/>
          <w:lang w:val="uk-UA"/>
        </w:rPr>
        <w:t>Холоднюка</w:t>
      </w:r>
      <w:proofErr w:type="spellEnd"/>
      <w:r w:rsidR="00C81D43" w:rsidRPr="00C81D43">
        <w:rPr>
          <w:rFonts w:ascii="Times New Roman" w:hAnsi="Times New Roman" w:cs="Times New Roman"/>
          <w:sz w:val="28"/>
          <w:szCs w:val="28"/>
          <w:lang w:val="uk-UA"/>
        </w:rPr>
        <w:t xml:space="preserve"> З.В. про забезпечення адміністративного позову та </w:t>
      </w:r>
      <w:proofErr w:type="spellStart"/>
      <w:r w:rsidR="00C81D43" w:rsidRPr="00C81D43">
        <w:rPr>
          <w:rFonts w:ascii="Times New Roman" w:hAnsi="Times New Roman" w:cs="Times New Roman"/>
          <w:sz w:val="28"/>
          <w:szCs w:val="28"/>
          <w:lang w:val="uk-UA"/>
        </w:rPr>
        <w:t>зупинено</w:t>
      </w:r>
      <w:proofErr w:type="spellEnd"/>
      <w:r w:rsidR="00C81D43" w:rsidRPr="00C81D43">
        <w:rPr>
          <w:rFonts w:ascii="Times New Roman" w:hAnsi="Times New Roman" w:cs="Times New Roman"/>
          <w:sz w:val="28"/>
          <w:szCs w:val="28"/>
          <w:lang w:val="uk-UA"/>
        </w:rPr>
        <w:t xml:space="preserve"> дію цього рішення Комісії.</w:t>
      </w:r>
    </w:p>
    <w:p w:rsidR="00B505C9" w:rsidRDefault="00C81D43"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Постановою Шостого апеляційного адміністративного суду від</w:t>
      </w:r>
      <w:r w:rsidR="008E5BA0">
        <w:rPr>
          <w:rFonts w:ascii="Times New Roman" w:hAnsi="Times New Roman" w:cs="Times New Roman"/>
          <w:sz w:val="28"/>
          <w:szCs w:val="28"/>
          <w:lang w:val="uk-UA"/>
        </w:rPr>
        <w:t xml:space="preserve"> </w:t>
      </w:r>
      <w:r w:rsidRPr="00C81D43">
        <w:rPr>
          <w:rFonts w:ascii="Times New Roman" w:hAnsi="Times New Roman" w:cs="Times New Roman"/>
          <w:sz w:val="28"/>
          <w:szCs w:val="28"/>
          <w:lang w:val="uk-UA"/>
        </w:rPr>
        <w:t xml:space="preserve">16 липня 2019 року апеляційну скаргу Комісії залишено без задоволення, а ухвалу суду першої інстанції від 13 березня 2019 року про забезпечення адміністративного позову </w:t>
      </w:r>
      <w:r w:rsidR="00C5276F">
        <w:rPr>
          <w:rFonts w:ascii="Times New Roman" w:hAnsi="Times New Roman" w:cs="Times New Roman"/>
          <w:sz w:val="28"/>
          <w:szCs w:val="28"/>
          <w:lang w:val="uk-UA"/>
        </w:rPr>
        <w:t>–</w:t>
      </w:r>
      <w:r w:rsidRPr="00C81D43">
        <w:rPr>
          <w:rFonts w:ascii="Times New Roman" w:hAnsi="Times New Roman" w:cs="Times New Roman"/>
          <w:sz w:val="28"/>
          <w:szCs w:val="28"/>
          <w:lang w:val="uk-UA"/>
        </w:rPr>
        <w:t xml:space="preserve"> без змін.</w:t>
      </w:r>
    </w:p>
    <w:p w:rsidR="00C81D43" w:rsidRPr="00C81D43" w:rsidRDefault="00C81D43"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 xml:space="preserve">Верховним Судом у складі колегії суддів Касаційного адміністративного суду постановою від 20 листопада 2019 року касаційну скаргу Комісії задоволено, ухвалу </w:t>
      </w:r>
      <w:r w:rsidR="00C5276F">
        <w:rPr>
          <w:rFonts w:ascii="Times New Roman" w:hAnsi="Times New Roman" w:cs="Times New Roman"/>
          <w:sz w:val="28"/>
          <w:szCs w:val="28"/>
          <w:lang w:val="uk-UA"/>
        </w:rPr>
        <w:t>о</w:t>
      </w:r>
      <w:r w:rsidRPr="00C81D43">
        <w:rPr>
          <w:rFonts w:ascii="Times New Roman" w:hAnsi="Times New Roman" w:cs="Times New Roman"/>
          <w:sz w:val="28"/>
          <w:szCs w:val="28"/>
          <w:lang w:val="uk-UA"/>
        </w:rPr>
        <w:t>кружного адміністративного суду міста</w:t>
      </w:r>
      <w:r w:rsidR="000A1E47">
        <w:rPr>
          <w:rFonts w:ascii="Times New Roman" w:hAnsi="Times New Roman" w:cs="Times New Roman"/>
          <w:sz w:val="28"/>
          <w:szCs w:val="28"/>
          <w:lang w:val="uk-UA"/>
        </w:rPr>
        <w:t xml:space="preserve"> Києва від</w:t>
      </w:r>
      <w:r w:rsidR="000A1E47">
        <w:rPr>
          <w:rFonts w:ascii="Times New Roman" w:hAnsi="Times New Roman" w:cs="Times New Roman"/>
          <w:sz w:val="28"/>
          <w:szCs w:val="28"/>
          <w:lang w:val="uk-UA"/>
        </w:rPr>
        <w:br/>
        <w:t xml:space="preserve">13 </w:t>
      </w:r>
      <w:r w:rsidRPr="00C81D43">
        <w:rPr>
          <w:rFonts w:ascii="Times New Roman" w:hAnsi="Times New Roman" w:cs="Times New Roman"/>
          <w:sz w:val="28"/>
          <w:szCs w:val="28"/>
          <w:lang w:val="uk-UA"/>
        </w:rPr>
        <w:t xml:space="preserve">березня 2019 року та постанову Шостого апеляційного адміністративного суду від 16 липня 2019 року скасовано та ухвалено нове рішення, яким у задоволенні заяви </w:t>
      </w:r>
      <w:proofErr w:type="spellStart"/>
      <w:r w:rsidRPr="00C81D43">
        <w:rPr>
          <w:rFonts w:ascii="Times New Roman" w:hAnsi="Times New Roman" w:cs="Times New Roman"/>
          <w:sz w:val="28"/>
          <w:szCs w:val="28"/>
          <w:lang w:val="uk-UA"/>
        </w:rPr>
        <w:t>Холоднюка</w:t>
      </w:r>
      <w:proofErr w:type="spellEnd"/>
      <w:r w:rsidRPr="00C81D43">
        <w:rPr>
          <w:rFonts w:ascii="Times New Roman" w:hAnsi="Times New Roman" w:cs="Times New Roman"/>
          <w:sz w:val="28"/>
          <w:szCs w:val="28"/>
          <w:lang w:val="uk-UA"/>
        </w:rPr>
        <w:t xml:space="preserve"> З.В. про вжиття заходів забезпечення позову в справі </w:t>
      </w:r>
      <w:r w:rsidR="00600974">
        <w:rPr>
          <w:rFonts w:ascii="Times New Roman" w:hAnsi="Times New Roman" w:cs="Times New Roman"/>
          <w:sz w:val="28"/>
          <w:szCs w:val="28"/>
          <w:lang w:val="uk-UA"/>
        </w:rPr>
        <w:t xml:space="preserve">                      </w:t>
      </w:r>
      <w:r w:rsidRPr="00C81D43">
        <w:rPr>
          <w:rFonts w:ascii="Times New Roman" w:hAnsi="Times New Roman" w:cs="Times New Roman"/>
          <w:sz w:val="28"/>
          <w:szCs w:val="28"/>
          <w:lang w:val="uk-UA"/>
        </w:rPr>
        <w:t>№ 640/2298/19 відмовлено.</w:t>
      </w:r>
    </w:p>
    <w:p w:rsidR="00C81D43" w:rsidRPr="00C81D43" w:rsidRDefault="00C81D43"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 xml:space="preserve">Відповідно до частини першої статті 64 Закону України </w:t>
      </w:r>
      <w:r w:rsidR="00C5276F">
        <w:rPr>
          <w:rFonts w:ascii="Times New Roman" w:hAnsi="Times New Roman" w:cs="Times New Roman"/>
          <w:sz w:val="28"/>
          <w:szCs w:val="28"/>
          <w:lang w:val="uk-UA"/>
        </w:rPr>
        <w:t>від 10 грудня</w:t>
      </w:r>
      <w:r w:rsidR="003325C2">
        <w:rPr>
          <w:rFonts w:ascii="Times New Roman" w:hAnsi="Times New Roman" w:cs="Times New Roman"/>
          <w:sz w:val="28"/>
          <w:szCs w:val="28"/>
          <w:lang w:val="uk-UA"/>
        </w:rPr>
        <w:br/>
      </w:r>
      <w:r w:rsidR="00C5276F">
        <w:rPr>
          <w:rFonts w:ascii="Times New Roman" w:hAnsi="Times New Roman" w:cs="Times New Roman"/>
          <w:sz w:val="28"/>
          <w:szCs w:val="28"/>
          <w:lang w:val="uk-UA"/>
        </w:rPr>
        <w:t xml:space="preserve">2015 року № </w:t>
      </w:r>
      <w:r w:rsidR="00C5276F" w:rsidRPr="00C5276F">
        <w:rPr>
          <w:rFonts w:ascii="Times New Roman" w:hAnsi="Times New Roman" w:cs="Times New Roman"/>
          <w:sz w:val="28"/>
          <w:szCs w:val="28"/>
          <w:lang w:val="uk-UA"/>
        </w:rPr>
        <w:t xml:space="preserve">889-VIII </w:t>
      </w:r>
      <w:r w:rsidRPr="00C81D43">
        <w:rPr>
          <w:rFonts w:ascii="Times New Roman" w:hAnsi="Times New Roman" w:cs="Times New Roman"/>
          <w:sz w:val="28"/>
          <w:szCs w:val="28"/>
          <w:lang w:val="uk-UA"/>
        </w:rPr>
        <w:t>«Про державну службу» (в редакції, чинній на час подій, п</w:t>
      </w:r>
      <w:r w:rsidR="008E5BA0">
        <w:rPr>
          <w:rFonts w:ascii="Times New Roman" w:hAnsi="Times New Roman" w:cs="Times New Roman"/>
          <w:sz w:val="28"/>
          <w:szCs w:val="28"/>
          <w:lang w:val="uk-UA"/>
        </w:rPr>
        <w:t>р</w:t>
      </w:r>
      <w:r w:rsidRPr="00C81D43">
        <w:rPr>
          <w:rFonts w:ascii="Times New Roman" w:hAnsi="Times New Roman" w:cs="Times New Roman"/>
          <w:sz w:val="28"/>
          <w:szCs w:val="28"/>
          <w:lang w:val="uk-UA"/>
        </w:rPr>
        <w:t xml:space="preserve">о які йдеться у заявах </w:t>
      </w:r>
      <w:proofErr w:type="spellStart"/>
      <w:r w:rsidRPr="00C81D43">
        <w:rPr>
          <w:rFonts w:ascii="Times New Roman" w:hAnsi="Times New Roman" w:cs="Times New Roman"/>
          <w:sz w:val="28"/>
          <w:szCs w:val="28"/>
          <w:lang w:val="uk-UA"/>
        </w:rPr>
        <w:t>Каратаєвої</w:t>
      </w:r>
      <w:proofErr w:type="spellEnd"/>
      <w:r w:rsidRPr="00C81D43">
        <w:rPr>
          <w:rFonts w:ascii="Times New Roman" w:hAnsi="Times New Roman" w:cs="Times New Roman"/>
          <w:sz w:val="28"/>
          <w:szCs w:val="28"/>
          <w:lang w:val="uk-UA"/>
        </w:rPr>
        <w:t xml:space="preserve"> І.Г.) (далі </w:t>
      </w:r>
      <w:r w:rsidR="00C5276F">
        <w:rPr>
          <w:rFonts w:ascii="Times New Roman" w:hAnsi="Times New Roman" w:cs="Times New Roman"/>
          <w:sz w:val="28"/>
          <w:szCs w:val="28"/>
          <w:lang w:val="uk-UA"/>
        </w:rPr>
        <w:t>–</w:t>
      </w:r>
      <w:r w:rsidRPr="00C81D43">
        <w:rPr>
          <w:rFonts w:ascii="Times New Roman" w:hAnsi="Times New Roman" w:cs="Times New Roman"/>
          <w:sz w:val="28"/>
          <w:szCs w:val="28"/>
          <w:lang w:val="uk-UA"/>
        </w:rPr>
        <w:t xml:space="preserve"> Закон № 889-VIII) за невиконання або неналежне виконання посадових обов’язків, визначених цим Законом та іншими нормативно-правовими актами у сфері державної служби, посадовою інструкцією, а також порушення правил етичної поведінки та інше порушення службової дисципліни державний службовець притягається до дисциплінарної відповідальності у порядку, встановленому цим Законом.</w:t>
      </w:r>
    </w:p>
    <w:p w:rsidR="00C81D43" w:rsidRPr="00C81D43" w:rsidRDefault="00C81D43"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Части</w:t>
      </w:r>
      <w:r w:rsidR="008E5BA0">
        <w:rPr>
          <w:rFonts w:ascii="Times New Roman" w:hAnsi="Times New Roman" w:cs="Times New Roman"/>
          <w:sz w:val="28"/>
          <w:szCs w:val="28"/>
          <w:lang w:val="uk-UA"/>
        </w:rPr>
        <w:t>ною першою статті 65 Закону № 8</w:t>
      </w:r>
      <w:r w:rsidRPr="00C81D43">
        <w:rPr>
          <w:rFonts w:ascii="Times New Roman" w:hAnsi="Times New Roman" w:cs="Times New Roman"/>
          <w:sz w:val="28"/>
          <w:szCs w:val="28"/>
          <w:lang w:val="uk-UA"/>
        </w:rPr>
        <w:t xml:space="preserve">89-VIII визначено, що підставою </w:t>
      </w:r>
      <w:r w:rsidRPr="00C81D43">
        <w:rPr>
          <w:rFonts w:ascii="Times New Roman" w:hAnsi="Times New Roman" w:cs="Times New Roman"/>
          <w:sz w:val="28"/>
          <w:szCs w:val="28"/>
          <w:lang w:val="uk-UA"/>
        </w:rPr>
        <w:lastRenderedPageBreak/>
        <w:t>для притягнення державного службовця до дисциплінарної відповідальності є вчинення ним дисциплінарного проступку, тобто протиправної винної дії або бездіяльності чи прийняття рішення, що полягає у невиконанні або неналежному виконанні державним службовцем своїх посадових обов’язків та інших вимог, встановлених цим Законом та іншими нормативно-правовими актами, за яке до нього може бути застосоване дисциплінарне стягнення.</w:t>
      </w:r>
    </w:p>
    <w:p w:rsidR="00C81D43" w:rsidRPr="00C81D43" w:rsidRDefault="003325C2" w:rsidP="004F335D">
      <w:pPr>
        <w:spacing w:line="340" w:lineRule="exact"/>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w:t>
      </w:r>
      <w:r w:rsidR="00C81D43" w:rsidRPr="00C81D43">
        <w:rPr>
          <w:rFonts w:ascii="Times New Roman" w:hAnsi="Times New Roman" w:cs="Times New Roman"/>
          <w:sz w:val="28"/>
          <w:szCs w:val="28"/>
          <w:lang w:val="uk-UA"/>
        </w:rPr>
        <w:t xml:space="preserve"> обґрунтування доводів вчинення Головою ДСА України</w:t>
      </w:r>
      <w:r w:rsidR="003474FB">
        <w:rPr>
          <w:rFonts w:ascii="Times New Roman" w:hAnsi="Times New Roman" w:cs="Times New Roman"/>
          <w:sz w:val="28"/>
          <w:szCs w:val="28"/>
          <w:lang w:val="uk-UA"/>
        </w:rPr>
        <w:br/>
      </w:r>
      <w:proofErr w:type="spellStart"/>
      <w:r w:rsidR="00C81D43" w:rsidRPr="00C81D43">
        <w:rPr>
          <w:rFonts w:ascii="Times New Roman" w:hAnsi="Times New Roman" w:cs="Times New Roman"/>
          <w:sz w:val="28"/>
          <w:szCs w:val="28"/>
          <w:lang w:val="uk-UA"/>
        </w:rPr>
        <w:t>Холоднюком</w:t>
      </w:r>
      <w:proofErr w:type="spellEnd"/>
      <w:r w:rsidR="00C81D43" w:rsidRPr="00C81D43">
        <w:rPr>
          <w:rFonts w:ascii="Times New Roman" w:hAnsi="Times New Roman" w:cs="Times New Roman"/>
          <w:sz w:val="28"/>
          <w:szCs w:val="28"/>
          <w:lang w:val="uk-UA"/>
        </w:rPr>
        <w:t xml:space="preserve"> З.В. дисциплінарних проступків Каратаєва І.Г. посилається на оприлюднені НАБУ та Генеральною прокуратурою України записи телефонної розмови між Головою ДСА України </w:t>
      </w:r>
      <w:proofErr w:type="spellStart"/>
      <w:r w:rsidR="00C81D43" w:rsidRPr="00C81D43">
        <w:rPr>
          <w:rFonts w:ascii="Times New Roman" w:hAnsi="Times New Roman" w:cs="Times New Roman"/>
          <w:sz w:val="28"/>
          <w:szCs w:val="28"/>
          <w:lang w:val="uk-UA"/>
        </w:rPr>
        <w:t>Холоднюком</w:t>
      </w:r>
      <w:proofErr w:type="spellEnd"/>
      <w:r w:rsidR="00C81D43" w:rsidRPr="00C81D43">
        <w:rPr>
          <w:rFonts w:ascii="Times New Roman" w:hAnsi="Times New Roman" w:cs="Times New Roman"/>
          <w:sz w:val="28"/>
          <w:szCs w:val="28"/>
          <w:lang w:val="uk-UA"/>
        </w:rPr>
        <w:t xml:space="preserve"> З.В. та головою </w:t>
      </w:r>
      <w:r>
        <w:rPr>
          <w:rFonts w:ascii="Times New Roman" w:hAnsi="Times New Roman" w:cs="Times New Roman"/>
          <w:sz w:val="28"/>
          <w:szCs w:val="28"/>
          <w:lang w:val="uk-UA"/>
        </w:rPr>
        <w:t>о</w:t>
      </w:r>
      <w:r w:rsidR="00C81D43" w:rsidRPr="00C81D43">
        <w:rPr>
          <w:rFonts w:ascii="Times New Roman" w:hAnsi="Times New Roman" w:cs="Times New Roman"/>
          <w:sz w:val="28"/>
          <w:szCs w:val="28"/>
          <w:lang w:val="uk-UA"/>
        </w:rPr>
        <w:t xml:space="preserve">кружного адміністративного суду міста Києва Вовком П.В., які, як </w:t>
      </w:r>
      <w:r w:rsidR="00B505C9">
        <w:rPr>
          <w:rFonts w:ascii="Times New Roman" w:hAnsi="Times New Roman" w:cs="Times New Roman"/>
          <w:sz w:val="28"/>
          <w:szCs w:val="28"/>
          <w:lang w:val="uk-UA"/>
        </w:rPr>
        <w:t>було встановлено Комісією</w:t>
      </w:r>
      <w:r w:rsidR="00C81D43" w:rsidRPr="00C81D43">
        <w:rPr>
          <w:rFonts w:ascii="Times New Roman" w:hAnsi="Times New Roman" w:cs="Times New Roman"/>
          <w:sz w:val="28"/>
          <w:szCs w:val="28"/>
          <w:lang w:val="uk-UA"/>
        </w:rPr>
        <w:t xml:space="preserve">, отримані під час проведення негласних слідчих (розшукових) дій в рамках розслідування кримінальних правопорушень, вчинених суддями </w:t>
      </w:r>
      <w:r>
        <w:rPr>
          <w:rFonts w:ascii="Times New Roman" w:hAnsi="Times New Roman" w:cs="Times New Roman"/>
          <w:sz w:val="28"/>
          <w:szCs w:val="28"/>
          <w:lang w:val="uk-UA"/>
        </w:rPr>
        <w:t>о</w:t>
      </w:r>
      <w:r w:rsidR="00C81D43" w:rsidRPr="00C81D43">
        <w:rPr>
          <w:rFonts w:ascii="Times New Roman" w:hAnsi="Times New Roman" w:cs="Times New Roman"/>
          <w:sz w:val="28"/>
          <w:szCs w:val="28"/>
          <w:lang w:val="uk-UA"/>
        </w:rPr>
        <w:t>кружного адміністративного суду міста Києва під час Революції Гідності.</w:t>
      </w:r>
    </w:p>
    <w:p w:rsidR="00B505C9" w:rsidRDefault="00C81D43"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 xml:space="preserve">Згідно із частиною другою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w:t>
      </w:r>
    </w:p>
    <w:p w:rsidR="00C81D43" w:rsidRPr="00C81D43" w:rsidRDefault="00C81D43"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Комісі</w:t>
      </w:r>
      <w:r w:rsidR="00FC3082">
        <w:rPr>
          <w:rFonts w:ascii="Times New Roman" w:hAnsi="Times New Roman" w:cs="Times New Roman"/>
          <w:sz w:val="28"/>
          <w:szCs w:val="28"/>
          <w:lang w:val="uk-UA"/>
        </w:rPr>
        <w:t>я</w:t>
      </w:r>
      <w:r w:rsidRPr="00C81D43">
        <w:rPr>
          <w:rFonts w:ascii="Times New Roman" w:hAnsi="Times New Roman" w:cs="Times New Roman"/>
          <w:sz w:val="28"/>
          <w:szCs w:val="28"/>
          <w:lang w:val="uk-UA"/>
        </w:rPr>
        <w:t xml:space="preserve"> </w:t>
      </w:r>
      <w:r w:rsidR="00A656B9">
        <w:rPr>
          <w:rFonts w:ascii="Times New Roman" w:hAnsi="Times New Roman" w:cs="Times New Roman"/>
          <w:sz w:val="28"/>
          <w:szCs w:val="28"/>
          <w:lang w:val="uk-UA"/>
        </w:rPr>
        <w:t>та Вищ</w:t>
      </w:r>
      <w:r w:rsidR="00FC3082">
        <w:rPr>
          <w:rFonts w:ascii="Times New Roman" w:hAnsi="Times New Roman" w:cs="Times New Roman"/>
          <w:sz w:val="28"/>
          <w:szCs w:val="28"/>
          <w:lang w:val="uk-UA"/>
        </w:rPr>
        <w:t>а</w:t>
      </w:r>
      <w:r w:rsidR="00A656B9">
        <w:rPr>
          <w:rFonts w:ascii="Times New Roman" w:hAnsi="Times New Roman" w:cs="Times New Roman"/>
          <w:sz w:val="28"/>
          <w:szCs w:val="28"/>
          <w:lang w:val="uk-UA"/>
        </w:rPr>
        <w:t xml:space="preserve"> рад</w:t>
      </w:r>
      <w:r w:rsidR="00FC3082">
        <w:rPr>
          <w:rFonts w:ascii="Times New Roman" w:hAnsi="Times New Roman" w:cs="Times New Roman"/>
          <w:sz w:val="28"/>
          <w:szCs w:val="28"/>
          <w:lang w:val="uk-UA"/>
        </w:rPr>
        <w:t>а</w:t>
      </w:r>
      <w:r w:rsidR="00A656B9">
        <w:rPr>
          <w:rFonts w:ascii="Times New Roman" w:hAnsi="Times New Roman" w:cs="Times New Roman"/>
          <w:sz w:val="28"/>
          <w:szCs w:val="28"/>
          <w:lang w:val="uk-UA"/>
        </w:rPr>
        <w:t xml:space="preserve"> правосуддя </w:t>
      </w:r>
      <w:r w:rsidRPr="00C81D43">
        <w:rPr>
          <w:rFonts w:ascii="Times New Roman" w:hAnsi="Times New Roman" w:cs="Times New Roman"/>
          <w:sz w:val="28"/>
          <w:szCs w:val="28"/>
          <w:lang w:val="uk-UA"/>
        </w:rPr>
        <w:t>з огляду на ї</w:t>
      </w:r>
      <w:r w:rsidR="00A656B9">
        <w:rPr>
          <w:rFonts w:ascii="Times New Roman" w:hAnsi="Times New Roman" w:cs="Times New Roman"/>
          <w:sz w:val="28"/>
          <w:szCs w:val="28"/>
          <w:lang w:val="uk-UA"/>
        </w:rPr>
        <w:t>х</w:t>
      </w:r>
      <w:r w:rsidR="003325C2">
        <w:rPr>
          <w:rFonts w:ascii="Times New Roman" w:hAnsi="Times New Roman" w:cs="Times New Roman"/>
          <w:sz w:val="28"/>
          <w:szCs w:val="28"/>
          <w:lang w:val="uk-UA"/>
        </w:rPr>
        <w:t>ні</w:t>
      </w:r>
      <w:r w:rsidRPr="00C81D43">
        <w:rPr>
          <w:rFonts w:ascii="Times New Roman" w:hAnsi="Times New Roman" w:cs="Times New Roman"/>
          <w:sz w:val="28"/>
          <w:szCs w:val="28"/>
          <w:lang w:val="uk-UA"/>
        </w:rPr>
        <w:t xml:space="preserve"> повноваження, визначені Положенням про Комісію з питань вищого корпусу державної служби в системі правосуддя</w:t>
      </w:r>
      <w:r w:rsidR="00A656B9">
        <w:rPr>
          <w:rFonts w:ascii="Times New Roman" w:hAnsi="Times New Roman" w:cs="Times New Roman"/>
          <w:sz w:val="28"/>
          <w:szCs w:val="28"/>
          <w:lang w:val="uk-UA"/>
        </w:rPr>
        <w:t xml:space="preserve"> та Законом України «Про вищу раду правосуддя»</w:t>
      </w:r>
      <w:r w:rsidRPr="00C81D43">
        <w:rPr>
          <w:rFonts w:ascii="Times New Roman" w:hAnsi="Times New Roman" w:cs="Times New Roman"/>
          <w:sz w:val="28"/>
          <w:szCs w:val="28"/>
          <w:lang w:val="uk-UA"/>
        </w:rPr>
        <w:t>, не вправі оцінювати зазначені записи, оскільки вони є доказами у кримінальному провадженні, здобутими під час досудового розслідування.</w:t>
      </w:r>
    </w:p>
    <w:p w:rsidR="00C81D43" w:rsidRPr="00C81D43" w:rsidRDefault="00FC3082" w:rsidP="004F335D">
      <w:pPr>
        <w:spacing w:line="340" w:lineRule="exact"/>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Крім того, обґрунтовуючи</w:t>
      </w:r>
      <w:r w:rsidR="00C81D43" w:rsidRPr="00C81D43">
        <w:rPr>
          <w:rFonts w:ascii="Times New Roman" w:hAnsi="Times New Roman" w:cs="Times New Roman"/>
          <w:sz w:val="28"/>
          <w:szCs w:val="28"/>
          <w:lang w:val="uk-UA"/>
        </w:rPr>
        <w:t xml:space="preserve"> довод</w:t>
      </w:r>
      <w:r>
        <w:rPr>
          <w:rFonts w:ascii="Times New Roman" w:hAnsi="Times New Roman" w:cs="Times New Roman"/>
          <w:sz w:val="28"/>
          <w:szCs w:val="28"/>
          <w:lang w:val="uk-UA"/>
        </w:rPr>
        <w:t>и</w:t>
      </w:r>
      <w:r w:rsidR="00C81D43" w:rsidRPr="00C81D43">
        <w:rPr>
          <w:rFonts w:ascii="Times New Roman" w:hAnsi="Times New Roman" w:cs="Times New Roman"/>
          <w:sz w:val="28"/>
          <w:szCs w:val="28"/>
          <w:lang w:val="uk-UA"/>
        </w:rPr>
        <w:t xml:space="preserve"> про наявність підстав для притягнення Голови ДСА України </w:t>
      </w:r>
      <w:proofErr w:type="spellStart"/>
      <w:r w:rsidR="00C81D43" w:rsidRPr="00C81D43">
        <w:rPr>
          <w:rFonts w:ascii="Times New Roman" w:hAnsi="Times New Roman" w:cs="Times New Roman"/>
          <w:sz w:val="28"/>
          <w:szCs w:val="28"/>
          <w:lang w:val="uk-UA"/>
        </w:rPr>
        <w:t>Холоднюка</w:t>
      </w:r>
      <w:proofErr w:type="spellEnd"/>
      <w:r w:rsidR="00C81D43" w:rsidRPr="00C81D43">
        <w:rPr>
          <w:rFonts w:ascii="Times New Roman" w:hAnsi="Times New Roman" w:cs="Times New Roman"/>
          <w:sz w:val="28"/>
          <w:szCs w:val="28"/>
          <w:lang w:val="uk-UA"/>
        </w:rPr>
        <w:t xml:space="preserve"> З.В. до д</w:t>
      </w:r>
      <w:r>
        <w:rPr>
          <w:rFonts w:ascii="Times New Roman" w:hAnsi="Times New Roman" w:cs="Times New Roman"/>
          <w:sz w:val="28"/>
          <w:szCs w:val="28"/>
          <w:lang w:val="uk-UA"/>
        </w:rPr>
        <w:t xml:space="preserve">исциплінарної відповідальності Каратаєва І.Г. зазначає, що </w:t>
      </w:r>
      <w:r w:rsidR="00C81D43" w:rsidRPr="00C81D43">
        <w:rPr>
          <w:rFonts w:ascii="Times New Roman" w:hAnsi="Times New Roman" w:cs="Times New Roman"/>
          <w:sz w:val="28"/>
          <w:szCs w:val="28"/>
          <w:lang w:val="uk-UA"/>
        </w:rPr>
        <w:t xml:space="preserve">оскільки він продовжує обіймати цю посаду всупереч результатам вказаного вище конкурсу, згідно з якими переможцем на посаду Голови ДСА України визнано </w:t>
      </w:r>
      <w:r w:rsidR="003474FB">
        <w:rPr>
          <w:rFonts w:ascii="Times New Roman" w:hAnsi="Times New Roman" w:cs="Times New Roman"/>
          <w:sz w:val="28"/>
          <w:szCs w:val="28"/>
          <w:lang w:val="uk-UA"/>
        </w:rPr>
        <w:t>ОСОБА_1</w:t>
      </w:r>
      <w:r w:rsidR="00C81D43" w:rsidRPr="00C81D43">
        <w:rPr>
          <w:rFonts w:ascii="Times New Roman" w:hAnsi="Times New Roman" w:cs="Times New Roman"/>
          <w:sz w:val="28"/>
          <w:szCs w:val="28"/>
          <w:lang w:val="uk-UA"/>
        </w:rPr>
        <w:t xml:space="preserve">, та на підставі ухвали </w:t>
      </w:r>
      <w:r w:rsidR="003325C2">
        <w:rPr>
          <w:rFonts w:ascii="Times New Roman" w:hAnsi="Times New Roman" w:cs="Times New Roman"/>
          <w:sz w:val="28"/>
          <w:szCs w:val="28"/>
          <w:lang w:val="uk-UA"/>
        </w:rPr>
        <w:t>о</w:t>
      </w:r>
      <w:r w:rsidR="00C81D43" w:rsidRPr="00C81D43">
        <w:rPr>
          <w:rFonts w:ascii="Times New Roman" w:hAnsi="Times New Roman" w:cs="Times New Roman"/>
          <w:sz w:val="28"/>
          <w:szCs w:val="28"/>
          <w:lang w:val="uk-UA"/>
        </w:rPr>
        <w:t>кружного адміністративного суду міста Києва від 13 березня 2019 року про забезпечення позову, постановленої у справі № 640/2298/19, Карата</w:t>
      </w:r>
      <w:r w:rsidR="008E5BA0">
        <w:rPr>
          <w:rFonts w:ascii="Times New Roman" w:hAnsi="Times New Roman" w:cs="Times New Roman"/>
          <w:sz w:val="28"/>
          <w:szCs w:val="28"/>
          <w:lang w:val="uk-UA"/>
        </w:rPr>
        <w:t>є</w:t>
      </w:r>
      <w:r w:rsidR="00C81D43" w:rsidRPr="00C81D43">
        <w:rPr>
          <w:rFonts w:ascii="Times New Roman" w:hAnsi="Times New Roman" w:cs="Times New Roman"/>
          <w:sz w:val="28"/>
          <w:szCs w:val="28"/>
          <w:lang w:val="uk-UA"/>
        </w:rPr>
        <w:t xml:space="preserve">ва І.Г. вважає, що </w:t>
      </w:r>
      <w:proofErr w:type="spellStart"/>
      <w:r w:rsidR="00C81D43" w:rsidRPr="00C81D43">
        <w:rPr>
          <w:rFonts w:ascii="Times New Roman" w:hAnsi="Times New Roman" w:cs="Times New Roman"/>
          <w:sz w:val="28"/>
          <w:szCs w:val="28"/>
          <w:lang w:val="uk-UA"/>
        </w:rPr>
        <w:t>Холоднюк</w:t>
      </w:r>
      <w:proofErr w:type="spellEnd"/>
      <w:r w:rsidR="00C81D43" w:rsidRPr="00C81D43">
        <w:rPr>
          <w:rFonts w:ascii="Times New Roman" w:hAnsi="Times New Roman" w:cs="Times New Roman"/>
          <w:sz w:val="28"/>
          <w:szCs w:val="28"/>
          <w:lang w:val="uk-UA"/>
        </w:rPr>
        <w:t xml:space="preserve"> З.В. під час подання позову до Комісії та заяви про вжиття заходів забезпечення позову у цій справі використав повноваження Голови ДСА України.</w:t>
      </w:r>
    </w:p>
    <w:p w:rsidR="00C81D43" w:rsidRPr="00C81D43" w:rsidRDefault="00C81D43"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Відповідно до статті 55 Конституції України права і свободи людини і громадянина захищаються судом.</w:t>
      </w:r>
    </w:p>
    <w:p w:rsidR="00C81D43" w:rsidRPr="00C81D43" w:rsidRDefault="00C81D43"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w:t>
      </w:r>
    </w:p>
    <w:p w:rsidR="00C81D43" w:rsidRPr="00C81D43" w:rsidRDefault="00C81D43"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За правилами статті 4 Кодексу адміністративного судочинства України кожна особа має право в порядку, встановленому цим Кодексом, звернутися до адміністративного суду, якщо вважає, що рішенням, дією чи бездіяльністю суб’єкта владних повноважень порушені її права, свободи або законні інтереси.</w:t>
      </w:r>
    </w:p>
    <w:p w:rsidR="00C81D43" w:rsidRPr="00C81D43" w:rsidRDefault="00C81D43"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 xml:space="preserve">Таким чином, звернення за захистом до суду є гарантованим Конституцією та законами України правом кожного, хто вважає порушеними свої права та </w:t>
      </w:r>
      <w:r w:rsidRPr="00C81D43">
        <w:rPr>
          <w:rFonts w:ascii="Times New Roman" w:hAnsi="Times New Roman" w:cs="Times New Roman"/>
          <w:sz w:val="28"/>
          <w:szCs w:val="28"/>
          <w:lang w:val="uk-UA"/>
        </w:rPr>
        <w:lastRenderedPageBreak/>
        <w:t>законні інтереси.</w:t>
      </w:r>
    </w:p>
    <w:p w:rsidR="00C81D43" w:rsidRPr="00C81D43" w:rsidRDefault="00C81D43" w:rsidP="004F335D">
      <w:pPr>
        <w:spacing w:line="340" w:lineRule="exact"/>
        <w:ind w:firstLine="708"/>
        <w:jc w:val="both"/>
        <w:rPr>
          <w:rFonts w:ascii="Times New Roman" w:hAnsi="Times New Roman" w:cs="Times New Roman"/>
          <w:sz w:val="28"/>
          <w:szCs w:val="28"/>
          <w:lang w:val="uk-UA"/>
        </w:rPr>
      </w:pPr>
      <w:proofErr w:type="spellStart"/>
      <w:r w:rsidRPr="00C81D43">
        <w:rPr>
          <w:rFonts w:ascii="Times New Roman" w:hAnsi="Times New Roman" w:cs="Times New Roman"/>
          <w:sz w:val="28"/>
          <w:szCs w:val="28"/>
          <w:lang w:val="uk-UA"/>
        </w:rPr>
        <w:t>Холоднюк</w:t>
      </w:r>
      <w:proofErr w:type="spellEnd"/>
      <w:r w:rsidRPr="00C81D43">
        <w:rPr>
          <w:rFonts w:ascii="Times New Roman" w:hAnsi="Times New Roman" w:cs="Times New Roman"/>
          <w:sz w:val="28"/>
          <w:szCs w:val="28"/>
          <w:lang w:val="uk-UA"/>
        </w:rPr>
        <w:t xml:space="preserve"> З.В. оскаржив рішення Комісії як фізична особа, а не як посадова особа ДСА України, отже доводи </w:t>
      </w:r>
      <w:proofErr w:type="spellStart"/>
      <w:r w:rsidRPr="00C81D43">
        <w:rPr>
          <w:rFonts w:ascii="Times New Roman" w:hAnsi="Times New Roman" w:cs="Times New Roman"/>
          <w:sz w:val="28"/>
          <w:szCs w:val="28"/>
          <w:lang w:val="uk-UA"/>
        </w:rPr>
        <w:t>Каратаєвої</w:t>
      </w:r>
      <w:proofErr w:type="spellEnd"/>
      <w:r w:rsidRPr="00C81D43">
        <w:rPr>
          <w:rFonts w:ascii="Times New Roman" w:hAnsi="Times New Roman" w:cs="Times New Roman"/>
          <w:sz w:val="28"/>
          <w:szCs w:val="28"/>
          <w:lang w:val="uk-UA"/>
        </w:rPr>
        <w:t xml:space="preserve"> І.Г. щодо використання </w:t>
      </w:r>
      <w:proofErr w:type="spellStart"/>
      <w:r w:rsidRPr="00C81D43">
        <w:rPr>
          <w:rFonts w:ascii="Times New Roman" w:hAnsi="Times New Roman" w:cs="Times New Roman"/>
          <w:sz w:val="28"/>
          <w:szCs w:val="28"/>
          <w:lang w:val="uk-UA"/>
        </w:rPr>
        <w:t>Холоднюком</w:t>
      </w:r>
      <w:proofErr w:type="spellEnd"/>
      <w:r w:rsidRPr="00C81D43">
        <w:rPr>
          <w:rFonts w:ascii="Times New Roman" w:hAnsi="Times New Roman" w:cs="Times New Roman"/>
          <w:sz w:val="28"/>
          <w:szCs w:val="28"/>
          <w:lang w:val="uk-UA"/>
        </w:rPr>
        <w:t xml:space="preserve"> З.В. адміністративних повноважень в особистих інтересах та інтересах інших осіб </w:t>
      </w:r>
      <w:r w:rsidR="00A656B9" w:rsidRPr="00C81D43">
        <w:rPr>
          <w:rFonts w:ascii="Times New Roman" w:hAnsi="Times New Roman" w:cs="Times New Roman"/>
          <w:sz w:val="28"/>
          <w:szCs w:val="28"/>
          <w:lang w:val="uk-UA"/>
        </w:rPr>
        <w:t>необґрунтовані</w:t>
      </w:r>
      <w:r w:rsidRPr="00C81D43">
        <w:rPr>
          <w:rFonts w:ascii="Times New Roman" w:hAnsi="Times New Roman" w:cs="Times New Roman"/>
          <w:sz w:val="28"/>
          <w:szCs w:val="28"/>
          <w:lang w:val="uk-UA"/>
        </w:rPr>
        <w:t>.</w:t>
      </w:r>
    </w:p>
    <w:p w:rsidR="00C81D43" w:rsidRPr="00C81D43" w:rsidRDefault="00C81D43"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 xml:space="preserve">Слід зауважити, що згідно із рішенням Вищої ради правосуддя від 17 січня 2019 року № 142/0/15-19, яким оголошено конкурс на зайняття посад державної служби категорії «А» у ДСА України, визначено, що Голова ДСА України </w:t>
      </w:r>
      <w:proofErr w:type="spellStart"/>
      <w:r w:rsidRPr="00C81D43">
        <w:rPr>
          <w:rFonts w:ascii="Times New Roman" w:hAnsi="Times New Roman" w:cs="Times New Roman"/>
          <w:sz w:val="28"/>
          <w:szCs w:val="28"/>
          <w:lang w:val="uk-UA"/>
        </w:rPr>
        <w:t>Холоднюк</w:t>
      </w:r>
      <w:proofErr w:type="spellEnd"/>
      <w:r w:rsidRPr="00C81D43">
        <w:rPr>
          <w:rFonts w:ascii="Times New Roman" w:hAnsi="Times New Roman" w:cs="Times New Roman"/>
          <w:sz w:val="28"/>
          <w:szCs w:val="28"/>
          <w:lang w:val="uk-UA"/>
        </w:rPr>
        <w:t xml:space="preserve"> З.В. продовжує виконувати свої повноваження до призначення Голови ДСА України відповідно до Закону України «Про судоустрій і статус суддів».</w:t>
      </w:r>
    </w:p>
    <w:p w:rsidR="00C81D43" w:rsidRPr="00C81D43" w:rsidRDefault="00C81D43"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 xml:space="preserve">Це рішення Вищої ради правосуддя </w:t>
      </w:r>
      <w:proofErr w:type="spellStart"/>
      <w:r w:rsidRPr="00C81D43">
        <w:rPr>
          <w:rFonts w:ascii="Times New Roman" w:hAnsi="Times New Roman" w:cs="Times New Roman"/>
          <w:sz w:val="28"/>
          <w:szCs w:val="28"/>
          <w:lang w:val="uk-UA"/>
        </w:rPr>
        <w:t>Холоднюком</w:t>
      </w:r>
      <w:proofErr w:type="spellEnd"/>
      <w:r w:rsidRPr="00C81D43">
        <w:rPr>
          <w:rFonts w:ascii="Times New Roman" w:hAnsi="Times New Roman" w:cs="Times New Roman"/>
          <w:sz w:val="28"/>
          <w:szCs w:val="28"/>
          <w:lang w:val="uk-UA"/>
        </w:rPr>
        <w:t xml:space="preserve"> З.В. оскаржено до Верховного Суду (справа № 9901/72/19), однак остаточне рішення у справі не ухвалено. Відповідно до відомостей веб-порталу «Судова влада України» чергове судове засідання призначено на 16 березня 2020 року.</w:t>
      </w:r>
    </w:p>
    <w:p w:rsidR="00C81D43" w:rsidRPr="00C81D43" w:rsidRDefault="00C81D43"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З огляду на зазначене</w:t>
      </w:r>
      <w:r w:rsidR="00FC3082">
        <w:rPr>
          <w:rFonts w:ascii="Times New Roman" w:hAnsi="Times New Roman" w:cs="Times New Roman"/>
          <w:sz w:val="28"/>
          <w:szCs w:val="28"/>
          <w:lang w:val="uk-UA"/>
        </w:rPr>
        <w:t>,</w:t>
      </w:r>
      <w:r w:rsidRPr="00C81D43">
        <w:rPr>
          <w:rFonts w:ascii="Times New Roman" w:hAnsi="Times New Roman" w:cs="Times New Roman"/>
          <w:sz w:val="28"/>
          <w:szCs w:val="28"/>
          <w:lang w:val="uk-UA"/>
        </w:rPr>
        <w:t xml:space="preserve"> твердження </w:t>
      </w:r>
      <w:proofErr w:type="spellStart"/>
      <w:r w:rsidRPr="00C81D43">
        <w:rPr>
          <w:rFonts w:ascii="Times New Roman" w:hAnsi="Times New Roman" w:cs="Times New Roman"/>
          <w:sz w:val="28"/>
          <w:szCs w:val="28"/>
          <w:lang w:val="uk-UA"/>
        </w:rPr>
        <w:t>Каратаєвої</w:t>
      </w:r>
      <w:proofErr w:type="spellEnd"/>
      <w:r w:rsidRPr="00C81D43">
        <w:rPr>
          <w:rFonts w:ascii="Times New Roman" w:hAnsi="Times New Roman" w:cs="Times New Roman"/>
          <w:sz w:val="28"/>
          <w:szCs w:val="28"/>
          <w:lang w:val="uk-UA"/>
        </w:rPr>
        <w:t xml:space="preserve"> І.Г. щодо здійснення </w:t>
      </w:r>
      <w:proofErr w:type="spellStart"/>
      <w:r w:rsidRPr="00C81D43">
        <w:rPr>
          <w:rFonts w:ascii="Times New Roman" w:hAnsi="Times New Roman" w:cs="Times New Roman"/>
          <w:sz w:val="28"/>
          <w:szCs w:val="28"/>
          <w:lang w:val="uk-UA"/>
        </w:rPr>
        <w:t>Холоднюком</w:t>
      </w:r>
      <w:proofErr w:type="spellEnd"/>
      <w:r w:rsidRPr="00C81D43">
        <w:rPr>
          <w:rFonts w:ascii="Times New Roman" w:hAnsi="Times New Roman" w:cs="Times New Roman"/>
          <w:sz w:val="28"/>
          <w:szCs w:val="28"/>
          <w:lang w:val="uk-UA"/>
        </w:rPr>
        <w:t xml:space="preserve"> З.В. повноважень Голови ДСА України всупереч тому, що переможцем конкурсу на зайняття посад державної служби категорії «А» у ДСА України визнано </w:t>
      </w:r>
      <w:r w:rsidR="003474FB">
        <w:rPr>
          <w:rFonts w:ascii="Times New Roman" w:hAnsi="Times New Roman" w:cs="Times New Roman"/>
          <w:sz w:val="28"/>
          <w:szCs w:val="28"/>
          <w:lang w:val="uk-UA"/>
        </w:rPr>
        <w:t>ОСОБА_1</w:t>
      </w:r>
      <w:r w:rsidRPr="00C81D43">
        <w:rPr>
          <w:rFonts w:ascii="Times New Roman" w:hAnsi="Times New Roman" w:cs="Times New Roman"/>
          <w:sz w:val="28"/>
          <w:szCs w:val="28"/>
          <w:lang w:val="uk-UA"/>
        </w:rPr>
        <w:t xml:space="preserve"> </w:t>
      </w:r>
      <w:r w:rsidR="008E5BA0" w:rsidRPr="008E5BA0">
        <w:rPr>
          <w:rFonts w:ascii="Times New Roman" w:hAnsi="Times New Roman" w:cs="Times New Roman"/>
          <w:sz w:val="28"/>
          <w:szCs w:val="28"/>
          <w:lang w:val="uk-UA"/>
        </w:rPr>
        <w:t>–</w:t>
      </w:r>
      <w:r w:rsidR="008E5BA0">
        <w:rPr>
          <w:rFonts w:ascii="Times New Roman" w:hAnsi="Times New Roman" w:cs="Times New Roman"/>
          <w:b/>
          <w:sz w:val="28"/>
          <w:szCs w:val="28"/>
          <w:lang w:val="uk-UA"/>
        </w:rPr>
        <w:t xml:space="preserve"> </w:t>
      </w:r>
      <w:r w:rsidRPr="00C81D43">
        <w:rPr>
          <w:rFonts w:ascii="Times New Roman" w:hAnsi="Times New Roman" w:cs="Times New Roman"/>
          <w:sz w:val="28"/>
          <w:szCs w:val="28"/>
          <w:lang w:val="uk-UA"/>
        </w:rPr>
        <w:t>безпідставні.</w:t>
      </w:r>
    </w:p>
    <w:p w:rsidR="00A656B9" w:rsidRPr="00C81D43" w:rsidRDefault="00A656B9"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Згідно зі статтею 68 Закону України «Про державну службу» рішення про накладення на державного службовця дисциплінарного стягнення чи закриття дисциплінарного провадження приймає суб’єкт призначення.</w:t>
      </w:r>
    </w:p>
    <w:p w:rsidR="00A656B9" w:rsidRPr="00C81D43" w:rsidRDefault="00A656B9"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Здійснюючи розгляд пропозиції Комісії, Вища рада правосуддя встановила, що засади дисциплінарн</w:t>
      </w:r>
      <w:r w:rsidR="00FC3082">
        <w:rPr>
          <w:rFonts w:ascii="Times New Roman" w:hAnsi="Times New Roman" w:cs="Times New Roman"/>
          <w:sz w:val="28"/>
          <w:szCs w:val="28"/>
          <w:lang w:val="uk-UA"/>
        </w:rPr>
        <w:t>ої відповідальності врегульовані</w:t>
      </w:r>
      <w:r w:rsidRPr="00C81D43">
        <w:rPr>
          <w:rFonts w:ascii="Times New Roman" w:hAnsi="Times New Roman" w:cs="Times New Roman"/>
          <w:sz w:val="28"/>
          <w:szCs w:val="28"/>
          <w:lang w:val="uk-UA"/>
        </w:rPr>
        <w:t xml:space="preserve"> гла</w:t>
      </w:r>
      <w:r w:rsidR="000A1E47">
        <w:rPr>
          <w:rFonts w:ascii="Times New Roman" w:hAnsi="Times New Roman" w:cs="Times New Roman"/>
          <w:sz w:val="28"/>
          <w:szCs w:val="28"/>
          <w:lang w:val="uk-UA"/>
        </w:rPr>
        <w:t xml:space="preserve">вою 2 Закону </w:t>
      </w:r>
      <w:r w:rsidRPr="00C81D43">
        <w:rPr>
          <w:rFonts w:ascii="Times New Roman" w:hAnsi="Times New Roman" w:cs="Times New Roman"/>
          <w:sz w:val="28"/>
          <w:szCs w:val="28"/>
          <w:lang w:val="uk-UA"/>
        </w:rPr>
        <w:t>України «Про державну службу».</w:t>
      </w:r>
    </w:p>
    <w:p w:rsidR="00A656B9" w:rsidRPr="00C81D43" w:rsidRDefault="00A656B9"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Частиною першою статті 65 Закону України «Про державну службу» передбачено, що підставою для притягнення державного службовця до дисциплінарної відповідальності є вчинення ним дисциплінарного проступку, тобто протиправної винної дії або бездіяльності чи прийняття рішення, що полягає у невиконанні або неналежному виконанні державним службовцем своїх посадових обов’язків та інших вимог, встановлених цим Законом та іншими нормативно-правовими актами, за яке до нього може бути застосовано дисциплінарне стягнення.</w:t>
      </w:r>
    </w:p>
    <w:p w:rsidR="00A656B9" w:rsidRPr="00C81D43" w:rsidRDefault="00A656B9"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Частиною другою вказаної статті цього Закону встановлено вичерпний перелік дисциплінарних проступків, допущення яких є підставою для притягнення державного службовця до дисциплінарної відповідальності.</w:t>
      </w:r>
    </w:p>
    <w:p w:rsidR="00C81D43" w:rsidRPr="00C81D43" w:rsidRDefault="00A656B9"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 xml:space="preserve">З урахуванням конкретних обставин, які були встановлені Комісією під час дисциплінарного провадження стосовно Голови ДСА України  </w:t>
      </w:r>
      <w:proofErr w:type="spellStart"/>
      <w:r w:rsidRPr="00C81D43">
        <w:rPr>
          <w:rFonts w:ascii="Times New Roman" w:hAnsi="Times New Roman" w:cs="Times New Roman"/>
          <w:sz w:val="28"/>
          <w:szCs w:val="28"/>
          <w:lang w:val="uk-UA"/>
        </w:rPr>
        <w:t>Холоднюка</w:t>
      </w:r>
      <w:proofErr w:type="spellEnd"/>
      <w:r w:rsidRPr="00C81D43">
        <w:rPr>
          <w:rFonts w:ascii="Times New Roman" w:hAnsi="Times New Roman" w:cs="Times New Roman"/>
          <w:sz w:val="28"/>
          <w:szCs w:val="28"/>
          <w:lang w:val="uk-UA"/>
        </w:rPr>
        <w:t xml:space="preserve"> З.В., Вища рада правосуддя вважає обґрунтованим висновок Комісії про відсутність у діях Голови ДСА України </w:t>
      </w:r>
      <w:proofErr w:type="spellStart"/>
      <w:r w:rsidRPr="00C81D43">
        <w:rPr>
          <w:rFonts w:ascii="Times New Roman" w:hAnsi="Times New Roman" w:cs="Times New Roman"/>
          <w:sz w:val="28"/>
          <w:szCs w:val="28"/>
          <w:lang w:val="uk-UA"/>
        </w:rPr>
        <w:t>Холоднюка</w:t>
      </w:r>
      <w:proofErr w:type="spellEnd"/>
      <w:r w:rsidRPr="00C81D43">
        <w:rPr>
          <w:rFonts w:ascii="Times New Roman" w:hAnsi="Times New Roman" w:cs="Times New Roman"/>
          <w:sz w:val="28"/>
          <w:szCs w:val="28"/>
          <w:lang w:val="uk-UA"/>
        </w:rPr>
        <w:t xml:space="preserve"> З.В. складу дисциплінарного проступку та передбачених законом підстав для притягнення його до д</w:t>
      </w:r>
      <w:r w:rsidR="00094A14">
        <w:rPr>
          <w:rFonts w:ascii="Times New Roman" w:hAnsi="Times New Roman" w:cs="Times New Roman"/>
          <w:sz w:val="28"/>
          <w:szCs w:val="28"/>
          <w:lang w:val="uk-UA"/>
        </w:rPr>
        <w:t>исциплінарної відповідальності.</w:t>
      </w:r>
    </w:p>
    <w:p w:rsidR="00EB515F" w:rsidRPr="00C81D43" w:rsidRDefault="00EB515F" w:rsidP="004F335D">
      <w:pPr>
        <w:spacing w:line="340" w:lineRule="exact"/>
        <w:ind w:firstLine="708"/>
        <w:jc w:val="both"/>
        <w:rPr>
          <w:rFonts w:ascii="Times New Roman" w:hAnsi="Times New Roman" w:cs="Times New Roman"/>
          <w:sz w:val="28"/>
          <w:szCs w:val="28"/>
          <w:lang w:val="uk-UA"/>
        </w:rPr>
      </w:pPr>
      <w:r w:rsidRPr="00C81D43">
        <w:rPr>
          <w:rFonts w:ascii="Times New Roman" w:hAnsi="Times New Roman" w:cs="Times New Roman"/>
          <w:sz w:val="28"/>
          <w:szCs w:val="28"/>
          <w:lang w:val="uk-UA"/>
        </w:rPr>
        <w:t>Відповідно до підпункту 6 пункту 23</w:t>
      </w:r>
      <w:r w:rsidRPr="00C81D43">
        <w:rPr>
          <w:rFonts w:ascii="Times New Roman" w:hAnsi="Times New Roman" w:cs="Times New Roman"/>
          <w:sz w:val="28"/>
          <w:szCs w:val="28"/>
          <w:vertAlign w:val="superscript"/>
          <w:lang w:val="uk-UA"/>
        </w:rPr>
        <w:t>2</w:t>
      </w:r>
      <w:r w:rsidRPr="00C81D43">
        <w:rPr>
          <w:rFonts w:ascii="Times New Roman" w:hAnsi="Times New Roman" w:cs="Times New Roman"/>
          <w:sz w:val="28"/>
          <w:szCs w:val="28"/>
          <w:lang w:val="uk-UA"/>
        </w:rPr>
        <w:t xml:space="preserve"> Регламенту Вищої ради правосуддя, затвердженого рішенням Вищої ради правосуддя від 24 січня 2017 року </w:t>
      </w:r>
      <w:r w:rsidR="00FC3082">
        <w:rPr>
          <w:rFonts w:ascii="Times New Roman" w:hAnsi="Times New Roman" w:cs="Times New Roman"/>
          <w:sz w:val="28"/>
          <w:szCs w:val="28"/>
          <w:lang w:val="uk-UA"/>
        </w:rPr>
        <w:t xml:space="preserve">                   </w:t>
      </w:r>
      <w:r w:rsidRPr="00C81D43">
        <w:rPr>
          <w:rFonts w:ascii="Times New Roman" w:hAnsi="Times New Roman" w:cs="Times New Roman"/>
          <w:sz w:val="28"/>
          <w:szCs w:val="28"/>
          <w:lang w:val="uk-UA"/>
        </w:rPr>
        <w:lastRenderedPageBreak/>
        <w:t xml:space="preserve">№ 52/0/15-17, </w:t>
      </w:r>
      <w:r w:rsidR="00094A14">
        <w:rPr>
          <w:rFonts w:ascii="Times New Roman" w:hAnsi="Times New Roman" w:cs="Times New Roman"/>
          <w:sz w:val="28"/>
          <w:szCs w:val="28"/>
          <w:lang w:val="uk-UA"/>
        </w:rPr>
        <w:t xml:space="preserve">Вища рада правосуддя </w:t>
      </w:r>
      <w:r w:rsidRPr="00C81D43">
        <w:rPr>
          <w:rFonts w:ascii="Times New Roman" w:hAnsi="Times New Roman" w:cs="Times New Roman"/>
          <w:sz w:val="28"/>
          <w:szCs w:val="28"/>
          <w:lang w:val="uk-UA"/>
        </w:rPr>
        <w:t>на підставі пропозиції Комісії, з урахуванням пояснень особи, стосовно якої здійснювалося дисциплінарне провадження, в межах строку притягнення до дисциплінарної відповідальності, встановленого законодавством, ухвалює рішення щодо застосування дисциплінарного стягнення чи закриття дисциплінарного провадження.</w:t>
      </w:r>
    </w:p>
    <w:p w:rsidR="00EB515F" w:rsidRPr="00C81D43" w:rsidRDefault="00EB515F" w:rsidP="004F335D">
      <w:pPr>
        <w:pStyle w:val="a3"/>
        <w:spacing w:line="340" w:lineRule="exact"/>
        <w:ind w:firstLine="708"/>
        <w:jc w:val="both"/>
        <w:rPr>
          <w:rFonts w:cs="Times New Roman"/>
          <w:szCs w:val="28"/>
        </w:rPr>
      </w:pPr>
      <w:r w:rsidRPr="00C81D43">
        <w:rPr>
          <w:rFonts w:cs="Times New Roman"/>
          <w:szCs w:val="28"/>
        </w:rPr>
        <w:t>З огляду на викладене Вища рада правосуддя, керуючись статтею 131 Конституції України, статтями 3, 34 Закону України «Про Вищу раду правосуддя», Законом України «Про державну службу», Регламентом Вищої ради правосуддя, затвердженим рішенням Вищої ради правосуддя від 24 січня 2017 року № 52/0/15-17,</w:t>
      </w:r>
    </w:p>
    <w:p w:rsidR="00E752EA" w:rsidRDefault="00E752EA" w:rsidP="004F335D">
      <w:pPr>
        <w:spacing w:line="340" w:lineRule="exact"/>
        <w:jc w:val="center"/>
        <w:rPr>
          <w:rFonts w:ascii="Times New Roman" w:hAnsi="Times New Roman" w:cs="Times New Roman"/>
          <w:b/>
          <w:sz w:val="28"/>
          <w:szCs w:val="28"/>
          <w:lang w:val="uk-UA"/>
        </w:rPr>
      </w:pPr>
    </w:p>
    <w:p w:rsidR="00EB515F" w:rsidRDefault="00EB515F" w:rsidP="004F335D">
      <w:pPr>
        <w:spacing w:line="340" w:lineRule="exact"/>
        <w:jc w:val="center"/>
        <w:rPr>
          <w:rFonts w:ascii="Times New Roman" w:hAnsi="Times New Roman" w:cs="Times New Roman"/>
          <w:b/>
          <w:sz w:val="28"/>
          <w:szCs w:val="28"/>
          <w:lang w:val="uk-UA"/>
        </w:rPr>
      </w:pPr>
      <w:r w:rsidRPr="00C81D43">
        <w:rPr>
          <w:rFonts w:ascii="Times New Roman" w:hAnsi="Times New Roman" w:cs="Times New Roman"/>
          <w:b/>
          <w:sz w:val="28"/>
          <w:szCs w:val="28"/>
          <w:lang w:val="uk-UA"/>
        </w:rPr>
        <w:t>вирішила:</w:t>
      </w:r>
    </w:p>
    <w:p w:rsidR="00E752EA" w:rsidRPr="00C81D43" w:rsidRDefault="00E752EA" w:rsidP="004F335D">
      <w:pPr>
        <w:spacing w:line="340" w:lineRule="exact"/>
        <w:jc w:val="center"/>
        <w:rPr>
          <w:rFonts w:ascii="Times New Roman" w:hAnsi="Times New Roman" w:cs="Times New Roman"/>
          <w:b/>
          <w:sz w:val="28"/>
          <w:szCs w:val="28"/>
          <w:lang w:val="uk-UA"/>
        </w:rPr>
      </w:pPr>
    </w:p>
    <w:p w:rsidR="00EB515F" w:rsidRPr="00C81D43" w:rsidRDefault="00EB515F" w:rsidP="004F335D">
      <w:pPr>
        <w:spacing w:line="340" w:lineRule="exact"/>
        <w:jc w:val="both"/>
        <w:rPr>
          <w:rFonts w:ascii="Times New Roman" w:hAnsi="Times New Roman" w:cs="Times New Roman"/>
          <w:b/>
          <w:sz w:val="28"/>
          <w:szCs w:val="28"/>
          <w:lang w:val="uk-UA"/>
        </w:rPr>
      </w:pPr>
      <w:r w:rsidRPr="00C81D43">
        <w:rPr>
          <w:rFonts w:ascii="Times New Roman" w:hAnsi="Times New Roman" w:cs="Times New Roman"/>
          <w:sz w:val="28"/>
          <w:szCs w:val="28"/>
          <w:lang w:val="uk-UA"/>
        </w:rPr>
        <w:t xml:space="preserve">закрити дисциплінарне провадження стосовно Голови Державної судової адміністрації України </w:t>
      </w:r>
      <w:proofErr w:type="spellStart"/>
      <w:r w:rsidR="005556B1" w:rsidRPr="00C81D43">
        <w:rPr>
          <w:rFonts w:ascii="Times New Roman" w:hAnsi="Times New Roman" w:cs="Times New Roman"/>
          <w:sz w:val="28"/>
          <w:szCs w:val="28"/>
          <w:lang w:val="uk-UA"/>
        </w:rPr>
        <w:t>Холоднюка</w:t>
      </w:r>
      <w:proofErr w:type="spellEnd"/>
      <w:r w:rsidR="005556B1" w:rsidRPr="00C81D43">
        <w:rPr>
          <w:rFonts w:ascii="Times New Roman" w:hAnsi="Times New Roman" w:cs="Times New Roman"/>
          <w:sz w:val="28"/>
          <w:szCs w:val="28"/>
          <w:lang w:val="uk-UA"/>
        </w:rPr>
        <w:t xml:space="preserve"> </w:t>
      </w:r>
      <w:proofErr w:type="spellStart"/>
      <w:r w:rsidR="005556B1" w:rsidRPr="00C81D43">
        <w:rPr>
          <w:rFonts w:ascii="Times New Roman" w:hAnsi="Times New Roman" w:cs="Times New Roman"/>
          <w:sz w:val="28"/>
          <w:szCs w:val="28"/>
          <w:lang w:val="uk-UA"/>
        </w:rPr>
        <w:t>Зеновія</w:t>
      </w:r>
      <w:proofErr w:type="spellEnd"/>
      <w:r w:rsidR="005556B1" w:rsidRPr="00C81D43">
        <w:rPr>
          <w:rFonts w:ascii="Times New Roman" w:hAnsi="Times New Roman" w:cs="Times New Roman"/>
          <w:sz w:val="28"/>
          <w:szCs w:val="28"/>
          <w:lang w:val="uk-UA"/>
        </w:rPr>
        <w:t xml:space="preserve"> Васильовича</w:t>
      </w:r>
      <w:r w:rsidRPr="00C81D43">
        <w:rPr>
          <w:rFonts w:ascii="Times New Roman" w:hAnsi="Times New Roman" w:cs="Times New Roman"/>
          <w:sz w:val="28"/>
          <w:szCs w:val="28"/>
          <w:lang w:val="uk-UA"/>
        </w:rPr>
        <w:t>.</w:t>
      </w:r>
    </w:p>
    <w:p w:rsidR="00467A9F" w:rsidRDefault="00467A9F" w:rsidP="00246251">
      <w:pPr>
        <w:spacing w:line="276" w:lineRule="auto"/>
        <w:rPr>
          <w:rFonts w:ascii="Times New Roman" w:hAnsi="Times New Roman" w:cs="Times New Roman"/>
          <w:sz w:val="28"/>
          <w:szCs w:val="28"/>
          <w:lang w:val="uk-UA"/>
        </w:rPr>
      </w:pPr>
    </w:p>
    <w:p w:rsidR="001C5772" w:rsidRPr="00C81D43" w:rsidRDefault="001C5772" w:rsidP="00246251">
      <w:pPr>
        <w:pStyle w:val="a3"/>
        <w:spacing w:line="276" w:lineRule="auto"/>
        <w:jc w:val="both"/>
        <w:rPr>
          <w:rFonts w:cs="Times New Roman"/>
          <w:b/>
          <w:szCs w:val="28"/>
        </w:rPr>
      </w:pPr>
      <w:bookmarkStart w:id="0" w:name="_GoBack"/>
      <w:bookmarkEnd w:id="0"/>
      <w:r w:rsidRPr="00C81D43">
        <w:rPr>
          <w:rFonts w:cs="Times New Roman"/>
          <w:b/>
          <w:szCs w:val="28"/>
        </w:rPr>
        <w:t>Голова Вищої ради правосуддя</w:t>
      </w:r>
      <w:r w:rsidRPr="00C81D43">
        <w:rPr>
          <w:rFonts w:cs="Times New Roman"/>
          <w:b/>
          <w:szCs w:val="28"/>
        </w:rPr>
        <w:tab/>
      </w:r>
      <w:r w:rsidRPr="00C81D43">
        <w:rPr>
          <w:rFonts w:cs="Times New Roman"/>
          <w:b/>
          <w:szCs w:val="28"/>
        </w:rPr>
        <w:tab/>
      </w:r>
      <w:r w:rsidRPr="00C81D43">
        <w:rPr>
          <w:rFonts w:cs="Times New Roman"/>
          <w:b/>
          <w:szCs w:val="28"/>
        </w:rPr>
        <w:tab/>
      </w:r>
      <w:r w:rsidRPr="00C81D43">
        <w:rPr>
          <w:rFonts w:cs="Times New Roman"/>
          <w:b/>
          <w:szCs w:val="28"/>
        </w:rPr>
        <w:tab/>
        <w:t xml:space="preserve">А.А. </w:t>
      </w:r>
      <w:proofErr w:type="spellStart"/>
      <w:r w:rsidRPr="00C81D43">
        <w:rPr>
          <w:rFonts w:cs="Times New Roman"/>
          <w:b/>
          <w:szCs w:val="28"/>
        </w:rPr>
        <w:t>Овсієнко</w:t>
      </w:r>
      <w:proofErr w:type="spellEnd"/>
    </w:p>
    <w:p w:rsidR="001C5772" w:rsidRDefault="001C5772" w:rsidP="000A1E47">
      <w:pPr>
        <w:pStyle w:val="a3"/>
        <w:spacing w:line="640" w:lineRule="exact"/>
        <w:rPr>
          <w:rFonts w:cs="Times New Roman"/>
          <w:b/>
          <w:szCs w:val="28"/>
        </w:rPr>
      </w:pPr>
      <w:r w:rsidRPr="00C81D43">
        <w:rPr>
          <w:rFonts w:cs="Times New Roman"/>
          <w:b/>
          <w:szCs w:val="28"/>
        </w:rPr>
        <w:t>Члени Вищої ради правосуддя</w:t>
      </w:r>
      <w:r w:rsidRPr="00C81D43">
        <w:rPr>
          <w:rFonts w:cs="Times New Roman"/>
          <w:b/>
          <w:szCs w:val="28"/>
        </w:rPr>
        <w:tab/>
      </w:r>
      <w:r w:rsidRPr="00C81D43">
        <w:rPr>
          <w:rFonts w:cs="Times New Roman"/>
          <w:b/>
          <w:szCs w:val="28"/>
        </w:rPr>
        <w:tab/>
      </w:r>
      <w:r w:rsidRPr="00C81D43">
        <w:rPr>
          <w:rFonts w:cs="Times New Roman"/>
          <w:b/>
          <w:szCs w:val="28"/>
        </w:rPr>
        <w:tab/>
      </w:r>
      <w:r w:rsidRPr="00C81D43">
        <w:rPr>
          <w:rFonts w:cs="Times New Roman"/>
          <w:b/>
          <w:szCs w:val="28"/>
        </w:rPr>
        <w:tab/>
        <w:t>І.А. Артеменко</w:t>
      </w:r>
    </w:p>
    <w:p w:rsidR="00E752EA" w:rsidRPr="00C81D43" w:rsidRDefault="00E752EA" w:rsidP="000A1E47">
      <w:pPr>
        <w:pStyle w:val="a3"/>
        <w:tabs>
          <w:tab w:val="left" w:pos="6465"/>
        </w:tabs>
        <w:spacing w:line="640" w:lineRule="exact"/>
        <w:rPr>
          <w:rFonts w:cs="Times New Roman"/>
          <w:b/>
          <w:szCs w:val="28"/>
        </w:rPr>
      </w:pPr>
      <w:r>
        <w:rPr>
          <w:rFonts w:cs="Times New Roman"/>
          <w:b/>
          <w:szCs w:val="28"/>
        </w:rPr>
        <w:t xml:space="preserve">                                                                                           О.Є. </w:t>
      </w:r>
      <w:proofErr w:type="spellStart"/>
      <w:r>
        <w:rPr>
          <w:rFonts w:cs="Times New Roman"/>
          <w:b/>
          <w:szCs w:val="28"/>
        </w:rPr>
        <w:t>Блажівська</w:t>
      </w:r>
      <w:proofErr w:type="spellEnd"/>
    </w:p>
    <w:p w:rsidR="001C5772" w:rsidRPr="00C81D43" w:rsidRDefault="001C5772" w:rsidP="000A1E47">
      <w:pPr>
        <w:pStyle w:val="a3"/>
        <w:spacing w:line="640" w:lineRule="exact"/>
        <w:ind w:left="6372"/>
        <w:rPr>
          <w:rFonts w:cs="Times New Roman"/>
          <w:b/>
          <w:szCs w:val="28"/>
        </w:rPr>
      </w:pPr>
      <w:r w:rsidRPr="00C81D43">
        <w:rPr>
          <w:rFonts w:cs="Times New Roman"/>
          <w:b/>
          <w:szCs w:val="28"/>
        </w:rPr>
        <w:t>В.І. Говоруха</w:t>
      </w:r>
    </w:p>
    <w:p w:rsidR="001C5772" w:rsidRPr="00C81D43" w:rsidRDefault="001C5772" w:rsidP="000A1E47">
      <w:pPr>
        <w:pStyle w:val="a3"/>
        <w:spacing w:line="640" w:lineRule="exact"/>
        <w:ind w:firstLine="708"/>
        <w:rPr>
          <w:rFonts w:eastAsia="Calibri" w:cs="Times New Roman"/>
          <w:b/>
          <w:szCs w:val="28"/>
          <w:shd w:val="clear" w:color="auto" w:fill="FFFFFF"/>
        </w:rPr>
      </w:pPr>
      <w:r w:rsidRPr="00C81D43">
        <w:rPr>
          <w:rFonts w:eastAsia="Calibri" w:cs="Times New Roman"/>
          <w:b/>
          <w:szCs w:val="28"/>
          <w:shd w:val="clear" w:color="auto" w:fill="FFFFFF"/>
        </w:rPr>
        <w:tab/>
      </w:r>
      <w:r w:rsidRPr="00C81D43">
        <w:rPr>
          <w:rFonts w:eastAsia="Calibri" w:cs="Times New Roman"/>
          <w:b/>
          <w:szCs w:val="28"/>
          <w:shd w:val="clear" w:color="auto" w:fill="FFFFFF"/>
        </w:rPr>
        <w:tab/>
      </w:r>
      <w:r w:rsidRPr="00C81D43">
        <w:rPr>
          <w:rFonts w:eastAsia="Calibri" w:cs="Times New Roman"/>
          <w:b/>
          <w:szCs w:val="28"/>
          <w:shd w:val="clear" w:color="auto" w:fill="FFFFFF"/>
        </w:rPr>
        <w:tab/>
      </w:r>
      <w:r w:rsidRPr="00C81D43">
        <w:rPr>
          <w:rFonts w:eastAsia="Calibri" w:cs="Times New Roman"/>
          <w:b/>
          <w:szCs w:val="28"/>
          <w:shd w:val="clear" w:color="auto" w:fill="FFFFFF"/>
        </w:rPr>
        <w:tab/>
      </w:r>
      <w:r w:rsidRPr="00C81D43">
        <w:rPr>
          <w:rFonts w:eastAsia="Calibri" w:cs="Times New Roman"/>
          <w:b/>
          <w:szCs w:val="28"/>
          <w:shd w:val="clear" w:color="auto" w:fill="FFFFFF"/>
        </w:rPr>
        <w:tab/>
      </w:r>
      <w:r w:rsidRPr="00C81D43">
        <w:rPr>
          <w:rFonts w:eastAsia="Calibri" w:cs="Times New Roman"/>
          <w:b/>
          <w:szCs w:val="28"/>
          <w:shd w:val="clear" w:color="auto" w:fill="FFFFFF"/>
        </w:rPr>
        <w:tab/>
      </w:r>
      <w:r w:rsidRPr="00C81D43">
        <w:rPr>
          <w:rFonts w:eastAsia="Calibri" w:cs="Times New Roman"/>
          <w:b/>
          <w:szCs w:val="28"/>
          <w:shd w:val="clear" w:color="auto" w:fill="FFFFFF"/>
        </w:rPr>
        <w:tab/>
      </w:r>
      <w:r w:rsidRPr="00C81D43">
        <w:rPr>
          <w:rFonts w:eastAsia="Calibri" w:cs="Times New Roman"/>
          <w:b/>
          <w:szCs w:val="28"/>
          <w:shd w:val="clear" w:color="auto" w:fill="FFFFFF"/>
        </w:rPr>
        <w:tab/>
        <w:t>В.К. Грищук</w:t>
      </w:r>
    </w:p>
    <w:p w:rsidR="001C5772" w:rsidRPr="00C81D43" w:rsidRDefault="001C5772" w:rsidP="000A1E47">
      <w:pPr>
        <w:pStyle w:val="a3"/>
        <w:spacing w:line="640" w:lineRule="exact"/>
        <w:ind w:left="5664" w:firstLine="708"/>
        <w:rPr>
          <w:rFonts w:eastAsia="Calibri" w:cs="Times New Roman"/>
          <w:b/>
          <w:szCs w:val="28"/>
          <w:shd w:val="clear" w:color="auto" w:fill="FFFFFF"/>
        </w:rPr>
      </w:pPr>
      <w:r w:rsidRPr="00C81D43">
        <w:rPr>
          <w:rFonts w:eastAsia="Calibri" w:cs="Times New Roman"/>
          <w:b/>
          <w:szCs w:val="28"/>
          <w:shd w:val="clear" w:color="auto" w:fill="FFFFFF"/>
        </w:rPr>
        <w:t>Л.Б. Іванова</w:t>
      </w:r>
    </w:p>
    <w:p w:rsidR="001C5772" w:rsidRPr="00C81D43" w:rsidRDefault="001C5772" w:rsidP="000A1E47">
      <w:pPr>
        <w:pStyle w:val="a3"/>
        <w:spacing w:line="640" w:lineRule="exact"/>
        <w:ind w:left="6372"/>
        <w:rPr>
          <w:rFonts w:eastAsia="Calibri" w:cs="Times New Roman"/>
          <w:b/>
          <w:szCs w:val="28"/>
          <w:shd w:val="clear" w:color="auto" w:fill="FFFFFF"/>
        </w:rPr>
      </w:pPr>
      <w:r w:rsidRPr="00C81D43">
        <w:rPr>
          <w:rFonts w:eastAsia="Calibri" w:cs="Times New Roman"/>
          <w:b/>
          <w:szCs w:val="28"/>
          <w:shd w:val="clear" w:color="auto" w:fill="FFFFFF"/>
        </w:rPr>
        <w:t xml:space="preserve">Н.С. </w:t>
      </w:r>
      <w:proofErr w:type="spellStart"/>
      <w:r w:rsidRPr="00C81D43">
        <w:rPr>
          <w:rFonts w:eastAsia="Calibri" w:cs="Times New Roman"/>
          <w:b/>
          <w:szCs w:val="28"/>
          <w:shd w:val="clear" w:color="auto" w:fill="FFFFFF"/>
        </w:rPr>
        <w:t>Краснощокова</w:t>
      </w:r>
      <w:proofErr w:type="spellEnd"/>
    </w:p>
    <w:p w:rsidR="001C5772" w:rsidRPr="00C81D43" w:rsidRDefault="001C5772" w:rsidP="000A1E47">
      <w:pPr>
        <w:pStyle w:val="a3"/>
        <w:spacing w:line="640" w:lineRule="exact"/>
        <w:ind w:left="6372"/>
        <w:rPr>
          <w:rFonts w:eastAsia="Calibri" w:cs="Times New Roman"/>
          <w:b/>
          <w:szCs w:val="28"/>
          <w:shd w:val="clear" w:color="auto" w:fill="FFFFFF"/>
        </w:rPr>
      </w:pPr>
      <w:r w:rsidRPr="00C81D43">
        <w:rPr>
          <w:rFonts w:eastAsia="Calibri" w:cs="Times New Roman"/>
          <w:b/>
          <w:szCs w:val="28"/>
          <w:shd w:val="clear" w:color="auto" w:fill="FFFFFF"/>
        </w:rPr>
        <w:t xml:space="preserve">О.В. </w:t>
      </w:r>
      <w:proofErr w:type="spellStart"/>
      <w:r w:rsidRPr="00C81D43">
        <w:rPr>
          <w:rFonts w:eastAsia="Calibri" w:cs="Times New Roman"/>
          <w:b/>
          <w:szCs w:val="28"/>
          <w:shd w:val="clear" w:color="auto" w:fill="FFFFFF"/>
        </w:rPr>
        <w:t>Маловацький</w:t>
      </w:r>
      <w:proofErr w:type="spellEnd"/>
    </w:p>
    <w:p w:rsidR="001C5772" w:rsidRDefault="001C5772" w:rsidP="000A1E47">
      <w:pPr>
        <w:pStyle w:val="a3"/>
        <w:spacing w:line="640" w:lineRule="exact"/>
        <w:ind w:left="6372"/>
        <w:rPr>
          <w:rFonts w:eastAsia="Calibri" w:cs="Times New Roman"/>
          <w:b/>
          <w:szCs w:val="28"/>
          <w:shd w:val="clear" w:color="auto" w:fill="FFFFFF"/>
        </w:rPr>
      </w:pPr>
      <w:r w:rsidRPr="00C81D43">
        <w:rPr>
          <w:rFonts w:eastAsia="Calibri" w:cs="Times New Roman"/>
          <w:b/>
          <w:szCs w:val="28"/>
          <w:shd w:val="clear" w:color="auto" w:fill="FFFFFF"/>
        </w:rPr>
        <w:t>О.В. Прудивус</w:t>
      </w:r>
    </w:p>
    <w:p w:rsidR="00245F6F" w:rsidRPr="00C81D43" w:rsidRDefault="00245F6F" w:rsidP="000A1E47">
      <w:pPr>
        <w:pStyle w:val="a3"/>
        <w:spacing w:line="640" w:lineRule="exact"/>
        <w:ind w:left="6372"/>
        <w:rPr>
          <w:rFonts w:eastAsia="Calibri" w:cs="Times New Roman"/>
          <w:b/>
          <w:szCs w:val="28"/>
          <w:shd w:val="clear" w:color="auto" w:fill="FFFFFF"/>
        </w:rPr>
      </w:pPr>
      <w:r>
        <w:rPr>
          <w:rFonts w:eastAsia="Calibri" w:cs="Times New Roman"/>
          <w:b/>
          <w:szCs w:val="28"/>
          <w:shd w:val="clear" w:color="auto" w:fill="FFFFFF"/>
        </w:rPr>
        <w:t xml:space="preserve">Т.С. </w:t>
      </w:r>
      <w:proofErr w:type="spellStart"/>
      <w:r>
        <w:rPr>
          <w:rFonts w:eastAsia="Calibri" w:cs="Times New Roman"/>
          <w:b/>
          <w:szCs w:val="28"/>
          <w:shd w:val="clear" w:color="auto" w:fill="FFFFFF"/>
        </w:rPr>
        <w:t>Розваляєва</w:t>
      </w:r>
      <w:proofErr w:type="spellEnd"/>
    </w:p>
    <w:p w:rsidR="001C5772" w:rsidRPr="00C81D43" w:rsidRDefault="001C5772" w:rsidP="000A1E47">
      <w:pPr>
        <w:pStyle w:val="a3"/>
        <w:spacing w:line="640" w:lineRule="exact"/>
        <w:ind w:left="6372"/>
        <w:rPr>
          <w:rFonts w:eastAsia="Calibri" w:cs="Times New Roman"/>
          <w:b/>
          <w:szCs w:val="28"/>
          <w:shd w:val="clear" w:color="auto" w:fill="FFFFFF"/>
        </w:rPr>
      </w:pPr>
      <w:r w:rsidRPr="00C81D43">
        <w:rPr>
          <w:rFonts w:eastAsia="Calibri" w:cs="Times New Roman"/>
          <w:b/>
          <w:szCs w:val="28"/>
          <w:shd w:val="clear" w:color="auto" w:fill="FFFFFF"/>
        </w:rPr>
        <w:t xml:space="preserve">М.П. </w:t>
      </w:r>
      <w:proofErr w:type="spellStart"/>
      <w:r w:rsidRPr="00C81D43">
        <w:rPr>
          <w:rFonts w:eastAsia="Calibri" w:cs="Times New Roman"/>
          <w:b/>
          <w:szCs w:val="28"/>
          <w:shd w:val="clear" w:color="auto" w:fill="FFFFFF"/>
        </w:rPr>
        <w:t>Худик</w:t>
      </w:r>
      <w:proofErr w:type="spellEnd"/>
    </w:p>
    <w:p w:rsidR="001C5772" w:rsidRPr="00C81D43" w:rsidRDefault="001C5772" w:rsidP="000A1E47">
      <w:pPr>
        <w:pStyle w:val="a3"/>
        <w:spacing w:line="640" w:lineRule="exact"/>
        <w:ind w:left="6372"/>
        <w:rPr>
          <w:rFonts w:eastAsia="Calibri" w:cs="Times New Roman"/>
          <w:b/>
          <w:szCs w:val="28"/>
          <w:shd w:val="clear" w:color="auto" w:fill="FFFFFF"/>
        </w:rPr>
      </w:pPr>
      <w:r w:rsidRPr="00C81D43">
        <w:rPr>
          <w:rFonts w:eastAsia="Calibri" w:cs="Times New Roman"/>
          <w:b/>
          <w:szCs w:val="28"/>
          <w:shd w:val="clear" w:color="auto" w:fill="FFFFFF"/>
        </w:rPr>
        <w:t xml:space="preserve">В.В. </w:t>
      </w:r>
      <w:proofErr w:type="spellStart"/>
      <w:r w:rsidRPr="00C81D43">
        <w:rPr>
          <w:rFonts w:eastAsia="Calibri" w:cs="Times New Roman"/>
          <w:b/>
          <w:szCs w:val="28"/>
          <w:shd w:val="clear" w:color="auto" w:fill="FFFFFF"/>
        </w:rPr>
        <w:t>Шапран</w:t>
      </w:r>
      <w:proofErr w:type="spellEnd"/>
    </w:p>
    <w:p w:rsidR="001C5772" w:rsidRPr="00C81D43" w:rsidRDefault="001C5772" w:rsidP="000A1E47">
      <w:pPr>
        <w:pStyle w:val="a3"/>
        <w:spacing w:line="640" w:lineRule="exact"/>
        <w:ind w:left="6372"/>
        <w:rPr>
          <w:rFonts w:eastAsia="Calibri" w:cs="Times New Roman"/>
          <w:b/>
          <w:szCs w:val="28"/>
          <w:shd w:val="clear" w:color="auto" w:fill="FFFFFF"/>
        </w:rPr>
      </w:pPr>
      <w:r w:rsidRPr="00C81D43">
        <w:rPr>
          <w:rFonts w:eastAsia="Calibri" w:cs="Times New Roman"/>
          <w:b/>
          <w:szCs w:val="28"/>
          <w:shd w:val="clear" w:color="auto" w:fill="FFFFFF"/>
        </w:rPr>
        <w:t xml:space="preserve">Л.А. </w:t>
      </w:r>
      <w:proofErr w:type="spellStart"/>
      <w:r w:rsidRPr="00C81D43">
        <w:rPr>
          <w:rFonts w:eastAsia="Calibri" w:cs="Times New Roman"/>
          <w:b/>
          <w:szCs w:val="28"/>
          <w:shd w:val="clear" w:color="auto" w:fill="FFFFFF"/>
        </w:rPr>
        <w:t>Швецова</w:t>
      </w:r>
      <w:proofErr w:type="spellEnd"/>
    </w:p>
    <w:p w:rsidR="00C81D43" w:rsidRPr="00C81D43" w:rsidRDefault="001C5772" w:rsidP="00245F6F">
      <w:pPr>
        <w:pStyle w:val="a3"/>
        <w:spacing w:line="640" w:lineRule="exact"/>
        <w:ind w:left="6372"/>
        <w:rPr>
          <w:rFonts w:cs="Times New Roman"/>
          <w:sz w:val="16"/>
          <w:szCs w:val="16"/>
        </w:rPr>
      </w:pPr>
      <w:r w:rsidRPr="00C81D43">
        <w:rPr>
          <w:rFonts w:eastAsia="Calibri" w:cs="Times New Roman"/>
          <w:b/>
          <w:szCs w:val="28"/>
          <w:shd w:val="clear" w:color="auto" w:fill="FFFFFF"/>
        </w:rPr>
        <w:t>С.Б. Шелест</w:t>
      </w:r>
    </w:p>
    <w:sectPr w:rsidR="00C81D43" w:rsidRPr="00C81D43" w:rsidSect="004F335D">
      <w:headerReference w:type="default" r:id="rId8"/>
      <w:pgSz w:w="11906" w:h="16838"/>
      <w:pgMar w:top="709" w:right="850" w:bottom="851"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32A" w:rsidRDefault="009F532A" w:rsidP="000B1C1F">
      <w:r>
        <w:separator/>
      </w:r>
    </w:p>
  </w:endnote>
  <w:endnote w:type="continuationSeparator" w:id="0">
    <w:p w:rsidR="009F532A" w:rsidRDefault="009F532A" w:rsidP="000B1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cademyC">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32A" w:rsidRDefault="009F532A" w:rsidP="000B1C1F">
      <w:r>
        <w:separator/>
      </w:r>
    </w:p>
  </w:footnote>
  <w:footnote w:type="continuationSeparator" w:id="0">
    <w:p w:rsidR="009F532A" w:rsidRDefault="009F532A" w:rsidP="000B1C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16178"/>
      <w:docPartObj>
        <w:docPartGallery w:val="Page Numbers (Top of Page)"/>
        <w:docPartUnique/>
      </w:docPartObj>
    </w:sdtPr>
    <w:sdtEndPr/>
    <w:sdtContent>
      <w:p w:rsidR="008D35F9" w:rsidRDefault="008D35F9">
        <w:pPr>
          <w:pStyle w:val="a4"/>
          <w:jc w:val="center"/>
        </w:pPr>
        <w:r w:rsidRPr="000B1C1F">
          <w:rPr>
            <w:rFonts w:ascii="Times New Roman" w:hAnsi="Times New Roman" w:cs="Times New Roman"/>
            <w:sz w:val="28"/>
            <w:szCs w:val="28"/>
          </w:rPr>
          <w:fldChar w:fldCharType="begin"/>
        </w:r>
        <w:r w:rsidRPr="000B1C1F">
          <w:rPr>
            <w:rFonts w:ascii="Times New Roman" w:hAnsi="Times New Roman" w:cs="Times New Roman"/>
            <w:sz w:val="28"/>
            <w:szCs w:val="28"/>
          </w:rPr>
          <w:instrText xml:space="preserve"> PAGE   \* MERGEFORMAT </w:instrText>
        </w:r>
        <w:r w:rsidRPr="000B1C1F">
          <w:rPr>
            <w:rFonts w:ascii="Times New Roman" w:hAnsi="Times New Roman" w:cs="Times New Roman"/>
            <w:sz w:val="28"/>
            <w:szCs w:val="28"/>
          </w:rPr>
          <w:fldChar w:fldCharType="separate"/>
        </w:r>
        <w:r w:rsidR="005F5830">
          <w:rPr>
            <w:rFonts w:ascii="Times New Roman" w:hAnsi="Times New Roman" w:cs="Times New Roman"/>
            <w:noProof/>
            <w:sz w:val="28"/>
            <w:szCs w:val="28"/>
          </w:rPr>
          <w:t>7</w:t>
        </w:r>
        <w:r w:rsidRPr="000B1C1F">
          <w:rPr>
            <w:rFonts w:ascii="Times New Roman" w:hAnsi="Times New Roman" w:cs="Times New Roman"/>
            <w:sz w:val="28"/>
            <w:szCs w:val="28"/>
          </w:rPr>
          <w:fldChar w:fldCharType="end"/>
        </w:r>
      </w:p>
    </w:sdtContent>
  </w:sdt>
  <w:p w:rsidR="008D35F9" w:rsidRDefault="008D35F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33434B"/>
    <w:multiLevelType w:val="multilevel"/>
    <w:tmpl w:val="87BE1ED4"/>
    <w:lvl w:ilvl="0">
      <w:start w:val="27"/>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46B"/>
    <w:rsid w:val="00000545"/>
    <w:rsid w:val="00013CC6"/>
    <w:rsid w:val="00015C3A"/>
    <w:rsid w:val="000164EE"/>
    <w:rsid w:val="00031A0F"/>
    <w:rsid w:val="00033214"/>
    <w:rsid w:val="00043C6D"/>
    <w:rsid w:val="0005723E"/>
    <w:rsid w:val="00062749"/>
    <w:rsid w:val="00086079"/>
    <w:rsid w:val="00086270"/>
    <w:rsid w:val="00090DF9"/>
    <w:rsid w:val="00093F13"/>
    <w:rsid w:val="00094A14"/>
    <w:rsid w:val="000972FA"/>
    <w:rsid w:val="000A1E47"/>
    <w:rsid w:val="000A3FE8"/>
    <w:rsid w:val="000B15A2"/>
    <w:rsid w:val="000B1C1F"/>
    <w:rsid w:val="000B5C88"/>
    <w:rsid w:val="000B6B59"/>
    <w:rsid w:val="000C7C1B"/>
    <w:rsid w:val="000D6E51"/>
    <w:rsid w:val="000D7DA2"/>
    <w:rsid w:val="000E233F"/>
    <w:rsid w:val="000E64D9"/>
    <w:rsid w:val="000E6560"/>
    <w:rsid w:val="000F2BA5"/>
    <w:rsid w:val="00103651"/>
    <w:rsid w:val="00112024"/>
    <w:rsid w:val="00120906"/>
    <w:rsid w:val="00130708"/>
    <w:rsid w:val="00132908"/>
    <w:rsid w:val="00144433"/>
    <w:rsid w:val="0016312C"/>
    <w:rsid w:val="00163B59"/>
    <w:rsid w:val="00166A21"/>
    <w:rsid w:val="00171527"/>
    <w:rsid w:val="001716E8"/>
    <w:rsid w:val="00173B7A"/>
    <w:rsid w:val="00173E47"/>
    <w:rsid w:val="001813D1"/>
    <w:rsid w:val="0018489B"/>
    <w:rsid w:val="00186F1B"/>
    <w:rsid w:val="00187741"/>
    <w:rsid w:val="00192742"/>
    <w:rsid w:val="00193CBA"/>
    <w:rsid w:val="00193CD2"/>
    <w:rsid w:val="001963FB"/>
    <w:rsid w:val="001A23FD"/>
    <w:rsid w:val="001A69DB"/>
    <w:rsid w:val="001A6C16"/>
    <w:rsid w:val="001B0C20"/>
    <w:rsid w:val="001B4395"/>
    <w:rsid w:val="001B5AB7"/>
    <w:rsid w:val="001B61FA"/>
    <w:rsid w:val="001C5772"/>
    <w:rsid w:val="001C7EDD"/>
    <w:rsid w:val="001D0BD4"/>
    <w:rsid w:val="001D545A"/>
    <w:rsid w:val="001E4B85"/>
    <w:rsid w:val="001E7908"/>
    <w:rsid w:val="001F4D0A"/>
    <w:rsid w:val="00205DF1"/>
    <w:rsid w:val="00210DDC"/>
    <w:rsid w:val="00221610"/>
    <w:rsid w:val="00233250"/>
    <w:rsid w:val="002356E5"/>
    <w:rsid w:val="002407DE"/>
    <w:rsid w:val="00244598"/>
    <w:rsid w:val="00244FDC"/>
    <w:rsid w:val="00245F6F"/>
    <w:rsid w:val="00246251"/>
    <w:rsid w:val="002520C3"/>
    <w:rsid w:val="00252501"/>
    <w:rsid w:val="00253A8B"/>
    <w:rsid w:val="00253ACD"/>
    <w:rsid w:val="00253DCE"/>
    <w:rsid w:val="00254684"/>
    <w:rsid w:val="00261FF6"/>
    <w:rsid w:val="00267036"/>
    <w:rsid w:val="00282582"/>
    <w:rsid w:val="0028352F"/>
    <w:rsid w:val="00285BAF"/>
    <w:rsid w:val="00290660"/>
    <w:rsid w:val="0029473C"/>
    <w:rsid w:val="002958A4"/>
    <w:rsid w:val="00296B6C"/>
    <w:rsid w:val="002B51B6"/>
    <w:rsid w:val="002B5EBC"/>
    <w:rsid w:val="002D1879"/>
    <w:rsid w:val="002D24C0"/>
    <w:rsid w:val="002D5D16"/>
    <w:rsid w:val="002D7902"/>
    <w:rsid w:val="002E210F"/>
    <w:rsid w:val="002E6AE3"/>
    <w:rsid w:val="002F1C72"/>
    <w:rsid w:val="002F551F"/>
    <w:rsid w:val="002F60FB"/>
    <w:rsid w:val="0031028B"/>
    <w:rsid w:val="003140F1"/>
    <w:rsid w:val="00314DA4"/>
    <w:rsid w:val="00316857"/>
    <w:rsid w:val="00321563"/>
    <w:rsid w:val="00330401"/>
    <w:rsid w:val="003325C2"/>
    <w:rsid w:val="003340E4"/>
    <w:rsid w:val="0034164E"/>
    <w:rsid w:val="003445AB"/>
    <w:rsid w:val="003462E3"/>
    <w:rsid w:val="003474FB"/>
    <w:rsid w:val="00350570"/>
    <w:rsid w:val="00356099"/>
    <w:rsid w:val="00363B55"/>
    <w:rsid w:val="0036475A"/>
    <w:rsid w:val="003743D2"/>
    <w:rsid w:val="0037563C"/>
    <w:rsid w:val="003764AE"/>
    <w:rsid w:val="003816D8"/>
    <w:rsid w:val="00382495"/>
    <w:rsid w:val="00394AF8"/>
    <w:rsid w:val="003A024C"/>
    <w:rsid w:val="003A2CD3"/>
    <w:rsid w:val="003A41BA"/>
    <w:rsid w:val="003B0E29"/>
    <w:rsid w:val="003B1A03"/>
    <w:rsid w:val="003B45CF"/>
    <w:rsid w:val="003B4CAC"/>
    <w:rsid w:val="003C0B6B"/>
    <w:rsid w:val="003C4EC4"/>
    <w:rsid w:val="003C5157"/>
    <w:rsid w:val="003C6EA8"/>
    <w:rsid w:val="003D4AE7"/>
    <w:rsid w:val="003D5B3F"/>
    <w:rsid w:val="003E0E75"/>
    <w:rsid w:val="003E1A42"/>
    <w:rsid w:val="003E60D7"/>
    <w:rsid w:val="003F37A1"/>
    <w:rsid w:val="003F6388"/>
    <w:rsid w:val="00400204"/>
    <w:rsid w:val="00411306"/>
    <w:rsid w:val="00424774"/>
    <w:rsid w:val="00424844"/>
    <w:rsid w:val="0043407B"/>
    <w:rsid w:val="00441C74"/>
    <w:rsid w:val="00452775"/>
    <w:rsid w:val="00453A35"/>
    <w:rsid w:val="00453F83"/>
    <w:rsid w:val="0045446B"/>
    <w:rsid w:val="00455BCF"/>
    <w:rsid w:val="004661A8"/>
    <w:rsid w:val="00467A9F"/>
    <w:rsid w:val="0048350F"/>
    <w:rsid w:val="004860E6"/>
    <w:rsid w:val="00487657"/>
    <w:rsid w:val="00491E6A"/>
    <w:rsid w:val="00493D5F"/>
    <w:rsid w:val="00496A88"/>
    <w:rsid w:val="004A4F04"/>
    <w:rsid w:val="004B1217"/>
    <w:rsid w:val="004B2714"/>
    <w:rsid w:val="004B4A63"/>
    <w:rsid w:val="004B4BE0"/>
    <w:rsid w:val="004B5976"/>
    <w:rsid w:val="004C239C"/>
    <w:rsid w:val="004C2F99"/>
    <w:rsid w:val="004E32DF"/>
    <w:rsid w:val="004F335D"/>
    <w:rsid w:val="00504ADD"/>
    <w:rsid w:val="005067F6"/>
    <w:rsid w:val="005119C0"/>
    <w:rsid w:val="00511D75"/>
    <w:rsid w:val="00514E61"/>
    <w:rsid w:val="00515EAE"/>
    <w:rsid w:val="00527095"/>
    <w:rsid w:val="005278CE"/>
    <w:rsid w:val="005326ED"/>
    <w:rsid w:val="0053290B"/>
    <w:rsid w:val="00532E96"/>
    <w:rsid w:val="00540444"/>
    <w:rsid w:val="005404B4"/>
    <w:rsid w:val="00544405"/>
    <w:rsid w:val="005514B9"/>
    <w:rsid w:val="005556B1"/>
    <w:rsid w:val="00555FC5"/>
    <w:rsid w:val="00562454"/>
    <w:rsid w:val="00562643"/>
    <w:rsid w:val="00565B1D"/>
    <w:rsid w:val="005671CC"/>
    <w:rsid w:val="00572413"/>
    <w:rsid w:val="0057261F"/>
    <w:rsid w:val="00580013"/>
    <w:rsid w:val="00580FDF"/>
    <w:rsid w:val="00583658"/>
    <w:rsid w:val="00586CD7"/>
    <w:rsid w:val="00587BA1"/>
    <w:rsid w:val="00591033"/>
    <w:rsid w:val="005A019F"/>
    <w:rsid w:val="005A3706"/>
    <w:rsid w:val="005A5733"/>
    <w:rsid w:val="005B0AEC"/>
    <w:rsid w:val="005B3CB3"/>
    <w:rsid w:val="005B4B87"/>
    <w:rsid w:val="005B5786"/>
    <w:rsid w:val="005B5948"/>
    <w:rsid w:val="005C2A14"/>
    <w:rsid w:val="005C3856"/>
    <w:rsid w:val="005C54EF"/>
    <w:rsid w:val="005D30E2"/>
    <w:rsid w:val="005D4E53"/>
    <w:rsid w:val="005D7184"/>
    <w:rsid w:val="005D7220"/>
    <w:rsid w:val="005E3D5D"/>
    <w:rsid w:val="005E4C5A"/>
    <w:rsid w:val="005F3B71"/>
    <w:rsid w:val="005F5830"/>
    <w:rsid w:val="00600974"/>
    <w:rsid w:val="006065F0"/>
    <w:rsid w:val="006074C8"/>
    <w:rsid w:val="006147CA"/>
    <w:rsid w:val="00614AFD"/>
    <w:rsid w:val="00621221"/>
    <w:rsid w:val="006258D8"/>
    <w:rsid w:val="00627468"/>
    <w:rsid w:val="006314DC"/>
    <w:rsid w:val="00642ED1"/>
    <w:rsid w:val="0064368B"/>
    <w:rsid w:val="00643B8F"/>
    <w:rsid w:val="006516C2"/>
    <w:rsid w:val="0066037A"/>
    <w:rsid w:val="00663548"/>
    <w:rsid w:val="006650EB"/>
    <w:rsid w:val="006672F4"/>
    <w:rsid w:val="006757BD"/>
    <w:rsid w:val="00676D8C"/>
    <w:rsid w:val="00680EBD"/>
    <w:rsid w:val="00681FBB"/>
    <w:rsid w:val="00685515"/>
    <w:rsid w:val="00686015"/>
    <w:rsid w:val="00694063"/>
    <w:rsid w:val="006955B2"/>
    <w:rsid w:val="0069697D"/>
    <w:rsid w:val="00697BCC"/>
    <w:rsid w:val="006A4EB0"/>
    <w:rsid w:val="006A521C"/>
    <w:rsid w:val="006A7778"/>
    <w:rsid w:val="006B0631"/>
    <w:rsid w:val="006B3F79"/>
    <w:rsid w:val="006B3F80"/>
    <w:rsid w:val="006B736B"/>
    <w:rsid w:val="006B7646"/>
    <w:rsid w:val="006B7E9D"/>
    <w:rsid w:val="006C0362"/>
    <w:rsid w:val="006C1271"/>
    <w:rsid w:val="006C2A5F"/>
    <w:rsid w:val="006D326B"/>
    <w:rsid w:val="006D3496"/>
    <w:rsid w:val="006D4D35"/>
    <w:rsid w:val="006D7D85"/>
    <w:rsid w:val="006E58FE"/>
    <w:rsid w:val="006E5CEA"/>
    <w:rsid w:val="006F26A7"/>
    <w:rsid w:val="00703399"/>
    <w:rsid w:val="007033DC"/>
    <w:rsid w:val="00704307"/>
    <w:rsid w:val="00706A80"/>
    <w:rsid w:val="0071607D"/>
    <w:rsid w:val="00725D19"/>
    <w:rsid w:val="00725E60"/>
    <w:rsid w:val="00727A31"/>
    <w:rsid w:val="00733CB6"/>
    <w:rsid w:val="007346E9"/>
    <w:rsid w:val="007350D8"/>
    <w:rsid w:val="00735C88"/>
    <w:rsid w:val="00742F1E"/>
    <w:rsid w:val="00747001"/>
    <w:rsid w:val="00753478"/>
    <w:rsid w:val="00763EF3"/>
    <w:rsid w:val="00764F6B"/>
    <w:rsid w:val="007723E8"/>
    <w:rsid w:val="007746C6"/>
    <w:rsid w:val="00780348"/>
    <w:rsid w:val="007843C3"/>
    <w:rsid w:val="0078579C"/>
    <w:rsid w:val="00786CF2"/>
    <w:rsid w:val="00797FBC"/>
    <w:rsid w:val="007A4FBF"/>
    <w:rsid w:val="007A77C6"/>
    <w:rsid w:val="007B0D63"/>
    <w:rsid w:val="007B50DE"/>
    <w:rsid w:val="007B5A1B"/>
    <w:rsid w:val="007B6D2F"/>
    <w:rsid w:val="007C1035"/>
    <w:rsid w:val="007C2773"/>
    <w:rsid w:val="007C5F29"/>
    <w:rsid w:val="007C7F77"/>
    <w:rsid w:val="007D012C"/>
    <w:rsid w:val="007D2D24"/>
    <w:rsid w:val="007D5DF5"/>
    <w:rsid w:val="007E4C78"/>
    <w:rsid w:val="007E59D8"/>
    <w:rsid w:val="007E7610"/>
    <w:rsid w:val="007F3511"/>
    <w:rsid w:val="007F618D"/>
    <w:rsid w:val="00801401"/>
    <w:rsid w:val="00805D00"/>
    <w:rsid w:val="00806350"/>
    <w:rsid w:val="00812ACB"/>
    <w:rsid w:val="00813127"/>
    <w:rsid w:val="008164C8"/>
    <w:rsid w:val="008267C4"/>
    <w:rsid w:val="00832D72"/>
    <w:rsid w:val="0084745D"/>
    <w:rsid w:val="00847CFB"/>
    <w:rsid w:val="00862465"/>
    <w:rsid w:val="008700EB"/>
    <w:rsid w:val="008715BF"/>
    <w:rsid w:val="008855D0"/>
    <w:rsid w:val="00886E20"/>
    <w:rsid w:val="00890B39"/>
    <w:rsid w:val="008966D7"/>
    <w:rsid w:val="00896D48"/>
    <w:rsid w:val="00896E2D"/>
    <w:rsid w:val="008A1BD7"/>
    <w:rsid w:val="008A2A90"/>
    <w:rsid w:val="008B4543"/>
    <w:rsid w:val="008D1940"/>
    <w:rsid w:val="008D1AF3"/>
    <w:rsid w:val="008D35F9"/>
    <w:rsid w:val="008D376B"/>
    <w:rsid w:val="008D52D9"/>
    <w:rsid w:val="008D54E6"/>
    <w:rsid w:val="008D5912"/>
    <w:rsid w:val="008D6C16"/>
    <w:rsid w:val="008E3E8E"/>
    <w:rsid w:val="008E4375"/>
    <w:rsid w:val="008E5BA0"/>
    <w:rsid w:val="008E66A5"/>
    <w:rsid w:val="008E6DB5"/>
    <w:rsid w:val="008F2332"/>
    <w:rsid w:val="008F3BF9"/>
    <w:rsid w:val="008F40B8"/>
    <w:rsid w:val="008F4B54"/>
    <w:rsid w:val="008F65B4"/>
    <w:rsid w:val="009015DF"/>
    <w:rsid w:val="0090594A"/>
    <w:rsid w:val="0091363D"/>
    <w:rsid w:val="009139DA"/>
    <w:rsid w:val="00915EDC"/>
    <w:rsid w:val="00921125"/>
    <w:rsid w:val="009331D8"/>
    <w:rsid w:val="009467B2"/>
    <w:rsid w:val="0095006C"/>
    <w:rsid w:val="0095060B"/>
    <w:rsid w:val="00960554"/>
    <w:rsid w:val="00962117"/>
    <w:rsid w:val="00966FC0"/>
    <w:rsid w:val="009710D2"/>
    <w:rsid w:val="00972CB0"/>
    <w:rsid w:val="00975882"/>
    <w:rsid w:val="00980ABC"/>
    <w:rsid w:val="00990B09"/>
    <w:rsid w:val="00995E5A"/>
    <w:rsid w:val="00996E18"/>
    <w:rsid w:val="009A2B98"/>
    <w:rsid w:val="009A343A"/>
    <w:rsid w:val="009B399A"/>
    <w:rsid w:val="009B51DE"/>
    <w:rsid w:val="009C0BD4"/>
    <w:rsid w:val="009C3442"/>
    <w:rsid w:val="009C7ED2"/>
    <w:rsid w:val="009D2074"/>
    <w:rsid w:val="009D599D"/>
    <w:rsid w:val="009D7207"/>
    <w:rsid w:val="009E3081"/>
    <w:rsid w:val="009E7B6F"/>
    <w:rsid w:val="009F532A"/>
    <w:rsid w:val="009F6559"/>
    <w:rsid w:val="00A05EFA"/>
    <w:rsid w:val="00A107B5"/>
    <w:rsid w:val="00A129D1"/>
    <w:rsid w:val="00A15FF3"/>
    <w:rsid w:val="00A20753"/>
    <w:rsid w:val="00A255AF"/>
    <w:rsid w:val="00A32FFA"/>
    <w:rsid w:val="00A35199"/>
    <w:rsid w:val="00A369E9"/>
    <w:rsid w:val="00A4572D"/>
    <w:rsid w:val="00A50E2B"/>
    <w:rsid w:val="00A54CAE"/>
    <w:rsid w:val="00A55957"/>
    <w:rsid w:val="00A6160E"/>
    <w:rsid w:val="00A63014"/>
    <w:rsid w:val="00A63B7C"/>
    <w:rsid w:val="00A642DE"/>
    <w:rsid w:val="00A656B9"/>
    <w:rsid w:val="00A70A19"/>
    <w:rsid w:val="00A766F4"/>
    <w:rsid w:val="00A76D13"/>
    <w:rsid w:val="00AA4C79"/>
    <w:rsid w:val="00AA7B0D"/>
    <w:rsid w:val="00AB00A0"/>
    <w:rsid w:val="00AB02C7"/>
    <w:rsid w:val="00AB19A7"/>
    <w:rsid w:val="00AB2671"/>
    <w:rsid w:val="00AB7A72"/>
    <w:rsid w:val="00AC23A2"/>
    <w:rsid w:val="00AC302F"/>
    <w:rsid w:val="00AD0990"/>
    <w:rsid w:val="00AD5898"/>
    <w:rsid w:val="00AF074B"/>
    <w:rsid w:val="00AF203D"/>
    <w:rsid w:val="00AF7B1A"/>
    <w:rsid w:val="00B00051"/>
    <w:rsid w:val="00B028E3"/>
    <w:rsid w:val="00B02A47"/>
    <w:rsid w:val="00B21500"/>
    <w:rsid w:val="00B350AF"/>
    <w:rsid w:val="00B411A1"/>
    <w:rsid w:val="00B505C9"/>
    <w:rsid w:val="00B657FC"/>
    <w:rsid w:val="00B670D6"/>
    <w:rsid w:val="00B74D1E"/>
    <w:rsid w:val="00B774EC"/>
    <w:rsid w:val="00B935F6"/>
    <w:rsid w:val="00B9668B"/>
    <w:rsid w:val="00B9740A"/>
    <w:rsid w:val="00BA4694"/>
    <w:rsid w:val="00BA66A6"/>
    <w:rsid w:val="00BA6D3E"/>
    <w:rsid w:val="00BB2B88"/>
    <w:rsid w:val="00BC04C8"/>
    <w:rsid w:val="00BC0B4A"/>
    <w:rsid w:val="00BC0BF7"/>
    <w:rsid w:val="00BC0C91"/>
    <w:rsid w:val="00BE19C8"/>
    <w:rsid w:val="00BE27BF"/>
    <w:rsid w:val="00BE78B4"/>
    <w:rsid w:val="00BF0C08"/>
    <w:rsid w:val="00BF195A"/>
    <w:rsid w:val="00BF7CB6"/>
    <w:rsid w:val="00C00197"/>
    <w:rsid w:val="00C004A7"/>
    <w:rsid w:val="00C06268"/>
    <w:rsid w:val="00C11DA0"/>
    <w:rsid w:val="00C13962"/>
    <w:rsid w:val="00C17546"/>
    <w:rsid w:val="00C26D20"/>
    <w:rsid w:val="00C27562"/>
    <w:rsid w:val="00C277B7"/>
    <w:rsid w:val="00C35881"/>
    <w:rsid w:val="00C41B9E"/>
    <w:rsid w:val="00C41F82"/>
    <w:rsid w:val="00C421BF"/>
    <w:rsid w:val="00C5276F"/>
    <w:rsid w:val="00C57D85"/>
    <w:rsid w:val="00C63F94"/>
    <w:rsid w:val="00C65204"/>
    <w:rsid w:val="00C70ED7"/>
    <w:rsid w:val="00C7176C"/>
    <w:rsid w:val="00C727DC"/>
    <w:rsid w:val="00C7313F"/>
    <w:rsid w:val="00C8122D"/>
    <w:rsid w:val="00C81D43"/>
    <w:rsid w:val="00C8213C"/>
    <w:rsid w:val="00C854F1"/>
    <w:rsid w:val="00C92D44"/>
    <w:rsid w:val="00C93BAF"/>
    <w:rsid w:val="00C96D89"/>
    <w:rsid w:val="00CA0492"/>
    <w:rsid w:val="00CA45D9"/>
    <w:rsid w:val="00CA47DF"/>
    <w:rsid w:val="00CA5097"/>
    <w:rsid w:val="00CA5811"/>
    <w:rsid w:val="00CA71AD"/>
    <w:rsid w:val="00CB00C5"/>
    <w:rsid w:val="00CB1DC0"/>
    <w:rsid w:val="00CB6DCA"/>
    <w:rsid w:val="00CB77B3"/>
    <w:rsid w:val="00CD0323"/>
    <w:rsid w:val="00CD0D54"/>
    <w:rsid w:val="00CD30FD"/>
    <w:rsid w:val="00CD506A"/>
    <w:rsid w:val="00CD6070"/>
    <w:rsid w:val="00CD6D83"/>
    <w:rsid w:val="00CD7D7A"/>
    <w:rsid w:val="00CE41D7"/>
    <w:rsid w:val="00CE4459"/>
    <w:rsid w:val="00CE4B51"/>
    <w:rsid w:val="00CE4DEF"/>
    <w:rsid w:val="00D00B30"/>
    <w:rsid w:val="00D02DF2"/>
    <w:rsid w:val="00D07E21"/>
    <w:rsid w:val="00D1228A"/>
    <w:rsid w:val="00D16550"/>
    <w:rsid w:val="00D213D6"/>
    <w:rsid w:val="00D23164"/>
    <w:rsid w:val="00D35165"/>
    <w:rsid w:val="00D44C94"/>
    <w:rsid w:val="00D458D7"/>
    <w:rsid w:val="00D462E9"/>
    <w:rsid w:val="00D470E4"/>
    <w:rsid w:val="00D500EF"/>
    <w:rsid w:val="00D52F9D"/>
    <w:rsid w:val="00D557CA"/>
    <w:rsid w:val="00D56D07"/>
    <w:rsid w:val="00D63F25"/>
    <w:rsid w:val="00D657B9"/>
    <w:rsid w:val="00D6708D"/>
    <w:rsid w:val="00D81D19"/>
    <w:rsid w:val="00D82A00"/>
    <w:rsid w:val="00D839C3"/>
    <w:rsid w:val="00D87191"/>
    <w:rsid w:val="00D9158F"/>
    <w:rsid w:val="00D919D0"/>
    <w:rsid w:val="00D92E35"/>
    <w:rsid w:val="00DA0A86"/>
    <w:rsid w:val="00DB588B"/>
    <w:rsid w:val="00DC0175"/>
    <w:rsid w:val="00DC30DF"/>
    <w:rsid w:val="00DC68F6"/>
    <w:rsid w:val="00DC7735"/>
    <w:rsid w:val="00DD1C98"/>
    <w:rsid w:val="00DD6B6C"/>
    <w:rsid w:val="00DE2D6C"/>
    <w:rsid w:val="00DE339B"/>
    <w:rsid w:val="00DE363C"/>
    <w:rsid w:val="00DE6656"/>
    <w:rsid w:val="00DF5014"/>
    <w:rsid w:val="00DF6133"/>
    <w:rsid w:val="00DF63A8"/>
    <w:rsid w:val="00E042A8"/>
    <w:rsid w:val="00E042E7"/>
    <w:rsid w:val="00E1318F"/>
    <w:rsid w:val="00E137FE"/>
    <w:rsid w:val="00E1693D"/>
    <w:rsid w:val="00E17347"/>
    <w:rsid w:val="00E174BB"/>
    <w:rsid w:val="00E234E6"/>
    <w:rsid w:val="00E31FF6"/>
    <w:rsid w:val="00E370BF"/>
    <w:rsid w:val="00E40427"/>
    <w:rsid w:val="00E55189"/>
    <w:rsid w:val="00E5729D"/>
    <w:rsid w:val="00E60040"/>
    <w:rsid w:val="00E6046A"/>
    <w:rsid w:val="00E6159B"/>
    <w:rsid w:val="00E61D70"/>
    <w:rsid w:val="00E752EA"/>
    <w:rsid w:val="00E7605C"/>
    <w:rsid w:val="00E76306"/>
    <w:rsid w:val="00E76829"/>
    <w:rsid w:val="00E80C31"/>
    <w:rsid w:val="00E82A12"/>
    <w:rsid w:val="00E83F52"/>
    <w:rsid w:val="00E91EE5"/>
    <w:rsid w:val="00E93A25"/>
    <w:rsid w:val="00E94BCA"/>
    <w:rsid w:val="00E95F0F"/>
    <w:rsid w:val="00E969CF"/>
    <w:rsid w:val="00E971D5"/>
    <w:rsid w:val="00EA2F2C"/>
    <w:rsid w:val="00EB07AB"/>
    <w:rsid w:val="00EB20B3"/>
    <w:rsid w:val="00EB43E0"/>
    <w:rsid w:val="00EB515F"/>
    <w:rsid w:val="00EB52A2"/>
    <w:rsid w:val="00EB61DA"/>
    <w:rsid w:val="00EE00EE"/>
    <w:rsid w:val="00EE1F02"/>
    <w:rsid w:val="00EE2CD9"/>
    <w:rsid w:val="00EE698E"/>
    <w:rsid w:val="00EF0201"/>
    <w:rsid w:val="00F00D0F"/>
    <w:rsid w:val="00F040BA"/>
    <w:rsid w:val="00F05D74"/>
    <w:rsid w:val="00F0731B"/>
    <w:rsid w:val="00F2429D"/>
    <w:rsid w:val="00F264E5"/>
    <w:rsid w:val="00F34628"/>
    <w:rsid w:val="00F5320D"/>
    <w:rsid w:val="00F5479A"/>
    <w:rsid w:val="00F579A5"/>
    <w:rsid w:val="00F60569"/>
    <w:rsid w:val="00F60964"/>
    <w:rsid w:val="00F677B4"/>
    <w:rsid w:val="00F772DB"/>
    <w:rsid w:val="00F94399"/>
    <w:rsid w:val="00FA0D98"/>
    <w:rsid w:val="00FA191A"/>
    <w:rsid w:val="00FA4A94"/>
    <w:rsid w:val="00FA5EEF"/>
    <w:rsid w:val="00FB559B"/>
    <w:rsid w:val="00FB63C2"/>
    <w:rsid w:val="00FC15D9"/>
    <w:rsid w:val="00FC1CB2"/>
    <w:rsid w:val="00FC2BC0"/>
    <w:rsid w:val="00FC3082"/>
    <w:rsid w:val="00FC3C4C"/>
    <w:rsid w:val="00FC73EC"/>
    <w:rsid w:val="00FD16EA"/>
    <w:rsid w:val="00FD44CC"/>
    <w:rsid w:val="00FE1769"/>
    <w:rsid w:val="00FE5463"/>
    <w:rsid w:val="00FE66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A96A45D"/>
  <w15:docId w15:val="{C80041C4-1217-4260-9BD2-6AD2CB552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46B"/>
    <w:pPr>
      <w:widowControl w:val="0"/>
      <w:suppressAutoHyphens/>
      <w:spacing w:line="240" w:lineRule="auto"/>
      <w:ind w:firstLine="0"/>
      <w:jc w:val="left"/>
    </w:pPr>
    <w:rPr>
      <w:rFonts w:ascii="Arial" w:eastAsia="Lucida Sans Unicode" w:hAnsi="Arial" w:cs="Mangal"/>
      <w:kern w:val="2"/>
      <w:sz w:val="20"/>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46B"/>
    <w:pPr>
      <w:spacing w:line="240" w:lineRule="auto"/>
      <w:ind w:firstLine="0"/>
      <w:jc w:val="left"/>
    </w:pPr>
    <w:rPr>
      <w:rFonts w:ascii="Times New Roman" w:hAnsi="Times New Roman" w:cstheme="minorHAnsi"/>
      <w:sz w:val="28"/>
      <w:lang w:val="uk-UA"/>
    </w:rPr>
  </w:style>
  <w:style w:type="paragraph" w:customStyle="1" w:styleId="rvps6">
    <w:name w:val="rvps6"/>
    <w:basedOn w:val="a"/>
    <w:rsid w:val="0045446B"/>
    <w:pPr>
      <w:widowControl/>
      <w:suppressAutoHyphens w:val="0"/>
      <w:spacing w:before="100" w:beforeAutospacing="1" w:after="100" w:afterAutospacing="1"/>
    </w:pPr>
    <w:rPr>
      <w:rFonts w:ascii="Times New Roman" w:eastAsia="Times New Roman" w:hAnsi="Times New Roman" w:cs="Times New Roman"/>
      <w:kern w:val="0"/>
      <w:sz w:val="24"/>
      <w:lang w:val="uk-UA" w:eastAsia="uk-UA" w:bidi="ar-SA"/>
    </w:rPr>
  </w:style>
  <w:style w:type="character" w:customStyle="1" w:styleId="rvts23">
    <w:name w:val="rvts23"/>
    <w:basedOn w:val="a0"/>
    <w:rsid w:val="0045446B"/>
  </w:style>
  <w:style w:type="paragraph" w:styleId="a4">
    <w:name w:val="header"/>
    <w:basedOn w:val="a"/>
    <w:link w:val="a5"/>
    <w:uiPriority w:val="99"/>
    <w:unhideWhenUsed/>
    <w:rsid w:val="000B1C1F"/>
    <w:pPr>
      <w:tabs>
        <w:tab w:val="center" w:pos="4819"/>
        <w:tab w:val="right" w:pos="9639"/>
      </w:tabs>
    </w:pPr>
  </w:style>
  <w:style w:type="character" w:customStyle="1" w:styleId="a5">
    <w:name w:val="Верхній колонтитул Знак"/>
    <w:basedOn w:val="a0"/>
    <w:link w:val="a4"/>
    <w:uiPriority w:val="99"/>
    <w:rsid w:val="000B1C1F"/>
    <w:rPr>
      <w:rFonts w:ascii="Arial" w:eastAsia="Lucida Sans Unicode" w:hAnsi="Arial" w:cs="Mangal"/>
      <w:kern w:val="2"/>
      <w:sz w:val="20"/>
      <w:szCs w:val="24"/>
      <w:lang w:eastAsia="hi-IN" w:bidi="hi-IN"/>
    </w:rPr>
  </w:style>
  <w:style w:type="paragraph" w:styleId="a6">
    <w:name w:val="footer"/>
    <w:basedOn w:val="a"/>
    <w:link w:val="a7"/>
    <w:uiPriority w:val="99"/>
    <w:unhideWhenUsed/>
    <w:rsid w:val="000B1C1F"/>
    <w:pPr>
      <w:tabs>
        <w:tab w:val="center" w:pos="4819"/>
        <w:tab w:val="right" w:pos="9639"/>
      </w:tabs>
    </w:pPr>
  </w:style>
  <w:style w:type="character" w:customStyle="1" w:styleId="a7">
    <w:name w:val="Нижній колонтитул Знак"/>
    <w:basedOn w:val="a0"/>
    <w:link w:val="a6"/>
    <w:uiPriority w:val="99"/>
    <w:rsid w:val="000B1C1F"/>
    <w:rPr>
      <w:rFonts w:ascii="Arial" w:eastAsia="Lucida Sans Unicode" w:hAnsi="Arial" w:cs="Mangal"/>
      <w:kern w:val="2"/>
      <w:sz w:val="20"/>
      <w:szCs w:val="24"/>
      <w:lang w:eastAsia="hi-IN" w:bidi="hi-IN"/>
    </w:rPr>
  </w:style>
  <w:style w:type="character" w:customStyle="1" w:styleId="a8">
    <w:name w:val="Основной текст_"/>
    <w:link w:val="1"/>
    <w:uiPriority w:val="99"/>
    <w:locked/>
    <w:rsid w:val="00725E60"/>
    <w:rPr>
      <w:shd w:val="clear" w:color="auto" w:fill="FFFFFF"/>
    </w:rPr>
  </w:style>
  <w:style w:type="paragraph" w:customStyle="1" w:styleId="1">
    <w:name w:val="Основной текст1"/>
    <w:basedOn w:val="a"/>
    <w:link w:val="a8"/>
    <w:uiPriority w:val="99"/>
    <w:rsid w:val="00725E60"/>
    <w:pPr>
      <w:shd w:val="clear" w:color="auto" w:fill="FFFFFF"/>
      <w:suppressAutoHyphens w:val="0"/>
      <w:spacing w:before="1020" w:after="300" w:line="328" w:lineRule="exact"/>
      <w:jc w:val="both"/>
    </w:pPr>
    <w:rPr>
      <w:rFonts w:asciiTheme="minorHAnsi" w:eastAsiaTheme="minorHAnsi" w:hAnsiTheme="minorHAnsi" w:cstheme="minorBidi"/>
      <w:kern w:val="0"/>
      <w:sz w:val="22"/>
      <w:szCs w:val="22"/>
      <w:shd w:val="clear" w:color="auto" w:fill="FFFFFF"/>
      <w:lang w:eastAsia="en-US" w:bidi="ar-SA"/>
    </w:rPr>
  </w:style>
  <w:style w:type="character" w:customStyle="1" w:styleId="a9">
    <w:name w:val="Абзац списку Знак"/>
    <w:aliases w:val="Подглава Знак"/>
    <w:basedOn w:val="a0"/>
    <w:link w:val="aa"/>
    <w:uiPriority w:val="34"/>
    <w:locked/>
    <w:rsid w:val="00D81D19"/>
    <w:rPr>
      <w:rFonts w:ascii="Calibri" w:eastAsia="Calibri" w:hAnsi="Calibri" w:cs="Times New Roman"/>
    </w:rPr>
  </w:style>
  <w:style w:type="paragraph" w:styleId="aa">
    <w:name w:val="List Paragraph"/>
    <w:aliases w:val="Подглава"/>
    <w:basedOn w:val="a"/>
    <w:link w:val="a9"/>
    <w:uiPriority w:val="34"/>
    <w:qFormat/>
    <w:rsid w:val="00D81D19"/>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ab">
    <w:name w:val="Balloon Text"/>
    <w:basedOn w:val="a"/>
    <w:link w:val="ac"/>
    <w:uiPriority w:val="99"/>
    <w:semiHidden/>
    <w:unhideWhenUsed/>
    <w:rsid w:val="00112024"/>
    <w:rPr>
      <w:rFonts w:ascii="Segoe UI" w:hAnsi="Segoe UI"/>
      <w:sz w:val="18"/>
      <w:szCs w:val="16"/>
    </w:rPr>
  </w:style>
  <w:style w:type="character" w:customStyle="1" w:styleId="ac">
    <w:name w:val="Текст у виносці Знак"/>
    <w:basedOn w:val="a0"/>
    <w:link w:val="ab"/>
    <w:uiPriority w:val="99"/>
    <w:semiHidden/>
    <w:rsid w:val="00112024"/>
    <w:rPr>
      <w:rFonts w:ascii="Segoe UI" w:eastAsia="Lucida Sans Unicode" w:hAnsi="Segoe UI" w:cs="Mangal"/>
      <w:kern w:val="2"/>
      <w:sz w:val="18"/>
      <w:szCs w:val="16"/>
      <w:lang w:eastAsia="hi-IN" w:bidi="hi-IN"/>
    </w:rPr>
  </w:style>
  <w:style w:type="character" w:customStyle="1" w:styleId="2">
    <w:name w:val="Основной текст (2)_"/>
    <w:basedOn w:val="a0"/>
    <w:link w:val="20"/>
    <w:rsid w:val="00A15FF3"/>
    <w:rPr>
      <w:rFonts w:ascii="Sylfaen" w:hAnsi="Sylfaen" w:cs="Sylfaen"/>
      <w:sz w:val="26"/>
      <w:szCs w:val="26"/>
      <w:shd w:val="clear" w:color="auto" w:fill="FFFFFF"/>
    </w:rPr>
  </w:style>
  <w:style w:type="paragraph" w:customStyle="1" w:styleId="20">
    <w:name w:val="Основной текст (2)"/>
    <w:basedOn w:val="a"/>
    <w:link w:val="2"/>
    <w:rsid w:val="00A15FF3"/>
    <w:pPr>
      <w:shd w:val="clear" w:color="auto" w:fill="FFFFFF"/>
      <w:suppressAutoHyphens w:val="0"/>
      <w:spacing w:before="600" w:after="1020" w:line="240" w:lineRule="atLeast"/>
      <w:jc w:val="both"/>
    </w:pPr>
    <w:rPr>
      <w:rFonts w:ascii="Sylfaen" w:eastAsiaTheme="minorHAnsi" w:hAnsi="Sylfaen" w:cs="Sylfaen"/>
      <w:kern w:val="0"/>
      <w:sz w:val="26"/>
      <w:szCs w:val="26"/>
      <w:lang w:eastAsia="en-US" w:bidi="ar-SA"/>
    </w:rPr>
  </w:style>
  <w:style w:type="character" w:customStyle="1" w:styleId="ad">
    <w:name w:val="Колонтитул_"/>
    <w:basedOn w:val="a0"/>
    <w:rsid w:val="00C81D43"/>
    <w:rPr>
      <w:rFonts w:ascii="Times New Roman" w:eastAsia="Times New Roman" w:hAnsi="Times New Roman" w:cs="Times New Roman"/>
      <w:b/>
      <w:bCs/>
      <w:i w:val="0"/>
      <w:iCs w:val="0"/>
      <w:smallCaps w:val="0"/>
      <w:strike w:val="0"/>
      <w:sz w:val="21"/>
      <w:szCs w:val="21"/>
      <w:u w:val="none"/>
    </w:rPr>
  </w:style>
  <w:style w:type="character" w:customStyle="1" w:styleId="ae">
    <w:name w:val="Колонтитул"/>
    <w:basedOn w:val="ad"/>
    <w:rsid w:val="00C81D43"/>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4">
    <w:name w:val="Основной текст (4)_"/>
    <w:basedOn w:val="a0"/>
    <w:link w:val="40"/>
    <w:rsid w:val="00C81D43"/>
    <w:rPr>
      <w:rFonts w:ascii="Arial Narrow" w:eastAsia="Arial Narrow" w:hAnsi="Arial Narrow" w:cs="Arial Narrow"/>
      <w:sz w:val="26"/>
      <w:szCs w:val="26"/>
      <w:shd w:val="clear" w:color="auto" w:fill="FFFFFF"/>
    </w:rPr>
  </w:style>
  <w:style w:type="character" w:customStyle="1" w:styleId="214pt">
    <w:name w:val="Основной текст (2) + 14 pt"/>
    <w:basedOn w:val="2"/>
    <w:rsid w:val="00C81D43"/>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uk-UA" w:eastAsia="uk-UA" w:bidi="uk-UA"/>
    </w:rPr>
  </w:style>
  <w:style w:type="paragraph" w:customStyle="1" w:styleId="40">
    <w:name w:val="Основной текст (4)"/>
    <w:basedOn w:val="a"/>
    <w:link w:val="4"/>
    <w:rsid w:val="00C81D43"/>
    <w:pPr>
      <w:shd w:val="clear" w:color="auto" w:fill="FFFFFF"/>
      <w:suppressAutoHyphens w:val="0"/>
      <w:spacing w:after="360" w:line="0" w:lineRule="atLeast"/>
      <w:jc w:val="center"/>
    </w:pPr>
    <w:rPr>
      <w:rFonts w:ascii="Arial Narrow" w:eastAsia="Arial Narrow" w:hAnsi="Arial Narrow" w:cs="Arial Narrow"/>
      <w:kern w:val="0"/>
      <w:sz w:val="26"/>
      <w:szCs w:val="26"/>
      <w:lang w:eastAsia="en-US" w:bidi="ar-SA"/>
    </w:rPr>
  </w:style>
  <w:style w:type="paragraph" w:customStyle="1" w:styleId="Style3">
    <w:name w:val="Style3"/>
    <w:basedOn w:val="a"/>
    <w:uiPriority w:val="99"/>
    <w:rsid w:val="00086270"/>
    <w:pPr>
      <w:suppressAutoHyphens w:val="0"/>
      <w:autoSpaceDE w:val="0"/>
      <w:autoSpaceDN w:val="0"/>
      <w:adjustRightInd w:val="0"/>
      <w:spacing w:line="277" w:lineRule="exact"/>
    </w:pPr>
    <w:rPr>
      <w:rFonts w:ascii="Times New Roman" w:eastAsia="Times New Roman" w:hAnsi="Times New Roman" w:cs="Times New Roman"/>
      <w:kern w:val="0"/>
      <w:sz w:val="24"/>
      <w:lang w:eastAsia="ru-RU" w:bidi="ar-SA"/>
    </w:rPr>
  </w:style>
  <w:style w:type="character" w:customStyle="1" w:styleId="FontStyle15">
    <w:name w:val="Font Style15"/>
    <w:uiPriority w:val="99"/>
    <w:rsid w:val="00086270"/>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67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11262</Words>
  <Characters>6420</Characters>
  <Application>Microsoft Office Word</Application>
  <DocSecurity>0</DocSecurity>
  <Lines>53</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Троць (VRU-DELL0230 - k.trots)</dc:creator>
  <cp:lastModifiedBy>Оксана Кукота (HCJ-0630 - o.kukota)</cp:lastModifiedBy>
  <cp:revision>2</cp:revision>
  <cp:lastPrinted>2020-03-05T12:54:00Z</cp:lastPrinted>
  <dcterms:created xsi:type="dcterms:W3CDTF">2020-03-10T13:57:00Z</dcterms:created>
  <dcterms:modified xsi:type="dcterms:W3CDTF">2020-03-10T13:57:00Z</dcterms:modified>
</cp:coreProperties>
</file>