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6F" w:rsidRDefault="00AF2B6F" w:rsidP="003029AF">
      <w:pPr>
        <w:pStyle w:val="a8"/>
        <w:ind w:left="0"/>
        <w:jc w:val="both"/>
        <w:rPr>
          <w:sz w:val="28"/>
          <w:szCs w:val="28"/>
        </w:rPr>
      </w:pPr>
    </w:p>
    <w:p w:rsidR="0032032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hideMark/>
          </w:tcPr>
          <w:p w:rsidR="003029AF" w:rsidRPr="00A62DAF" w:rsidRDefault="00924A51" w:rsidP="00041E2A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13 березня</w:t>
            </w:r>
            <w:r w:rsidR="00041E2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A62DAF" w:rsidRDefault="003029AF" w:rsidP="00712996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2DAF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E04E0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712996">
              <w:rPr>
                <w:rFonts w:ascii="Times New Roman" w:hAnsi="Times New Roman" w:cs="Times New Roman"/>
                <w:noProof/>
                <w:sz w:val="28"/>
                <w:szCs w:val="28"/>
              </w:rPr>
              <w:t>769/</w:t>
            </w:r>
            <w:bookmarkStart w:id="0" w:name="_GoBack"/>
            <w:bookmarkEnd w:id="0"/>
            <w:r w:rsidR="00CB2502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A62DAF" w:rsidTr="00300530">
        <w:trPr>
          <w:trHeight w:val="188"/>
        </w:trPr>
        <w:tc>
          <w:tcPr>
            <w:tcW w:w="3098" w:type="dxa"/>
            <w:hideMark/>
          </w:tcPr>
          <w:p w:rsidR="00B17060" w:rsidRPr="00A62DAF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</w:tc>
      </w:tr>
    </w:tbl>
    <w:p w:rsidR="00325884" w:rsidRDefault="00325884" w:rsidP="009F2A8E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88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відмову у відкритті дисциплінарних справ стосовно </w:t>
      </w:r>
      <w:r w:rsidRPr="0032588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Мелітопольського міськрайонного суду Запорізької області </w:t>
      </w:r>
      <w:proofErr w:type="spellStart"/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Урупи</w:t>
      </w:r>
      <w:proofErr w:type="spellEnd"/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І.В., </w:t>
      </w:r>
      <w:r w:rsidRPr="0032588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судді </w:t>
      </w:r>
      <w:proofErr w:type="spellStart"/>
      <w:r w:rsidRPr="0032588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Сарненського</w:t>
      </w:r>
      <w:proofErr w:type="spellEnd"/>
      <w:r w:rsidRPr="0032588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рай</w:t>
      </w:r>
      <w:r w:rsidR="009F2A8E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онного суду Рівненської області </w:t>
      </w:r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Рижого</w:t>
      </w:r>
      <w:r w:rsidR="009F2A8E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О.А., </w:t>
      </w:r>
      <w:r w:rsidRPr="0032588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Голосіївсь</w:t>
      </w:r>
      <w:r w:rsidR="00051600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кого районного суду міста Києва </w:t>
      </w:r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Шевченко</w:t>
      </w:r>
      <w:r w:rsidR="00051600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Т.М., </w:t>
      </w:r>
      <w:r w:rsidRPr="0032588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Касаційного цивільного суду у складі Верховного Суду </w:t>
      </w:r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Коротуна В.М., </w:t>
      </w:r>
      <w:r w:rsidRPr="0032588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Касаційного цивільного суду у складі Верховного Суду</w:t>
      </w:r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proofErr w:type="spellStart"/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Стрільчука</w:t>
      </w:r>
      <w:proofErr w:type="spellEnd"/>
      <w:r w:rsidRPr="00325884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В.А.</w:t>
      </w: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915" w:rsidRPr="00AC4915" w:rsidRDefault="00AC4915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</w:t>
      </w:r>
      <w:r w:rsidRPr="0080027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="00B00590" w:rsidRPr="00800273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00590" w:rsidRPr="00800273">
        <w:rPr>
          <w:rFonts w:ascii="Times New Roman" w:hAnsi="Times New Roman" w:cs="Times New Roman"/>
          <w:sz w:val="28"/>
          <w:szCs w:val="28"/>
        </w:rPr>
        <w:t xml:space="preserve"> </w:t>
      </w:r>
      <w:r w:rsidR="00B00590" w:rsidRPr="00A04C04">
        <w:rPr>
          <w:rFonts w:ascii="Times New Roman" w:hAnsi="Times New Roman" w:cs="Times New Roman"/>
          <w:sz w:val="28"/>
          <w:szCs w:val="28"/>
        </w:rPr>
        <w:t>О.В</w:t>
      </w:r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 xml:space="preserve">., членів </w:t>
      </w:r>
      <w:proofErr w:type="spellStart"/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 xml:space="preserve"> Н.С., </w:t>
      </w:r>
      <w:proofErr w:type="spellStart"/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>Розваляєвої</w:t>
      </w:r>
      <w:proofErr w:type="spellEnd"/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 xml:space="preserve"> Т.С. та Шелест С.Б.,</w:t>
      </w:r>
      <w:r w:rsidR="006365AC" w:rsidRPr="00A04C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A04C04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A04C04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A04C04">
        <w:rPr>
          <w:rStyle w:val="FontStyle14"/>
          <w:rFonts w:eastAsia="Times New Roman"/>
          <w:sz w:val="28"/>
          <w:szCs w:val="28"/>
        </w:rPr>
        <w:t xml:space="preserve"> В.В.</w:t>
      </w:r>
      <w:r w:rsidRPr="00A04C04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>за результатами</w:t>
      </w: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 попередньої перевірки скарг,</w:t>
      </w:r>
    </w:p>
    <w:p w:rsidR="005E49D9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AC4915" w:rsidRDefault="00AC4915" w:rsidP="00AC4915">
      <w:pPr>
        <w:spacing w:after="0" w:line="240" w:lineRule="auto"/>
        <w:jc w:val="both"/>
        <w:rPr>
          <w:rStyle w:val="rvts9"/>
          <w:rFonts w:ascii="Times New Roman" w:hAnsi="Times New Roman"/>
          <w:b/>
          <w:sz w:val="28"/>
          <w:szCs w:val="28"/>
        </w:rPr>
      </w:pPr>
    </w:p>
    <w:p w:rsidR="00325884" w:rsidRPr="00B432D1" w:rsidRDefault="00DD1F15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1. </w:t>
      </w:r>
      <w:r w:rsidR="00325884" w:rsidRPr="00325884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325884" w:rsidRPr="00325884">
        <w:rPr>
          <w:rFonts w:ascii="Times New Roman" w:hAnsi="Times New Roman" w:cs="Times New Roman"/>
          <w:sz w:val="28"/>
          <w:szCs w:val="28"/>
        </w:rPr>
        <w:t xml:space="preserve">21 січня 2020 року </w:t>
      </w:r>
      <w:r w:rsidR="00325884" w:rsidRPr="00325884">
        <w:rPr>
          <w:rFonts w:ascii="Times New Roman" w:hAnsi="Times New Roman" w:cs="Times New Roman"/>
          <w:bCs/>
          <w:sz w:val="28"/>
          <w:szCs w:val="28"/>
        </w:rPr>
        <w:t xml:space="preserve">надійшла дисциплінарна скарга </w:t>
      </w:r>
      <w:r w:rsidR="00325884" w:rsidRPr="00325884">
        <w:rPr>
          <w:rFonts w:ascii="Times New Roman" w:hAnsi="Times New Roman" w:cs="Times New Roman"/>
          <w:sz w:val="28"/>
          <w:szCs w:val="28"/>
        </w:rPr>
        <w:t xml:space="preserve">Купріна І.Л. від 1 січня 2020 року </w:t>
      </w:r>
      <w:r w:rsidR="00325884" w:rsidRPr="00325884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 w:rsidR="00325884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325884" w:rsidRPr="00325884">
        <w:rPr>
          <w:rFonts w:ascii="Times New Roman" w:hAnsi="Times New Roman" w:cs="Times New Roman"/>
          <w:sz w:val="28"/>
          <w:szCs w:val="28"/>
        </w:rPr>
        <w:t>К-515/2/7-20</w:t>
      </w:r>
      <w:r w:rsidR="00325884" w:rsidRPr="00325884">
        <w:rPr>
          <w:rFonts w:ascii="Times New Roman" w:hAnsi="Times New Roman" w:cs="Times New Roman"/>
          <w:bCs/>
          <w:sz w:val="28"/>
          <w:szCs w:val="28"/>
        </w:rPr>
        <w:t xml:space="preserve">) на дії </w:t>
      </w:r>
      <w:r w:rsidR="00325884" w:rsidRPr="00325884">
        <w:rPr>
          <w:rFonts w:ascii="Times New Roman" w:hAnsi="Times New Roman" w:cs="Times New Roman"/>
          <w:sz w:val="28"/>
          <w:szCs w:val="28"/>
        </w:rPr>
        <w:t xml:space="preserve">судді Мелітопольського міськрайонного суду Запорізької області </w:t>
      </w:r>
      <w:proofErr w:type="spellStart"/>
      <w:r w:rsidR="00325884" w:rsidRPr="00325884">
        <w:rPr>
          <w:rStyle w:val="FontStyle14"/>
          <w:bCs/>
          <w:sz w:val="28"/>
          <w:szCs w:val="28"/>
        </w:rPr>
        <w:t>Урупи</w:t>
      </w:r>
      <w:proofErr w:type="spellEnd"/>
      <w:r w:rsidR="00325884" w:rsidRPr="00325884">
        <w:rPr>
          <w:rStyle w:val="FontStyle14"/>
          <w:bCs/>
          <w:sz w:val="28"/>
          <w:szCs w:val="28"/>
        </w:rPr>
        <w:t xml:space="preserve"> І.В</w:t>
      </w:r>
      <w:r w:rsidR="00325884" w:rsidRPr="00325884">
        <w:rPr>
          <w:rFonts w:ascii="Times New Roman" w:hAnsi="Times New Roman" w:cs="Times New Roman"/>
          <w:sz w:val="28"/>
          <w:szCs w:val="28"/>
        </w:rPr>
        <w:t xml:space="preserve">. під час здійснення правосуддя у справі № </w:t>
      </w:r>
      <w:r w:rsidR="00325884" w:rsidRPr="00237FD9">
        <w:rPr>
          <w:rFonts w:ascii="Times New Roman" w:hAnsi="Times New Roman"/>
          <w:sz w:val="28"/>
          <w:szCs w:val="28"/>
        </w:rPr>
        <w:t>937/9470/19</w:t>
      </w:r>
      <w:r w:rsidR="00325884" w:rsidRPr="00325884">
        <w:rPr>
          <w:rFonts w:ascii="Times New Roman" w:hAnsi="Times New Roman" w:cs="Times New Roman"/>
          <w:bCs/>
          <w:sz w:val="28"/>
          <w:szCs w:val="28"/>
        </w:rPr>
        <w:t>.</w:t>
      </w:r>
    </w:p>
    <w:p w:rsidR="00325884" w:rsidRPr="00B432D1" w:rsidRDefault="00325884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2D1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B432D1"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 w:rsidRPr="00B432D1"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325884" w:rsidRPr="00325884" w:rsidRDefault="00325884" w:rsidP="009853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884" w:rsidRPr="00060A91" w:rsidRDefault="00325884" w:rsidP="0032588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060A91">
        <w:rPr>
          <w:rFonts w:ascii="Times New Roman" w:hAnsi="Times New Roman" w:cs="Times New Roman"/>
          <w:b w:val="0"/>
          <w:sz w:val="28"/>
          <w:szCs w:val="28"/>
        </w:rPr>
        <w:t xml:space="preserve">. до </w:t>
      </w:r>
      <w:r w:rsidRPr="00060A91">
        <w:rPr>
          <w:rStyle w:val="FontStyle14"/>
          <w:b w:val="0"/>
          <w:sz w:val="28"/>
          <w:szCs w:val="28"/>
        </w:rPr>
        <w:t xml:space="preserve">Вищої ради правосуддя </w:t>
      </w:r>
      <w:r w:rsidRPr="00060A91">
        <w:rPr>
          <w:rFonts w:ascii="Times New Roman" w:hAnsi="Times New Roman" w:cs="Times New Roman"/>
          <w:b w:val="0"/>
          <w:sz w:val="28"/>
          <w:szCs w:val="28"/>
        </w:rPr>
        <w:t xml:space="preserve">4 вересня 2018 року </w:t>
      </w:r>
      <w:r w:rsidRPr="00060A91">
        <w:rPr>
          <w:rStyle w:val="FontStyle14"/>
          <w:b w:val="0"/>
          <w:sz w:val="28"/>
          <w:szCs w:val="28"/>
        </w:rPr>
        <w:t>надійшла дисциплінарна скарга Національної ради України з питань</w:t>
      </w:r>
      <w:r>
        <w:rPr>
          <w:rStyle w:val="FontStyle14"/>
          <w:b w:val="0"/>
          <w:sz w:val="28"/>
          <w:szCs w:val="28"/>
        </w:rPr>
        <w:t xml:space="preserve"> телебачення і радіомовлення </w:t>
      </w:r>
      <w:r w:rsidRPr="00060A91">
        <w:rPr>
          <w:rFonts w:ascii="Times New Roman" w:hAnsi="Times New Roman" w:cs="Times New Roman"/>
          <w:b w:val="0"/>
          <w:sz w:val="28"/>
          <w:szCs w:val="28"/>
        </w:rPr>
        <w:t>від 4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060A91">
        <w:rPr>
          <w:rFonts w:ascii="Times New Roman" w:hAnsi="Times New Roman" w:cs="Times New Roman"/>
          <w:b w:val="0"/>
          <w:sz w:val="28"/>
          <w:szCs w:val="28"/>
        </w:rPr>
        <w:t xml:space="preserve">вересня 2018 року </w:t>
      </w:r>
      <w:r w:rsidRPr="00060A91">
        <w:rPr>
          <w:rFonts w:ascii="Times New Roman" w:hAnsi="Times New Roman" w:cs="Times New Roman"/>
          <w:b w:val="0"/>
          <w:bCs/>
          <w:sz w:val="28"/>
          <w:szCs w:val="28"/>
        </w:rPr>
        <w:t>(</w:t>
      </w:r>
      <w:r w:rsidRPr="00060A91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єдиний унікальний номер 938/0/13-18</w:t>
      </w:r>
      <w:r w:rsidRPr="00060A91">
        <w:rPr>
          <w:rFonts w:ascii="Times New Roman" w:hAnsi="Times New Roman" w:cs="Times New Roman"/>
          <w:b w:val="0"/>
          <w:bCs/>
          <w:sz w:val="28"/>
          <w:szCs w:val="28"/>
        </w:rPr>
        <w:t xml:space="preserve">) </w:t>
      </w:r>
      <w:r w:rsidRPr="00060A91">
        <w:rPr>
          <w:rStyle w:val="FontStyle14"/>
          <w:b w:val="0"/>
          <w:sz w:val="28"/>
          <w:szCs w:val="28"/>
        </w:rPr>
        <w:t xml:space="preserve">на дії судді </w:t>
      </w:r>
      <w:proofErr w:type="spellStart"/>
      <w:r w:rsidRPr="00060A91">
        <w:rPr>
          <w:rStyle w:val="FontStyle14"/>
          <w:b w:val="0"/>
          <w:sz w:val="28"/>
          <w:szCs w:val="28"/>
        </w:rPr>
        <w:lastRenderedPageBreak/>
        <w:t>Сарненського</w:t>
      </w:r>
      <w:proofErr w:type="spellEnd"/>
      <w:r w:rsidRPr="00060A91">
        <w:rPr>
          <w:rStyle w:val="FontStyle14"/>
          <w:b w:val="0"/>
          <w:sz w:val="28"/>
          <w:szCs w:val="28"/>
        </w:rPr>
        <w:t xml:space="preserve"> районного суду Рівненської області Рижого О.А. під час здійснення правосуддя у справі </w:t>
      </w:r>
      <w:r w:rsidRPr="00060A91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№ </w:t>
      </w:r>
      <w:r w:rsidRPr="00060A91">
        <w:rPr>
          <w:rStyle w:val="FontStyle14"/>
          <w:b w:val="0"/>
          <w:sz w:val="28"/>
          <w:szCs w:val="28"/>
        </w:rPr>
        <w:t>572/2528/18</w:t>
      </w:r>
      <w:r w:rsidRPr="00060A9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25884" w:rsidRPr="006A2495" w:rsidRDefault="00325884" w:rsidP="0032588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 зводяться до незгоди з судовим рішенням (пункт 4 частини першої статті 45 Закону України «Про Вищу раду правосуддя»).</w:t>
      </w:r>
    </w:p>
    <w:p w:rsidR="00325884" w:rsidRPr="00325884" w:rsidRDefault="00325884" w:rsidP="009853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884" w:rsidRPr="00AE53FA" w:rsidRDefault="00325884" w:rsidP="00325884">
      <w:pPr>
        <w:pStyle w:val="20"/>
        <w:shd w:val="clear" w:color="auto" w:fill="auto"/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AE53FA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16 серпня 2017 року надійшла дисциплінарна скарга адвоката </w:t>
      </w:r>
      <w:proofErr w:type="spellStart"/>
      <w:r w:rsidRPr="00AE53FA">
        <w:rPr>
          <w:rFonts w:ascii="Times New Roman" w:hAnsi="Times New Roman" w:cs="Times New Roman"/>
          <w:b w:val="0"/>
          <w:sz w:val="28"/>
          <w:szCs w:val="28"/>
        </w:rPr>
        <w:t>Добоша</w:t>
      </w:r>
      <w:proofErr w:type="spellEnd"/>
      <w:r w:rsidRPr="00AE53FA">
        <w:rPr>
          <w:rFonts w:ascii="Times New Roman" w:hAnsi="Times New Roman" w:cs="Times New Roman"/>
          <w:b w:val="0"/>
          <w:sz w:val="28"/>
          <w:szCs w:val="28"/>
        </w:rPr>
        <w:t xml:space="preserve"> В.А. від 11 серпня 2017 року (єдиний унікальний номер                      Д-5091/0/7-17) на дії судді Голосіївського районного суду міста Києва Шевченко</w:t>
      </w:r>
      <w:r w:rsidR="00A43A14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E53FA">
        <w:rPr>
          <w:rFonts w:ascii="Times New Roman" w:hAnsi="Times New Roman" w:cs="Times New Roman"/>
          <w:b w:val="0"/>
          <w:sz w:val="28"/>
          <w:szCs w:val="28"/>
        </w:rPr>
        <w:t xml:space="preserve">Т.М. </w:t>
      </w:r>
      <w:r w:rsidRPr="00AE53FA">
        <w:rPr>
          <w:rFonts w:ascii="Times New Roman" w:hAnsi="Times New Roman" w:cs="Times New Roman"/>
          <w:b w:val="0"/>
          <w:bCs/>
          <w:sz w:val="28"/>
          <w:szCs w:val="28"/>
        </w:rPr>
        <w:t xml:space="preserve">під час здійснення правосуддя у справі </w:t>
      </w:r>
      <w:r w:rsidRPr="00AE53FA">
        <w:rPr>
          <w:rFonts w:ascii="Times New Roman" w:hAnsi="Times New Roman" w:cs="Times New Roman"/>
          <w:b w:val="0"/>
          <w:sz w:val="28"/>
          <w:szCs w:val="28"/>
          <w:lang w:bidi="uk-UA"/>
        </w:rPr>
        <w:t>752/6334/17</w:t>
      </w:r>
      <w:r w:rsidRPr="00AE53F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25884" w:rsidRPr="006A2495" w:rsidRDefault="00325884" w:rsidP="0032588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</w:t>
      </w:r>
      <w:r w:rsidRPr="00281B71">
        <w:rPr>
          <w:rFonts w:ascii="Times New Roman" w:hAnsi="Times New Roman" w:cs="Times New Roman"/>
          <w:b w:val="0"/>
          <w:sz w:val="28"/>
          <w:szCs w:val="28"/>
        </w:rPr>
        <w:t xml:space="preserve">очевидною метою подання скарги є спонукання судді до </w:t>
      </w:r>
      <w:r w:rsidRPr="00281B71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ухвалення певного судового рішення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(пункт 3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325884" w:rsidRPr="00325884" w:rsidRDefault="00325884" w:rsidP="003258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8A" w:rsidRPr="005C3C7F" w:rsidRDefault="00E5118A" w:rsidP="00E5118A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3C7F">
        <w:rPr>
          <w:rFonts w:ascii="Times New Roman" w:hAnsi="Times New Roman" w:cs="Times New Roman"/>
          <w:sz w:val="28"/>
          <w:szCs w:val="28"/>
        </w:rPr>
        <w:t>4.</w:t>
      </w:r>
      <w:r w:rsidRPr="005C3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C7F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>
        <w:rPr>
          <w:rFonts w:ascii="Times New Roman" w:hAnsi="Times New Roman" w:cs="Times New Roman"/>
          <w:bCs/>
          <w:sz w:val="28"/>
          <w:szCs w:val="28"/>
        </w:rPr>
        <w:t xml:space="preserve">4 лютого 2020 року </w:t>
      </w:r>
      <w:r w:rsidRPr="005C3C7F">
        <w:rPr>
          <w:rFonts w:ascii="Times New Roman" w:hAnsi="Times New Roman" w:cs="Times New Roman"/>
          <w:sz w:val="28"/>
          <w:szCs w:val="28"/>
        </w:rPr>
        <w:t xml:space="preserve">надійшла </w:t>
      </w:r>
      <w:r w:rsidRPr="005C3C7F">
        <w:rPr>
          <w:rFonts w:ascii="Times New Roman" w:hAnsi="Times New Roman" w:cs="Times New Roman"/>
          <w:bCs/>
          <w:sz w:val="28"/>
          <w:szCs w:val="28"/>
        </w:rPr>
        <w:t xml:space="preserve">дисциплінарна скарга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Северінової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А.О. від 31 січня 2020 року </w:t>
      </w:r>
      <w:r w:rsidRPr="005C3C7F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С-839/0/7-20</w:t>
      </w:r>
      <w:r w:rsidRPr="005C3C7F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r w:rsidRPr="005C3C7F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дії </w:t>
      </w:r>
      <w:r w:rsidRPr="005C3C7F">
        <w:rPr>
          <w:rFonts w:ascii="Times New Roman" w:hAnsi="Times New Roman" w:cs="Times New Roman"/>
          <w:sz w:val="28"/>
          <w:szCs w:val="28"/>
        </w:rPr>
        <w:t xml:space="preserve">судді </w:t>
      </w:r>
      <w:r>
        <w:rPr>
          <w:rFonts w:ascii="Times New Roman" w:hAnsi="Times New Roman" w:cs="Times New Roman"/>
          <w:bCs/>
          <w:sz w:val="28"/>
          <w:szCs w:val="28"/>
        </w:rPr>
        <w:t xml:space="preserve">Касаційного цивільного суду у складі Верховного Суду Коротуна В.М. </w:t>
      </w:r>
      <w:r w:rsidRPr="005C3C7F">
        <w:rPr>
          <w:rFonts w:ascii="Times New Roman" w:hAnsi="Times New Roman" w:cs="Times New Roman"/>
          <w:sz w:val="28"/>
          <w:szCs w:val="28"/>
        </w:rPr>
        <w:t xml:space="preserve">під час здійснення правосуддя у справі </w:t>
      </w:r>
      <w:r>
        <w:rPr>
          <w:rFonts w:ascii="Times New Roman" w:hAnsi="Times New Roman" w:cs="Times New Roman"/>
          <w:bCs/>
          <w:sz w:val="28"/>
          <w:szCs w:val="28"/>
        </w:rPr>
        <w:t>№ 357/7205/18</w:t>
      </w:r>
      <w:r w:rsidRPr="005C3C7F">
        <w:rPr>
          <w:rFonts w:ascii="Times New Roman" w:hAnsi="Times New Roman" w:cs="Times New Roman"/>
          <w:bCs/>
          <w:sz w:val="28"/>
          <w:szCs w:val="28"/>
        </w:rPr>
        <w:t>.</w:t>
      </w:r>
    </w:p>
    <w:p w:rsidR="00E5118A" w:rsidRPr="006A2495" w:rsidRDefault="00E5118A" w:rsidP="00E5118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 зводяться до незгоди з судовим рішенням (пункт 4 частини першої статті 45 Закону України «Про Вищу раду правосуддя»). </w:t>
      </w:r>
    </w:p>
    <w:p w:rsidR="00B416B1" w:rsidRPr="00325884" w:rsidRDefault="00B416B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5884" w:rsidRPr="006A2495" w:rsidRDefault="00325884" w:rsidP="003258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432D1" w:rsidRPr="00B432D1">
        <w:rPr>
          <w:rFonts w:ascii="Times New Roman" w:hAnsi="Times New Roman" w:cs="Times New Roman"/>
          <w:sz w:val="28"/>
          <w:szCs w:val="28"/>
        </w:rPr>
        <w:t xml:space="preserve">. </w:t>
      </w:r>
      <w:r w:rsidRPr="00281B71">
        <w:rPr>
          <w:rFonts w:ascii="Times New Roman" w:hAnsi="Times New Roman" w:cs="Times New Roman"/>
          <w:sz w:val="28"/>
          <w:szCs w:val="28"/>
        </w:rPr>
        <w:t xml:space="preserve">до Вищої ради правосуддя 14 лютого 2020 року </w:t>
      </w:r>
      <w:r w:rsidRPr="00281B71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Pr="00281B71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Pr="00281B71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proofErr w:type="spellStart"/>
      <w:r w:rsidRPr="00281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Виштака</w:t>
      </w:r>
      <w:proofErr w:type="spellEnd"/>
      <w:r w:rsidRPr="00281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Ю.М. від 11 </w:t>
      </w:r>
      <w:r w:rsidRPr="00281B71">
        <w:rPr>
          <w:rFonts w:ascii="Times New Roman" w:hAnsi="Times New Roman" w:cs="Times New Roman"/>
          <w:sz w:val="28"/>
          <w:szCs w:val="28"/>
        </w:rPr>
        <w:t xml:space="preserve">лютого 2020 року </w:t>
      </w:r>
      <w:r w:rsidRPr="00281B71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Pr="00281B71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 w:rsidRPr="00281B71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        </w:t>
      </w:r>
      <w:r w:rsidRPr="00281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В-1130/0/7-20</w:t>
      </w:r>
      <w:r w:rsidRPr="00281B71">
        <w:rPr>
          <w:rFonts w:ascii="Times New Roman" w:hAnsi="Times New Roman" w:cs="Times New Roman"/>
          <w:sz w:val="28"/>
          <w:szCs w:val="28"/>
          <w:lang w:bidi="uk-UA"/>
        </w:rPr>
        <w:t xml:space="preserve">) </w:t>
      </w:r>
      <w:r w:rsidRPr="00281B71">
        <w:rPr>
          <w:rFonts w:ascii="Times New Roman" w:hAnsi="Times New Roman" w:cs="Times New Roman"/>
          <w:bCs/>
          <w:sz w:val="28"/>
          <w:szCs w:val="28"/>
        </w:rPr>
        <w:t xml:space="preserve">на дії судді </w:t>
      </w:r>
      <w:r w:rsidRPr="00281B71">
        <w:rPr>
          <w:rStyle w:val="FontStyle20"/>
          <w:b w:val="0"/>
          <w:sz w:val="28"/>
          <w:szCs w:val="28"/>
        </w:rPr>
        <w:t>Касаційного цивільного суду у складі Верховного Суду</w:t>
      </w:r>
      <w:r w:rsidRPr="00281B71">
        <w:rPr>
          <w:rStyle w:val="FontStyle20"/>
          <w:sz w:val="28"/>
          <w:szCs w:val="28"/>
        </w:rPr>
        <w:t xml:space="preserve"> </w:t>
      </w:r>
      <w:proofErr w:type="spellStart"/>
      <w:r w:rsidRPr="00281B71">
        <w:rPr>
          <w:rFonts w:ascii="Times New Roman" w:hAnsi="Times New Roman" w:cs="Times New Roman"/>
          <w:sz w:val="28"/>
          <w:szCs w:val="28"/>
          <w:shd w:val="clear" w:color="auto" w:fill="FFFFFF"/>
        </w:rPr>
        <w:t>Стрільчука</w:t>
      </w:r>
      <w:proofErr w:type="spellEnd"/>
      <w:r w:rsidRPr="00281B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В.А. </w:t>
      </w:r>
      <w:r w:rsidRPr="00281B71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Pr="00281B71">
        <w:rPr>
          <w:rFonts w:ascii="Times New Roman" w:hAnsi="Times New Roman" w:cs="Times New Roman"/>
          <w:sz w:val="28"/>
          <w:szCs w:val="28"/>
          <w:shd w:val="clear" w:color="auto" w:fill="FFFFFF"/>
        </w:rPr>
        <w:t>№ 357/6413/18</w:t>
      </w:r>
      <w:r w:rsidRPr="00281B71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325884" w:rsidRPr="006A2495" w:rsidRDefault="00325884" w:rsidP="0032588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</w:t>
      </w:r>
      <w:r w:rsidRPr="00281B71">
        <w:rPr>
          <w:rFonts w:ascii="Times New Roman" w:hAnsi="Times New Roman" w:cs="Times New Roman"/>
          <w:b w:val="0"/>
          <w:sz w:val="28"/>
          <w:szCs w:val="28"/>
        </w:rPr>
        <w:t xml:space="preserve">очевидною метою подання скарги є спонукання судді до </w:t>
      </w:r>
      <w:r w:rsidRPr="00281B71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ухвалення певного судового рішення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(пункт 3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B432D1" w:rsidRPr="00325884" w:rsidRDefault="00B432D1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4915" w:rsidRPr="006A2495" w:rsidRDefault="00282F3B" w:rsidP="00AC49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</w:t>
      </w:r>
      <w:r w:rsidR="00650D7E">
        <w:rPr>
          <w:rFonts w:ascii="Times New Roman" w:hAnsi="Times New Roman"/>
          <w:sz w:val="28"/>
          <w:szCs w:val="28"/>
          <w:lang w:val="uk-UA"/>
        </w:rPr>
        <w:t> 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 xml:space="preserve">Вищу раду правосуддя» у відкритті дисциплінарної справи має бути відмовлено, якщо факти неналежної поведінки судді, що повідомляються у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lastRenderedPageBreak/>
        <w:t>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6A2495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6A2495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AC4915" w:rsidRPr="006A2495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6A2495">
        <w:rPr>
          <w:b/>
          <w:sz w:val="28"/>
          <w:szCs w:val="28"/>
          <w:lang w:val="uk-UA"/>
        </w:rPr>
        <w:t>ухвалила:</w:t>
      </w:r>
    </w:p>
    <w:p w:rsidR="00325884" w:rsidRDefault="00325884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>відмовити у відкритті дисциплінарної справи з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 скаргою </w:t>
      </w:r>
      <w:r>
        <w:rPr>
          <w:rStyle w:val="FontStyle14"/>
          <w:rFonts w:eastAsiaTheme="minorHAnsi"/>
          <w:b w:val="0"/>
          <w:bCs/>
          <w:sz w:val="28"/>
          <w:szCs w:val="28"/>
        </w:rPr>
        <w:t>К</w:t>
      </w:r>
      <w:r w:rsidRPr="007D7223">
        <w:rPr>
          <w:rStyle w:val="FontStyle14"/>
          <w:rFonts w:eastAsiaTheme="minorHAnsi"/>
          <w:b w:val="0"/>
          <w:bCs/>
          <w:sz w:val="28"/>
          <w:szCs w:val="28"/>
        </w:rPr>
        <w:t>упріна Івана Леонідовича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судді </w:t>
      </w:r>
      <w:r w:rsidRPr="007D7223">
        <w:rPr>
          <w:rStyle w:val="FontStyle14"/>
          <w:rFonts w:eastAsiaTheme="minorHAnsi"/>
          <w:b w:val="0"/>
          <w:bCs/>
          <w:sz w:val="28"/>
          <w:szCs w:val="28"/>
        </w:rPr>
        <w:t xml:space="preserve">Мелітопольського міськрайонного суду Запорізької області </w:t>
      </w:r>
      <w:proofErr w:type="spellStart"/>
      <w:r w:rsidRPr="007D7223">
        <w:rPr>
          <w:rStyle w:val="FontStyle14"/>
          <w:rFonts w:eastAsiaTheme="minorHAnsi"/>
          <w:b w:val="0"/>
          <w:bCs/>
          <w:sz w:val="28"/>
          <w:szCs w:val="28"/>
        </w:rPr>
        <w:t>Урупи</w:t>
      </w:r>
      <w:proofErr w:type="spellEnd"/>
      <w:r w:rsidRPr="007D7223">
        <w:rPr>
          <w:rStyle w:val="FontStyle14"/>
          <w:rFonts w:eastAsiaTheme="minorHAnsi"/>
          <w:b w:val="0"/>
          <w:bCs/>
          <w:sz w:val="28"/>
          <w:szCs w:val="28"/>
        </w:rPr>
        <w:t xml:space="preserve"> Ірини Володимирівни</w:t>
      </w:r>
      <w:r w:rsidRPr="00325884">
        <w:rPr>
          <w:rStyle w:val="FontStyle14"/>
          <w:rFonts w:eastAsiaTheme="minorHAnsi"/>
          <w:b w:val="0"/>
          <w:bCs/>
          <w:sz w:val="28"/>
          <w:szCs w:val="28"/>
        </w:rPr>
        <w:t>;</w:t>
      </w:r>
    </w:p>
    <w:p w:rsidR="00325884" w:rsidRPr="00282F3B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2F3B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282F3B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Pr="00282F3B">
        <w:rPr>
          <w:rStyle w:val="FontStyle14"/>
          <w:b w:val="0"/>
          <w:sz w:val="28"/>
          <w:szCs w:val="28"/>
        </w:rPr>
        <w:t>Національної ради України з питань телебачення і радіомовлення</w:t>
      </w:r>
      <w:r w:rsidRPr="00282F3B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Pr="00282F3B">
        <w:rPr>
          <w:rStyle w:val="FontStyle14"/>
          <w:b w:val="0"/>
          <w:sz w:val="28"/>
          <w:szCs w:val="28"/>
        </w:rPr>
        <w:t xml:space="preserve">стосовно судді </w:t>
      </w:r>
      <w:proofErr w:type="spellStart"/>
      <w:r w:rsidRPr="00282F3B">
        <w:rPr>
          <w:rStyle w:val="FontStyle14"/>
          <w:b w:val="0"/>
          <w:sz w:val="28"/>
          <w:szCs w:val="28"/>
        </w:rPr>
        <w:t>Сарненського</w:t>
      </w:r>
      <w:proofErr w:type="spellEnd"/>
      <w:r w:rsidRPr="00282F3B">
        <w:rPr>
          <w:rStyle w:val="FontStyle14"/>
          <w:b w:val="0"/>
          <w:sz w:val="28"/>
          <w:szCs w:val="28"/>
        </w:rPr>
        <w:t xml:space="preserve"> районного суду Рівненської області Рижого Олексія Анатолійовича</w:t>
      </w:r>
      <w:r w:rsidRPr="00282F3B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; </w:t>
      </w:r>
    </w:p>
    <w:p w:rsidR="00325884" w:rsidRPr="00041E2A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Pr="00282F3B">
        <w:rPr>
          <w:rFonts w:ascii="Times New Roman" w:hAnsi="Times New Roman"/>
          <w:b w:val="0"/>
          <w:sz w:val="28"/>
          <w:szCs w:val="28"/>
        </w:rPr>
        <w:t xml:space="preserve">адвоката </w:t>
      </w:r>
      <w:proofErr w:type="spellStart"/>
      <w:r w:rsidRPr="00282F3B">
        <w:rPr>
          <w:rFonts w:ascii="Times New Roman" w:hAnsi="Times New Roman"/>
          <w:b w:val="0"/>
          <w:sz w:val="28"/>
          <w:szCs w:val="28"/>
        </w:rPr>
        <w:t>Добоша</w:t>
      </w:r>
      <w:proofErr w:type="spellEnd"/>
      <w:r w:rsidRPr="00282F3B">
        <w:rPr>
          <w:rFonts w:ascii="Times New Roman" w:hAnsi="Times New Roman"/>
          <w:b w:val="0"/>
          <w:sz w:val="28"/>
          <w:szCs w:val="28"/>
        </w:rPr>
        <w:t xml:space="preserve"> Владислава Андрійовича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стосовно судді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Pr="00282F3B">
        <w:rPr>
          <w:rStyle w:val="FontStyle14"/>
          <w:b w:val="0"/>
          <w:sz w:val="28"/>
          <w:szCs w:val="28"/>
        </w:rPr>
        <w:t>Голосіївського районного суду міста Києва Шевченко Тетяни Миколаївни</w:t>
      </w: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325884" w:rsidRPr="00041E2A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Pr="00282F3B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Северінової</w:t>
      </w:r>
      <w:proofErr w:type="spellEnd"/>
      <w:r w:rsidRPr="00282F3B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proofErr w:type="spellStart"/>
      <w:r w:rsidRPr="00282F3B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Аліни</w:t>
      </w:r>
      <w:proofErr w:type="spellEnd"/>
      <w:r w:rsidRPr="00282F3B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Олександрівни</w:t>
      </w:r>
      <w:r w:rsidRPr="00282F3B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судді </w:t>
      </w:r>
      <w:r w:rsidRPr="00282F3B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Касаційного цивільного суду у складі Верховного Суду Коротуна Вадима Михайловича</w:t>
      </w: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325884" w:rsidRPr="00325884" w:rsidRDefault="00AC4915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Style w:val="FontStyle14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9F7F96" w:rsidRPr="00041E2A">
        <w:rPr>
          <w:rFonts w:ascii="Times New Roman" w:hAnsi="Times New Roman" w:cs="Times New Roman"/>
          <w:b w:val="0"/>
          <w:sz w:val="28"/>
          <w:szCs w:val="28"/>
        </w:rPr>
        <w:t>з</w:t>
      </w:r>
      <w:r w:rsidR="009F7F9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 скаргою </w:t>
      </w:r>
      <w:proofErr w:type="spellStart"/>
      <w:r w:rsidR="00282F3B" w:rsidRPr="00282F3B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Виштака</w:t>
      </w:r>
      <w:proofErr w:type="spellEnd"/>
      <w:r w:rsidR="00282F3B" w:rsidRPr="00282F3B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Юрія Миколайовича</w:t>
      </w:r>
      <w:r w:rsidR="009F7F9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судді </w:t>
      </w:r>
      <w:r w:rsidR="00282F3B" w:rsidRPr="00282F3B">
        <w:rPr>
          <w:rStyle w:val="FontStyle20"/>
          <w:sz w:val="28"/>
          <w:szCs w:val="28"/>
        </w:rPr>
        <w:t xml:space="preserve">Касаційного цивільного суду у складі Верховного Суду </w:t>
      </w:r>
      <w:proofErr w:type="spellStart"/>
      <w:r w:rsidR="00282F3B" w:rsidRPr="00282F3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Стрільчука</w:t>
      </w:r>
      <w:proofErr w:type="spellEnd"/>
      <w:r w:rsidR="00282F3B" w:rsidRPr="00282F3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Віктора Андрійовича</w:t>
      </w:r>
      <w:r w:rsidR="00325884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</w:p>
    <w:p w:rsidR="00AC4915" w:rsidRPr="006A2495" w:rsidRDefault="00AC4915" w:rsidP="00AC4915">
      <w:pPr>
        <w:pStyle w:val="a5"/>
        <w:spacing w:after="0"/>
        <w:ind w:left="720"/>
        <w:jc w:val="both"/>
        <w:rPr>
          <w:sz w:val="28"/>
          <w:szCs w:val="28"/>
          <w:lang w:val="uk-UA"/>
        </w:rPr>
      </w:pPr>
      <w:r w:rsidRPr="006A2495">
        <w:rPr>
          <w:sz w:val="28"/>
          <w:szCs w:val="28"/>
          <w:lang w:val="uk-UA"/>
        </w:rPr>
        <w:t xml:space="preserve">Ухвала оскарженню не підлягає. </w:t>
      </w: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325884" w:rsidRPr="00325884" w:rsidRDefault="00325884" w:rsidP="00325884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325884">
        <w:rPr>
          <w:rFonts w:ascii="Times New Roman" w:hAnsi="Times New Roman" w:cs="Times New Roman"/>
          <w:b/>
          <w:sz w:val="28"/>
          <w:szCs w:val="28"/>
        </w:rPr>
        <w:tab/>
        <w:t xml:space="preserve">      О.В. </w:t>
      </w:r>
      <w:proofErr w:type="spellStart"/>
      <w:r w:rsidRPr="00325884"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  <w:r w:rsidRPr="003258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 Н.С. </w:t>
      </w:r>
      <w:proofErr w:type="spellStart"/>
      <w:r w:rsidRPr="00325884">
        <w:rPr>
          <w:rFonts w:ascii="Times New Roman" w:cs="Times New Roman"/>
          <w:b/>
          <w:sz w:val="28"/>
          <w:szCs w:val="28"/>
          <w:lang w:val="uk-UA"/>
        </w:rPr>
        <w:t>Краснощокова</w:t>
      </w:r>
      <w:proofErr w:type="spellEnd"/>
      <w:r w:rsidRPr="00325884">
        <w:rPr>
          <w:rFonts w:ascii="Times New Roman" w:cs="Times New Roman"/>
          <w:b/>
          <w:sz w:val="28"/>
          <w:szCs w:val="28"/>
          <w:lang w:val="uk-UA"/>
        </w:rPr>
        <w:t xml:space="preserve">  </w:t>
      </w:r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Т.С. </w:t>
      </w:r>
      <w:proofErr w:type="spellStart"/>
      <w:r w:rsidRPr="00325884">
        <w:rPr>
          <w:rFonts w:ascii="Times New Roman" w:cs="Times New Roman"/>
          <w:b/>
          <w:sz w:val="28"/>
          <w:szCs w:val="28"/>
          <w:lang w:val="uk-UA"/>
        </w:rPr>
        <w:t>Розваляєва</w:t>
      </w:r>
      <w:proofErr w:type="spellEnd"/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С.Б. Шелест</w:t>
      </w:r>
    </w:p>
    <w:sectPr w:rsidR="00325884" w:rsidRPr="00325884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484" w:rsidRDefault="00B12484" w:rsidP="00BE5DE7">
      <w:pPr>
        <w:spacing w:after="0" w:line="240" w:lineRule="auto"/>
      </w:pPr>
      <w:r>
        <w:separator/>
      </w:r>
    </w:p>
  </w:endnote>
  <w:endnote w:type="continuationSeparator" w:id="0">
    <w:p w:rsidR="00B12484" w:rsidRDefault="00B12484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484" w:rsidRDefault="00B12484" w:rsidP="00BE5DE7">
      <w:pPr>
        <w:spacing w:after="0" w:line="240" w:lineRule="auto"/>
      </w:pPr>
      <w:r>
        <w:separator/>
      </w:r>
    </w:p>
  </w:footnote>
  <w:footnote w:type="continuationSeparator" w:id="0">
    <w:p w:rsidR="00B12484" w:rsidRDefault="00B12484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9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0E63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600"/>
    <w:rsid w:val="00051DAE"/>
    <w:rsid w:val="00051FA0"/>
    <w:rsid w:val="000532EC"/>
    <w:rsid w:val="000573C0"/>
    <w:rsid w:val="00060A91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3CB2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B75"/>
    <w:rsid w:val="001850E9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1B71"/>
    <w:rsid w:val="002824F7"/>
    <w:rsid w:val="00282F3B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5884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77774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611C"/>
    <w:rsid w:val="00707B21"/>
    <w:rsid w:val="00712996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53F"/>
    <w:rsid w:val="007A5F72"/>
    <w:rsid w:val="007A6595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268B3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24A51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2A8E"/>
    <w:rsid w:val="009F3887"/>
    <w:rsid w:val="009F3B80"/>
    <w:rsid w:val="009F6B4C"/>
    <w:rsid w:val="009F7174"/>
    <w:rsid w:val="009F7F96"/>
    <w:rsid w:val="00A004B8"/>
    <w:rsid w:val="00A035A2"/>
    <w:rsid w:val="00A040BE"/>
    <w:rsid w:val="00A04C04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A14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97C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53FA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484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2A00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2D02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6822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118A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6D64"/>
    <w:rsid w:val="00F876C9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259C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E9D3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8116F-07CC-4F28-B89E-B74D0E92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4260</Words>
  <Characters>2429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Вадим Литвин (VRU-USMONO10 - v.lytvyn)</cp:lastModifiedBy>
  <cp:revision>2</cp:revision>
  <cp:lastPrinted>2020-03-16T08:40:00Z</cp:lastPrinted>
  <dcterms:created xsi:type="dcterms:W3CDTF">2020-03-18T07:01:00Z</dcterms:created>
  <dcterms:modified xsi:type="dcterms:W3CDTF">2020-03-18T07:01:00Z</dcterms:modified>
</cp:coreProperties>
</file>