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2E" w:rsidRDefault="0073482E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DB2BB2" w:rsidRDefault="00DB2BB2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20271F" w:rsidRPr="00450B1A" w:rsidRDefault="0020271F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CC4E6D" w:rsidRDefault="00CC4E6D" w:rsidP="00CC4E6D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CC4E6D" w:rsidRDefault="00CC4E6D" w:rsidP="00CC4E6D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C4E6D" w:rsidTr="00EE7AA4">
        <w:trPr>
          <w:trHeight w:val="188"/>
        </w:trPr>
        <w:tc>
          <w:tcPr>
            <w:tcW w:w="3098" w:type="dxa"/>
            <w:hideMark/>
          </w:tcPr>
          <w:p w:rsidR="00CC4E6D" w:rsidRPr="00E132C1" w:rsidRDefault="00782EDD" w:rsidP="00471B8D">
            <w:pPr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r w:rsidR="00471B8D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471B8D">
              <w:rPr>
                <w:rFonts w:ascii="Times New Roman" w:hAnsi="Times New Roman"/>
                <w:noProof/>
                <w:sz w:val="28"/>
                <w:szCs w:val="28"/>
              </w:rPr>
              <w:t>березня</w:t>
            </w:r>
            <w:r w:rsidR="00E132C1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7A9" w:rsidRPr="00E132C1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2B1D40" w:rsidRPr="00E132C1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DA67A9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CC4E6D" w:rsidRPr="00E132C1" w:rsidRDefault="00CC4E6D" w:rsidP="00EE7AA4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E132C1">
              <w:rPr>
                <w:rFonts w:ascii="Times New Roman" w:hAnsi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CC4E6D" w:rsidRPr="00E132C1" w:rsidRDefault="00CC4E6D" w:rsidP="00C11B6E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32C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 xml:space="preserve">    </w:t>
            </w:r>
            <w:r w:rsidR="00E132C1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№ </w:t>
            </w:r>
            <w:r w:rsidR="00C11B6E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817/1</w:t>
            </w:r>
            <w:r w:rsidR="00C11B6E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дп/15-20</w:t>
            </w:r>
            <w:bookmarkStart w:id="0" w:name="_GoBack"/>
            <w:bookmarkEnd w:id="0"/>
            <w:r w:rsidR="00782EDD">
              <w:rPr>
                <w:rFonts w:ascii="Times New Roman" w:hAnsi="Times New Roman"/>
                <w:noProof/>
                <w:sz w:val="28"/>
                <w:szCs w:val="28"/>
              </w:rPr>
              <w:t xml:space="preserve">        </w:t>
            </w:r>
          </w:p>
        </w:tc>
      </w:tr>
    </w:tbl>
    <w:p w:rsidR="0020271F" w:rsidRDefault="0020271F" w:rsidP="00CC4E6D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471B8D" w:rsidRDefault="00265254" w:rsidP="00471B8D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471B8D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 w:rsidR="00AE5B9F">
        <w:rPr>
          <w:rFonts w:ascii="Times New Roman" w:hAnsi="Times New Roman"/>
          <w:b/>
          <w:sz w:val="24"/>
          <w:szCs w:val="24"/>
          <w:lang w:eastAsia="ru-RU"/>
        </w:rPr>
        <w:t>відмову у відкритті дисциплінарної справ</w:t>
      </w:r>
      <w:r w:rsidRPr="00471B8D">
        <w:rPr>
          <w:rFonts w:ascii="Times New Roman" w:hAnsi="Times New Roman"/>
          <w:b/>
          <w:sz w:val="24"/>
          <w:szCs w:val="24"/>
          <w:lang w:eastAsia="ru-RU"/>
        </w:rPr>
        <w:t>и</w:t>
      </w:r>
    </w:p>
    <w:p w:rsidR="00471B8D" w:rsidRDefault="00AE5B9F" w:rsidP="00471B8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скаргою </w:t>
      </w:r>
      <w:proofErr w:type="spellStart"/>
      <w:r w:rsidR="00471B8D" w:rsidRPr="00471B8D">
        <w:rPr>
          <w:rFonts w:ascii="Times New Roman" w:hAnsi="Times New Roman"/>
          <w:b/>
          <w:sz w:val="24"/>
          <w:szCs w:val="24"/>
        </w:rPr>
        <w:t>Усачова</w:t>
      </w:r>
      <w:proofErr w:type="spellEnd"/>
      <w:r w:rsidR="00471B8D" w:rsidRPr="00471B8D">
        <w:rPr>
          <w:rFonts w:ascii="Times New Roman" w:hAnsi="Times New Roman"/>
          <w:b/>
          <w:sz w:val="24"/>
          <w:szCs w:val="24"/>
        </w:rPr>
        <w:t xml:space="preserve"> Юрія Івановича</w:t>
      </w:r>
      <w:r w:rsidR="00471B8D" w:rsidRPr="00471B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82EDD" w:rsidRPr="00471B8D">
        <w:rPr>
          <w:rFonts w:ascii="Times New Roman" w:hAnsi="Times New Roman"/>
          <w:b/>
          <w:sz w:val="24"/>
          <w:szCs w:val="24"/>
        </w:rPr>
        <w:t xml:space="preserve">стосовно судді </w:t>
      </w:r>
    </w:p>
    <w:p w:rsidR="00471B8D" w:rsidRPr="00471B8D" w:rsidRDefault="00471B8D" w:rsidP="00471B8D">
      <w:pPr>
        <w:spacing w:after="0"/>
        <w:rPr>
          <w:rFonts w:ascii="Times New Roman" w:hAnsi="Times New Roman"/>
          <w:bCs/>
          <w:sz w:val="24"/>
          <w:szCs w:val="24"/>
        </w:rPr>
      </w:pPr>
      <w:r w:rsidRPr="00471B8D">
        <w:rPr>
          <w:rStyle w:val="ad"/>
          <w:rFonts w:ascii="Times New Roman" w:hAnsi="Times New Roman"/>
          <w:sz w:val="24"/>
          <w:szCs w:val="24"/>
          <w:shd w:val="clear" w:color="auto" w:fill="FFFFFF"/>
        </w:rPr>
        <w:t>Чугуївського</w:t>
      </w:r>
      <w:r w:rsidRPr="00471B8D">
        <w:rPr>
          <w:rStyle w:val="ad"/>
          <w:rFonts w:ascii="Times New Roman" w:hAnsi="Times New Roman"/>
          <w:sz w:val="24"/>
          <w:szCs w:val="24"/>
          <w:shd w:val="clear" w:color="auto" w:fill="FFFFFF"/>
          <w:lang w:val="ru-RU"/>
        </w:rPr>
        <w:t> </w:t>
      </w:r>
      <w:r w:rsidRPr="002502B8">
        <w:rPr>
          <w:rStyle w:val="ad"/>
          <w:rFonts w:ascii="Times New Roman" w:hAnsi="Times New Roman"/>
          <w:sz w:val="24"/>
          <w:szCs w:val="24"/>
          <w:shd w:val="clear" w:color="auto" w:fill="FFFFFF"/>
        </w:rPr>
        <w:t>міського суду Харківської області</w:t>
      </w:r>
    </w:p>
    <w:p w:rsidR="00471B8D" w:rsidRPr="00471B8D" w:rsidRDefault="00471B8D" w:rsidP="00471B8D">
      <w:pPr>
        <w:pStyle w:val="ab"/>
        <w:keepNext/>
        <w:keepLines/>
        <w:rPr>
          <w:rFonts w:ascii="Times New Roman" w:hAnsi="Times New Roman" w:cs="Times New Roman"/>
          <w:b/>
        </w:rPr>
      </w:pPr>
      <w:r w:rsidRPr="00471B8D">
        <w:rPr>
          <w:rFonts w:ascii="Times New Roman" w:hAnsi="Times New Roman" w:cs="Times New Roman"/>
          <w:b/>
          <w:shd w:val="clear" w:color="auto" w:fill="FFFFFF"/>
        </w:rPr>
        <w:t>Карімова Ігоря Валерійовича</w:t>
      </w:r>
    </w:p>
    <w:p w:rsidR="00630328" w:rsidRPr="00265254" w:rsidRDefault="00630328" w:rsidP="00471B8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0806EF" w:rsidRDefault="00CC4E6D" w:rsidP="008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97F7C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головуючого – </w:t>
      </w:r>
      <w:proofErr w:type="spellStart"/>
      <w:r w:rsidRPr="00897F7C">
        <w:rPr>
          <w:rFonts w:ascii="Times New Roman" w:hAnsi="Times New Roman"/>
          <w:sz w:val="28"/>
          <w:szCs w:val="28"/>
        </w:rPr>
        <w:t>Шапрана</w:t>
      </w:r>
      <w:proofErr w:type="spellEnd"/>
      <w:r w:rsidRPr="00897F7C">
        <w:rPr>
          <w:rFonts w:ascii="Times New Roman" w:hAnsi="Times New Roman"/>
          <w:sz w:val="28"/>
          <w:szCs w:val="28"/>
        </w:rPr>
        <w:t xml:space="preserve"> В.</w:t>
      </w:r>
      <w:r w:rsidR="00AE5B9F">
        <w:rPr>
          <w:rFonts w:ascii="Times New Roman" w:hAnsi="Times New Roman"/>
          <w:sz w:val="28"/>
          <w:szCs w:val="28"/>
        </w:rPr>
        <w:t xml:space="preserve"> </w:t>
      </w:r>
      <w:r w:rsidRPr="00897F7C">
        <w:rPr>
          <w:rFonts w:ascii="Times New Roman" w:hAnsi="Times New Roman"/>
          <w:sz w:val="28"/>
          <w:szCs w:val="28"/>
        </w:rPr>
        <w:t>В., членів</w:t>
      </w:r>
      <w:r w:rsidR="00EE52A5" w:rsidRPr="00897F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97C" w:rsidRPr="00897F7C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0F597C" w:rsidRPr="00897F7C">
        <w:rPr>
          <w:rFonts w:ascii="Times New Roman" w:hAnsi="Times New Roman"/>
          <w:sz w:val="28"/>
          <w:szCs w:val="28"/>
        </w:rPr>
        <w:t xml:space="preserve"> Н.</w:t>
      </w:r>
      <w:r w:rsidR="00AE5B9F">
        <w:rPr>
          <w:rFonts w:ascii="Times New Roman" w:hAnsi="Times New Roman"/>
          <w:sz w:val="28"/>
          <w:szCs w:val="28"/>
        </w:rPr>
        <w:t xml:space="preserve"> </w:t>
      </w:r>
      <w:r w:rsidR="000F597C" w:rsidRPr="00897F7C">
        <w:rPr>
          <w:rFonts w:ascii="Times New Roman" w:hAnsi="Times New Roman"/>
          <w:sz w:val="28"/>
          <w:szCs w:val="28"/>
        </w:rPr>
        <w:t>С.,</w:t>
      </w:r>
      <w:r w:rsidR="002B5F49" w:rsidRPr="002B5F49">
        <w:rPr>
          <w:rFonts w:ascii="Times New Roman" w:hAnsi="Times New Roman"/>
          <w:sz w:val="28"/>
          <w:szCs w:val="28"/>
        </w:rPr>
        <w:t xml:space="preserve"> </w:t>
      </w:r>
      <w:r w:rsidR="000F597C" w:rsidRPr="00897F7C">
        <w:rPr>
          <w:rFonts w:ascii="Times New Roman" w:hAnsi="Times New Roman"/>
          <w:sz w:val="28"/>
          <w:szCs w:val="28"/>
        </w:rPr>
        <w:t>Шелест С.</w:t>
      </w:r>
      <w:r w:rsidR="00AE5B9F">
        <w:rPr>
          <w:rFonts w:ascii="Times New Roman" w:hAnsi="Times New Roman"/>
          <w:sz w:val="28"/>
          <w:szCs w:val="28"/>
        </w:rPr>
        <w:t xml:space="preserve"> </w:t>
      </w:r>
      <w:r w:rsidR="000F597C" w:rsidRPr="00897F7C">
        <w:rPr>
          <w:rFonts w:ascii="Times New Roman" w:hAnsi="Times New Roman"/>
          <w:sz w:val="28"/>
          <w:szCs w:val="28"/>
        </w:rPr>
        <w:t>Б.</w:t>
      </w:r>
      <w:r w:rsidRPr="00897F7C">
        <w:rPr>
          <w:rFonts w:ascii="Times New Roman" w:hAnsi="Times New Roman"/>
          <w:sz w:val="28"/>
          <w:szCs w:val="28"/>
        </w:rPr>
        <w:t xml:space="preserve">, розглянувши висновок доповідача – члена Першої Дисциплінарної палати Вищої ради правосуддя </w:t>
      </w:r>
      <w:proofErr w:type="spellStart"/>
      <w:r w:rsidR="000806EF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0806EF">
        <w:rPr>
          <w:rFonts w:ascii="Times New Roman" w:hAnsi="Times New Roman"/>
          <w:sz w:val="28"/>
          <w:szCs w:val="28"/>
        </w:rPr>
        <w:t xml:space="preserve"> Т.</w:t>
      </w:r>
      <w:r w:rsidR="00AE5B9F">
        <w:rPr>
          <w:rFonts w:ascii="Times New Roman" w:hAnsi="Times New Roman"/>
          <w:sz w:val="28"/>
          <w:szCs w:val="28"/>
        </w:rPr>
        <w:t xml:space="preserve"> </w:t>
      </w:r>
      <w:r w:rsidR="000806EF">
        <w:rPr>
          <w:rFonts w:ascii="Times New Roman" w:hAnsi="Times New Roman"/>
          <w:sz w:val="28"/>
          <w:szCs w:val="28"/>
        </w:rPr>
        <w:t>С.</w:t>
      </w:r>
      <w:r w:rsidR="000806EF" w:rsidRPr="00897F7C">
        <w:rPr>
          <w:rFonts w:ascii="Times New Roman" w:hAnsi="Times New Roman"/>
          <w:sz w:val="28"/>
          <w:szCs w:val="28"/>
        </w:rPr>
        <w:t xml:space="preserve"> </w:t>
      </w:r>
      <w:r w:rsidRPr="00897F7C">
        <w:rPr>
          <w:rFonts w:ascii="Times New Roman" w:hAnsi="Times New Roman"/>
          <w:sz w:val="28"/>
          <w:szCs w:val="28"/>
        </w:rPr>
        <w:t>за результатами попередньої перевірки дисциплінарної скарги</w:t>
      </w:r>
      <w:r w:rsidR="000B3449" w:rsidRPr="00897F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06EF" w:rsidRPr="00471B8D">
        <w:rPr>
          <w:rFonts w:ascii="Times New Roman" w:hAnsi="Times New Roman"/>
          <w:sz w:val="28"/>
          <w:szCs w:val="28"/>
        </w:rPr>
        <w:t>Усачова</w:t>
      </w:r>
      <w:proofErr w:type="spellEnd"/>
      <w:r w:rsidR="000806EF" w:rsidRPr="00471B8D">
        <w:rPr>
          <w:rFonts w:ascii="Times New Roman" w:hAnsi="Times New Roman"/>
          <w:sz w:val="28"/>
          <w:szCs w:val="28"/>
        </w:rPr>
        <w:t xml:space="preserve"> Юрія Івановича</w:t>
      </w:r>
      <w:r w:rsidR="000806EF" w:rsidRPr="00471B8D">
        <w:rPr>
          <w:sz w:val="24"/>
          <w:szCs w:val="24"/>
          <w:lang w:eastAsia="ru-RU"/>
        </w:rPr>
        <w:t xml:space="preserve"> </w:t>
      </w:r>
      <w:r w:rsidR="000806EF" w:rsidRPr="00471B8D">
        <w:rPr>
          <w:rFonts w:ascii="Times New Roman" w:hAnsi="Times New Roman"/>
          <w:sz w:val="28"/>
          <w:szCs w:val="28"/>
        </w:rPr>
        <w:t xml:space="preserve">стосовно судді </w:t>
      </w:r>
      <w:r w:rsidR="000806EF" w:rsidRPr="00471B8D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Чугуївського міського суду Харківської області</w:t>
      </w:r>
      <w:r w:rsidR="000806EF" w:rsidRPr="00AE5B9F">
        <w:rPr>
          <w:rStyle w:val="a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806EF" w:rsidRPr="00471B8D">
        <w:rPr>
          <w:rFonts w:ascii="Times New Roman" w:hAnsi="Times New Roman"/>
          <w:sz w:val="28"/>
          <w:szCs w:val="28"/>
          <w:shd w:val="clear" w:color="auto" w:fill="FFFFFF"/>
        </w:rPr>
        <w:t>Карімова Ігоря Валерійовича</w:t>
      </w:r>
      <w:r w:rsidR="000806EF">
        <w:rPr>
          <w:rFonts w:ascii="Times New Roman" w:hAnsi="Times New Roman"/>
          <w:sz w:val="28"/>
          <w:szCs w:val="28"/>
          <w:shd w:val="clear" w:color="auto" w:fill="FFFFFF"/>
        </w:rPr>
        <w:t xml:space="preserve">,  </w:t>
      </w:r>
    </w:p>
    <w:p w:rsidR="00CC4E6D" w:rsidRPr="00897F7C" w:rsidRDefault="000806EF" w:rsidP="008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B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C4E6D" w:rsidRDefault="008E2719" w:rsidP="008E2719">
      <w:pPr>
        <w:pStyle w:val="20"/>
        <w:shd w:val="clear" w:color="auto" w:fill="auto"/>
        <w:tabs>
          <w:tab w:val="left" w:pos="3945"/>
          <w:tab w:val="center" w:pos="5173"/>
        </w:tabs>
        <w:spacing w:after="0" w:line="240" w:lineRule="auto"/>
        <w:ind w:firstLine="709"/>
        <w:jc w:val="left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ab/>
        <w:t xml:space="preserve"> </w:t>
      </w:r>
      <w:r w:rsidR="00CC4E6D" w:rsidRPr="005913B4">
        <w:rPr>
          <w:rStyle w:val="FontStyle14"/>
          <w:sz w:val="28"/>
          <w:szCs w:val="28"/>
          <w:lang w:val="uk-UA"/>
        </w:rPr>
        <w:t>встановила:</w:t>
      </w:r>
    </w:p>
    <w:p w:rsidR="00CC4E6D" w:rsidRPr="005913B4" w:rsidRDefault="00CC4E6D" w:rsidP="00CC4E6D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7F4A1A" w:rsidRPr="000806EF" w:rsidRDefault="007F4A1A" w:rsidP="007F4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6EF">
        <w:rPr>
          <w:rFonts w:ascii="Times New Roman" w:hAnsi="Times New Roman"/>
          <w:sz w:val="28"/>
          <w:szCs w:val="28"/>
        </w:rPr>
        <w:t xml:space="preserve">до Вищої ради правосуддя </w:t>
      </w:r>
      <w:r w:rsidR="000806EF" w:rsidRPr="000806EF">
        <w:rPr>
          <w:rFonts w:ascii="Times New Roman" w:hAnsi="Times New Roman"/>
          <w:sz w:val="28"/>
          <w:szCs w:val="28"/>
        </w:rPr>
        <w:t>14 лютого</w:t>
      </w:r>
      <w:r w:rsidRPr="000806EF">
        <w:rPr>
          <w:rFonts w:ascii="Times New Roman" w:hAnsi="Times New Roman"/>
          <w:sz w:val="28"/>
          <w:szCs w:val="28"/>
        </w:rPr>
        <w:t xml:space="preserve"> 2020 року надійшла дисциплінарна скарга</w:t>
      </w:r>
      <w:r w:rsidR="000806EF" w:rsidRPr="000806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06EF" w:rsidRPr="000806EF">
        <w:rPr>
          <w:rFonts w:ascii="Times New Roman" w:hAnsi="Times New Roman"/>
          <w:sz w:val="28"/>
          <w:szCs w:val="28"/>
        </w:rPr>
        <w:t>Усачова</w:t>
      </w:r>
      <w:proofErr w:type="spellEnd"/>
      <w:r w:rsidR="000806EF" w:rsidRPr="000806EF">
        <w:rPr>
          <w:rFonts w:ascii="Times New Roman" w:hAnsi="Times New Roman"/>
          <w:sz w:val="28"/>
          <w:szCs w:val="28"/>
        </w:rPr>
        <w:t xml:space="preserve"> Ю.</w:t>
      </w:r>
      <w:r w:rsidR="00AE5B9F">
        <w:rPr>
          <w:rFonts w:ascii="Times New Roman" w:hAnsi="Times New Roman"/>
          <w:sz w:val="28"/>
          <w:szCs w:val="28"/>
        </w:rPr>
        <w:t xml:space="preserve"> </w:t>
      </w:r>
      <w:r w:rsidR="000806EF" w:rsidRPr="000806EF">
        <w:rPr>
          <w:rFonts w:ascii="Times New Roman" w:hAnsi="Times New Roman"/>
          <w:sz w:val="28"/>
          <w:szCs w:val="28"/>
        </w:rPr>
        <w:t>І.</w:t>
      </w:r>
      <w:r w:rsidR="000806EF" w:rsidRPr="000806EF">
        <w:rPr>
          <w:rFonts w:ascii="Times New Roman" w:hAnsi="Times New Roman"/>
          <w:bCs/>
          <w:sz w:val="28"/>
          <w:szCs w:val="28"/>
        </w:rPr>
        <w:t xml:space="preserve"> </w:t>
      </w:r>
      <w:r w:rsidR="000806EF" w:rsidRPr="000806EF">
        <w:rPr>
          <w:rFonts w:ascii="Times New Roman" w:hAnsi="Times New Roman"/>
          <w:sz w:val="28"/>
          <w:szCs w:val="28"/>
          <w:lang w:eastAsia="ru-RU"/>
        </w:rPr>
        <w:t>на дії судді</w:t>
      </w:r>
      <w:r w:rsidR="000806EF" w:rsidRPr="000806E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806EF" w:rsidRPr="000806EF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Чугуївського</w:t>
      </w:r>
      <w:r w:rsidR="000806EF" w:rsidRPr="000806EF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 </w:t>
      </w:r>
      <w:r w:rsidR="000806EF" w:rsidRPr="000806EF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міського</w:t>
      </w:r>
      <w:r w:rsidR="000806EF" w:rsidRPr="00AE5B9F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суду </w:t>
      </w:r>
      <w:r w:rsidR="000806EF" w:rsidRPr="000806EF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Харківської області</w:t>
      </w:r>
      <w:r w:rsidR="000806EF" w:rsidRPr="00AE5B9F">
        <w:rPr>
          <w:rStyle w:val="a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806EF" w:rsidRPr="000806EF">
        <w:rPr>
          <w:rFonts w:ascii="Times New Roman" w:hAnsi="Times New Roman"/>
          <w:sz w:val="28"/>
          <w:szCs w:val="28"/>
          <w:shd w:val="clear" w:color="auto" w:fill="FFFFFF"/>
        </w:rPr>
        <w:t xml:space="preserve">Карімова І.В. </w:t>
      </w:r>
      <w:r w:rsidRPr="000806EF">
        <w:rPr>
          <w:rFonts w:ascii="Times New Roman" w:hAnsi="Times New Roman"/>
          <w:sz w:val="28"/>
          <w:szCs w:val="28"/>
        </w:rPr>
        <w:t xml:space="preserve"> </w:t>
      </w:r>
    </w:p>
    <w:p w:rsidR="007F4A1A" w:rsidRPr="007F4A1A" w:rsidRDefault="007F4A1A" w:rsidP="007F4A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A1A">
        <w:rPr>
          <w:rFonts w:ascii="Times New Roman" w:hAnsi="Times New Roman"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 w:rsidR="000806EF">
        <w:rPr>
          <w:rFonts w:ascii="Times New Roman" w:hAnsi="Times New Roman"/>
          <w:sz w:val="28"/>
          <w:szCs w:val="28"/>
        </w:rPr>
        <w:t>14 лютого</w:t>
      </w:r>
      <w:r w:rsidRPr="007F4A1A">
        <w:rPr>
          <w:rFonts w:ascii="Times New Roman" w:hAnsi="Times New Roman"/>
          <w:sz w:val="28"/>
          <w:szCs w:val="28"/>
        </w:rPr>
        <w:t xml:space="preserve"> 2020 року вказану скарга передана для розгляду члену Вищої ради правосуддя </w:t>
      </w:r>
      <w:proofErr w:type="spellStart"/>
      <w:r w:rsidR="000806EF">
        <w:rPr>
          <w:rFonts w:ascii="Times New Roman" w:hAnsi="Times New Roman"/>
          <w:sz w:val="28"/>
          <w:szCs w:val="28"/>
        </w:rPr>
        <w:t>Розваляєвій</w:t>
      </w:r>
      <w:proofErr w:type="spellEnd"/>
      <w:r w:rsidR="000806EF">
        <w:rPr>
          <w:rFonts w:ascii="Times New Roman" w:hAnsi="Times New Roman"/>
          <w:sz w:val="28"/>
          <w:szCs w:val="28"/>
        </w:rPr>
        <w:t xml:space="preserve"> Т.</w:t>
      </w:r>
      <w:r w:rsidR="00AE5B9F">
        <w:rPr>
          <w:rFonts w:ascii="Times New Roman" w:hAnsi="Times New Roman"/>
          <w:sz w:val="28"/>
          <w:szCs w:val="28"/>
        </w:rPr>
        <w:t xml:space="preserve"> </w:t>
      </w:r>
      <w:r w:rsidR="000806EF">
        <w:rPr>
          <w:rFonts w:ascii="Times New Roman" w:hAnsi="Times New Roman"/>
          <w:sz w:val="28"/>
          <w:szCs w:val="28"/>
        </w:rPr>
        <w:t xml:space="preserve">С. </w:t>
      </w:r>
      <w:r w:rsidRPr="007F4A1A">
        <w:rPr>
          <w:rFonts w:ascii="Times New Roman" w:hAnsi="Times New Roman"/>
          <w:sz w:val="28"/>
          <w:szCs w:val="28"/>
        </w:rPr>
        <w:t xml:space="preserve">(протокол автоматизованого розподілу матеріалу № </w:t>
      </w:r>
      <w:r w:rsidR="002502B8">
        <w:rPr>
          <w:rFonts w:ascii="Times New Roman" w:hAnsi="Times New Roman"/>
          <w:sz w:val="28"/>
          <w:szCs w:val="28"/>
        </w:rPr>
        <w:t>У- 1121</w:t>
      </w:r>
      <w:r w:rsidR="000806EF" w:rsidRPr="000806EF">
        <w:rPr>
          <w:rFonts w:ascii="Times New Roman" w:hAnsi="Times New Roman"/>
          <w:sz w:val="28"/>
          <w:szCs w:val="28"/>
        </w:rPr>
        <w:t xml:space="preserve">/0/7-20 </w:t>
      </w:r>
      <w:r w:rsidRPr="007F4A1A">
        <w:rPr>
          <w:rFonts w:ascii="Times New Roman" w:hAnsi="Times New Roman"/>
          <w:sz w:val="28"/>
          <w:szCs w:val="28"/>
        </w:rPr>
        <w:t>).</w:t>
      </w:r>
    </w:p>
    <w:p w:rsidR="00B763AA" w:rsidRPr="00B763AA" w:rsidRDefault="00B763AA" w:rsidP="00B763AA">
      <w:pPr>
        <w:pStyle w:val="50"/>
        <w:shd w:val="clear" w:color="auto" w:fill="auto"/>
        <w:spacing w:before="0" w:after="0" w:line="240" w:lineRule="auto"/>
        <w:ind w:right="57" w:firstLine="851"/>
        <w:jc w:val="both"/>
        <w:rPr>
          <w:b w:val="0"/>
          <w:color w:val="000000"/>
          <w:sz w:val="28"/>
          <w:lang w:val="uk-UA"/>
        </w:rPr>
      </w:pPr>
      <w:r w:rsidRPr="00B763AA">
        <w:rPr>
          <w:b w:val="0"/>
          <w:color w:val="000000"/>
          <w:sz w:val="28"/>
          <w:lang w:val="uk-UA"/>
        </w:rPr>
        <w:t>У дисциплінарній скарзі йдеться про порушення</w:t>
      </w:r>
      <w:r w:rsidR="00AE5B9F">
        <w:rPr>
          <w:b w:val="0"/>
          <w:color w:val="000000"/>
          <w:sz w:val="28"/>
          <w:lang w:val="uk-UA"/>
        </w:rPr>
        <w:t>,</w:t>
      </w:r>
      <w:r w:rsidRPr="00B763AA">
        <w:rPr>
          <w:b w:val="0"/>
          <w:color w:val="000000"/>
          <w:sz w:val="28"/>
          <w:lang w:val="uk-UA"/>
        </w:rPr>
        <w:t xml:space="preserve"> на думку скаржника, суддею </w:t>
      </w:r>
      <w:proofErr w:type="spellStart"/>
      <w:r w:rsidRPr="00B763AA">
        <w:rPr>
          <w:b w:val="0"/>
          <w:sz w:val="28"/>
          <w:shd w:val="clear" w:color="auto" w:fill="FFFFFF"/>
          <w:lang w:val="uk-UA"/>
        </w:rPr>
        <w:t>Карімовим</w:t>
      </w:r>
      <w:proofErr w:type="spellEnd"/>
      <w:r w:rsidRPr="00B763AA">
        <w:rPr>
          <w:b w:val="0"/>
          <w:sz w:val="28"/>
          <w:shd w:val="clear" w:color="auto" w:fill="FFFFFF"/>
          <w:lang w:val="uk-UA"/>
        </w:rPr>
        <w:t xml:space="preserve"> І.</w:t>
      </w:r>
      <w:r w:rsidR="00AE5B9F">
        <w:rPr>
          <w:b w:val="0"/>
          <w:sz w:val="28"/>
          <w:shd w:val="clear" w:color="auto" w:fill="FFFFFF"/>
          <w:lang w:val="uk-UA"/>
        </w:rPr>
        <w:t xml:space="preserve"> </w:t>
      </w:r>
      <w:r w:rsidRPr="00B763AA">
        <w:rPr>
          <w:b w:val="0"/>
          <w:sz w:val="28"/>
          <w:shd w:val="clear" w:color="auto" w:fill="FFFFFF"/>
          <w:lang w:val="uk-UA"/>
        </w:rPr>
        <w:t>В.</w:t>
      </w:r>
      <w:r w:rsidRPr="00B763AA">
        <w:rPr>
          <w:b w:val="0"/>
          <w:color w:val="000000"/>
          <w:sz w:val="28"/>
          <w:lang w:val="uk-UA"/>
        </w:rPr>
        <w:t xml:space="preserve"> норм законодавства в частині процесуальних строків під час розгляду справи </w:t>
      </w:r>
      <w:r w:rsidRPr="00B763AA">
        <w:rPr>
          <w:b w:val="0"/>
          <w:bCs w:val="0"/>
          <w:color w:val="000000"/>
          <w:sz w:val="28"/>
          <w:lang w:val="uk-UA"/>
        </w:rPr>
        <w:t>за</w:t>
      </w:r>
      <w:r w:rsidRPr="00B763AA">
        <w:rPr>
          <w:bCs w:val="0"/>
          <w:color w:val="000000"/>
          <w:sz w:val="28"/>
          <w:lang w:val="uk-UA"/>
        </w:rPr>
        <w:t xml:space="preserve"> </w:t>
      </w:r>
      <w:r w:rsidRPr="00B763AA">
        <w:rPr>
          <w:b w:val="0"/>
          <w:color w:val="000000"/>
          <w:sz w:val="28"/>
          <w:lang w:val="uk-UA"/>
        </w:rPr>
        <w:t xml:space="preserve">позовом </w:t>
      </w:r>
      <w:proofErr w:type="spellStart"/>
      <w:r w:rsidRPr="00B763AA">
        <w:rPr>
          <w:b w:val="0"/>
          <w:color w:val="000000"/>
          <w:sz w:val="28"/>
          <w:lang w:val="uk-UA"/>
        </w:rPr>
        <w:t>Усачова</w:t>
      </w:r>
      <w:proofErr w:type="spellEnd"/>
      <w:r w:rsidRPr="00B763AA">
        <w:rPr>
          <w:b w:val="0"/>
          <w:color w:val="000000"/>
          <w:sz w:val="28"/>
          <w:lang w:val="uk-UA"/>
        </w:rPr>
        <w:t xml:space="preserve"> Ю.</w:t>
      </w:r>
      <w:r w:rsidR="00AE5B9F">
        <w:rPr>
          <w:b w:val="0"/>
          <w:color w:val="000000"/>
          <w:sz w:val="28"/>
          <w:lang w:val="uk-UA"/>
        </w:rPr>
        <w:t xml:space="preserve"> </w:t>
      </w:r>
      <w:r w:rsidRPr="00B763AA">
        <w:rPr>
          <w:b w:val="0"/>
          <w:color w:val="000000"/>
          <w:sz w:val="28"/>
          <w:lang w:val="uk-UA"/>
        </w:rPr>
        <w:t xml:space="preserve">І. до </w:t>
      </w:r>
      <w:r w:rsidR="00AF34CF">
        <w:rPr>
          <w:b w:val="0"/>
          <w:color w:val="000000"/>
          <w:sz w:val="28"/>
          <w:lang w:val="uk-UA"/>
        </w:rPr>
        <w:t>ОСОБА_1</w:t>
      </w:r>
      <w:r w:rsidRPr="00B763AA">
        <w:rPr>
          <w:b w:val="0"/>
          <w:color w:val="000000"/>
          <w:sz w:val="28"/>
          <w:lang w:val="uk-UA"/>
        </w:rPr>
        <w:t xml:space="preserve">, третя особа: Чугуївська державна нотаріальна контора про розірвання договору довічного утримання. </w:t>
      </w:r>
    </w:p>
    <w:p w:rsidR="007F4A1A" w:rsidRPr="00F63BD9" w:rsidRDefault="007F4A1A" w:rsidP="00F63BD9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На запит члена Вищої ради правосуддя </w:t>
      </w:r>
      <w:proofErr w:type="spellStart"/>
      <w:r w:rsidR="00B763AA" w:rsidRPr="00F63BD9">
        <w:rPr>
          <w:rStyle w:val="a7"/>
          <w:rFonts w:ascii="Times New Roman" w:hAnsi="Times New Roman"/>
          <w:i w:val="0"/>
          <w:sz w:val="28"/>
          <w:szCs w:val="28"/>
        </w:rPr>
        <w:t>Розваляєвої</w:t>
      </w:r>
      <w:proofErr w:type="spellEnd"/>
      <w:r w:rsidR="00B763AA"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 Т.</w:t>
      </w:r>
      <w:r w:rsidR="00AE5B9F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="00B763AA" w:rsidRPr="00F63BD9">
        <w:rPr>
          <w:rStyle w:val="a7"/>
          <w:rFonts w:ascii="Times New Roman" w:hAnsi="Times New Roman"/>
          <w:i w:val="0"/>
          <w:sz w:val="28"/>
          <w:szCs w:val="28"/>
        </w:rPr>
        <w:t>С.</w:t>
      </w:r>
      <w:r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 суддею </w:t>
      </w:r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Чугуївського міського суду Харківської області </w:t>
      </w:r>
      <w:proofErr w:type="spellStart"/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>Карімовим</w:t>
      </w:r>
      <w:proofErr w:type="spellEnd"/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 І.</w:t>
      </w:r>
      <w:r w:rsidR="00AE5B9F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>В.</w:t>
      </w:r>
      <w:r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 надано </w:t>
      </w:r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письмові </w:t>
      </w:r>
      <w:r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пояснення щодо скарги </w:t>
      </w:r>
      <w:proofErr w:type="spellStart"/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>Усачова</w:t>
      </w:r>
      <w:proofErr w:type="spellEnd"/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 xml:space="preserve"> Ю.</w:t>
      </w:r>
      <w:r w:rsidR="00AE5B9F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="00F63BD9" w:rsidRPr="00F63BD9">
        <w:rPr>
          <w:rStyle w:val="a7"/>
          <w:rFonts w:ascii="Times New Roman" w:hAnsi="Times New Roman"/>
          <w:i w:val="0"/>
          <w:sz w:val="28"/>
          <w:szCs w:val="28"/>
        </w:rPr>
        <w:t>І.</w:t>
      </w:r>
      <w:r w:rsidRPr="00F63BD9">
        <w:rPr>
          <w:rStyle w:val="a7"/>
          <w:rFonts w:ascii="Times New Roman" w:hAnsi="Times New Roman"/>
          <w:i w:val="0"/>
          <w:sz w:val="28"/>
          <w:szCs w:val="28"/>
        </w:rPr>
        <w:t>, з яких вбачається наступне.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Відповідно до довідки про рух цивільної справи № </w:t>
      </w:r>
      <w:r w:rsidR="00AF34C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________</w:t>
      </w:r>
      <w:r w:rsidR="002264C5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_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                        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lastRenderedPageBreak/>
        <w:t xml:space="preserve">20 вересня 2019 року до Чугуївського міського суду Харківської області надійшла позовна заява </w:t>
      </w:r>
      <w:proofErr w:type="spellStart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Усачова</w:t>
      </w:r>
      <w:proofErr w:type="spellEnd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Ю.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І. до</w:t>
      </w:r>
      <w:r w:rsidR="00AF34C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ОСОБА_1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, третя особа: Чугуївська державна нотаріальна контора про розірвання договору довічного утримання.  </w:t>
      </w:r>
    </w:p>
    <w:p w:rsidR="00F63BD9" w:rsidRPr="00685DD3" w:rsidRDefault="00F63BD9" w:rsidP="00F63BD9">
      <w:pPr>
        <w:pStyle w:val="a8"/>
        <w:jc w:val="both"/>
        <w:rPr>
          <w:rStyle w:val="a7"/>
          <w:rFonts w:cs="Times New Roman"/>
          <w:i w:val="0"/>
          <w:szCs w:val="28"/>
        </w:rPr>
      </w:pPr>
      <w:r w:rsidRPr="00685DD3">
        <w:rPr>
          <w:rStyle w:val="a7"/>
          <w:rFonts w:cs="Times New Roman"/>
          <w:i w:val="0"/>
          <w:szCs w:val="28"/>
        </w:rPr>
        <w:t xml:space="preserve">           Протоколом автоматизованого розподілу судової справи між суддями                    від 20 вересня 2019 року для розгляду цієї справи визначено суддю Чугуївського міського суду Карімова І.</w:t>
      </w:r>
      <w:r w:rsidR="00AE5B9F">
        <w:rPr>
          <w:rStyle w:val="a7"/>
          <w:rFonts w:cs="Times New Roman"/>
          <w:i w:val="0"/>
          <w:szCs w:val="28"/>
        </w:rPr>
        <w:t xml:space="preserve"> </w:t>
      </w:r>
      <w:r w:rsidRPr="00685DD3">
        <w:rPr>
          <w:rStyle w:val="a7"/>
          <w:rFonts w:cs="Times New Roman"/>
          <w:i w:val="0"/>
          <w:szCs w:val="28"/>
        </w:rPr>
        <w:t xml:space="preserve">В.  </w:t>
      </w:r>
    </w:p>
    <w:p w:rsidR="00F63BD9" w:rsidRPr="00685DD3" w:rsidRDefault="00F63BD9" w:rsidP="00F63BD9">
      <w:pPr>
        <w:pStyle w:val="a8"/>
        <w:jc w:val="both"/>
        <w:rPr>
          <w:rStyle w:val="a7"/>
          <w:rFonts w:cs="Times New Roman"/>
          <w:i w:val="0"/>
          <w:szCs w:val="28"/>
        </w:rPr>
      </w:pPr>
      <w:r w:rsidRPr="00685DD3">
        <w:rPr>
          <w:rStyle w:val="a7"/>
          <w:rFonts w:cs="Times New Roman"/>
          <w:i w:val="0"/>
          <w:szCs w:val="28"/>
        </w:rPr>
        <w:t xml:space="preserve">           Ухвалою Чугуївського міського суду від 24 вересня 2019 року  відкрито провадження у справі та призначено підготовче судове засідання на </w:t>
      </w:r>
      <w:r w:rsidR="00AE5B9F">
        <w:rPr>
          <w:rStyle w:val="a7"/>
          <w:rFonts w:cs="Times New Roman"/>
          <w:i w:val="0"/>
          <w:szCs w:val="28"/>
        </w:rPr>
        <w:t xml:space="preserve">                                </w:t>
      </w:r>
      <w:r w:rsidRPr="00685DD3">
        <w:rPr>
          <w:rStyle w:val="a7"/>
          <w:rFonts w:cs="Times New Roman"/>
          <w:i w:val="0"/>
          <w:szCs w:val="28"/>
        </w:rPr>
        <w:t>22 листопада 2019 року.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У зв’язку з перебуванням судді Карімова І.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В. на лікарняному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розгляд справи неодноразово відкладався, а саме: на 27 січня та на 23 березня 2020 року.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 силу статей 120, 121 Цивільного процесуального кодексу України строки, в межах яких вчиняються процесуальні дії, встановлюються законом, а якщо такі строки законом не визначені, - встановлюються судом.  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bookmarkStart w:id="1" w:name="n6863"/>
      <w:bookmarkEnd w:id="1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Суд має встановлювати розумні строки для вчинення процесуальних дій. </w:t>
      </w:r>
      <w:bookmarkStart w:id="2" w:name="n6864"/>
      <w:bookmarkEnd w:id="2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Строк є розумним, якщо він передбачає час, достатній, з урахуванням обставин справи, для вчинення процесуальної дії, та відповідає завданню цивільного судочинства.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Як свідчать матеріали дисциплінарної скарги, станом на день звернення з нею до Вищої ради правосуддя цивільна справа № </w:t>
      </w:r>
      <w:r w:rsidR="00AF34C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_________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судом не розглянута.  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За повідомленням судді Карімова І.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В. такий тривалий розгляд справи зумовлено об’єктивними і незалежними від су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дді обставинами, зокрема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перебуванням судді на лікарняному (22 листопада  2019 року, та з 13 січня до 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       6 лютого 2020 року),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фактичною чисельністю суддів Чугуївського міського суду Харківської 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області, яка становить 5 суддів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при штатній чисельності -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     </w:t>
      </w:r>
      <w:r w:rsidR="00FD54AC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          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          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10 суддів. </w:t>
      </w:r>
    </w:p>
    <w:p w:rsidR="00F63BD9" w:rsidRPr="00685DD3" w:rsidRDefault="00AE5B9F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Також</w:t>
      </w:r>
      <w:r w:rsidR="00F63BD9"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з письмових пояснень судді вбачається, що на строки розгляду справи вплинули обставини, які склалися в деяких судах Харківської області</w:t>
      </w:r>
      <w:r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.  Зокрема</w:t>
      </w:r>
      <w:r w:rsidR="00F63BD9"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в Печенізькому, Вовчанському, Шевченківському та інших </w:t>
      </w:r>
      <w:r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судах Харківської області </w:t>
      </w:r>
      <w:r w:rsidR="00F63BD9"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у зв’язку з  неможливістю утворити колегії суддів д</w:t>
      </w:r>
      <w:r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ля розгляду кримінальних справ,</w:t>
      </w:r>
      <w:r w:rsidR="0010641C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="00F63BD9"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через відсутність суддів, кримінальні справи для розгляду передаються до Чугуївського міського суду. 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Окрім цього, у зв’язку із закриттям Чугуївського слідчого ізолятора утримання т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а відсутністю конвойної служби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доставку обвинувачених, які тримаються під вартою, до суду здійснює служба логістики при Чугуївському ВП ГУНП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в Харківській області, яка доставляє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обвинувачених з міста Харкова лише три дні на тиждень (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понеділок, середу та п’ятницю) не раніше 13 години 30 хвилин. У зв’язку з чим на розгляд кримінальних справ, у тому числі в колегіальному складі суддів, де обвинувачені перебувають під вартою, залишається мало часу.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Відповідно до частини 4 статті 28 Кримінального процесуального кодексу 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України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кримінальне провадження щодо особи, яка тримається під вартою,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lastRenderedPageBreak/>
        <w:t>неповнолітньої особи має бути здійснено невідкладно і розглянуто в суді першочергово.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Водночас суддя Карімов І.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В. у письмових поясненнях зазначив, що                       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  з 23 до 29 грудня 2019 року він був єдиний суддя, який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зал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ишився у розподілі справ у суді.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Крім того, в цей період він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виконував обов’язки голови суду та був слідчим суддею.</w:t>
      </w:r>
    </w:p>
    <w:p w:rsidR="00F63BD9" w:rsidRPr="00685DD3" w:rsidRDefault="00F63BD9" w:rsidP="00F63BD9">
      <w:pPr>
        <w:spacing w:after="0"/>
        <w:ind w:firstLine="708"/>
        <w:jc w:val="both"/>
        <w:rPr>
          <w:rStyle w:val="a7"/>
          <w:rFonts w:ascii="Times New Roman" w:hAnsi="Times New Roman"/>
          <w:i w:val="0"/>
          <w:sz w:val="28"/>
          <w:szCs w:val="28"/>
        </w:rPr>
      </w:pPr>
      <w:r w:rsidRPr="00685DD3">
        <w:rPr>
          <w:rStyle w:val="a7"/>
          <w:rFonts w:ascii="Times New Roman" w:hAnsi="Times New Roman"/>
          <w:i w:val="0"/>
          <w:sz w:val="28"/>
          <w:szCs w:val="28"/>
        </w:rPr>
        <w:t>Наведена інформація свідчить про надмірне навантаження судді                     Карімова І.</w:t>
      </w:r>
      <w:r w:rsidR="00AE5B9F">
        <w:rPr>
          <w:rStyle w:val="a7"/>
          <w:rFonts w:ascii="Times New Roman" w:hAnsi="Times New Roman"/>
          <w:i w:val="0"/>
          <w:sz w:val="28"/>
          <w:szCs w:val="28"/>
        </w:rPr>
        <w:t xml:space="preserve"> </w:t>
      </w:r>
      <w:r w:rsidRPr="00685DD3">
        <w:rPr>
          <w:rStyle w:val="a7"/>
          <w:rFonts w:ascii="Times New Roman" w:hAnsi="Times New Roman"/>
          <w:i w:val="0"/>
          <w:sz w:val="28"/>
          <w:szCs w:val="28"/>
        </w:rPr>
        <w:t xml:space="preserve">В.                    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На підтвердження цих фактів головою суду надано інформацію щодо навантаження судді Карімова І.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В.,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де зазначена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кі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лькість справ та матеріалів, яка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на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дійшли на розгляд та розглянута в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період з дня надходження позовної заяви </w:t>
      </w:r>
      <w:proofErr w:type="spellStart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Усачова</w:t>
      </w:r>
      <w:proofErr w:type="spellEnd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Ю.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І. до суду, тобто з 20 вересня 2019 року до 27 лютого 2020 року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,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та довідку про перебування судді Карімова І.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В. у відпустках та на лікарняному у зазначений період.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Суддею надані копії листків непрацездатності, з яких вбачається, що                             з 18 січня до 28 січня 2020 року Карімов І.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В. перебував на амбулаторному режимі лікування, а з 28 січня до 7 лютого 2020 року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-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на стаціонарному режимі лікування.  </w:t>
      </w:r>
    </w:p>
    <w:p w:rsidR="00F63BD9" w:rsidRPr="00F63BD9" w:rsidRDefault="00F63BD9" w:rsidP="00F63BD9">
      <w:pPr>
        <w:pStyle w:val="a8"/>
        <w:jc w:val="both"/>
        <w:rPr>
          <w:rStyle w:val="a7"/>
          <w:rFonts w:cs="Times New Roman"/>
          <w:i w:val="0"/>
          <w:szCs w:val="28"/>
        </w:rPr>
      </w:pPr>
      <w:r w:rsidRPr="00F63BD9">
        <w:rPr>
          <w:rStyle w:val="a7"/>
          <w:rFonts w:cs="Times New Roman"/>
          <w:i w:val="0"/>
          <w:szCs w:val="28"/>
        </w:rPr>
        <w:t xml:space="preserve">       </w:t>
      </w:r>
      <w:r w:rsidR="00685DD3">
        <w:rPr>
          <w:rStyle w:val="a7"/>
          <w:rFonts w:cs="Times New Roman"/>
          <w:i w:val="0"/>
          <w:szCs w:val="28"/>
        </w:rPr>
        <w:t xml:space="preserve">  </w:t>
      </w:r>
      <w:r w:rsidRPr="00F63BD9">
        <w:rPr>
          <w:rStyle w:val="a7"/>
          <w:rFonts w:cs="Times New Roman"/>
          <w:i w:val="0"/>
          <w:szCs w:val="28"/>
        </w:rPr>
        <w:t xml:space="preserve"> Відповідно до пункту 2 частини першої статті 106 Закону України  «</w:t>
      </w:r>
      <w:r w:rsidR="00AE5B9F">
        <w:rPr>
          <w:rStyle w:val="a7"/>
          <w:rFonts w:cs="Times New Roman"/>
          <w:i w:val="0"/>
          <w:szCs w:val="28"/>
        </w:rPr>
        <w:t>Про судоустрій і статус суддів»</w:t>
      </w:r>
      <w:r w:rsidRPr="00F63BD9">
        <w:rPr>
          <w:rStyle w:val="a7"/>
          <w:rFonts w:cs="Times New Roman"/>
          <w:i w:val="0"/>
          <w:szCs w:val="28"/>
        </w:rPr>
        <w:t xml:space="preserve">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F63BD9" w:rsidRPr="00F63BD9" w:rsidRDefault="00AE5B9F" w:rsidP="00F63BD9">
      <w:pPr>
        <w:pStyle w:val="a8"/>
        <w:jc w:val="both"/>
        <w:rPr>
          <w:rStyle w:val="a7"/>
          <w:rFonts w:cs="Times New Roman"/>
          <w:i w:val="0"/>
          <w:szCs w:val="28"/>
        </w:rPr>
      </w:pPr>
      <w:r>
        <w:rPr>
          <w:rStyle w:val="a7"/>
          <w:rFonts w:cs="Times New Roman"/>
          <w:i w:val="0"/>
          <w:szCs w:val="28"/>
        </w:rPr>
        <w:t xml:space="preserve">          Втім</w:t>
      </w:r>
      <w:r w:rsidR="00F63BD9" w:rsidRPr="00F63BD9">
        <w:rPr>
          <w:rStyle w:val="a7"/>
          <w:rFonts w:cs="Times New Roman"/>
          <w:i w:val="0"/>
          <w:szCs w:val="28"/>
        </w:rPr>
        <w:t xml:space="preserve">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справи.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відповідальності.</w:t>
      </w:r>
    </w:p>
    <w:p w:rsidR="00F63BD9" w:rsidRPr="00F63BD9" w:rsidRDefault="00F63BD9" w:rsidP="00F63BD9">
      <w:pPr>
        <w:pStyle w:val="a8"/>
        <w:jc w:val="both"/>
        <w:rPr>
          <w:rStyle w:val="a7"/>
          <w:rFonts w:cs="Times New Roman"/>
          <w:i w:val="0"/>
          <w:szCs w:val="28"/>
        </w:rPr>
      </w:pPr>
      <w:r w:rsidRPr="00F63BD9">
        <w:rPr>
          <w:rStyle w:val="a7"/>
          <w:rFonts w:cs="Times New Roman"/>
          <w:i w:val="0"/>
          <w:szCs w:val="28"/>
        </w:rPr>
        <w:t xml:space="preserve">          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справи, враховуючи критерії, вироблені судом. Такими критеріями є: 1) складність справи, тобто,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становище сторони у процесі (рішення у справах «</w:t>
      </w:r>
      <w:proofErr w:type="spellStart"/>
      <w:r w:rsidRPr="00F63BD9">
        <w:rPr>
          <w:rStyle w:val="a7"/>
          <w:rFonts w:cs="Times New Roman"/>
          <w:i w:val="0"/>
          <w:szCs w:val="28"/>
        </w:rPr>
        <w:t>Бараона</w:t>
      </w:r>
      <w:proofErr w:type="spellEnd"/>
      <w:r w:rsidRPr="00F63BD9">
        <w:rPr>
          <w:rStyle w:val="a7"/>
          <w:rFonts w:cs="Times New Roman"/>
          <w:i w:val="0"/>
          <w:szCs w:val="28"/>
        </w:rPr>
        <w:t xml:space="preserve"> проти Португалії», 1987 рік; «</w:t>
      </w:r>
      <w:proofErr w:type="spellStart"/>
      <w:r w:rsidRPr="00F63BD9">
        <w:rPr>
          <w:rStyle w:val="a7"/>
          <w:rFonts w:cs="Times New Roman"/>
          <w:i w:val="0"/>
          <w:szCs w:val="28"/>
        </w:rPr>
        <w:t>Хосце</w:t>
      </w:r>
      <w:proofErr w:type="spellEnd"/>
      <w:r w:rsidRPr="00F63BD9">
        <w:rPr>
          <w:rStyle w:val="a7"/>
          <w:rFonts w:cs="Times New Roman"/>
          <w:i w:val="0"/>
          <w:szCs w:val="28"/>
        </w:rPr>
        <w:t xml:space="preserve"> проти Нідерландів», 1998 рік; «</w:t>
      </w:r>
      <w:proofErr w:type="spellStart"/>
      <w:r w:rsidRPr="00F63BD9">
        <w:rPr>
          <w:rStyle w:val="a7"/>
          <w:rFonts w:cs="Times New Roman"/>
          <w:i w:val="0"/>
          <w:szCs w:val="28"/>
        </w:rPr>
        <w:t>Бухкольц</w:t>
      </w:r>
      <w:proofErr w:type="spellEnd"/>
      <w:r w:rsidRPr="00F63BD9">
        <w:rPr>
          <w:rStyle w:val="a7"/>
          <w:rFonts w:cs="Times New Roman"/>
          <w:i w:val="0"/>
          <w:szCs w:val="28"/>
        </w:rPr>
        <w:t xml:space="preserve"> проти Німеччини», 1981 рік; «</w:t>
      </w:r>
      <w:proofErr w:type="spellStart"/>
      <w:r w:rsidRPr="00F63BD9">
        <w:rPr>
          <w:rStyle w:val="a7"/>
          <w:rFonts w:cs="Times New Roman"/>
          <w:i w:val="0"/>
          <w:szCs w:val="28"/>
        </w:rPr>
        <w:t>Бочан</w:t>
      </w:r>
      <w:proofErr w:type="spellEnd"/>
      <w:r w:rsidRPr="00F63BD9">
        <w:rPr>
          <w:rStyle w:val="a7"/>
          <w:rFonts w:cs="Times New Roman"/>
          <w:i w:val="0"/>
          <w:szCs w:val="28"/>
        </w:rPr>
        <w:t xml:space="preserve"> проти України», 2007 рік).</w:t>
      </w:r>
    </w:p>
    <w:p w:rsidR="00F63BD9" w:rsidRPr="00685DD3" w:rsidRDefault="00F63BD9" w:rsidP="00F63BD9">
      <w:pPr>
        <w:pStyle w:val="20"/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Станом на день надходження пояснень судді Карімова І.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В. справа, в якій скаржиться </w:t>
      </w:r>
      <w:proofErr w:type="spellStart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Усачов</w:t>
      </w:r>
      <w:proofErr w:type="spellEnd"/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Ю.</w:t>
      </w:r>
      <w:r w:rsidR="00AE5B9F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Pr="00685DD3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І., призначена до судового розгляду                                                  на 23 березня 2020 року.</w:t>
      </w:r>
    </w:p>
    <w:p w:rsidR="00E1043B" w:rsidRDefault="00AE5B9F" w:rsidP="00E1043B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З урахуванням викладеного</w:t>
      </w:r>
      <w:r w:rsidR="00F63BD9" w:rsidRPr="00E1043B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попередньою перевіркою не установлено відомостей, які вказують на безпідставне затягування або невжиття суддею </w:t>
      </w:r>
      <w:proofErr w:type="spellStart"/>
      <w:r w:rsidR="00F63BD9" w:rsidRPr="00E1043B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lastRenderedPageBreak/>
        <w:t>Карімовим</w:t>
      </w:r>
      <w:proofErr w:type="spellEnd"/>
      <w:r w:rsidR="00F63BD9" w:rsidRPr="00E1043B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І.</w:t>
      </w:r>
      <w:r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="00F63BD9" w:rsidRPr="00E1043B">
        <w:rPr>
          <w:rStyle w:val="a7"/>
          <w:rFonts w:ascii="Times New Roman" w:hAnsi="Times New Roman" w:cs="Times New Roman"/>
          <w:b w:val="0"/>
          <w:i w:val="0"/>
          <w:sz w:val="28"/>
          <w:szCs w:val="28"/>
          <w:lang w:val="uk-UA"/>
        </w:rPr>
        <w:t>В. заходів щодо розгляду справи протягом встановленого законом строку, а встановлені факти вказують на відсутність у його діях вини у формі умислу або недбалості як необхідного елементу складу дисциплінарного проступку.</w:t>
      </w:r>
      <w:r w:rsidR="00E1043B" w:rsidRPr="00E1043B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</w:p>
    <w:p w:rsidR="00CD275A" w:rsidRPr="00CD275A" w:rsidRDefault="00CD275A" w:rsidP="00CD275A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 xml:space="preserve">           </w:t>
      </w:r>
      <w:r w:rsidRPr="00CD275A">
        <w:rPr>
          <w:color w:val="1D1D1B"/>
          <w:sz w:val="28"/>
          <w:szCs w:val="28"/>
        </w:rPr>
        <w:t>Відповідно до частини шостої статті 107 Закону України "Про судоустрій і статус суддів"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CD275A" w:rsidRPr="00CD275A" w:rsidRDefault="00CD275A" w:rsidP="00CD275A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 xml:space="preserve">          </w:t>
      </w:r>
      <w:r w:rsidRPr="00CD275A">
        <w:rPr>
          <w:color w:val="1D1D1B"/>
          <w:sz w:val="28"/>
          <w:szCs w:val="28"/>
        </w:rPr>
        <w:t>Перша Дисциплінарна палата Вищої рада правосуддя, керуючись статтею 43 Закону України «Про Вищу раду правосуддя», статтею 107 Закону України «Про судоустрій і статус суддів»,</w:t>
      </w:r>
    </w:p>
    <w:p w:rsidR="00CC4E6D" w:rsidRPr="00D31753" w:rsidRDefault="00CC4E6D" w:rsidP="00CC4E6D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4E6D" w:rsidRPr="005913B4" w:rsidRDefault="00CC4E6D" w:rsidP="00CC4E6D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 w:rsidRPr="005913B4">
        <w:rPr>
          <w:b/>
          <w:bCs/>
        </w:rPr>
        <w:t>ухвалила:</w:t>
      </w:r>
    </w:p>
    <w:p w:rsidR="00CC4E6D" w:rsidRPr="005913B4" w:rsidRDefault="00CC4E6D" w:rsidP="00CC4E6D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CC4E6D" w:rsidRPr="00471B8D" w:rsidRDefault="00CD275A" w:rsidP="00471B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275A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відмовити у відкритті дисциплінарної справи за скаргою</w:t>
      </w:r>
      <w:r w:rsidRPr="00471B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1B8D" w:rsidRPr="00471B8D">
        <w:rPr>
          <w:rFonts w:ascii="Times New Roman" w:hAnsi="Times New Roman"/>
          <w:sz w:val="28"/>
          <w:szCs w:val="28"/>
        </w:rPr>
        <w:t>Усачова</w:t>
      </w:r>
      <w:proofErr w:type="spellEnd"/>
      <w:r w:rsidR="00471B8D" w:rsidRPr="00471B8D">
        <w:rPr>
          <w:rFonts w:ascii="Times New Roman" w:hAnsi="Times New Roman"/>
          <w:sz w:val="28"/>
          <w:szCs w:val="28"/>
        </w:rPr>
        <w:t xml:space="preserve"> Юрія Івановича</w:t>
      </w:r>
      <w:r w:rsidR="00471B8D" w:rsidRPr="00471B8D">
        <w:rPr>
          <w:sz w:val="24"/>
          <w:szCs w:val="24"/>
          <w:lang w:eastAsia="ru-RU"/>
        </w:rPr>
        <w:t xml:space="preserve"> </w:t>
      </w:r>
      <w:r w:rsidR="00897F7C" w:rsidRPr="00471B8D">
        <w:rPr>
          <w:rFonts w:ascii="Times New Roman" w:hAnsi="Times New Roman"/>
          <w:sz w:val="28"/>
          <w:szCs w:val="28"/>
        </w:rPr>
        <w:t xml:space="preserve">стосовно судді </w:t>
      </w:r>
      <w:r w:rsidR="00471B8D" w:rsidRPr="00471B8D">
        <w:rPr>
          <w:rStyle w:val="ad"/>
          <w:rFonts w:ascii="Times New Roman" w:hAnsi="Times New Roman"/>
          <w:b w:val="0"/>
          <w:sz w:val="28"/>
          <w:szCs w:val="28"/>
          <w:shd w:val="clear" w:color="auto" w:fill="FFFFFF"/>
        </w:rPr>
        <w:t>Чугуївського міського суду Харківської області</w:t>
      </w:r>
      <w:r w:rsidR="00471B8D" w:rsidRPr="00AE5B9F">
        <w:rPr>
          <w:rStyle w:val="ad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71B8D" w:rsidRPr="00471B8D">
        <w:rPr>
          <w:rFonts w:ascii="Times New Roman" w:hAnsi="Times New Roman"/>
          <w:sz w:val="28"/>
          <w:szCs w:val="28"/>
          <w:shd w:val="clear" w:color="auto" w:fill="FFFFFF"/>
        </w:rPr>
        <w:t>Карімова Ігоря Валерійовича</w:t>
      </w:r>
      <w:r w:rsidR="00F70D60" w:rsidRPr="00471B8D">
        <w:rPr>
          <w:rFonts w:ascii="Times New Roman" w:hAnsi="Times New Roman"/>
          <w:sz w:val="28"/>
          <w:szCs w:val="28"/>
        </w:rPr>
        <w:t>.</w:t>
      </w:r>
    </w:p>
    <w:p w:rsidR="00CC4E6D" w:rsidRPr="00471B8D" w:rsidRDefault="00CC4E6D" w:rsidP="00471B8D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471B8D">
        <w:rPr>
          <w:rFonts w:ascii="Times New Roman" w:hAnsi="Times New Roman"/>
          <w:sz w:val="28"/>
          <w:szCs w:val="28"/>
        </w:rPr>
        <w:t>Ухвала оскарженню не підлягає.</w:t>
      </w:r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CC4E6D" w:rsidRPr="005913B4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CC4E6D" w:rsidRPr="005913B4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>
        <w:rPr>
          <w:rFonts w:ascii="Times New Roman" w:hAnsi="Times New Roman"/>
          <w:b/>
          <w:sz w:val="28"/>
          <w:szCs w:val="28"/>
        </w:rPr>
        <w:t>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2B5F49" w:rsidRPr="005913B4" w:rsidRDefault="002B5F49" w:rsidP="002B5F4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2B5F49" w:rsidRDefault="002B5F49" w:rsidP="002B5F49">
      <w:pPr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CD275A" w:rsidRDefault="00471B8D" w:rsidP="00637E8B">
      <w:pPr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2B5F49">
        <w:rPr>
          <w:rFonts w:ascii="Times New Roman" w:hAnsi="Times New Roman"/>
          <w:b/>
          <w:sz w:val="28"/>
          <w:szCs w:val="28"/>
        </w:rPr>
        <w:t xml:space="preserve">      </w:t>
      </w:r>
    </w:p>
    <w:p w:rsidR="001B48B0" w:rsidRDefault="00CD275A" w:rsidP="00637E8B">
      <w:pPr>
        <w:tabs>
          <w:tab w:val="left" w:pos="7020"/>
        </w:tabs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2B5F49">
        <w:rPr>
          <w:rFonts w:ascii="Times New Roman" w:hAnsi="Times New Roman"/>
          <w:b/>
          <w:sz w:val="28"/>
          <w:szCs w:val="28"/>
        </w:rPr>
        <w:t>С.Б. Шелест</w:t>
      </w:r>
    </w:p>
    <w:sectPr w:rsidR="001B48B0" w:rsidSect="0073482E">
      <w:headerReference w:type="default" r:id="rId8"/>
      <w:pgSz w:w="11906" w:h="16838"/>
      <w:pgMar w:top="1702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4DD" w:rsidRDefault="008724DD" w:rsidP="00B14271">
      <w:pPr>
        <w:spacing w:after="0" w:line="240" w:lineRule="auto"/>
      </w:pPr>
      <w:r>
        <w:separator/>
      </w:r>
    </w:p>
  </w:endnote>
  <w:endnote w:type="continuationSeparator" w:id="0">
    <w:p w:rsidR="008724DD" w:rsidRDefault="008724DD" w:rsidP="00B1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4DD" w:rsidRDefault="008724DD" w:rsidP="00B14271">
      <w:pPr>
        <w:spacing w:after="0" w:line="240" w:lineRule="auto"/>
      </w:pPr>
      <w:r>
        <w:separator/>
      </w:r>
    </w:p>
  </w:footnote>
  <w:footnote w:type="continuationSeparator" w:id="0">
    <w:p w:rsidR="008724DD" w:rsidRDefault="008724DD" w:rsidP="00B14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368" w:rsidRDefault="000754C9">
    <w:pPr>
      <w:pStyle w:val="a3"/>
      <w:jc w:val="center"/>
    </w:pPr>
    <w:r>
      <w:fldChar w:fldCharType="begin"/>
    </w:r>
    <w:r w:rsidR="00EF2874">
      <w:instrText xml:space="preserve"> PAGE   \* MERGEFORMAT </w:instrText>
    </w:r>
    <w:r>
      <w:fldChar w:fldCharType="separate"/>
    </w:r>
    <w:r w:rsidR="00C11B6E">
      <w:rPr>
        <w:noProof/>
      </w:rPr>
      <w:t>2</w:t>
    </w:r>
    <w:r>
      <w:fldChar w:fldCharType="end"/>
    </w:r>
  </w:p>
  <w:p w:rsidR="008C6368" w:rsidRDefault="00C11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6D"/>
    <w:rsid w:val="00035949"/>
    <w:rsid w:val="00041530"/>
    <w:rsid w:val="000754C9"/>
    <w:rsid w:val="0007635F"/>
    <w:rsid w:val="000806EF"/>
    <w:rsid w:val="0009108A"/>
    <w:rsid w:val="000A0762"/>
    <w:rsid w:val="000B3449"/>
    <w:rsid w:val="000D1E23"/>
    <w:rsid w:val="000E140E"/>
    <w:rsid w:val="000E55DF"/>
    <w:rsid w:val="000F597C"/>
    <w:rsid w:val="0010641C"/>
    <w:rsid w:val="00126B2D"/>
    <w:rsid w:val="00141DF6"/>
    <w:rsid w:val="001427CF"/>
    <w:rsid w:val="00152687"/>
    <w:rsid w:val="00181ABB"/>
    <w:rsid w:val="001A770F"/>
    <w:rsid w:val="001B48B0"/>
    <w:rsid w:val="0020271F"/>
    <w:rsid w:val="00202F54"/>
    <w:rsid w:val="002264C5"/>
    <w:rsid w:val="00232580"/>
    <w:rsid w:val="00242633"/>
    <w:rsid w:val="002502B8"/>
    <w:rsid w:val="00265254"/>
    <w:rsid w:val="002819C3"/>
    <w:rsid w:val="002B1D40"/>
    <w:rsid w:val="002B5F49"/>
    <w:rsid w:val="002E1A2D"/>
    <w:rsid w:val="002F0BE6"/>
    <w:rsid w:val="00305E6E"/>
    <w:rsid w:val="00315E2C"/>
    <w:rsid w:val="00322DF1"/>
    <w:rsid w:val="003526C1"/>
    <w:rsid w:val="00355A4F"/>
    <w:rsid w:val="00372C96"/>
    <w:rsid w:val="003827D6"/>
    <w:rsid w:val="003A3C01"/>
    <w:rsid w:val="003F016C"/>
    <w:rsid w:val="003F4F86"/>
    <w:rsid w:val="004228D4"/>
    <w:rsid w:val="00423475"/>
    <w:rsid w:val="004456BD"/>
    <w:rsid w:val="00450B1A"/>
    <w:rsid w:val="00450B85"/>
    <w:rsid w:val="00471B8D"/>
    <w:rsid w:val="00481138"/>
    <w:rsid w:val="004A59B5"/>
    <w:rsid w:val="004F69D1"/>
    <w:rsid w:val="00510172"/>
    <w:rsid w:val="005374AF"/>
    <w:rsid w:val="0054205F"/>
    <w:rsid w:val="00566430"/>
    <w:rsid w:val="005673E5"/>
    <w:rsid w:val="005C727D"/>
    <w:rsid w:val="005D1BC0"/>
    <w:rsid w:val="005D694A"/>
    <w:rsid w:val="005D7D50"/>
    <w:rsid w:val="0060564A"/>
    <w:rsid w:val="00612494"/>
    <w:rsid w:val="00625921"/>
    <w:rsid w:val="00630328"/>
    <w:rsid w:val="00631412"/>
    <w:rsid w:val="00637E8B"/>
    <w:rsid w:val="00646F92"/>
    <w:rsid w:val="006531B6"/>
    <w:rsid w:val="00685BA4"/>
    <w:rsid w:val="00685DD3"/>
    <w:rsid w:val="0069646C"/>
    <w:rsid w:val="006B73E9"/>
    <w:rsid w:val="006C2E09"/>
    <w:rsid w:val="006E0D85"/>
    <w:rsid w:val="006F2281"/>
    <w:rsid w:val="00724229"/>
    <w:rsid w:val="00724ABF"/>
    <w:rsid w:val="0073482E"/>
    <w:rsid w:val="00751C42"/>
    <w:rsid w:val="00760DC8"/>
    <w:rsid w:val="00763759"/>
    <w:rsid w:val="00767576"/>
    <w:rsid w:val="00782EDD"/>
    <w:rsid w:val="00797ED5"/>
    <w:rsid w:val="007A5800"/>
    <w:rsid w:val="007B5465"/>
    <w:rsid w:val="007C0C8E"/>
    <w:rsid w:val="007E1592"/>
    <w:rsid w:val="007F4A1A"/>
    <w:rsid w:val="008026BA"/>
    <w:rsid w:val="0084446A"/>
    <w:rsid w:val="00863E83"/>
    <w:rsid w:val="008724DD"/>
    <w:rsid w:val="00875C2D"/>
    <w:rsid w:val="00897F7C"/>
    <w:rsid w:val="008B1893"/>
    <w:rsid w:val="008E2719"/>
    <w:rsid w:val="008E59FB"/>
    <w:rsid w:val="009228D6"/>
    <w:rsid w:val="00946F7D"/>
    <w:rsid w:val="00951630"/>
    <w:rsid w:val="00961D5E"/>
    <w:rsid w:val="0097747F"/>
    <w:rsid w:val="009941BF"/>
    <w:rsid w:val="009966AC"/>
    <w:rsid w:val="009972D5"/>
    <w:rsid w:val="009A166F"/>
    <w:rsid w:val="009C50D3"/>
    <w:rsid w:val="009F5233"/>
    <w:rsid w:val="00A26F9E"/>
    <w:rsid w:val="00A74D03"/>
    <w:rsid w:val="00AB5869"/>
    <w:rsid w:val="00AE5B9F"/>
    <w:rsid w:val="00AF34CF"/>
    <w:rsid w:val="00B14271"/>
    <w:rsid w:val="00B144AE"/>
    <w:rsid w:val="00B763AA"/>
    <w:rsid w:val="00BD4A25"/>
    <w:rsid w:val="00C11B6E"/>
    <w:rsid w:val="00C80998"/>
    <w:rsid w:val="00CB5E40"/>
    <w:rsid w:val="00CC4E6D"/>
    <w:rsid w:val="00CD0E44"/>
    <w:rsid w:val="00CD275A"/>
    <w:rsid w:val="00CF4DCF"/>
    <w:rsid w:val="00D10E0B"/>
    <w:rsid w:val="00D27578"/>
    <w:rsid w:val="00D3073A"/>
    <w:rsid w:val="00D3478E"/>
    <w:rsid w:val="00D5279F"/>
    <w:rsid w:val="00D61AD0"/>
    <w:rsid w:val="00D80C42"/>
    <w:rsid w:val="00DA67A9"/>
    <w:rsid w:val="00DA78EF"/>
    <w:rsid w:val="00DB2BB2"/>
    <w:rsid w:val="00DC0756"/>
    <w:rsid w:val="00DD12F1"/>
    <w:rsid w:val="00E00FE0"/>
    <w:rsid w:val="00E1043B"/>
    <w:rsid w:val="00E132C1"/>
    <w:rsid w:val="00E23D3C"/>
    <w:rsid w:val="00E3169D"/>
    <w:rsid w:val="00E37070"/>
    <w:rsid w:val="00E476DE"/>
    <w:rsid w:val="00E64F86"/>
    <w:rsid w:val="00ED27B3"/>
    <w:rsid w:val="00EE52A5"/>
    <w:rsid w:val="00EF2874"/>
    <w:rsid w:val="00EF4B71"/>
    <w:rsid w:val="00F13F06"/>
    <w:rsid w:val="00F4281F"/>
    <w:rsid w:val="00F61A7F"/>
    <w:rsid w:val="00F625AB"/>
    <w:rsid w:val="00F63BD9"/>
    <w:rsid w:val="00F70D60"/>
    <w:rsid w:val="00F7338E"/>
    <w:rsid w:val="00FA5ECB"/>
    <w:rsid w:val="00FB43A8"/>
    <w:rsid w:val="00FD54AC"/>
    <w:rsid w:val="00FD5847"/>
    <w:rsid w:val="00FF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AFB7"/>
  <w15:docId w15:val="{EDE4B329-8A10-41C1-8358-5D145E8F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E6D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C4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C4E6D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CC4E6D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C4E6D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lang w:val="ru-RU"/>
    </w:rPr>
  </w:style>
  <w:style w:type="paragraph" w:customStyle="1" w:styleId="Style98">
    <w:name w:val="Style98"/>
    <w:basedOn w:val="a"/>
    <w:rsid w:val="00CC4E6D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CC4E6D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rsid w:val="00CC4E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CC4E6D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CC4E6D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CC4E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6">
    <w:name w:val="Font Style16"/>
    <w:basedOn w:val="a0"/>
    <w:rsid w:val="00CC4E6D"/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у Знак"/>
    <w:aliases w:val="Подглава Знак"/>
    <w:basedOn w:val="a0"/>
    <w:link w:val="a6"/>
    <w:uiPriority w:val="34"/>
    <w:locked/>
    <w:rsid w:val="00CC4E6D"/>
  </w:style>
  <w:style w:type="paragraph" w:styleId="a6">
    <w:name w:val="List Paragraph"/>
    <w:aliases w:val="Подглава"/>
    <w:basedOn w:val="a"/>
    <w:link w:val="a5"/>
    <w:uiPriority w:val="34"/>
    <w:qFormat/>
    <w:rsid w:val="00CC4E6D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FontStyle20">
    <w:name w:val="Font Style20"/>
    <w:basedOn w:val="a0"/>
    <w:uiPriority w:val="99"/>
    <w:rsid w:val="00CC4E6D"/>
    <w:rPr>
      <w:rFonts w:ascii="Times New Roman" w:hAnsi="Times New Roman" w:cs="Times New Roman" w:hint="default"/>
      <w:b/>
      <w:bCs/>
      <w:sz w:val="26"/>
      <w:szCs w:val="26"/>
    </w:rPr>
  </w:style>
  <w:style w:type="character" w:styleId="a7">
    <w:name w:val="Emphasis"/>
    <w:basedOn w:val="a0"/>
    <w:qFormat/>
    <w:rsid w:val="00D3073A"/>
    <w:rPr>
      <w:i/>
      <w:iCs/>
    </w:rPr>
  </w:style>
  <w:style w:type="paragraph" w:customStyle="1" w:styleId="rvps2">
    <w:name w:val="rvps2"/>
    <w:basedOn w:val="a"/>
    <w:rsid w:val="00EF287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EF287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rvps11">
    <w:name w:val="rvps11"/>
    <w:basedOn w:val="a"/>
    <w:rsid w:val="00A26F9E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8">
    <w:name w:val="rvps8"/>
    <w:basedOn w:val="a"/>
    <w:rsid w:val="0069646C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9646C"/>
  </w:style>
  <w:style w:type="character" w:customStyle="1" w:styleId="rvts19">
    <w:name w:val="rvts19"/>
    <w:basedOn w:val="a0"/>
    <w:rsid w:val="0069646C"/>
  </w:style>
  <w:style w:type="character" w:customStyle="1" w:styleId="rvts13">
    <w:name w:val="rvts13"/>
    <w:basedOn w:val="a0"/>
    <w:rsid w:val="006B73E9"/>
  </w:style>
  <w:style w:type="character" w:customStyle="1" w:styleId="rvts72">
    <w:name w:val="rvts72"/>
    <w:basedOn w:val="a0"/>
    <w:rsid w:val="00FA5ECB"/>
  </w:style>
  <w:style w:type="character" w:customStyle="1" w:styleId="rvts74">
    <w:name w:val="rvts74"/>
    <w:basedOn w:val="a0"/>
    <w:rsid w:val="00FA5ECB"/>
  </w:style>
  <w:style w:type="paragraph" w:styleId="a8">
    <w:name w:val="No Spacing"/>
    <w:uiPriority w:val="1"/>
    <w:qFormat/>
    <w:rsid w:val="00FA5ECB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rvts96">
    <w:name w:val="rvts96"/>
    <w:basedOn w:val="a0"/>
    <w:rsid w:val="00FA5ECB"/>
  </w:style>
  <w:style w:type="character" w:customStyle="1" w:styleId="rvts0">
    <w:name w:val="rvts0"/>
    <w:basedOn w:val="a0"/>
    <w:rsid w:val="009C50D3"/>
  </w:style>
  <w:style w:type="paragraph" w:customStyle="1" w:styleId="ps4">
    <w:name w:val="ps4"/>
    <w:basedOn w:val="a"/>
    <w:rsid w:val="009C50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9">
    <w:name w:val="Основний текст_"/>
    <w:basedOn w:val="a0"/>
    <w:link w:val="1"/>
    <w:uiPriority w:val="99"/>
    <w:locked/>
    <w:rsid w:val="009C50D3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9"/>
    <w:uiPriority w:val="99"/>
    <w:rsid w:val="009C50D3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paragraph" w:customStyle="1" w:styleId="rvps4">
    <w:name w:val="rvps4"/>
    <w:basedOn w:val="a"/>
    <w:rsid w:val="00763759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763759"/>
    <w:rPr>
      <w:rFonts w:cs="Times New Roman"/>
    </w:rPr>
  </w:style>
  <w:style w:type="character" w:customStyle="1" w:styleId="rvts24">
    <w:name w:val="rvts24"/>
    <w:basedOn w:val="a0"/>
    <w:rsid w:val="00763759"/>
  </w:style>
  <w:style w:type="character" w:customStyle="1" w:styleId="rvts80">
    <w:name w:val="rvts80"/>
    <w:basedOn w:val="a0"/>
    <w:rsid w:val="00763759"/>
  </w:style>
  <w:style w:type="character" w:customStyle="1" w:styleId="rvts20">
    <w:name w:val="rvts20"/>
    <w:basedOn w:val="a0"/>
    <w:rsid w:val="003827D6"/>
  </w:style>
  <w:style w:type="character" w:customStyle="1" w:styleId="rvts21">
    <w:name w:val="rvts21"/>
    <w:basedOn w:val="a0"/>
    <w:rsid w:val="00E64F86"/>
  </w:style>
  <w:style w:type="character" w:customStyle="1" w:styleId="rvts11">
    <w:name w:val="rvts11"/>
    <w:basedOn w:val="a0"/>
    <w:rsid w:val="00E64F86"/>
  </w:style>
  <w:style w:type="character" w:styleId="aa">
    <w:name w:val="Hyperlink"/>
    <w:basedOn w:val="a0"/>
    <w:uiPriority w:val="99"/>
    <w:unhideWhenUsed/>
    <w:rsid w:val="004228D4"/>
    <w:rPr>
      <w:color w:val="0000FF"/>
      <w:u w:val="single"/>
    </w:rPr>
  </w:style>
  <w:style w:type="paragraph" w:customStyle="1" w:styleId="rvps10">
    <w:name w:val="rvps10"/>
    <w:basedOn w:val="a"/>
    <w:rsid w:val="004228D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10172"/>
  </w:style>
  <w:style w:type="character" w:customStyle="1" w:styleId="rvts31">
    <w:name w:val="rvts31"/>
    <w:basedOn w:val="a0"/>
    <w:rsid w:val="00CF4DCF"/>
  </w:style>
  <w:style w:type="character" w:customStyle="1" w:styleId="rvts27">
    <w:name w:val="rvts27"/>
    <w:basedOn w:val="a0"/>
    <w:rsid w:val="00CF4DCF"/>
  </w:style>
  <w:style w:type="character" w:customStyle="1" w:styleId="rvts29">
    <w:name w:val="rvts29"/>
    <w:basedOn w:val="a0"/>
    <w:rsid w:val="00CF4DCF"/>
  </w:style>
  <w:style w:type="character" w:customStyle="1" w:styleId="rvts32">
    <w:name w:val="rvts32"/>
    <w:basedOn w:val="a0"/>
    <w:rsid w:val="00CF4DCF"/>
  </w:style>
  <w:style w:type="character" w:customStyle="1" w:styleId="rvts126">
    <w:name w:val="rvts126"/>
    <w:basedOn w:val="a0"/>
    <w:rsid w:val="007F4A1A"/>
  </w:style>
  <w:style w:type="paragraph" w:styleId="ab">
    <w:name w:val="footer"/>
    <w:basedOn w:val="a"/>
    <w:link w:val="ac"/>
    <w:uiPriority w:val="99"/>
    <w:unhideWhenUsed/>
    <w:rsid w:val="00471B8D"/>
    <w:pPr>
      <w:widowControl w:val="0"/>
      <w:tabs>
        <w:tab w:val="center" w:pos="4819"/>
        <w:tab w:val="right" w:pos="9639"/>
      </w:tabs>
      <w:autoSpaceDN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uk-UA" w:bidi="uk-UA"/>
    </w:rPr>
  </w:style>
  <w:style w:type="character" w:customStyle="1" w:styleId="ac">
    <w:name w:val="Нижній колонтитул Знак"/>
    <w:basedOn w:val="a0"/>
    <w:link w:val="ab"/>
    <w:uiPriority w:val="99"/>
    <w:rsid w:val="00471B8D"/>
    <w:rPr>
      <w:rFonts w:ascii="DejaVu Sans" w:eastAsia="DejaVu Sans" w:hAnsi="DejaVu Sans" w:cs="DejaVu Sans"/>
      <w:color w:val="000000"/>
      <w:sz w:val="24"/>
      <w:szCs w:val="24"/>
      <w:lang w:val="uk-UA" w:eastAsia="uk-UA" w:bidi="uk-UA"/>
    </w:rPr>
  </w:style>
  <w:style w:type="character" w:styleId="ad">
    <w:name w:val="Strong"/>
    <w:uiPriority w:val="22"/>
    <w:qFormat/>
    <w:rsid w:val="00471B8D"/>
    <w:rPr>
      <w:b/>
      <w:bCs/>
    </w:rPr>
  </w:style>
  <w:style w:type="character" w:customStyle="1" w:styleId="5">
    <w:name w:val="Основной текст (5)_"/>
    <w:link w:val="50"/>
    <w:locked/>
    <w:rsid w:val="00B763AA"/>
    <w:rPr>
      <w:rFonts w:ascii="Times New Roman" w:eastAsia="Times New Roman" w:hAnsi="Times New Roman" w:cs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763AA"/>
    <w:pPr>
      <w:widowControl w:val="0"/>
      <w:shd w:val="clear" w:color="auto" w:fill="FFFFFF"/>
      <w:autoSpaceDN/>
      <w:spacing w:before="360" w:after="240" w:line="313" w:lineRule="exact"/>
      <w:jc w:val="center"/>
    </w:pPr>
    <w:rPr>
      <w:rFonts w:ascii="Times New Roman" w:eastAsia="Times New Roman" w:hAnsi="Times New Roman"/>
      <w:b/>
      <w:bCs/>
      <w:szCs w:val="28"/>
      <w:lang w:val="ru-RU"/>
    </w:rPr>
  </w:style>
  <w:style w:type="paragraph" w:customStyle="1" w:styleId="rtejustify">
    <w:name w:val="rtejustify"/>
    <w:basedOn w:val="a"/>
    <w:rsid w:val="00F63BD9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637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637E8B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63C90-AB6E-492B-AF52-63139F3A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5617</Words>
  <Characters>3203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Величко</dc:creator>
  <cp:keywords/>
  <dc:description/>
  <cp:lastModifiedBy>Андрій Величко (VRU-POWER00 - a.velychko)</cp:lastModifiedBy>
  <cp:revision>5</cp:revision>
  <cp:lastPrinted>2020-03-23T13:13:00Z</cp:lastPrinted>
  <dcterms:created xsi:type="dcterms:W3CDTF">2020-04-17T08:44:00Z</dcterms:created>
  <dcterms:modified xsi:type="dcterms:W3CDTF">2020-04-17T08:50:00Z</dcterms:modified>
</cp:coreProperties>
</file>