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C08" w:rsidRDefault="006F1C08" w:rsidP="006F1C08">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6F1C08" w:rsidRDefault="006F1C08" w:rsidP="006F1C08">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6F1C08" w:rsidRDefault="006F1C08" w:rsidP="006F1C08">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6F1C08" w:rsidRDefault="006F1C08" w:rsidP="006F1C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6F1C08" w:rsidRDefault="006F1C08" w:rsidP="006F1C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6F1C08" w:rsidRDefault="006F1C08" w:rsidP="006F1C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6F1C08" w:rsidTr="006F1C08">
        <w:trPr>
          <w:trHeight w:val="188"/>
        </w:trPr>
        <w:tc>
          <w:tcPr>
            <w:tcW w:w="3369" w:type="dxa"/>
            <w:hideMark/>
          </w:tcPr>
          <w:p w:rsidR="006F1C08" w:rsidRDefault="006F1C08">
            <w:pPr>
              <w:autoSpaceDN w:val="0"/>
              <w:spacing w:after="200" w:line="276" w:lineRule="auto"/>
              <w:ind w:right="-2"/>
              <w:rPr>
                <w:rFonts w:ascii="Times New Roman" w:eastAsia="Calibri" w:hAnsi="Times New Roman" w:cs="Times New Roman"/>
                <w:b/>
                <w:noProof/>
                <w:sz w:val="28"/>
                <w:szCs w:val="28"/>
              </w:rPr>
            </w:pPr>
            <w:r>
              <w:rPr>
                <w:rFonts w:ascii="Times New Roman" w:eastAsia="Calibri" w:hAnsi="Times New Roman" w:cs="Times New Roman"/>
                <w:b/>
                <w:noProof/>
                <w:sz w:val="28"/>
                <w:szCs w:val="28"/>
              </w:rPr>
              <w:t>20 березня 2020 року</w:t>
            </w:r>
          </w:p>
        </w:tc>
        <w:tc>
          <w:tcPr>
            <w:tcW w:w="3011" w:type="dxa"/>
            <w:hideMark/>
          </w:tcPr>
          <w:p w:rsidR="006F1C08" w:rsidRDefault="006F1C08">
            <w:pPr>
              <w:autoSpaceDN w:val="0"/>
              <w:spacing w:after="200" w:line="276" w:lineRule="auto"/>
              <w:ind w:right="-2"/>
              <w:jc w:val="center"/>
              <w:rPr>
                <w:rFonts w:ascii="Times New Roman" w:eastAsia="Calibri" w:hAnsi="Times New Roman" w:cs="Times New Roman"/>
                <w:b/>
                <w:noProof/>
                <w:sz w:val="28"/>
                <w:szCs w:val="28"/>
              </w:rPr>
            </w:pPr>
            <w:r>
              <w:rPr>
                <w:rFonts w:ascii="Times New Roman" w:eastAsia="Calibri" w:hAnsi="Times New Roman" w:cs="Times New Roman"/>
                <w:b/>
                <w:sz w:val="28"/>
                <w:szCs w:val="28"/>
              </w:rPr>
              <w:t>Київ</w:t>
            </w:r>
          </w:p>
        </w:tc>
        <w:tc>
          <w:tcPr>
            <w:tcW w:w="3190" w:type="dxa"/>
            <w:hideMark/>
          </w:tcPr>
          <w:p w:rsidR="006F1C08" w:rsidRDefault="006F1C08">
            <w:pPr>
              <w:rPr>
                <w:rFonts w:ascii="Times New Roman" w:hAnsi="Times New Roman" w:cs="Times New Roman"/>
                <w:b/>
                <w:noProof/>
                <w:sz w:val="28"/>
                <w:szCs w:val="28"/>
              </w:rPr>
            </w:pPr>
            <w:r>
              <w:rPr>
                <w:rFonts w:ascii="Times New Roman" w:hAnsi="Times New Roman" w:cs="Times New Roman"/>
                <w:b/>
                <w:noProof/>
                <w:sz w:val="28"/>
                <w:szCs w:val="28"/>
              </w:rPr>
              <w:t>№ 822/1дп/15-20</w:t>
            </w:r>
          </w:p>
        </w:tc>
      </w:tr>
    </w:tbl>
    <w:p w:rsidR="006F1C08" w:rsidRDefault="006F1C08" w:rsidP="006F1C08">
      <w:pPr>
        <w:autoSpaceDN w:val="0"/>
        <w:spacing w:after="200" w:line="240" w:lineRule="auto"/>
        <w:ind w:right="5528"/>
        <w:jc w:val="both"/>
        <w:rPr>
          <w:rFonts w:ascii="Times New Roman" w:eastAsia="Calibri" w:hAnsi="Times New Roman" w:cs="Times New Roman"/>
          <w:b/>
          <w:sz w:val="28"/>
          <w:szCs w:val="28"/>
        </w:rPr>
      </w:pPr>
      <w:r>
        <w:rPr>
          <w:rFonts w:ascii="Times New Roman" w:eastAsia="Calibri" w:hAnsi="Times New Roman" w:cs="Times New Roman"/>
          <w:b/>
          <w:sz w:val="24"/>
          <w:szCs w:val="24"/>
        </w:rPr>
        <w:t>Про відмову у відкритті дисциплінарної справи стосовно судді окружного адміністративного суду міста Києва Донця В.А.</w:t>
      </w:r>
    </w:p>
    <w:p w:rsidR="006F1C08" w:rsidRDefault="006F1C08" w:rsidP="006F1C08">
      <w:pPr>
        <w:autoSpaceDN w:val="0"/>
        <w:spacing w:after="200" w:line="100" w:lineRule="atLeast"/>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eastAsia="Calibri" w:hAnsi="Times New Roman" w:cs="Times New Roman"/>
          <w:sz w:val="28"/>
          <w:szCs w:val="28"/>
        </w:rPr>
        <w:t>Краснощокової</w:t>
      </w:r>
      <w:proofErr w:type="spellEnd"/>
      <w:r>
        <w:rPr>
          <w:rFonts w:ascii="Times New Roman" w:eastAsia="Calibri" w:hAnsi="Times New Roman" w:cs="Times New Roman"/>
          <w:sz w:val="28"/>
          <w:szCs w:val="28"/>
        </w:rPr>
        <w:t xml:space="preserve"> Н.С., членів </w:t>
      </w:r>
      <w:proofErr w:type="spellStart"/>
      <w:r>
        <w:rPr>
          <w:rFonts w:ascii="Times New Roman" w:eastAsia="Calibri" w:hAnsi="Times New Roman" w:cs="Times New Roman"/>
          <w:sz w:val="28"/>
          <w:szCs w:val="28"/>
        </w:rPr>
        <w:t>Розваляєвої</w:t>
      </w:r>
      <w:proofErr w:type="spellEnd"/>
      <w:r>
        <w:rPr>
          <w:rFonts w:ascii="Times New Roman" w:eastAsia="Calibri" w:hAnsi="Times New Roman" w:cs="Times New Roman"/>
          <w:sz w:val="28"/>
          <w:szCs w:val="28"/>
        </w:rPr>
        <w:t xml:space="preserve"> Т.С., Шелест С.Б., </w:t>
      </w:r>
      <w:r>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дисциплінарних скарг адвоката Мельника Станіслава Вікторовича стосовно судді окружного адміністративного суду міста Києва Донця Володимира </w:t>
      </w:r>
      <w:proofErr w:type="spellStart"/>
      <w:r>
        <w:rPr>
          <w:rFonts w:ascii="Times New Roman" w:hAnsi="Times New Roman" w:cs="Times New Roman"/>
          <w:bCs/>
          <w:sz w:val="28"/>
          <w:szCs w:val="28"/>
        </w:rPr>
        <w:t>Адольфовича</w:t>
      </w:r>
      <w:proofErr w:type="spellEnd"/>
      <w:r>
        <w:rPr>
          <w:rFonts w:ascii="Times New Roman" w:hAnsi="Times New Roman" w:cs="Times New Roman"/>
          <w:bCs/>
          <w:sz w:val="28"/>
          <w:szCs w:val="28"/>
        </w:rPr>
        <w:t>,</w:t>
      </w:r>
    </w:p>
    <w:p w:rsidR="006F1C08" w:rsidRDefault="006F1C08" w:rsidP="006F1C08">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Pr>
          <w:rFonts w:ascii="Times New Roman" w:hAnsi="Times New Roman" w:cs="Times New Roman"/>
          <w:b/>
          <w:bCs/>
          <w:sz w:val="28"/>
          <w:szCs w:val="28"/>
        </w:rPr>
        <w:t>встановила:</w:t>
      </w:r>
    </w:p>
    <w:p w:rsidR="006F1C08" w:rsidRDefault="006F1C08" w:rsidP="006F1C08">
      <w:pPr>
        <w:widowControl w:val="0"/>
        <w:autoSpaceDN w:val="0"/>
        <w:spacing w:after="0" w:line="240" w:lineRule="auto"/>
        <w:jc w:val="both"/>
        <w:rPr>
          <w:rFonts w:ascii="Times New Roman" w:hAnsi="Times New Roman" w:cs="Times New Roman"/>
          <w:bCs/>
          <w:sz w:val="28"/>
          <w:szCs w:val="28"/>
        </w:rPr>
      </w:pPr>
    </w:p>
    <w:p w:rsidR="006F1C08" w:rsidRDefault="006F1C08" w:rsidP="006F1C08">
      <w:pPr>
        <w:widowControl w:val="0"/>
        <w:autoSpaceDN w:val="0"/>
        <w:spacing w:after="0" w:line="240" w:lineRule="auto"/>
        <w:jc w:val="both"/>
        <w:rPr>
          <w:bCs/>
          <w:sz w:val="28"/>
          <w:szCs w:val="28"/>
        </w:rPr>
      </w:pPr>
      <w:r>
        <w:rPr>
          <w:rFonts w:ascii="Times New Roman" w:hAnsi="Times New Roman" w:cs="Times New Roman"/>
          <w:bCs/>
          <w:sz w:val="28"/>
          <w:szCs w:val="28"/>
        </w:rPr>
        <w:t>до Вищої ради правосуддя 5 та 12 лютого 2020 року надійшли дисциплінарні скарги адвоката Мельника С.В.  від 4 лютого 2020 року (єдині унікальні номери                                        М-887/0/7-20, М-887/1/7-20) на дії судді окружного адміністративного суду міста Києва Донця В.А. під час здійснення правосуддя у справі № 826/12706/18.</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Автор скарги просив притягнути суддю Донця В.А. до дисциплінарної відповідальності за зволікання із виготовленням вмотивованого судового рішення у справі № 826/12706/18 та несвоєчасне надання його копії для внесення до Єдиного державного реєстру судових рішень.</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протоколів автоматизованого розподілу матеріалів між членами Вищої ради правосуддя від 5 та 12 лютого 2020 року дисциплінарні скарги передано для попередньої перевірки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6F1C08" w:rsidRDefault="006F1C08" w:rsidP="006F1C08">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За результатами попередньої перевірки дисциплінарної скарги 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відмовити у відкритті дисциплінарної справи стосовно судді окружного адміністративного суду міста Києва Донця В.А.</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відмову у відкритті дисциплінарної справи стосовно судді окружного адміністративного суду міста Києва Донця В.А. з огляду на таке.</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з пунктом 4 частини першої статті 43 Закону України «Про Вищу </w:t>
      </w:r>
      <w:r>
        <w:rPr>
          <w:rFonts w:ascii="Times New Roman" w:hAnsi="Times New Roman" w:cs="Times New Roman"/>
          <w:bCs/>
          <w:sz w:val="28"/>
          <w:szCs w:val="28"/>
        </w:rPr>
        <w:lastRenderedPageBreak/>
        <w:t>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Звертаючись із дисциплінарними скаргами адвокат Мельник С.В.  зазначив, що 28 жовтня 2019 року суддею у справі № 826/12706/18 ухвалено судове рішення та проголошено його вступну і резолютивну частини, проте станом  на 4 лютого 20120 року повний текст рішення суддею не виготовлено та не опубліковано у Єдиному державному реєстрі судових рішень.</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Під час попередньої перевірки встановлено, що </w:t>
      </w:r>
      <w:r>
        <w:rPr>
          <w:rFonts w:ascii="Times New Roman" w:hAnsi="Times New Roman" w:cs="Times New Roman"/>
          <w:bCs/>
          <w:sz w:val="28"/>
          <w:szCs w:val="28"/>
        </w:rPr>
        <w:t>у серпні 2018 року ОСОБА-1</w:t>
      </w:r>
      <w:r>
        <w:rPr>
          <w:rFonts w:ascii="Times New Roman" w:hAnsi="Times New Roman" w:cs="Times New Roman"/>
          <w:bCs/>
          <w:sz w:val="28"/>
          <w:szCs w:val="28"/>
        </w:rPr>
        <w:t xml:space="preserve"> звернувся до окружного адміністративного суду міста Києва із позовом до Генеральної прокуратури України, Генерального прокурора, Ради прокурорів України, Прокуратури Полтавської області про визнання бездіяльності протиправною та зобов’язання вчинити дії.</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окружного адміністративного суду міста Києва  від 30 серпня 2018 року (суддя Донець В.А.)  відкрито провадження у справі.</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окружного адміністративного суду міста Києва від 28 жовтня 2019 року у задоволені позову відмовлено повністю.</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На запит Вищої ради правосуддя головою окружного адміністративного суду міста Києва надіслано відомості у справі № 826/12706/18 із автоматизованої системи документообігу суду «Д-3».</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цих відомостей в автоматизованій системі  документообігу суду «Д-3» повний текст судового рішення від 28 жовтня 2019 року сформовано 11 лютого 2020 року. Тобто фактично повний текст рішення суду був складений суддею Донцем В.А. 11 лютого 2020 року.</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із частинами другою, третьою статті 243 Кодексу адміністративного судочинства України (далі – КАС України) рішення та постанови приймаються, складаються і підписуються в </w:t>
      </w:r>
      <w:proofErr w:type="spellStart"/>
      <w:r>
        <w:rPr>
          <w:rFonts w:ascii="Times New Roman" w:hAnsi="Times New Roman" w:cs="Times New Roman"/>
          <w:bCs/>
          <w:sz w:val="28"/>
          <w:szCs w:val="28"/>
        </w:rPr>
        <w:t>нарадчій</w:t>
      </w:r>
      <w:proofErr w:type="spellEnd"/>
      <w:r>
        <w:rPr>
          <w:rFonts w:ascii="Times New Roman" w:hAnsi="Times New Roman" w:cs="Times New Roman"/>
          <w:bCs/>
          <w:sz w:val="28"/>
          <w:szCs w:val="28"/>
        </w:rPr>
        <w:t xml:space="preserve"> кімнаті складом суду, який розглянув справу.</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bookmarkStart w:id="0" w:name="n11315"/>
      <w:bookmarkEnd w:id="0"/>
      <w:r>
        <w:rPr>
          <w:rFonts w:ascii="Times New Roman" w:hAnsi="Times New Roman" w:cs="Times New Roman"/>
          <w:bCs/>
          <w:sz w:val="28"/>
          <w:szCs w:val="28"/>
        </w:rPr>
        <w:t>У виняткових випадках залежно від складності справи складення рішення, постанови у повному обсязі може бути відкладено на строк не більш як десять, а якщо справа розглянута у порядку спрощеного провадження - п’ять днів з дня закінчення розгляду справи.</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довідки окружного адміністративного суду міста Києва  правосуддя у суді протягом 2019-початок 2020 років здійснювали 37-40 суддів із 49 за штатним розписом.</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У період з 1 січня 2018 року по 31 грудня 2018 року у провадженні судді Донця В.А. перебувало 1112 справ, із яких розглянуто 547 справ. Середньомісячна кількість справ, що надійшли за цей період до провадження судді Донця В.А. становить 71, при середньому показнику надходження справ по суду – 86.</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 1 січня 2019 року по 31 грудня 2019 року у провадженні судді                 Донця В.А. перебувало 1401 справа, із яких розглянуто 614 справ. Середньомісячна кількість справ, що надійшли за цей період до провадження судді Донця В.А.  становить 80 справа при середньому показнику надходження справ по суду – 89.</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lastRenderedPageBreak/>
        <w:t>У період з 28 жовтня 2019 року  по 11 лютого 2020 суддя Донець В.А. перебував у відпустці з 16 по 25 грудня 2019 року та з 27 грудня 2019 року                    по 19 січня 2020 року.</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Отже, враховуючи положення КАС України, зважаючи на те, що                               вступна та резолютивна частини рішення суду проголошено 28 жовтня                       2019 року, а повний текст рішення суду складено 11 лютого 2020 року, суддею Донцем В.А. допущено порушення строків виготовлення вмотивованого судового рішення, разом з тим недотримання вказаним суддею встановлених законом строків виготовлення повного тексту судового рішення обумовлено об’єктивними причинами, вказаними вище.</w:t>
      </w:r>
    </w:p>
    <w:p w:rsidR="006F1C08" w:rsidRDefault="006F1C08" w:rsidP="006F1C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Стосовно доводів автора скарг щодо несвоєчасне надсилання суддею копії рішення суду до Єдиного державного реєстру судових рішень необхідно зазначити таке.</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Згідно з пунктом 1 розділу ІІІ </w:t>
      </w:r>
      <w:r w:rsidRPr="006F1C08">
        <w:rPr>
          <w:rFonts w:ascii="Times New Roman" w:hAnsi="Times New Roman" w:cs="Times New Roman"/>
          <w:bCs/>
          <w:sz w:val="28"/>
          <w:szCs w:val="28"/>
        </w:rPr>
        <w:t>Порядку</w:t>
      </w:r>
      <w:bookmarkStart w:id="1" w:name="_GoBack"/>
      <w:bookmarkEnd w:id="1"/>
      <w:r w:rsidRPr="006F1C08">
        <w:rPr>
          <w:rFonts w:ascii="Times New Roman" w:hAnsi="Times New Roman" w:cs="Times New Roman"/>
          <w:bCs/>
          <w:sz w:val="28"/>
          <w:szCs w:val="28"/>
        </w:rPr>
        <w:t xml:space="preserve"> ведення Єдиного державного реєстру судових рішень</w:t>
      </w:r>
      <w:r>
        <w:rPr>
          <w:rFonts w:ascii="Times New Roman" w:hAnsi="Times New Roman" w:cs="Times New Roman"/>
          <w:bCs/>
          <w:sz w:val="28"/>
          <w:szCs w:val="28"/>
        </w:rPr>
        <w:t xml:space="preserve"> (далі – Порядок), 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АСДС. </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Електронний примірник рішення окружного адміністративного суду міста Києва від 28 жовтня 2019 року був направлений до Єдиного державного реєстру судових рішень на наступний день виготовлення його повного тексту – 12 лютого 2020 року, що підтверджується данини системи суду «Д-3».</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змісту статті 106 Закону України «Про судоустрій і статус суддів» суддя може бути притягнутий до дисциплінарної відповідальності у випадку допущення умисного або внаслідок недбалості порушення, а в цьому конкретному випадку автором скарги не зазначено фактичних даних на підтвердження вчинення суддею Донцем В.А. умисних чи внаслідок недбалості дії щодо несвоєчасного внесення до Єдиного державного реєстру судових рішень судового рішення від 28 жовтня 2019 року, з урахуванням надсилання його повного тексту на наступний день від дня його виготовлення засобами АСДС.</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Також автор скарги вказував, що несвоєчасне виготовлення вмотивованого тексту судового рішення унеможливило реалізацію права позивача на апеляційне оскарження цього рішення. </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Ці зауваження є безпідставними з огляду на те, що  відповідно до частини першої статті 295 КАС України апеляційна скарга на рішення суду подається протягом тридцяти днів, а на ухвалу суду - протягом п’ятнадцяти днів з дня його (її) проголошення.</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bookmarkStart w:id="2" w:name="n11905"/>
      <w:bookmarkEnd w:id="2"/>
      <w:r>
        <w:rPr>
          <w:rFonts w:ascii="Times New Roman" w:hAnsi="Times New Roman" w:cs="Times New Roman"/>
          <w:bCs/>
          <w:sz w:val="28"/>
          <w:szCs w:val="28"/>
        </w:rPr>
        <w:t>Якщо в судовому засіданні було оголошено лише вступну та резолютивну частини рішення (ухвали) суду, або розгляду справи в порядку письмового провадження, зазначений строк обчислюється з дня складення повного судового рішення.</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 резолютивній частині повного тексту рішення окружного адміністративного суду міста Києва від 28 жовтня 2019 року зазначено дату складання його повного тексту – 11 лютого 2020 року, а отже строк подання апеляційної скарги на це судове рішення відраховуються з 11 лютого 2020 року і позивач не обмежений у праві оскарження цього судового рішення до суду апеляційної інстанції.</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lastRenderedPageBreak/>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3" w:name="n1138"/>
      <w:bookmarkEnd w:id="3"/>
      <w:r>
        <w:rPr>
          <w:rFonts w:ascii="Times New Roman" w:hAnsi="Times New Roman" w:cs="Times New Roman"/>
          <w:bCs/>
          <w:sz w:val="28"/>
          <w:szCs w:val="28"/>
        </w:rPr>
        <w:t xml:space="preserve"> підстав безпідставного зволікання із виготовленням вмотивованого судового рішення та несвоєчасне надання його копії для внесення до Єдиного державного реєстру судових рішень.</w:t>
      </w:r>
    </w:p>
    <w:p w:rsidR="006F1C08" w:rsidRDefault="006F1C08" w:rsidP="006F1C0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eastAsia="Calibri" w:hAnsi="Times New Roman" w:cs="Times New Roman"/>
          <w:bCs/>
          <w:sz w:val="28"/>
          <w:szCs w:val="28"/>
        </w:rPr>
        <w:t>Попередньою перевіркою не встановлено відомостей, про наявність у діях судді окружного адміністративного суду міста Києва Донця В.А. ознак дисциплінарного проступку, який відповідно до пункту 2 частини першої статті 106 Закону України «Про судоустрій і статус суддів»</w:t>
      </w:r>
      <w:r>
        <w:rPr>
          <w:rFonts w:ascii="Times New Roman" w:hAnsi="Times New Roman" w:cs="Times New Roman"/>
          <w:bCs/>
          <w:sz w:val="28"/>
          <w:szCs w:val="28"/>
        </w:rPr>
        <w:t xml:space="preserve"> </w:t>
      </w:r>
      <w:r>
        <w:rPr>
          <w:rFonts w:ascii="Times New Roman" w:eastAsia="Calibri" w:hAnsi="Times New Roman" w:cs="Times New Roman"/>
          <w:bCs/>
          <w:sz w:val="28"/>
          <w:szCs w:val="28"/>
        </w:rPr>
        <w:t xml:space="preserve">може бути підставою для дисциплінарної відповідальності судді.  </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6F1C08" w:rsidRDefault="006F1C08" w:rsidP="006F1C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6F1C08" w:rsidRDefault="006F1C08" w:rsidP="006F1C08">
      <w:pPr>
        <w:autoSpaceDN w:val="0"/>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ухвалила:</w:t>
      </w:r>
    </w:p>
    <w:p w:rsidR="006F1C08" w:rsidRDefault="006F1C08" w:rsidP="006F1C08">
      <w:pPr>
        <w:autoSpaceDN w:val="0"/>
        <w:spacing w:after="0" w:line="240" w:lineRule="auto"/>
        <w:jc w:val="center"/>
        <w:rPr>
          <w:rFonts w:ascii="Times New Roman" w:eastAsia="Calibri" w:hAnsi="Times New Roman" w:cs="Times New Roman"/>
          <w:b/>
          <w:bCs/>
          <w:sz w:val="28"/>
          <w:szCs w:val="28"/>
        </w:rPr>
      </w:pPr>
    </w:p>
    <w:p w:rsidR="006F1C08" w:rsidRDefault="006F1C08" w:rsidP="006F1C08">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відмовити у відкритті дисциплінарної справи стосовно судді окружного адміністративного суду міста Києва Донця Володимира </w:t>
      </w:r>
      <w:proofErr w:type="spellStart"/>
      <w:r>
        <w:rPr>
          <w:rFonts w:ascii="Times New Roman" w:eastAsia="Times New Roman" w:hAnsi="Times New Roman" w:cs="Times New Roman"/>
          <w:sz w:val="28"/>
          <w:szCs w:val="28"/>
          <w:lang w:eastAsia="ru-RU"/>
        </w:rPr>
        <w:t>Адольфовича</w:t>
      </w:r>
      <w:proofErr w:type="spellEnd"/>
      <w:r>
        <w:rPr>
          <w:rFonts w:ascii="Times New Roman" w:eastAsia="Times New Roman" w:hAnsi="Times New Roman" w:cs="Times New Roman"/>
          <w:sz w:val="28"/>
          <w:szCs w:val="28"/>
          <w:lang w:eastAsia="ru-RU"/>
        </w:rPr>
        <w:t>.</w:t>
      </w:r>
    </w:p>
    <w:p w:rsidR="006F1C08" w:rsidRDefault="006F1C08" w:rsidP="006F1C08">
      <w:pPr>
        <w:widowControl w:val="0"/>
        <w:spacing w:after="0" w:line="240" w:lineRule="auto"/>
        <w:ind w:firstLine="6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Ухвала про відмову у відкритті дисциплінарної справи оскарженню не підлягає. </w:t>
      </w:r>
    </w:p>
    <w:p w:rsidR="006F1C08" w:rsidRDefault="006F1C08" w:rsidP="006F1C08">
      <w:pPr>
        <w:tabs>
          <w:tab w:val="left" w:pos="7813"/>
        </w:tabs>
        <w:autoSpaceDN w:val="0"/>
        <w:spacing w:after="0" w:line="240" w:lineRule="auto"/>
        <w:ind w:left="6946"/>
        <w:rPr>
          <w:rFonts w:ascii="Times New Roman" w:eastAsia="Calibri" w:hAnsi="Times New Roman" w:cs="Times New Roman"/>
          <w:b/>
          <w:sz w:val="28"/>
          <w:szCs w:val="28"/>
        </w:rPr>
      </w:pPr>
    </w:p>
    <w:p w:rsidR="006F1C08" w:rsidRDefault="006F1C08" w:rsidP="006F1C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6F1C08" w:rsidRDefault="006F1C08" w:rsidP="006F1C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6F1C08" w:rsidRDefault="006F1C08" w:rsidP="006F1C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eastAsia="ru-RU"/>
        </w:rPr>
        <w:t xml:space="preserve">Н.С. </w:t>
      </w:r>
      <w:proofErr w:type="spellStart"/>
      <w:r>
        <w:rPr>
          <w:rFonts w:ascii="Times New Roman" w:eastAsia="Calibri" w:hAnsi="Times New Roman" w:cs="Times New Roman"/>
          <w:b/>
          <w:sz w:val="28"/>
          <w:szCs w:val="28"/>
          <w:lang w:eastAsia="ru-RU"/>
        </w:rPr>
        <w:t>Краснощокова</w:t>
      </w:r>
      <w:proofErr w:type="spellEnd"/>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 xml:space="preserve">     </w:t>
      </w:r>
    </w:p>
    <w:p w:rsidR="006F1C08" w:rsidRDefault="006F1C08" w:rsidP="006F1C08">
      <w:pPr>
        <w:autoSpaceDN w:val="0"/>
        <w:spacing w:after="0" w:line="240" w:lineRule="auto"/>
        <w:jc w:val="both"/>
        <w:rPr>
          <w:rFonts w:ascii="Times New Roman" w:eastAsia="Calibri" w:hAnsi="Times New Roman" w:cs="Times New Roman"/>
          <w:b/>
          <w:sz w:val="28"/>
          <w:szCs w:val="28"/>
        </w:rPr>
      </w:pPr>
    </w:p>
    <w:p w:rsidR="006F1C08" w:rsidRDefault="006F1C08" w:rsidP="006F1C0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6F1C08" w:rsidRDefault="006F1C08" w:rsidP="006F1C08">
      <w:pPr>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Т.С. </w:t>
      </w:r>
      <w:proofErr w:type="spellStart"/>
      <w:r>
        <w:rPr>
          <w:rFonts w:ascii="Times New Roman" w:eastAsia="Calibri" w:hAnsi="Times New Roman" w:cs="Times New Roman"/>
          <w:b/>
          <w:sz w:val="28"/>
          <w:szCs w:val="28"/>
          <w:lang w:eastAsia="ru-RU"/>
        </w:rPr>
        <w:t>Розваляєва</w:t>
      </w:r>
      <w:proofErr w:type="spellEnd"/>
    </w:p>
    <w:p w:rsidR="006F1C08" w:rsidRDefault="006F1C08" w:rsidP="006F1C08">
      <w:pPr>
        <w:autoSpaceDN w:val="0"/>
        <w:spacing w:after="0" w:line="240" w:lineRule="auto"/>
        <w:rPr>
          <w:rFonts w:ascii="Times New Roman" w:eastAsia="Calibri" w:hAnsi="Times New Roman" w:cs="Times New Roman"/>
          <w:b/>
          <w:sz w:val="28"/>
          <w:szCs w:val="28"/>
          <w:lang w:eastAsia="ru-RU"/>
        </w:rPr>
      </w:pPr>
    </w:p>
    <w:p w:rsidR="006F1C08" w:rsidRDefault="006F1C08" w:rsidP="006F1C08">
      <w:pPr>
        <w:autoSpaceDN w:val="0"/>
        <w:spacing w:after="0" w:line="240" w:lineRule="auto"/>
        <w:rPr>
          <w:rFonts w:ascii="Times New Roman" w:eastAsia="Calibri" w:hAnsi="Times New Roman" w:cs="Times New Roman"/>
          <w:b/>
          <w:sz w:val="28"/>
          <w:szCs w:val="28"/>
          <w:lang w:eastAsia="ru-RU"/>
        </w:rPr>
      </w:pPr>
    </w:p>
    <w:p w:rsidR="006F1C08" w:rsidRDefault="006F1C08" w:rsidP="006F1C08">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Pr>
          <w:rFonts w:ascii="Times New Roman" w:eastAsia="Calibri" w:hAnsi="Times New Roman" w:cs="Times New Roman"/>
          <w:b/>
          <w:sz w:val="28"/>
          <w:szCs w:val="28"/>
        </w:rPr>
        <w:t>С.Б. Шелест</w:t>
      </w: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autoSpaceDN w:val="0"/>
        <w:spacing w:after="0" w:line="240" w:lineRule="auto"/>
        <w:jc w:val="both"/>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p w:rsidR="006F1C08" w:rsidRDefault="006F1C08" w:rsidP="006F1C08">
      <w:pPr>
        <w:tabs>
          <w:tab w:val="left" w:pos="7813"/>
        </w:tabs>
        <w:autoSpaceDN w:val="0"/>
        <w:spacing w:after="0" w:line="240" w:lineRule="auto"/>
        <w:rPr>
          <w:rFonts w:ascii="Times New Roman" w:eastAsia="Calibri" w:hAnsi="Times New Roman" w:cs="Times New Roman"/>
          <w:b/>
          <w:sz w:val="28"/>
          <w:szCs w:val="28"/>
        </w:rPr>
      </w:pPr>
    </w:p>
    <w:sectPr w:rsidR="006F1C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08"/>
    <w:rsid w:val="00411FB9"/>
    <w:rsid w:val="006F1C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322B2"/>
  <w15:chartTrackingRefBased/>
  <w15:docId w15:val="{AACC4FEA-51DD-477E-ACA4-1F095CEE9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C0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F1C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55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6514</Words>
  <Characters>3714</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2020-03-23T07:47:00Z</dcterms:created>
  <dcterms:modified xsi:type="dcterms:W3CDTF">2020-03-23T07:54:00Z</dcterms:modified>
</cp:coreProperties>
</file>