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AA0" w:rsidRPr="006A4AA0" w:rsidRDefault="006A4AA0" w:rsidP="006A4AA0">
      <w:pPr>
        <w:spacing w:after="0" w:line="240" w:lineRule="auto"/>
        <w:ind w:right="-2"/>
        <w:jc w:val="center"/>
        <w:rPr>
          <w:rFonts w:ascii="Times New Roman" w:eastAsia="Times New Roman" w:hAnsi="Times New Roman" w:cs="Times New Roman"/>
          <w:b/>
          <w:noProof/>
          <w:sz w:val="28"/>
          <w:szCs w:val="28"/>
          <w:lang w:eastAsia="ru-RU"/>
        </w:rPr>
      </w:pPr>
      <w:r w:rsidRPr="006A4AA0">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-320040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4AA0">
        <w:rPr>
          <w:rFonts w:ascii="Times New Roman" w:eastAsia="Times New Roman" w:hAnsi="Times New Roman" w:cs="Times New Roman"/>
          <w:b/>
          <w:noProof/>
          <w:sz w:val="28"/>
          <w:szCs w:val="28"/>
          <w:lang w:eastAsia="ru-RU"/>
        </w:rPr>
        <w:t xml:space="preserve">       </w:t>
      </w:r>
      <w:bookmarkStart w:id="0" w:name="OLE_LINK6"/>
      <w:bookmarkStart w:id="1" w:name="OLE_LINK7"/>
      <w:r w:rsidRPr="006A4AA0">
        <w:rPr>
          <w:rFonts w:ascii="Times New Roman" w:eastAsia="Times New Roman" w:hAnsi="Times New Roman" w:cs="Times New Roman"/>
          <w:b/>
          <w:noProof/>
          <w:sz w:val="28"/>
          <w:szCs w:val="28"/>
          <w:lang w:eastAsia="ru-RU"/>
        </w:rPr>
        <w:t xml:space="preserve">       </w:t>
      </w:r>
    </w:p>
    <w:p w:rsidR="006A4AA0" w:rsidRPr="006A4AA0" w:rsidRDefault="006A4AA0" w:rsidP="006A4AA0">
      <w:pPr>
        <w:spacing w:before="360" w:after="60" w:line="240" w:lineRule="auto"/>
        <w:jc w:val="center"/>
        <w:rPr>
          <w:rFonts w:ascii="AcademyC" w:eastAsia="Times New Roman" w:hAnsi="AcademyC" w:cs="Times New Roman"/>
          <w:b/>
          <w:color w:val="000000"/>
          <w:sz w:val="28"/>
          <w:szCs w:val="28"/>
          <w:lang w:eastAsia="ru-RU"/>
        </w:rPr>
      </w:pPr>
      <w:r w:rsidRPr="006A4AA0">
        <w:rPr>
          <w:rFonts w:ascii="AcademyC" w:eastAsia="Times New Roman" w:hAnsi="AcademyC" w:cs="Times New Roman"/>
          <w:b/>
          <w:color w:val="000000"/>
          <w:sz w:val="28"/>
          <w:szCs w:val="28"/>
          <w:lang w:eastAsia="ru-RU"/>
        </w:rPr>
        <w:t>УКРАЇНА</w:t>
      </w:r>
    </w:p>
    <w:p w:rsidR="006A4AA0" w:rsidRPr="006A4AA0" w:rsidRDefault="006A4AA0" w:rsidP="006A4AA0">
      <w:pPr>
        <w:spacing w:after="60" w:line="240" w:lineRule="auto"/>
        <w:jc w:val="center"/>
        <w:rPr>
          <w:rFonts w:ascii="AcademyC" w:eastAsia="Times New Roman" w:hAnsi="AcademyC" w:cs="Times New Roman"/>
          <w:b/>
          <w:color w:val="000000"/>
          <w:sz w:val="28"/>
          <w:szCs w:val="28"/>
          <w:lang w:eastAsia="ru-RU"/>
        </w:rPr>
      </w:pPr>
      <w:r w:rsidRPr="006A4AA0">
        <w:rPr>
          <w:rFonts w:ascii="AcademyC" w:eastAsia="Times New Roman" w:hAnsi="AcademyC" w:cs="Times New Roman"/>
          <w:b/>
          <w:color w:val="000000"/>
          <w:sz w:val="28"/>
          <w:szCs w:val="28"/>
          <w:lang w:eastAsia="ru-RU"/>
        </w:rPr>
        <w:t>ВИЩА  РАДА  ПРАВОСУДДЯ</w:t>
      </w:r>
    </w:p>
    <w:p w:rsidR="006A4AA0" w:rsidRPr="006A4AA0" w:rsidRDefault="006A4AA0" w:rsidP="006A4AA0">
      <w:pPr>
        <w:spacing w:after="60" w:line="240" w:lineRule="auto"/>
        <w:jc w:val="center"/>
        <w:rPr>
          <w:rFonts w:ascii="AcademyC" w:eastAsia="Times New Roman" w:hAnsi="AcademyC" w:cs="Times New Roman"/>
          <w:b/>
          <w:color w:val="000000"/>
          <w:sz w:val="28"/>
          <w:szCs w:val="28"/>
          <w:lang w:eastAsia="ru-RU"/>
        </w:rPr>
      </w:pPr>
      <w:r w:rsidRPr="006A4AA0">
        <w:rPr>
          <w:rFonts w:ascii="AcademyC" w:eastAsia="Times New Roman" w:hAnsi="AcademyC" w:cs="Times New Roman"/>
          <w:b/>
          <w:color w:val="000000"/>
          <w:sz w:val="28"/>
          <w:szCs w:val="28"/>
          <w:lang w:eastAsia="ru-RU"/>
        </w:rPr>
        <w:t>ПЕРША  ДИСЦИПЛІНАРНА ПАЛАТА</w:t>
      </w:r>
    </w:p>
    <w:p w:rsidR="006A4AA0" w:rsidRPr="006A4AA0" w:rsidRDefault="006A4AA0" w:rsidP="006A4AA0">
      <w:pPr>
        <w:spacing w:after="240" w:line="240" w:lineRule="auto"/>
        <w:jc w:val="center"/>
        <w:rPr>
          <w:rFonts w:ascii="AcademyC" w:eastAsia="Times New Roman" w:hAnsi="AcademyC" w:cs="Times New Roman"/>
          <w:b/>
          <w:sz w:val="28"/>
          <w:szCs w:val="28"/>
          <w:lang w:eastAsia="ru-RU"/>
        </w:rPr>
      </w:pPr>
      <w:r w:rsidRPr="006A4AA0">
        <w:rPr>
          <w:rFonts w:ascii="AcademyC" w:eastAsia="Times New Roman" w:hAnsi="AcademyC" w:cs="Times New Roman"/>
          <w:b/>
          <w:sz w:val="28"/>
          <w:szCs w:val="28"/>
          <w:lang w:eastAsia="ru-RU"/>
        </w:rPr>
        <w:t>УХВАЛА</w:t>
      </w:r>
    </w:p>
    <w:tbl>
      <w:tblPr>
        <w:tblW w:w="10031" w:type="dxa"/>
        <w:tblLook w:val="04A0" w:firstRow="1" w:lastRow="0" w:firstColumn="1" w:lastColumn="0" w:noHBand="0" w:noVBand="1"/>
      </w:tblPr>
      <w:tblGrid>
        <w:gridCol w:w="3098"/>
        <w:gridCol w:w="3309"/>
        <w:gridCol w:w="3624"/>
      </w:tblGrid>
      <w:tr w:rsidR="004A16C5" w:rsidRPr="004A16C5" w:rsidTr="000A25FA">
        <w:trPr>
          <w:trHeight w:val="188"/>
        </w:trPr>
        <w:tc>
          <w:tcPr>
            <w:tcW w:w="3098" w:type="dxa"/>
          </w:tcPr>
          <w:p w:rsidR="006A4AA0" w:rsidRPr="006A4AA0" w:rsidRDefault="004A16C5" w:rsidP="006A4AA0">
            <w:pPr>
              <w:spacing w:after="0" w:line="240" w:lineRule="auto"/>
              <w:ind w:right="-2"/>
              <w:rPr>
                <w:rFonts w:ascii="Times New Roman" w:eastAsia="Times New Roman" w:hAnsi="Times New Roman" w:cs="Times New Roman"/>
                <w:noProof/>
                <w:sz w:val="28"/>
                <w:szCs w:val="28"/>
                <w:lang w:val="ru-RU" w:eastAsia="ru-RU"/>
              </w:rPr>
            </w:pPr>
            <w:r w:rsidRPr="004A16C5">
              <w:rPr>
                <w:rFonts w:ascii="Times New Roman" w:eastAsia="Times New Roman" w:hAnsi="Times New Roman" w:cs="Times New Roman"/>
                <w:noProof/>
                <w:sz w:val="28"/>
                <w:szCs w:val="28"/>
                <w:lang w:val="ru-RU" w:eastAsia="ru-RU"/>
              </w:rPr>
              <w:t xml:space="preserve">26 березня 2020 року </w:t>
            </w:r>
          </w:p>
        </w:tc>
        <w:tc>
          <w:tcPr>
            <w:tcW w:w="3309" w:type="dxa"/>
          </w:tcPr>
          <w:p w:rsidR="006A4AA0" w:rsidRPr="006A4AA0" w:rsidRDefault="006A4AA0" w:rsidP="006A4AA0">
            <w:pPr>
              <w:spacing w:after="0" w:line="240" w:lineRule="auto"/>
              <w:ind w:right="-2"/>
              <w:jc w:val="center"/>
              <w:rPr>
                <w:rFonts w:ascii="Book Antiqua" w:eastAsia="Times New Roman" w:hAnsi="Book Antiqua" w:cs="Times New Roman"/>
                <w:noProof/>
                <w:sz w:val="28"/>
                <w:szCs w:val="28"/>
                <w:lang w:eastAsia="ru-RU"/>
              </w:rPr>
            </w:pPr>
            <w:r w:rsidRPr="006A4AA0">
              <w:rPr>
                <w:rFonts w:ascii="Bookman Old Style" w:eastAsia="Times New Roman" w:hAnsi="Bookman Old Style" w:cs="Times New Roman"/>
                <w:sz w:val="20"/>
                <w:szCs w:val="20"/>
                <w:lang w:eastAsia="ru-RU"/>
              </w:rPr>
              <w:t xml:space="preserve">      </w:t>
            </w:r>
            <w:r w:rsidRPr="006A4AA0">
              <w:rPr>
                <w:rFonts w:ascii="Book Antiqua" w:eastAsia="Times New Roman" w:hAnsi="Book Antiqua" w:cs="Times New Roman"/>
                <w:sz w:val="28"/>
                <w:szCs w:val="28"/>
                <w:lang w:eastAsia="ru-RU"/>
              </w:rPr>
              <w:t>Київ</w:t>
            </w:r>
          </w:p>
        </w:tc>
        <w:tc>
          <w:tcPr>
            <w:tcW w:w="3624" w:type="dxa"/>
          </w:tcPr>
          <w:p w:rsidR="006A4AA0" w:rsidRPr="006A4AA0" w:rsidRDefault="004A16C5" w:rsidP="004A16C5">
            <w:pPr>
              <w:spacing w:after="0" w:line="240" w:lineRule="auto"/>
              <w:ind w:right="-2"/>
              <w:jc w:val="center"/>
              <w:rPr>
                <w:rFonts w:ascii="Times New Roman" w:eastAsia="Times New Roman" w:hAnsi="Times New Roman" w:cs="Times New Roman"/>
                <w:noProof/>
                <w:sz w:val="28"/>
                <w:szCs w:val="28"/>
                <w:lang w:eastAsia="ru-RU"/>
              </w:rPr>
            </w:pPr>
            <w:r w:rsidRPr="004A16C5">
              <w:rPr>
                <w:rFonts w:ascii="Times New Roman" w:eastAsia="Times New Roman" w:hAnsi="Times New Roman" w:cs="Times New Roman"/>
                <w:noProof/>
                <w:sz w:val="28"/>
                <w:szCs w:val="28"/>
                <w:lang w:val="ru-RU" w:eastAsia="ru-RU"/>
              </w:rPr>
              <w:t>№ 870/1дп/15-20</w:t>
            </w:r>
          </w:p>
        </w:tc>
      </w:tr>
    </w:tbl>
    <w:p w:rsidR="006A4AA0" w:rsidRPr="006A4AA0" w:rsidRDefault="006A4AA0" w:rsidP="006A4AA0">
      <w:pPr>
        <w:spacing w:after="0" w:line="100" w:lineRule="atLeast"/>
        <w:ind w:left="-426"/>
        <w:jc w:val="both"/>
        <w:rPr>
          <w:rFonts w:ascii="Times New Roman" w:eastAsia="Times New Roman" w:hAnsi="Times New Roman" w:cs="Times New Roman"/>
          <w:sz w:val="28"/>
          <w:szCs w:val="28"/>
          <w:lang w:eastAsia="ru-RU"/>
        </w:rPr>
      </w:pPr>
    </w:p>
    <w:p w:rsidR="006A4AA0" w:rsidRPr="006A4AA0" w:rsidRDefault="006A4AA0" w:rsidP="006A4AA0">
      <w:pPr>
        <w:tabs>
          <w:tab w:val="left" w:pos="2127"/>
          <w:tab w:val="left" w:pos="4111"/>
          <w:tab w:val="left" w:pos="4253"/>
        </w:tabs>
        <w:spacing w:after="0" w:line="240" w:lineRule="auto"/>
        <w:ind w:left="-426" w:right="5952"/>
        <w:jc w:val="both"/>
        <w:rPr>
          <w:rFonts w:ascii="Times New Roman" w:eastAsia="Times New Roman" w:hAnsi="Times New Roman" w:cs="Times New Roman"/>
          <w:sz w:val="24"/>
          <w:szCs w:val="24"/>
          <w:lang w:eastAsia="ru-RU"/>
        </w:rPr>
      </w:pPr>
      <w:r w:rsidRPr="006A4AA0">
        <w:rPr>
          <w:rFonts w:ascii="Times New Roman" w:eastAsia="Times New Roman" w:hAnsi="Times New Roman" w:cs="Times New Roman"/>
          <w:b/>
          <w:sz w:val="24"/>
          <w:szCs w:val="24"/>
          <w:lang w:eastAsia="ru-RU"/>
        </w:rPr>
        <w:t>Про залишення без розгляду скарги</w:t>
      </w:r>
      <w:r w:rsidRPr="006A4AA0">
        <w:rPr>
          <w:rFonts w:ascii="Times New Roman" w:eastAsia="Times New Roman" w:hAnsi="Times New Roman" w:cs="Times New Roman"/>
          <w:sz w:val="24"/>
          <w:szCs w:val="24"/>
          <w:lang w:eastAsia="ru-RU"/>
        </w:rPr>
        <w:t xml:space="preserve"> </w:t>
      </w:r>
      <w:bookmarkEnd w:id="0"/>
      <w:bookmarkEnd w:id="1"/>
      <w:proofErr w:type="spellStart"/>
      <w:r w:rsidRPr="006A4AA0">
        <w:rPr>
          <w:rFonts w:ascii="Times New Roman" w:eastAsia="Times New Roman" w:hAnsi="Times New Roman" w:cs="Times New Roman"/>
          <w:b/>
          <w:sz w:val="24"/>
          <w:szCs w:val="24"/>
          <w:lang w:eastAsia="ru-RU"/>
        </w:rPr>
        <w:t>Завацької</w:t>
      </w:r>
      <w:proofErr w:type="spellEnd"/>
      <w:r w:rsidRPr="006A4AA0">
        <w:rPr>
          <w:rFonts w:ascii="Times New Roman" w:eastAsia="Times New Roman" w:hAnsi="Times New Roman" w:cs="Times New Roman"/>
          <w:b/>
          <w:sz w:val="24"/>
          <w:szCs w:val="24"/>
          <w:lang w:eastAsia="ru-RU"/>
        </w:rPr>
        <w:t xml:space="preserve"> Т.В. стосовно суддів Львівського апеляційного суду </w:t>
      </w:r>
      <w:proofErr w:type="spellStart"/>
      <w:r w:rsidRPr="006A4AA0">
        <w:rPr>
          <w:rFonts w:ascii="Times New Roman" w:eastAsia="Times New Roman" w:hAnsi="Times New Roman" w:cs="Times New Roman"/>
          <w:b/>
          <w:sz w:val="24"/>
          <w:szCs w:val="24"/>
          <w:lang w:eastAsia="ru-RU"/>
        </w:rPr>
        <w:t>Савуляка</w:t>
      </w:r>
      <w:proofErr w:type="spellEnd"/>
      <w:r w:rsidRPr="006A4AA0">
        <w:rPr>
          <w:rFonts w:ascii="Times New Roman" w:eastAsia="Times New Roman" w:hAnsi="Times New Roman" w:cs="Times New Roman"/>
          <w:b/>
          <w:sz w:val="24"/>
          <w:szCs w:val="24"/>
          <w:lang w:eastAsia="ru-RU"/>
        </w:rPr>
        <w:t xml:space="preserve"> Р.В., </w:t>
      </w:r>
      <w:proofErr w:type="spellStart"/>
      <w:r w:rsidRPr="006A4AA0">
        <w:rPr>
          <w:rFonts w:ascii="Times New Roman" w:eastAsia="Times New Roman" w:hAnsi="Times New Roman" w:cs="Times New Roman"/>
          <w:b/>
          <w:sz w:val="24"/>
          <w:szCs w:val="24"/>
          <w:lang w:eastAsia="ru-RU"/>
        </w:rPr>
        <w:t>Мікуш</w:t>
      </w:r>
      <w:proofErr w:type="spellEnd"/>
      <w:r w:rsidRPr="006A4AA0">
        <w:rPr>
          <w:rFonts w:ascii="Times New Roman" w:eastAsia="Times New Roman" w:hAnsi="Times New Roman" w:cs="Times New Roman"/>
          <w:b/>
          <w:sz w:val="24"/>
          <w:szCs w:val="24"/>
          <w:lang w:eastAsia="ru-RU"/>
        </w:rPr>
        <w:t xml:space="preserve"> Ю.Р., Приколоти Т.І.</w:t>
      </w:r>
    </w:p>
    <w:p w:rsidR="006A4AA0" w:rsidRPr="006A4AA0" w:rsidRDefault="006A4AA0" w:rsidP="006A4AA0">
      <w:pPr>
        <w:tabs>
          <w:tab w:val="left" w:pos="2127"/>
          <w:tab w:val="left" w:pos="4111"/>
          <w:tab w:val="left" w:pos="4253"/>
        </w:tabs>
        <w:spacing w:after="0" w:line="240" w:lineRule="auto"/>
        <w:ind w:left="-426" w:right="5952"/>
        <w:jc w:val="both"/>
        <w:rPr>
          <w:rFonts w:ascii="Times New Roman" w:eastAsia="Times New Roman" w:hAnsi="Times New Roman" w:cs="Times New Roman"/>
          <w:sz w:val="24"/>
          <w:szCs w:val="24"/>
          <w:lang w:eastAsia="ru-RU"/>
        </w:rPr>
      </w:pPr>
    </w:p>
    <w:p w:rsidR="006A4AA0" w:rsidRPr="006A4AA0" w:rsidRDefault="006A4AA0" w:rsidP="006A4AA0">
      <w:pPr>
        <w:tabs>
          <w:tab w:val="left" w:pos="2127"/>
          <w:tab w:val="left" w:pos="4111"/>
          <w:tab w:val="left" w:pos="4253"/>
        </w:tabs>
        <w:spacing w:after="0" w:line="240" w:lineRule="auto"/>
        <w:ind w:right="6235" w:firstLine="709"/>
        <w:jc w:val="both"/>
        <w:rPr>
          <w:rFonts w:ascii="Times New Roman" w:eastAsia="Times New Roman" w:hAnsi="Times New Roman" w:cs="Times New Roman"/>
          <w:b/>
          <w:sz w:val="24"/>
          <w:szCs w:val="24"/>
          <w:lang w:eastAsia="ru-RU"/>
        </w:rPr>
      </w:pPr>
    </w:p>
    <w:p w:rsidR="006A4AA0" w:rsidRPr="006A4AA0" w:rsidRDefault="006A4AA0" w:rsidP="006A4AA0">
      <w:pPr>
        <w:spacing w:after="0" w:line="240" w:lineRule="auto"/>
        <w:ind w:left="-425" w:right="140" w:firstLine="709"/>
        <w:jc w:val="both"/>
        <w:rPr>
          <w:rFonts w:ascii="Times New Roman" w:eastAsia="Times New Roman" w:hAnsi="Times New Roman" w:cs="Times New Roman"/>
          <w:sz w:val="28"/>
          <w:szCs w:val="28"/>
          <w:lang w:eastAsia="ru-RU"/>
        </w:rPr>
      </w:pPr>
      <w:r w:rsidRPr="006A4AA0">
        <w:rPr>
          <w:rFonts w:ascii="Times New Roman" w:eastAsia="Times New Roman" w:hAnsi="Times New Roman" w:cs="Times New Roman"/>
          <w:sz w:val="28"/>
          <w:szCs w:val="28"/>
          <w:lang w:eastAsia="ru-RU"/>
        </w:rPr>
        <w:t xml:space="preserve">Перша Дисциплінарна палата Вищої ради правосуддя у складі </w:t>
      </w:r>
      <w:r w:rsidRPr="006A4AA0">
        <w:rPr>
          <w:rFonts w:ascii="Times New Roman" w:eastAsia="Times New Roman" w:hAnsi="Times New Roman" w:cs="Times New Roman"/>
          <w:sz w:val="28"/>
          <w:szCs w:val="28"/>
          <w:lang w:eastAsia="ru-RU"/>
        </w:rPr>
        <w:br/>
        <w:t xml:space="preserve">головуючого – </w:t>
      </w:r>
      <w:proofErr w:type="spellStart"/>
      <w:r w:rsidRPr="006A4AA0">
        <w:rPr>
          <w:rFonts w:ascii="Times New Roman" w:eastAsia="Times New Roman" w:hAnsi="Times New Roman" w:cs="Times New Roman"/>
          <w:sz w:val="28"/>
          <w:szCs w:val="28"/>
          <w:lang w:eastAsia="ru-RU"/>
        </w:rPr>
        <w:t>Шапрана</w:t>
      </w:r>
      <w:proofErr w:type="spellEnd"/>
      <w:r w:rsidRPr="006A4AA0">
        <w:rPr>
          <w:rFonts w:ascii="Times New Roman" w:eastAsia="Times New Roman" w:hAnsi="Times New Roman" w:cs="Times New Roman"/>
          <w:sz w:val="28"/>
          <w:szCs w:val="28"/>
          <w:lang w:eastAsia="ru-RU"/>
        </w:rPr>
        <w:t xml:space="preserve"> В.В., </w:t>
      </w:r>
      <w:r w:rsidRPr="006A4AA0">
        <w:rPr>
          <w:rFonts w:ascii="Times New Roman" w:eastAsia="Calibri" w:hAnsi="Times New Roman" w:cs="Times New Roman"/>
          <w:sz w:val="28"/>
          <w:szCs w:val="28"/>
          <w:lang w:eastAsia="ru-RU"/>
        </w:rPr>
        <w:t xml:space="preserve">членів </w:t>
      </w:r>
      <w:proofErr w:type="spellStart"/>
      <w:r w:rsidRPr="006A4AA0">
        <w:rPr>
          <w:rFonts w:ascii="Times New Roman" w:eastAsia="Calibri" w:hAnsi="Times New Roman" w:cs="Times New Roman"/>
          <w:sz w:val="28"/>
          <w:szCs w:val="28"/>
          <w:lang w:eastAsia="ru-RU"/>
        </w:rPr>
        <w:t>Краснощокової</w:t>
      </w:r>
      <w:proofErr w:type="spellEnd"/>
      <w:r w:rsidRPr="006A4AA0">
        <w:rPr>
          <w:rFonts w:ascii="Times New Roman" w:eastAsia="Calibri" w:hAnsi="Times New Roman" w:cs="Times New Roman"/>
          <w:sz w:val="28"/>
          <w:szCs w:val="28"/>
          <w:lang w:eastAsia="ru-RU"/>
        </w:rPr>
        <w:t xml:space="preserve"> Н.С., </w:t>
      </w:r>
      <w:proofErr w:type="spellStart"/>
      <w:r w:rsidRPr="006A4AA0">
        <w:rPr>
          <w:rFonts w:ascii="Times New Roman" w:eastAsia="Calibri" w:hAnsi="Times New Roman" w:cs="Times New Roman"/>
          <w:sz w:val="28"/>
          <w:szCs w:val="28"/>
          <w:lang w:eastAsia="ru-RU"/>
        </w:rPr>
        <w:t>Маловацького</w:t>
      </w:r>
      <w:proofErr w:type="spellEnd"/>
      <w:r w:rsidRPr="006A4AA0">
        <w:rPr>
          <w:rFonts w:ascii="Times New Roman" w:eastAsia="Calibri" w:hAnsi="Times New Roman" w:cs="Times New Roman"/>
          <w:sz w:val="28"/>
          <w:szCs w:val="28"/>
          <w:lang w:eastAsia="ru-RU"/>
        </w:rPr>
        <w:t xml:space="preserve"> О.В., </w:t>
      </w:r>
      <w:proofErr w:type="spellStart"/>
      <w:r w:rsidRPr="006A4AA0">
        <w:rPr>
          <w:rFonts w:ascii="Times New Roman" w:eastAsia="Calibri" w:hAnsi="Times New Roman" w:cs="Times New Roman"/>
          <w:sz w:val="28"/>
          <w:szCs w:val="28"/>
          <w:lang w:eastAsia="ru-RU"/>
        </w:rPr>
        <w:t>Розваляєвої</w:t>
      </w:r>
      <w:proofErr w:type="spellEnd"/>
      <w:r w:rsidRPr="006A4AA0">
        <w:rPr>
          <w:rFonts w:ascii="Times New Roman" w:eastAsia="Calibri" w:hAnsi="Times New Roman" w:cs="Times New Roman"/>
          <w:sz w:val="28"/>
          <w:szCs w:val="28"/>
          <w:lang w:eastAsia="ru-RU"/>
        </w:rPr>
        <w:t xml:space="preserve"> Т.С.</w:t>
      </w:r>
      <w:r w:rsidRPr="006A4AA0">
        <w:rPr>
          <w:rFonts w:ascii="Times New Roman" w:eastAsia="Times New Roman" w:hAnsi="Times New Roman" w:cs="Times New Roman"/>
          <w:sz w:val="28"/>
          <w:szCs w:val="28"/>
          <w:lang w:eastAsia="ru-RU"/>
        </w:rPr>
        <w:t xml:space="preserve">, здійснивши попередню перевірку переданої на розгляд членом Першої Дисциплінарної палати Вищої ради правосуддя Шелест С.Б. дисциплінарної скарги </w:t>
      </w:r>
      <w:proofErr w:type="spellStart"/>
      <w:r w:rsidRPr="006A4AA0">
        <w:rPr>
          <w:rFonts w:ascii="Times New Roman" w:eastAsia="Times New Roman" w:hAnsi="Times New Roman" w:cs="Times New Roman"/>
          <w:sz w:val="28"/>
          <w:szCs w:val="28"/>
          <w:lang w:eastAsia="ru-RU"/>
        </w:rPr>
        <w:t>Завацької</w:t>
      </w:r>
      <w:proofErr w:type="spellEnd"/>
      <w:r w:rsidRPr="006A4AA0">
        <w:rPr>
          <w:rFonts w:ascii="Times New Roman" w:eastAsia="Times New Roman" w:hAnsi="Times New Roman" w:cs="Times New Roman"/>
          <w:sz w:val="28"/>
          <w:szCs w:val="28"/>
          <w:lang w:eastAsia="ru-RU"/>
        </w:rPr>
        <w:t xml:space="preserve"> Тетяни Володимирівни стосовно суддів Львівського апеляційного суду </w:t>
      </w:r>
      <w:proofErr w:type="spellStart"/>
      <w:r w:rsidRPr="006A4AA0">
        <w:rPr>
          <w:rFonts w:ascii="Times New Roman" w:eastAsia="Times New Roman" w:hAnsi="Times New Roman" w:cs="Times New Roman"/>
          <w:bCs/>
          <w:sz w:val="28"/>
          <w:szCs w:val="28"/>
          <w:lang w:eastAsia="ru-RU"/>
        </w:rPr>
        <w:t>Савуляка</w:t>
      </w:r>
      <w:proofErr w:type="spellEnd"/>
      <w:r w:rsidRPr="006A4AA0">
        <w:rPr>
          <w:rFonts w:ascii="Times New Roman" w:eastAsia="Times New Roman" w:hAnsi="Times New Roman" w:cs="Times New Roman"/>
          <w:bCs/>
          <w:sz w:val="28"/>
          <w:szCs w:val="28"/>
          <w:lang w:eastAsia="ru-RU"/>
        </w:rPr>
        <w:t xml:space="preserve"> Романа Васильовича,</w:t>
      </w:r>
      <w:r w:rsidRPr="006A4AA0">
        <w:rPr>
          <w:rFonts w:ascii="Times New Roman" w:eastAsia="Times New Roman" w:hAnsi="Times New Roman" w:cs="Times New Roman"/>
          <w:sz w:val="28"/>
          <w:szCs w:val="28"/>
          <w:lang w:eastAsia="ru-RU"/>
        </w:rPr>
        <w:t xml:space="preserve"> </w:t>
      </w:r>
      <w:proofErr w:type="spellStart"/>
      <w:r w:rsidRPr="006A4AA0">
        <w:rPr>
          <w:rFonts w:ascii="Times New Roman" w:eastAsia="Times New Roman" w:hAnsi="Times New Roman" w:cs="Times New Roman"/>
          <w:bCs/>
          <w:sz w:val="28"/>
          <w:szCs w:val="28"/>
          <w:lang w:eastAsia="ru-RU"/>
        </w:rPr>
        <w:t>Мікуш</w:t>
      </w:r>
      <w:proofErr w:type="spellEnd"/>
      <w:r w:rsidRPr="006A4AA0">
        <w:rPr>
          <w:rFonts w:ascii="Times New Roman" w:eastAsia="Times New Roman" w:hAnsi="Times New Roman" w:cs="Times New Roman"/>
          <w:bCs/>
          <w:sz w:val="28"/>
          <w:szCs w:val="28"/>
          <w:lang w:eastAsia="ru-RU"/>
        </w:rPr>
        <w:t xml:space="preserve"> Юлії Романівни, Приколоти Тетяни Іванівни,</w:t>
      </w:r>
    </w:p>
    <w:p w:rsidR="006A4AA0" w:rsidRPr="006A4AA0" w:rsidRDefault="006A4AA0" w:rsidP="006A4AA0">
      <w:pPr>
        <w:spacing w:after="0" w:line="240" w:lineRule="auto"/>
        <w:ind w:left="-425" w:right="-1" w:firstLine="709"/>
        <w:jc w:val="both"/>
        <w:rPr>
          <w:rFonts w:ascii="Times New Roman" w:eastAsia="Times New Roman" w:hAnsi="Times New Roman" w:cs="Times New Roman"/>
          <w:sz w:val="28"/>
          <w:szCs w:val="28"/>
          <w:lang w:eastAsia="ru-RU"/>
        </w:rPr>
      </w:pPr>
    </w:p>
    <w:p w:rsidR="006A4AA0" w:rsidRPr="006A4AA0" w:rsidRDefault="006A4AA0" w:rsidP="006A4AA0">
      <w:pPr>
        <w:tabs>
          <w:tab w:val="center" w:pos="4819"/>
          <w:tab w:val="left" w:pos="7575"/>
        </w:tabs>
        <w:spacing w:before="120" w:after="120" w:line="100" w:lineRule="atLeast"/>
        <w:ind w:left="-426" w:right="-1"/>
        <w:jc w:val="center"/>
        <w:rPr>
          <w:rFonts w:ascii="Times New Roman" w:eastAsia="Times New Roman" w:hAnsi="Times New Roman" w:cs="Times New Roman"/>
          <w:b/>
          <w:sz w:val="28"/>
          <w:szCs w:val="28"/>
          <w:lang w:eastAsia="ru-RU"/>
        </w:rPr>
      </w:pPr>
      <w:r w:rsidRPr="006A4AA0">
        <w:rPr>
          <w:rFonts w:ascii="Times New Roman" w:eastAsia="Times New Roman" w:hAnsi="Times New Roman" w:cs="Times New Roman"/>
          <w:b/>
          <w:sz w:val="28"/>
          <w:szCs w:val="28"/>
          <w:lang w:eastAsia="ru-RU"/>
        </w:rPr>
        <w:t>встановила:</w:t>
      </w:r>
    </w:p>
    <w:p w:rsidR="006A4AA0" w:rsidRPr="006A4AA0" w:rsidRDefault="006A4AA0" w:rsidP="006A4AA0">
      <w:pPr>
        <w:spacing w:after="0" w:line="240" w:lineRule="auto"/>
        <w:ind w:left="-426" w:right="-1" w:firstLine="709"/>
        <w:jc w:val="both"/>
        <w:rPr>
          <w:rFonts w:ascii="Times New Roman" w:eastAsia="Arial Unicode MS" w:hAnsi="Times New Roman" w:cs="Times New Roman"/>
          <w:sz w:val="28"/>
          <w:szCs w:val="28"/>
          <w:lang w:eastAsia="ru-RU"/>
        </w:rPr>
      </w:pPr>
    </w:p>
    <w:p w:rsidR="006A4AA0" w:rsidRPr="006A4AA0" w:rsidRDefault="006A4AA0" w:rsidP="006A4AA0">
      <w:pPr>
        <w:spacing w:after="0" w:line="240" w:lineRule="auto"/>
        <w:ind w:left="-426" w:right="1"/>
        <w:jc w:val="both"/>
        <w:rPr>
          <w:rFonts w:ascii="Times New Roman" w:eastAsia="Times New Roman" w:hAnsi="Times New Roman" w:cs="Times New Roman"/>
          <w:color w:val="000000"/>
          <w:sz w:val="27"/>
          <w:szCs w:val="27"/>
          <w:lang w:eastAsia="ru-RU"/>
        </w:rPr>
      </w:pPr>
      <w:r w:rsidRPr="006A4AA0">
        <w:rPr>
          <w:rFonts w:ascii="Times New Roman" w:eastAsia="Times New Roman" w:hAnsi="Times New Roman" w:cs="Times New Roman"/>
          <w:color w:val="000000"/>
          <w:sz w:val="27"/>
          <w:szCs w:val="27"/>
          <w:lang w:eastAsia="ru-RU"/>
        </w:rPr>
        <w:t xml:space="preserve">до Вищої ради правосуддя 12 березня 2020 року (єдиний унікальний номер матеріалу З-1704/0/7-20) надійшла дисциплінарна скарга </w:t>
      </w:r>
      <w:proofErr w:type="spellStart"/>
      <w:r w:rsidRPr="006A4AA0">
        <w:rPr>
          <w:rFonts w:ascii="Times New Roman" w:eastAsia="Times New Roman" w:hAnsi="Times New Roman" w:cs="Times New Roman"/>
          <w:color w:val="000000"/>
          <w:sz w:val="27"/>
          <w:szCs w:val="27"/>
          <w:lang w:eastAsia="ru-RU"/>
        </w:rPr>
        <w:t>Завацької</w:t>
      </w:r>
      <w:proofErr w:type="spellEnd"/>
      <w:r w:rsidRPr="006A4AA0">
        <w:rPr>
          <w:rFonts w:ascii="Times New Roman" w:eastAsia="Times New Roman" w:hAnsi="Times New Roman" w:cs="Times New Roman"/>
          <w:color w:val="000000"/>
          <w:sz w:val="27"/>
          <w:szCs w:val="27"/>
          <w:lang w:eastAsia="ru-RU"/>
        </w:rPr>
        <w:t xml:space="preserve"> Т.В. стосовно суддів Львівського апеляційного суду </w:t>
      </w:r>
      <w:proofErr w:type="spellStart"/>
      <w:r w:rsidRPr="006A4AA0">
        <w:rPr>
          <w:rFonts w:ascii="Times New Roman" w:eastAsia="Times New Roman" w:hAnsi="Times New Roman" w:cs="Times New Roman"/>
          <w:color w:val="000000"/>
          <w:sz w:val="27"/>
          <w:szCs w:val="27"/>
          <w:lang w:eastAsia="ru-RU"/>
        </w:rPr>
        <w:t>Савуляка</w:t>
      </w:r>
      <w:proofErr w:type="spellEnd"/>
      <w:r w:rsidRPr="006A4AA0">
        <w:rPr>
          <w:rFonts w:ascii="Times New Roman" w:eastAsia="Times New Roman" w:hAnsi="Times New Roman" w:cs="Times New Roman"/>
          <w:color w:val="000000"/>
          <w:sz w:val="27"/>
          <w:szCs w:val="27"/>
          <w:lang w:eastAsia="ru-RU"/>
        </w:rPr>
        <w:t xml:space="preserve"> Р.В., </w:t>
      </w:r>
      <w:proofErr w:type="spellStart"/>
      <w:r w:rsidRPr="006A4AA0">
        <w:rPr>
          <w:rFonts w:ascii="Times New Roman" w:eastAsia="Times New Roman" w:hAnsi="Times New Roman" w:cs="Times New Roman"/>
          <w:color w:val="000000"/>
          <w:sz w:val="27"/>
          <w:szCs w:val="27"/>
          <w:lang w:eastAsia="ru-RU"/>
        </w:rPr>
        <w:t>Мікуш</w:t>
      </w:r>
      <w:proofErr w:type="spellEnd"/>
      <w:r w:rsidRPr="006A4AA0">
        <w:rPr>
          <w:rFonts w:ascii="Times New Roman" w:eastAsia="Times New Roman" w:hAnsi="Times New Roman" w:cs="Times New Roman"/>
          <w:color w:val="000000"/>
          <w:sz w:val="27"/>
          <w:szCs w:val="27"/>
          <w:lang w:eastAsia="ru-RU"/>
        </w:rPr>
        <w:t xml:space="preserve"> Ю.Р., Приколоти Т.І. за дії під час розгляду справи № 459/1671/14-ц.</w:t>
      </w:r>
    </w:p>
    <w:p w:rsidR="006A4AA0" w:rsidRPr="006A4AA0" w:rsidRDefault="006A4AA0" w:rsidP="006A4AA0">
      <w:pPr>
        <w:suppressAutoHyphens/>
        <w:autoSpaceDE w:val="0"/>
        <w:autoSpaceDN w:val="0"/>
        <w:spacing w:after="0" w:line="240" w:lineRule="auto"/>
        <w:ind w:left="-426" w:right="1" w:firstLine="710"/>
        <w:jc w:val="both"/>
        <w:textAlignment w:val="baseline"/>
        <w:rPr>
          <w:rFonts w:ascii="Times New Roman" w:eastAsia="Times New Roman" w:hAnsi="Times New Roman" w:cs="Times New Roman"/>
          <w:color w:val="000000"/>
          <w:sz w:val="27"/>
          <w:szCs w:val="27"/>
          <w:lang w:eastAsia="ru-RU"/>
        </w:rPr>
      </w:pPr>
      <w:r w:rsidRPr="006A4AA0">
        <w:rPr>
          <w:rFonts w:ascii="Times New Roman" w:eastAsia="Times New Roman" w:hAnsi="Times New Roman" w:cs="Times New Roman"/>
          <w:color w:val="000000"/>
          <w:sz w:val="27"/>
          <w:szCs w:val="27"/>
          <w:lang w:eastAsia="ru-RU"/>
        </w:rPr>
        <w:t>Відповідно до протоколу автоматизованого розподілу справи між членами Вищої ради правосуддя від 12 березня 2020 року дисциплінарну скаргу передано на розгляд члену Вищої ради правосуддя Шелест С.Б</w:t>
      </w:r>
    </w:p>
    <w:p w:rsidR="006A4AA0" w:rsidRPr="006A4AA0" w:rsidRDefault="006A4AA0" w:rsidP="006A4AA0">
      <w:pPr>
        <w:spacing w:after="0" w:line="240" w:lineRule="auto"/>
        <w:ind w:left="-426" w:right="1" w:firstLine="710"/>
        <w:jc w:val="both"/>
        <w:rPr>
          <w:rFonts w:ascii="Times New Roman" w:eastAsia="Times New Roman" w:hAnsi="Times New Roman" w:cs="Times New Roman"/>
          <w:color w:val="000000"/>
          <w:sz w:val="27"/>
          <w:szCs w:val="27"/>
          <w:lang w:eastAsia="ru-RU"/>
        </w:rPr>
      </w:pPr>
      <w:r w:rsidRPr="006A4AA0">
        <w:rPr>
          <w:rFonts w:ascii="Times New Roman" w:eastAsia="Times New Roman" w:hAnsi="Times New Roman" w:cs="Times New Roman"/>
          <w:color w:val="000000"/>
          <w:sz w:val="27"/>
          <w:szCs w:val="27"/>
          <w:lang w:eastAsia="ru-RU"/>
        </w:rPr>
        <w:t xml:space="preserve">У скарзі зазначено про порушення суддями Львівського апеляційного суду </w:t>
      </w:r>
      <w:proofErr w:type="spellStart"/>
      <w:r w:rsidRPr="006A4AA0">
        <w:rPr>
          <w:rFonts w:ascii="Times New Roman" w:eastAsia="Times New Roman" w:hAnsi="Times New Roman" w:cs="Times New Roman"/>
          <w:color w:val="000000"/>
          <w:sz w:val="27"/>
          <w:szCs w:val="27"/>
          <w:lang w:eastAsia="ru-RU"/>
        </w:rPr>
        <w:t>Савуляком</w:t>
      </w:r>
      <w:proofErr w:type="spellEnd"/>
      <w:r w:rsidRPr="006A4AA0">
        <w:rPr>
          <w:rFonts w:ascii="Times New Roman" w:eastAsia="Times New Roman" w:hAnsi="Times New Roman" w:cs="Times New Roman"/>
          <w:color w:val="000000"/>
          <w:sz w:val="27"/>
          <w:szCs w:val="27"/>
          <w:lang w:eastAsia="ru-RU"/>
        </w:rPr>
        <w:t xml:space="preserve"> Р.В., </w:t>
      </w:r>
      <w:proofErr w:type="spellStart"/>
      <w:r w:rsidRPr="006A4AA0">
        <w:rPr>
          <w:rFonts w:ascii="Times New Roman" w:eastAsia="Times New Roman" w:hAnsi="Times New Roman" w:cs="Times New Roman"/>
          <w:color w:val="000000"/>
          <w:sz w:val="27"/>
          <w:szCs w:val="27"/>
          <w:lang w:eastAsia="ru-RU"/>
        </w:rPr>
        <w:t>Мікуш</w:t>
      </w:r>
      <w:proofErr w:type="spellEnd"/>
      <w:r w:rsidRPr="006A4AA0">
        <w:rPr>
          <w:rFonts w:ascii="Times New Roman" w:eastAsia="Times New Roman" w:hAnsi="Times New Roman" w:cs="Times New Roman"/>
          <w:color w:val="000000"/>
          <w:sz w:val="27"/>
          <w:szCs w:val="27"/>
          <w:lang w:eastAsia="ru-RU"/>
        </w:rPr>
        <w:t xml:space="preserve"> Ю.Р., Приколотою Т.І. принципу змагальності сторін під час розгляду апеляційної скарги на ухвалу Червоноградського міського суду Львівської області від 11 листопада 2019 року у справі № 459/1671/14-ц.</w:t>
      </w:r>
    </w:p>
    <w:p w:rsidR="006A4AA0" w:rsidRPr="006A4AA0" w:rsidRDefault="006A4AA0" w:rsidP="006A4AA0">
      <w:pPr>
        <w:spacing w:after="0" w:line="240" w:lineRule="auto"/>
        <w:ind w:left="-426" w:right="1" w:firstLine="710"/>
        <w:jc w:val="both"/>
        <w:rPr>
          <w:rFonts w:ascii="Times New Roman" w:eastAsia="Times New Roman" w:hAnsi="Times New Roman" w:cs="Times New Roman"/>
          <w:color w:val="000000"/>
          <w:sz w:val="27"/>
          <w:szCs w:val="27"/>
          <w:lang w:eastAsia="ru-RU"/>
        </w:rPr>
      </w:pPr>
      <w:r w:rsidRPr="006A4AA0">
        <w:rPr>
          <w:rFonts w:ascii="Times New Roman" w:eastAsia="Arial Unicode MS" w:hAnsi="Times New Roman" w:cs="Times New Roman"/>
          <w:sz w:val="28"/>
          <w:szCs w:val="28"/>
          <w:lang w:eastAsia="ru-RU"/>
        </w:rPr>
        <w:t>За результатами попередньої перевірки дисциплінарної скарги член Першої Дисциплінарної палати Вищої ради правосуддя Шелест С.Б. склала висновок із пропозицією залишити без розгляду скаргу</w:t>
      </w:r>
      <w:r w:rsidRPr="006A4AA0">
        <w:rPr>
          <w:rFonts w:ascii="Times New Roman" w:eastAsia="Times New Roman" w:hAnsi="Times New Roman" w:cs="Times New Roman"/>
          <w:color w:val="000000"/>
          <w:sz w:val="27"/>
          <w:szCs w:val="27"/>
          <w:lang w:eastAsia="ru-RU"/>
        </w:rPr>
        <w:t xml:space="preserve"> </w:t>
      </w:r>
      <w:proofErr w:type="spellStart"/>
      <w:r w:rsidRPr="006A4AA0">
        <w:rPr>
          <w:rFonts w:ascii="Times New Roman" w:eastAsia="Times New Roman" w:hAnsi="Times New Roman" w:cs="Times New Roman"/>
          <w:color w:val="000000"/>
          <w:sz w:val="27"/>
          <w:szCs w:val="27"/>
          <w:lang w:eastAsia="ru-RU"/>
        </w:rPr>
        <w:t>Завацької</w:t>
      </w:r>
      <w:proofErr w:type="spellEnd"/>
      <w:r w:rsidRPr="006A4AA0">
        <w:rPr>
          <w:rFonts w:ascii="Times New Roman" w:eastAsia="Times New Roman" w:hAnsi="Times New Roman" w:cs="Times New Roman"/>
          <w:color w:val="000000"/>
          <w:sz w:val="27"/>
          <w:szCs w:val="27"/>
          <w:lang w:eastAsia="ru-RU"/>
        </w:rPr>
        <w:t xml:space="preserve"> Т.В. стосовно суддів Львівського апеляційного суду </w:t>
      </w:r>
      <w:proofErr w:type="spellStart"/>
      <w:r w:rsidRPr="006A4AA0">
        <w:rPr>
          <w:rFonts w:ascii="Times New Roman" w:eastAsia="Times New Roman" w:hAnsi="Times New Roman" w:cs="Times New Roman"/>
          <w:color w:val="000000"/>
          <w:sz w:val="27"/>
          <w:szCs w:val="27"/>
          <w:lang w:eastAsia="ru-RU"/>
        </w:rPr>
        <w:t>Савуляка</w:t>
      </w:r>
      <w:proofErr w:type="spellEnd"/>
      <w:r w:rsidRPr="006A4AA0">
        <w:rPr>
          <w:rFonts w:ascii="Times New Roman" w:eastAsia="Times New Roman" w:hAnsi="Times New Roman" w:cs="Times New Roman"/>
          <w:color w:val="000000"/>
          <w:sz w:val="27"/>
          <w:szCs w:val="27"/>
          <w:lang w:eastAsia="ru-RU"/>
        </w:rPr>
        <w:t xml:space="preserve"> Р.В., </w:t>
      </w:r>
      <w:proofErr w:type="spellStart"/>
      <w:r w:rsidRPr="006A4AA0">
        <w:rPr>
          <w:rFonts w:ascii="Times New Roman" w:eastAsia="Times New Roman" w:hAnsi="Times New Roman" w:cs="Times New Roman"/>
          <w:color w:val="000000"/>
          <w:sz w:val="27"/>
          <w:szCs w:val="27"/>
          <w:lang w:eastAsia="ru-RU"/>
        </w:rPr>
        <w:t>Мікуш</w:t>
      </w:r>
      <w:proofErr w:type="spellEnd"/>
      <w:r w:rsidRPr="006A4AA0">
        <w:rPr>
          <w:rFonts w:ascii="Times New Roman" w:eastAsia="Times New Roman" w:hAnsi="Times New Roman" w:cs="Times New Roman"/>
          <w:color w:val="000000"/>
          <w:sz w:val="27"/>
          <w:szCs w:val="27"/>
          <w:lang w:eastAsia="ru-RU"/>
        </w:rPr>
        <w:t xml:space="preserve"> Ю.Р., Приколоти Т.І.</w:t>
      </w:r>
      <w:r w:rsidRPr="006A4AA0">
        <w:rPr>
          <w:rFonts w:ascii="Times New Roman" w:eastAsia="Arial Unicode MS" w:hAnsi="Times New Roman" w:cs="Times New Roman"/>
          <w:sz w:val="28"/>
          <w:szCs w:val="28"/>
          <w:lang w:eastAsia="ru-RU"/>
        </w:rPr>
        <w:t>, на підставі пункту 6 частини першої статті 44 Закону України «Про Вищу раду правосуддя», оскільки дисциплінарна скарга ґрунтується на доводах, що можуть бути перевірені виключно судом вищої інстанції в порядку, передбаченому процесуальним законом.</w:t>
      </w:r>
    </w:p>
    <w:p w:rsidR="006A4AA0" w:rsidRPr="006A4AA0" w:rsidRDefault="006A4AA0" w:rsidP="006A4AA0">
      <w:pPr>
        <w:suppressAutoHyphens/>
        <w:autoSpaceDE w:val="0"/>
        <w:autoSpaceDN w:val="0"/>
        <w:spacing w:after="0" w:line="240" w:lineRule="auto"/>
        <w:ind w:left="-426" w:right="1" w:firstLine="710"/>
        <w:jc w:val="both"/>
        <w:textAlignment w:val="baseline"/>
        <w:rPr>
          <w:rFonts w:ascii="Times New Roman" w:eastAsia="Arial Unicode MS" w:hAnsi="Times New Roman" w:cs="Times New Roman"/>
          <w:sz w:val="28"/>
          <w:szCs w:val="28"/>
          <w:lang w:eastAsia="ru-RU"/>
        </w:rPr>
      </w:pPr>
      <w:r w:rsidRPr="006A4AA0">
        <w:rPr>
          <w:rFonts w:ascii="Times New Roman" w:eastAsia="Arial Unicode MS" w:hAnsi="Times New Roman" w:cs="Times New Roman"/>
          <w:sz w:val="28"/>
          <w:szCs w:val="28"/>
          <w:lang w:eastAsia="ru-RU"/>
        </w:rPr>
        <w:lastRenderedPageBreak/>
        <w:t>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встановила таке.</w:t>
      </w:r>
    </w:p>
    <w:p w:rsidR="006A4AA0" w:rsidRPr="006A4AA0" w:rsidRDefault="006A4AA0" w:rsidP="006A4AA0">
      <w:pPr>
        <w:spacing w:after="0" w:line="240" w:lineRule="auto"/>
        <w:ind w:left="-426" w:right="1" w:firstLine="710"/>
        <w:jc w:val="both"/>
        <w:rPr>
          <w:rFonts w:ascii="Times New Roman" w:eastAsia="Times New Roman" w:hAnsi="Times New Roman" w:cs="Times New Roman"/>
          <w:sz w:val="27"/>
          <w:szCs w:val="27"/>
          <w:lang w:eastAsia="ru-RU"/>
        </w:rPr>
      </w:pPr>
      <w:r w:rsidRPr="006A4AA0">
        <w:rPr>
          <w:rFonts w:ascii="Times New Roman" w:eastAsia="Times New Roman" w:hAnsi="Times New Roman" w:cs="Times New Roman"/>
          <w:sz w:val="27"/>
          <w:szCs w:val="27"/>
          <w:lang w:eastAsia="ru-RU"/>
        </w:rPr>
        <w:t xml:space="preserve">9 лютого 2015 року Червоноградським міським судом Львівської області у справі № 459/1671/14-ц, позов ПАТ «Банк Форум» до </w:t>
      </w:r>
      <w:r w:rsidR="004A16C5">
        <w:rPr>
          <w:rFonts w:ascii="Times New Roman" w:eastAsia="Times New Roman" w:hAnsi="Times New Roman" w:cs="Times New Roman"/>
          <w:sz w:val="27"/>
          <w:szCs w:val="27"/>
          <w:lang w:val="ru-RU" w:eastAsia="ru-RU"/>
        </w:rPr>
        <w:t>ОСОБА_1</w:t>
      </w:r>
      <w:r w:rsidRPr="006A4AA0">
        <w:rPr>
          <w:rFonts w:ascii="Times New Roman" w:eastAsia="Times New Roman" w:hAnsi="Times New Roman" w:cs="Times New Roman"/>
          <w:sz w:val="27"/>
          <w:szCs w:val="27"/>
          <w:lang w:eastAsia="ru-RU"/>
        </w:rPr>
        <w:t xml:space="preserve">, </w:t>
      </w:r>
      <w:r w:rsidR="004A16C5">
        <w:rPr>
          <w:rFonts w:ascii="Times New Roman" w:eastAsia="Times New Roman" w:hAnsi="Times New Roman" w:cs="Times New Roman"/>
          <w:sz w:val="27"/>
          <w:szCs w:val="27"/>
          <w:lang w:val="ru-RU" w:eastAsia="ru-RU"/>
        </w:rPr>
        <w:t>ОСОБА_2</w:t>
      </w:r>
      <w:r w:rsidRPr="006A4AA0">
        <w:rPr>
          <w:rFonts w:ascii="Times New Roman" w:eastAsia="Times New Roman" w:hAnsi="Times New Roman" w:cs="Times New Roman"/>
          <w:sz w:val="27"/>
          <w:szCs w:val="27"/>
          <w:lang w:eastAsia="ru-RU"/>
        </w:rPr>
        <w:t xml:space="preserve">, </w:t>
      </w:r>
      <w:r w:rsidR="004A16C5">
        <w:rPr>
          <w:rFonts w:ascii="Times New Roman" w:eastAsia="Times New Roman" w:hAnsi="Times New Roman" w:cs="Times New Roman"/>
          <w:sz w:val="27"/>
          <w:szCs w:val="27"/>
          <w:lang w:val="ru-RU" w:eastAsia="ru-RU"/>
        </w:rPr>
        <w:t xml:space="preserve">ОСОБА_3 </w:t>
      </w:r>
      <w:r w:rsidRPr="006A4AA0">
        <w:rPr>
          <w:rFonts w:ascii="Times New Roman" w:eastAsia="Times New Roman" w:hAnsi="Times New Roman" w:cs="Times New Roman"/>
          <w:sz w:val="27"/>
          <w:szCs w:val="27"/>
          <w:lang w:eastAsia="ru-RU"/>
        </w:rPr>
        <w:t xml:space="preserve">про стягнення заборгованості та звернення стягнення на предмет іпотеки – задоволено частково, та стягнуто з </w:t>
      </w:r>
      <w:r w:rsidR="004A16C5">
        <w:rPr>
          <w:rFonts w:ascii="Times New Roman" w:eastAsia="Times New Roman" w:hAnsi="Times New Roman" w:cs="Times New Roman"/>
          <w:sz w:val="27"/>
          <w:szCs w:val="27"/>
          <w:lang w:val="ru-RU" w:eastAsia="ru-RU"/>
        </w:rPr>
        <w:t xml:space="preserve">ОСОБА_1 </w:t>
      </w:r>
      <w:r w:rsidRPr="006A4AA0">
        <w:rPr>
          <w:rFonts w:ascii="Times New Roman" w:eastAsia="Times New Roman" w:hAnsi="Times New Roman" w:cs="Times New Roman"/>
          <w:sz w:val="27"/>
          <w:szCs w:val="27"/>
          <w:lang w:eastAsia="ru-RU"/>
        </w:rPr>
        <w:t>в користь ПАТ «Банк Форум» 56 222,08 долара США, що еквівалентно 1 300 449, 32 грн згідно курсу НБУ на день постановлення рішення – заборгованості за кредитом, 134 981,68 грн штрафних санкцій, та 1827,00 грн понесених судових витрат.</w:t>
      </w:r>
    </w:p>
    <w:p w:rsidR="006A4AA0" w:rsidRPr="006A4AA0" w:rsidRDefault="006A4AA0" w:rsidP="006A4AA0">
      <w:pPr>
        <w:spacing w:after="0" w:line="240" w:lineRule="auto"/>
        <w:ind w:left="-426" w:right="1" w:firstLine="710"/>
        <w:jc w:val="both"/>
        <w:rPr>
          <w:rFonts w:ascii="Times New Roman" w:eastAsia="Times New Roman" w:hAnsi="Times New Roman" w:cs="Times New Roman"/>
          <w:sz w:val="27"/>
          <w:szCs w:val="27"/>
          <w:lang w:eastAsia="ru-RU"/>
        </w:rPr>
      </w:pPr>
      <w:r w:rsidRPr="006A4AA0">
        <w:rPr>
          <w:rFonts w:ascii="Times New Roman" w:eastAsia="Times New Roman" w:hAnsi="Times New Roman" w:cs="Times New Roman"/>
          <w:sz w:val="27"/>
          <w:szCs w:val="27"/>
          <w:lang w:eastAsia="ru-RU"/>
        </w:rPr>
        <w:t xml:space="preserve">Рішенням Апеляційного суду Львівської області від 17 липня 2015 року задоволено апеляційну скаргу ПАТ «Банк Форум» в особі Уповноваженої особи Фонду гарантування вкладів фізичних осіб на ліквідацію ПАТ «Банк Форум» </w:t>
      </w:r>
      <w:r w:rsidR="004A16C5" w:rsidRPr="004A16C5">
        <w:rPr>
          <w:rFonts w:ascii="Times New Roman" w:eastAsia="Times New Roman" w:hAnsi="Times New Roman" w:cs="Times New Roman"/>
          <w:sz w:val="27"/>
          <w:szCs w:val="27"/>
          <w:lang w:eastAsia="ru-RU"/>
        </w:rPr>
        <w:t xml:space="preserve">ОСОБА_4. </w:t>
      </w:r>
      <w:r w:rsidRPr="006A4AA0">
        <w:rPr>
          <w:rFonts w:ascii="Times New Roman" w:eastAsia="Times New Roman" w:hAnsi="Times New Roman" w:cs="Times New Roman"/>
          <w:sz w:val="27"/>
          <w:szCs w:val="27"/>
          <w:lang w:eastAsia="ru-RU"/>
        </w:rPr>
        <w:t>Рішення Червоноградського міського суду Львівської області від 9 лютого 2015 року в частині відмови у позові про звернення стягнення на предмет іпотеки скасовано та ухвалено в цій частині нове рішення, яким позов ПАТ «Банк Форум» в цій частині задоволено.</w:t>
      </w:r>
    </w:p>
    <w:p w:rsidR="006A4AA0" w:rsidRPr="006A4AA0" w:rsidRDefault="006A4AA0" w:rsidP="006A4AA0">
      <w:pPr>
        <w:shd w:val="clear" w:color="auto" w:fill="FFFFFF"/>
        <w:spacing w:after="0" w:line="240" w:lineRule="auto"/>
        <w:ind w:left="-426" w:right="1" w:firstLine="710"/>
        <w:jc w:val="both"/>
        <w:rPr>
          <w:rFonts w:ascii="Times New Roman" w:eastAsia="Times New Roman" w:hAnsi="Times New Roman" w:cs="Times New Roman"/>
          <w:sz w:val="27"/>
          <w:szCs w:val="27"/>
          <w:lang w:eastAsia="ru-RU"/>
        </w:rPr>
      </w:pPr>
      <w:r w:rsidRPr="006A4AA0">
        <w:rPr>
          <w:rFonts w:ascii="Times New Roman" w:eastAsia="Times New Roman" w:hAnsi="Times New Roman" w:cs="Times New Roman"/>
          <w:sz w:val="27"/>
          <w:szCs w:val="27"/>
          <w:lang w:eastAsia="ru-RU"/>
        </w:rPr>
        <w:t>Ухвалою Червоноградського міського суду Львівської області від  11 листопада 2019 року задоволено заяву представника ТОВ «Фінансова компанія «ВЕСТА» про заміну сторони виконавчого провадження.</w:t>
      </w:r>
    </w:p>
    <w:p w:rsidR="006A4AA0" w:rsidRPr="006A4AA0" w:rsidRDefault="006A4AA0" w:rsidP="006A4AA0">
      <w:pPr>
        <w:shd w:val="clear" w:color="auto" w:fill="FFFFFF"/>
        <w:spacing w:after="0" w:line="240" w:lineRule="auto"/>
        <w:ind w:left="-426" w:right="1" w:firstLine="710"/>
        <w:jc w:val="both"/>
        <w:rPr>
          <w:rFonts w:ascii="Times New Roman" w:eastAsia="Times New Roman" w:hAnsi="Times New Roman" w:cs="Times New Roman"/>
          <w:sz w:val="27"/>
          <w:szCs w:val="27"/>
          <w:lang w:eastAsia="ru-RU"/>
        </w:rPr>
      </w:pPr>
      <w:r w:rsidRPr="006A4AA0">
        <w:rPr>
          <w:rFonts w:ascii="Times New Roman" w:eastAsia="Times New Roman" w:hAnsi="Times New Roman" w:cs="Times New Roman"/>
          <w:sz w:val="27"/>
          <w:szCs w:val="27"/>
          <w:lang w:eastAsia="ru-RU"/>
        </w:rPr>
        <w:t>Замінено сторону у виконавчому провадженні за виконавчим листом № 459/1671/14-ц, що виданий Червоноградським міським судом Львівської області, щодо стягнення заборгованості за кредитним договором №0001/08/6.10-CLNv, а саме стягувача – ПАТ «Банк Форум» (ЄДРПОУ 21574573) замінити на його правонаступника ТОВ «ФК «ВЕСТА» (ЄДРПОУ 41264766).</w:t>
      </w:r>
    </w:p>
    <w:p w:rsidR="006A4AA0" w:rsidRPr="006A4AA0" w:rsidRDefault="006A4AA0" w:rsidP="006A4AA0">
      <w:pPr>
        <w:spacing w:after="0" w:line="240" w:lineRule="auto"/>
        <w:ind w:left="-426" w:right="1" w:firstLine="710"/>
        <w:jc w:val="both"/>
        <w:rPr>
          <w:rFonts w:ascii="Times New Roman" w:eastAsia="Times New Roman" w:hAnsi="Times New Roman" w:cs="Times New Roman"/>
          <w:color w:val="000000"/>
          <w:sz w:val="27"/>
          <w:szCs w:val="27"/>
          <w:lang w:eastAsia="ru-RU"/>
        </w:rPr>
      </w:pPr>
      <w:r w:rsidRPr="006A4AA0">
        <w:rPr>
          <w:rFonts w:ascii="Times New Roman" w:eastAsia="Times New Roman" w:hAnsi="Times New Roman" w:cs="Times New Roman"/>
          <w:sz w:val="27"/>
          <w:szCs w:val="27"/>
          <w:lang w:eastAsia="ru-RU"/>
        </w:rPr>
        <w:t>Постановою</w:t>
      </w:r>
      <w:r w:rsidRPr="006A4AA0">
        <w:rPr>
          <w:rFonts w:ascii="Times New Roman" w:eastAsia="Times New Roman" w:hAnsi="Times New Roman" w:cs="Times New Roman"/>
          <w:color w:val="000000"/>
          <w:sz w:val="27"/>
          <w:szCs w:val="27"/>
          <w:lang w:eastAsia="ru-RU"/>
        </w:rPr>
        <w:t xml:space="preserve"> Львівського апеляційного суду від 20 лютого 2020 року апеляційну </w:t>
      </w:r>
      <w:r w:rsidRPr="006A4AA0">
        <w:rPr>
          <w:rFonts w:ascii="Times New Roman" w:eastAsia="Times New Roman" w:hAnsi="Times New Roman" w:cs="Times New Roman"/>
          <w:sz w:val="27"/>
          <w:szCs w:val="27"/>
          <w:lang w:eastAsia="ru-RU"/>
        </w:rPr>
        <w:t xml:space="preserve">представника </w:t>
      </w:r>
      <w:r w:rsidR="004A16C5">
        <w:rPr>
          <w:rFonts w:ascii="Times New Roman" w:eastAsia="Times New Roman" w:hAnsi="Times New Roman" w:cs="Times New Roman"/>
          <w:sz w:val="27"/>
          <w:szCs w:val="27"/>
          <w:lang w:val="ru-RU" w:eastAsia="ru-RU"/>
        </w:rPr>
        <w:t>ОСОБА_1</w:t>
      </w:r>
      <w:r w:rsidRPr="006A4AA0">
        <w:rPr>
          <w:rFonts w:ascii="Times New Roman" w:eastAsia="Times New Roman" w:hAnsi="Times New Roman" w:cs="Times New Roman"/>
          <w:sz w:val="27"/>
          <w:szCs w:val="27"/>
          <w:lang w:eastAsia="ru-RU"/>
        </w:rPr>
        <w:t xml:space="preserve"> – </w:t>
      </w:r>
      <w:r w:rsidR="004A16C5">
        <w:rPr>
          <w:rFonts w:ascii="Times New Roman" w:eastAsia="Times New Roman" w:hAnsi="Times New Roman" w:cs="Times New Roman"/>
          <w:sz w:val="27"/>
          <w:szCs w:val="27"/>
          <w:lang w:val="ru-RU" w:eastAsia="ru-RU"/>
        </w:rPr>
        <w:t>ОСОБА_5</w:t>
      </w:r>
      <w:r w:rsidRPr="006A4AA0">
        <w:rPr>
          <w:rFonts w:ascii="Times New Roman" w:eastAsia="Times New Roman" w:hAnsi="Times New Roman" w:cs="Times New Roman"/>
          <w:sz w:val="27"/>
          <w:szCs w:val="27"/>
          <w:lang w:eastAsia="ru-RU"/>
        </w:rPr>
        <w:t xml:space="preserve"> задоволено частково. Змінено ухвалу Червоноградського міського суду Львівської області від 11 листопада 2019 року. Викладено резолютивну частину ухвали Червоноградського міського суду Львівської області від 11 листопада 2019 року у такій редакції: «Замінити вибулого стягувача </w:t>
      </w:r>
      <w:r w:rsidR="004A16C5" w:rsidRPr="004A16C5">
        <w:rPr>
          <w:rFonts w:ascii="Times New Roman" w:eastAsia="Times New Roman" w:hAnsi="Times New Roman" w:cs="Times New Roman"/>
          <w:sz w:val="27"/>
          <w:szCs w:val="27"/>
          <w:lang w:eastAsia="ru-RU"/>
        </w:rPr>
        <w:t xml:space="preserve">             </w:t>
      </w:r>
      <w:r w:rsidRPr="006A4AA0">
        <w:rPr>
          <w:rFonts w:ascii="Times New Roman" w:eastAsia="Times New Roman" w:hAnsi="Times New Roman" w:cs="Times New Roman"/>
          <w:sz w:val="27"/>
          <w:szCs w:val="27"/>
          <w:lang w:eastAsia="ru-RU"/>
        </w:rPr>
        <w:t>ПАТ «Банк Форум» на його правонаступника – ТОВ «Фінансова компанія «</w:t>
      </w:r>
      <w:proofErr w:type="spellStart"/>
      <w:r w:rsidRPr="006A4AA0">
        <w:rPr>
          <w:rFonts w:ascii="Times New Roman" w:eastAsia="Times New Roman" w:hAnsi="Times New Roman" w:cs="Times New Roman"/>
          <w:sz w:val="27"/>
          <w:szCs w:val="27"/>
          <w:lang w:eastAsia="ru-RU"/>
        </w:rPr>
        <w:t>Інвестохіллс</w:t>
      </w:r>
      <w:proofErr w:type="spellEnd"/>
      <w:r w:rsidRPr="006A4AA0">
        <w:rPr>
          <w:rFonts w:ascii="Times New Roman" w:eastAsia="Times New Roman" w:hAnsi="Times New Roman" w:cs="Times New Roman"/>
          <w:sz w:val="27"/>
          <w:szCs w:val="27"/>
          <w:lang w:eastAsia="ru-RU"/>
        </w:rPr>
        <w:t xml:space="preserve"> </w:t>
      </w:r>
      <w:proofErr w:type="spellStart"/>
      <w:r w:rsidRPr="006A4AA0">
        <w:rPr>
          <w:rFonts w:ascii="Times New Roman" w:eastAsia="Times New Roman" w:hAnsi="Times New Roman" w:cs="Times New Roman"/>
          <w:sz w:val="27"/>
          <w:szCs w:val="27"/>
          <w:lang w:eastAsia="ru-RU"/>
        </w:rPr>
        <w:t>Веста</w:t>
      </w:r>
      <w:proofErr w:type="spellEnd"/>
      <w:r w:rsidRPr="006A4AA0">
        <w:rPr>
          <w:rFonts w:ascii="Times New Roman" w:eastAsia="Times New Roman" w:hAnsi="Times New Roman" w:cs="Times New Roman"/>
          <w:sz w:val="27"/>
          <w:szCs w:val="27"/>
          <w:lang w:eastAsia="ru-RU"/>
        </w:rPr>
        <w:t xml:space="preserve">» у справі № 459/1671/14-ц за позовом ПАТ «Банк Форум» до відповідачів, якими є: </w:t>
      </w:r>
      <w:r w:rsidR="004A16C5" w:rsidRPr="004A16C5">
        <w:rPr>
          <w:rFonts w:ascii="Times New Roman" w:eastAsia="Times New Roman" w:hAnsi="Times New Roman" w:cs="Times New Roman"/>
          <w:sz w:val="27"/>
          <w:szCs w:val="27"/>
          <w:lang w:eastAsia="ru-RU"/>
        </w:rPr>
        <w:t>ОСОЮА_1</w:t>
      </w:r>
      <w:r w:rsidRPr="006A4AA0">
        <w:rPr>
          <w:rFonts w:ascii="Times New Roman" w:eastAsia="Times New Roman" w:hAnsi="Times New Roman" w:cs="Times New Roman"/>
          <w:sz w:val="27"/>
          <w:szCs w:val="27"/>
          <w:lang w:eastAsia="ru-RU"/>
        </w:rPr>
        <w:t xml:space="preserve">, </w:t>
      </w:r>
      <w:r w:rsidR="004A16C5" w:rsidRPr="004A16C5">
        <w:rPr>
          <w:rFonts w:ascii="Times New Roman" w:eastAsia="Times New Roman" w:hAnsi="Times New Roman" w:cs="Times New Roman"/>
          <w:sz w:val="27"/>
          <w:szCs w:val="27"/>
          <w:lang w:eastAsia="ru-RU"/>
        </w:rPr>
        <w:t>ОСОБА_2</w:t>
      </w:r>
      <w:r w:rsidRPr="006A4AA0">
        <w:rPr>
          <w:rFonts w:ascii="Times New Roman" w:eastAsia="Times New Roman" w:hAnsi="Times New Roman" w:cs="Times New Roman"/>
          <w:sz w:val="27"/>
          <w:szCs w:val="27"/>
          <w:lang w:eastAsia="ru-RU"/>
        </w:rPr>
        <w:t xml:space="preserve">, </w:t>
      </w:r>
      <w:r w:rsidR="004A16C5" w:rsidRPr="004A16C5">
        <w:rPr>
          <w:rFonts w:ascii="Times New Roman" w:eastAsia="Times New Roman" w:hAnsi="Times New Roman" w:cs="Times New Roman"/>
          <w:sz w:val="27"/>
          <w:szCs w:val="27"/>
          <w:lang w:eastAsia="ru-RU"/>
        </w:rPr>
        <w:t>ОСОБА_3</w:t>
      </w:r>
      <w:r w:rsidRPr="006A4AA0">
        <w:rPr>
          <w:rFonts w:ascii="Times New Roman" w:eastAsia="Times New Roman" w:hAnsi="Times New Roman" w:cs="Times New Roman"/>
          <w:sz w:val="27"/>
          <w:szCs w:val="27"/>
          <w:lang w:eastAsia="ru-RU"/>
        </w:rPr>
        <w:t xml:space="preserve"> про стягнення заборгованості за кредитним договором № 0001/08/6.10-CLNv.</w:t>
      </w:r>
    </w:p>
    <w:p w:rsidR="006A4AA0" w:rsidRPr="006A4AA0" w:rsidRDefault="006A4AA0" w:rsidP="006A4AA0">
      <w:pPr>
        <w:spacing w:after="0" w:line="240" w:lineRule="auto"/>
        <w:ind w:left="-426" w:right="1" w:firstLine="710"/>
        <w:jc w:val="both"/>
        <w:rPr>
          <w:rFonts w:ascii="Times New Roman" w:eastAsia="Times New Roman" w:hAnsi="Times New Roman" w:cs="Times New Roman"/>
          <w:color w:val="000000"/>
          <w:sz w:val="27"/>
          <w:szCs w:val="27"/>
          <w:lang w:eastAsia="ru-RU"/>
        </w:rPr>
      </w:pPr>
      <w:r w:rsidRPr="006A4AA0">
        <w:rPr>
          <w:rFonts w:ascii="Times New Roman" w:eastAsia="Times New Roman" w:hAnsi="Times New Roman" w:cs="Times New Roman"/>
          <w:color w:val="000000"/>
          <w:sz w:val="27"/>
          <w:szCs w:val="27"/>
          <w:lang w:eastAsia="ru-RU"/>
        </w:rPr>
        <w:t xml:space="preserve">Скаржник стверджує, що судді Львівського апеляційного суду </w:t>
      </w:r>
      <w:proofErr w:type="spellStart"/>
      <w:r w:rsidRPr="006A4AA0">
        <w:rPr>
          <w:rFonts w:ascii="Times New Roman" w:eastAsia="Times New Roman" w:hAnsi="Times New Roman" w:cs="Times New Roman"/>
          <w:color w:val="000000"/>
          <w:sz w:val="27"/>
          <w:szCs w:val="27"/>
          <w:lang w:eastAsia="ru-RU"/>
        </w:rPr>
        <w:t>Савуляк</w:t>
      </w:r>
      <w:proofErr w:type="spellEnd"/>
      <w:r w:rsidRPr="006A4AA0">
        <w:rPr>
          <w:rFonts w:ascii="Times New Roman" w:eastAsia="Times New Roman" w:hAnsi="Times New Roman" w:cs="Times New Roman"/>
          <w:color w:val="000000"/>
          <w:sz w:val="27"/>
          <w:szCs w:val="27"/>
          <w:lang w:eastAsia="ru-RU"/>
        </w:rPr>
        <w:t xml:space="preserve"> Р.В., </w:t>
      </w:r>
      <w:proofErr w:type="spellStart"/>
      <w:r w:rsidRPr="006A4AA0">
        <w:rPr>
          <w:rFonts w:ascii="Times New Roman" w:eastAsia="Times New Roman" w:hAnsi="Times New Roman" w:cs="Times New Roman"/>
          <w:color w:val="000000"/>
          <w:sz w:val="27"/>
          <w:szCs w:val="27"/>
          <w:lang w:eastAsia="ru-RU"/>
        </w:rPr>
        <w:t>Мікуш</w:t>
      </w:r>
      <w:proofErr w:type="spellEnd"/>
      <w:r w:rsidRPr="006A4AA0">
        <w:rPr>
          <w:rFonts w:ascii="Times New Roman" w:eastAsia="Times New Roman" w:hAnsi="Times New Roman" w:cs="Times New Roman"/>
          <w:color w:val="000000"/>
          <w:sz w:val="27"/>
          <w:szCs w:val="27"/>
          <w:lang w:eastAsia="ru-RU"/>
        </w:rPr>
        <w:t xml:space="preserve"> Ю.Р., Приколота Т.І. в порушення вимог статті 367 ЦПК України під час розгляду апеляційної скарги </w:t>
      </w:r>
      <w:r w:rsidR="004A16C5" w:rsidRPr="004A16C5">
        <w:rPr>
          <w:rFonts w:ascii="Times New Roman" w:eastAsia="Times New Roman" w:hAnsi="Times New Roman" w:cs="Times New Roman"/>
          <w:sz w:val="27"/>
          <w:szCs w:val="27"/>
          <w:lang w:eastAsia="ru-RU"/>
        </w:rPr>
        <w:t>ОСОБА_1</w:t>
      </w:r>
      <w:r w:rsidRPr="006A4AA0">
        <w:rPr>
          <w:rFonts w:ascii="Times New Roman" w:eastAsia="Times New Roman" w:hAnsi="Times New Roman" w:cs="Times New Roman"/>
          <w:sz w:val="27"/>
          <w:szCs w:val="27"/>
          <w:lang w:eastAsia="ru-RU"/>
        </w:rPr>
        <w:t xml:space="preserve"> на ухвалу Червоноградського міського суду Львівської області від 11 листопада 2019 року</w:t>
      </w:r>
      <w:r w:rsidRPr="006A4AA0">
        <w:rPr>
          <w:rFonts w:ascii="Times New Roman" w:eastAsia="Times New Roman" w:hAnsi="Times New Roman" w:cs="Times New Roman"/>
          <w:color w:val="000000"/>
          <w:sz w:val="27"/>
          <w:szCs w:val="27"/>
          <w:lang w:eastAsia="ru-RU"/>
        </w:rPr>
        <w:t xml:space="preserve"> прийняли подані </w:t>
      </w:r>
      <w:bookmarkStart w:id="2" w:name="_GoBack"/>
      <w:bookmarkEnd w:id="2"/>
      <w:r w:rsidRPr="006A4AA0">
        <w:rPr>
          <w:rFonts w:ascii="Times New Roman" w:eastAsia="Times New Roman" w:hAnsi="Times New Roman" w:cs="Times New Roman"/>
          <w:color w:val="000000"/>
          <w:sz w:val="27"/>
          <w:szCs w:val="27"/>
          <w:lang w:eastAsia="ru-RU"/>
        </w:rPr>
        <w:t xml:space="preserve">ТОВ </w:t>
      </w:r>
      <w:r w:rsidRPr="006A4AA0">
        <w:rPr>
          <w:rFonts w:ascii="Times New Roman" w:eastAsia="Times New Roman" w:hAnsi="Times New Roman" w:cs="Times New Roman"/>
          <w:sz w:val="27"/>
          <w:szCs w:val="27"/>
          <w:lang w:eastAsia="ru-RU"/>
        </w:rPr>
        <w:t>«Фінансова компанія «</w:t>
      </w:r>
      <w:proofErr w:type="spellStart"/>
      <w:r w:rsidRPr="006A4AA0">
        <w:rPr>
          <w:rFonts w:ascii="Times New Roman" w:eastAsia="Times New Roman" w:hAnsi="Times New Roman" w:cs="Times New Roman"/>
          <w:sz w:val="27"/>
          <w:szCs w:val="27"/>
          <w:lang w:eastAsia="ru-RU"/>
        </w:rPr>
        <w:t>Інвестохіллс</w:t>
      </w:r>
      <w:proofErr w:type="spellEnd"/>
      <w:r w:rsidRPr="006A4AA0">
        <w:rPr>
          <w:rFonts w:ascii="Times New Roman" w:eastAsia="Times New Roman" w:hAnsi="Times New Roman" w:cs="Times New Roman"/>
          <w:sz w:val="27"/>
          <w:szCs w:val="27"/>
          <w:lang w:eastAsia="ru-RU"/>
        </w:rPr>
        <w:t xml:space="preserve"> </w:t>
      </w:r>
      <w:proofErr w:type="spellStart"/>
      <w:r w:rsidRPr="006A4AA0">
        <w:rPr>
          <w:rFonts w:ascii="Times New Roman" w:eastAsia="Times New Roman" w:hAnsi="Times New Roman" w:cs="Times New Roman"/>
          <w:sz w:val="27"/>
          <w:szCs w:val="27"/>
          <w:lang w:eastAsia="ru-RU"/>
        </w:rPr>
        <w:t>Веста</w:t>
      </w:r>
      <w:proofErr w:type="spellEnd"/>
      <w:r w:rsidRPr="006A4AA0">
        <w:rPr>
          <w:rFonts w:ascii="Times New Roman" w:eastAsia="Times New Roman" w:hAnsi="Times New Roman" w:cs="Times New Roman"/>
          <w:sz w:val="27"/>
          <w:szCs w:val="27"/>
          <w:lang w:eastAsia="ru-RU"/>
        </w:rPr>
        <w:t>»</w:t>
      </w:r>
      <w:r w:rsidRPr="006A4AA0">
        <w:rPr>
          <w:rFonts w:ascii="Times New Roman" w:eastAsia="Times New Roman" w:hAnsi="Times New Roman" w:cs="Times New Roman"/>
          <w:color w:val="000000"/>
          <w:sz w:val="27"/>
          <w:szCs w:val="27"/>
          <w:lang w:eastAsia="ru-RU"/>
        </w:rPr>
        <w:t xml:space="preserve"> докази без будь-якого клопотання щодо поважності причин їхнього неподання в суд першої інстанції.</w:t>
      </w:r>
    </w:p>
    <w:p w:rsidR="006A4AA0" w:rsidRPr="006A4AA0" w:rsidRDefault="006A4AA0" w:rsidP="006A4AA0">
      <w:pPr>
        <w:spacing w:after="0" w:line="240" w:lineRule="auto"/>
        <w:ind w:left="-426" w:right="1" w:firstLine="710"/>
        <w:jc w:val="both"/>
        <w:rPr>
          <w:rFonts w:ascii="Times New Roman" w:eastAsia="Times New Roman" w:hAnsi="Times New Roman" w:cs="Times New Roman"/>
          <w:color w:val="000000"/>
          <w:sz w:val="27"/>
          <w:szCs w:val="27"/>
          <w:shd w:val="clear" w:color="auto" w:fill="FFFFFF"/>
          <w:lang w:eastAsia="ru-RU"/>
        </w:rPr>
      </w:pPr>
      <w:r w:rsidRPr="006A4AA0">
        <w:rPr>
          <w:rFonts w:ascii="Times New Roman" w:eastAsia="Times New Roman" w:hAnsi="Times New Roman" w:cs="Times New Roman"/>
          <w:color w:val="000000"/>
          <w:sz w:val="27"/>
          <w:szCs w:val="27"/>
          <w:shd w:val="clear" w:color="auto" w:fill="FFFFFF"/>
          <w:lang w:eastAsia="ru-RU"/>
        </w:rPr>
        <w:t xml:space="preserve">Вища рада правосуддя діє у межах повноважень, визначених статтею 131 Конституції України та статтею 3 Закону України «Про Вищу раду правосуддя», та не вправі оцінювати законність судового рішення та перевіряти його правовий зміст. </w:t>
      </w:r>
    </w:p>
    <w:p w:rsidR="006A4AA0" w:rsidRPr="006A4AA0" w:rsidRDefault="006A4AA0" w:rsidP="006A4AA0">
      <w:pPr>
        <w:spacing w:after="0" w:line="240" w:lineRule="auto"/>
        <w:ind w:left="-426" w:right="1" w:firstLine="710"/>
        <w:jc w:val="both"/>
        <w:rPr>
          <w:rFonts w:ascii="Times New Roman" w:eastAsia="Times New Roman" w:hAnsi="Times New Roman" w:cs="Times New Roman"/>
          <w:color w:val="000000"/>
          <w:sz w:val="27"/>
          <w:szCs w:val="27"/>
          <w:lang w:eastAsia="ru-RU"/>
        </w:rPr>
      </w:pPr>
      <w:r w:rsidRPr="006A4AA0">
        <w:rPr>
          <w:rFonts w:ascii="Times New Roman" w:eastAsia="Times New Roman" w:hAnsi="Times New Roman" w:cs="Times New Roman"/>
          <w:sz w:val="27"/>
          <w:szCs w:val="27"/>
          <w:lang w:eastAsia="ru-RU"/>
        </w:rPr>
        <w:t xml:space="preserve">Відповідно до чинного законодавства України, Дисциплінарні палати Вищої ради правосуддя, які здійснюють дисциплінарні провадження щодо суддів, не наділені повноваженнями </w:t>
      </w:r>
      <w:r w:rsidRPr="006A4AA0">
        <w:rPr>
          <w:rFonts w:ascii="Times New Roman" w:eastAsia="Times New Roman" w:hAnsi="Times New Roman" w:cs="Times New Roman"/>
          <w:color w:val="000000"/>
          <w:sz w:val="27"/>
          <w:szCs w:val="27"/>
          <w:shd w:val="clear" w:color="auto" w:fill="FFFFFF"/>
          <w:lang w:eastAsia="ru-RU"/>
        </w:rPr>
        <w:t xml:space="preserve">встановлювати або оцінювати обставини справи, вирішувати питання </w:t>
      </w:r>
      <w:r w:rsidRPr="006A4AA0">
        <w:rPr>
          <w:rFonts w:ascii="Times New Roman" w:eastAsia="Times New Roman" w:hAnsi="Times New Roman" w:cs="Times New Roman"/>
          <w:color w:val="000000"/>
          <w:sz w:val="27"/>
          <w:szCs w:val="27"/>
          <w:shd w:val="clear" w:color="auto" w:fill="FFFFFF"/>
          <w:lang w:eastAsia="ru-RU"/>
        </w:rPr>
        <w:lastRenderedPageBreak/>
        <w:t xml:space="preserve">про достовірність або недостовірність того чи іншого доказу, а також перевіряти законність та обґрунтованість судових рішень. </w:t>
      </w:r>
      <w:proofErr w:type="spellStart"/>
      <w:r w:rsidRPr="006A4AA0">
        <w:rPr>
          <w:rFonts w:ascii="Times New Roman" w:eastAsia="Times New Roman" w:hAnsi="Times New Roman" w:cs="Times New Roman"/>
          <w:sz w:val="27"/>
          <w:szCs w:val="27"/>
          <w:lang w:val="ru-RU" w:eastAsia="ru-RU"/>
        </w:rPr>
        <w:t>Виключне</w:t>
      </w:r>
      <w:proofErr w:type="spellEnd"/>
      <w:r w:rsidRPr="006A4AA0">
        <w:rPr>
          <w:rFonts w:ascii="Times New Roman" w:eastAsia="Times New Roman" w:hAnsi="Times New Roman" w:cs="Times New Roman"/>
          <w:sz w:val="27"/>
          <w:szCs w:val="27"/>
          <w:lang w:val="ru-RU" w:eastAsia="ru-RU"/>
        </w:rPr>
        <w:t xml:space="preserve"> право </w:t>
      </w:r>
      <w:proofErr w:type="spellStart"/>
      <w:r w:rsidRPr="006A4AA0">
        <w:rPr>
          <w:rFonts w:ascii="Times New Roman" w:eastAsia="Times New Roman" w:hAnsi="Times New Roman" w:cs="Times New Roman"/>
          <w:sz w:val="27"/>
          <w:szCs w:val="27"/>
          <w:lang w:val="ru-RU" w:eastAsia="ru-RU"/>
        </w:rPr>
        <w:t>перевірки</w:t>
      </w:r>
      <w:proofErr w:type="spellEnd"/>
      <w:r w:rsidRPr="006A4AA0">
        <w:rPr>
          <w:rFonts w:ascii="Times New Roman" w:eastAsia="Times New Roman" w:hAnsi="Times New Roman" w:cs="Times New Roman"/>
          <w:sz w:val="27"/>
          <w:szCs w:val="27"/>
          <w:lang w:val="ru-RU" w:eastAsia="ru-RU"/>
        </w:rPr>
        <w:t xml:space="preserve"> </w:t>
      </w:r>
      <w:proofErr w:type="spellStart"/>
      <w:r w:rsidRPr="006A4AA0">
        <w:rPr>
          <w:rFonts w:ascii="Times New Roman" w:eastAsia="Times New Roman" w:hAnsi="Times New Roman" w:cs="Times New Roman"/>
          <w:sz w:val="27"/>
          <w:szCs w:val="27"/>
          <w:lang w:val="ru-RU" w:eastAsia="ru-RU"/>
        </w:rPr>
        <w:t>законності</w:t>
      </w:r>
      <w:proofErr w:type="spellEnd"/>
      <w:r w:rsidRPr="006A4AA0">
        <w:rPr>
          <w:rFonts w:ascii="Times New Roman" w:eastAsia="Times New Roman" w:hAnsi="Times New Roman" w:cs="Times New Roman"/>
          <w:sz w:val="27"/>
          <w:szCs w:val="27"/>
          <w:lang w:val="ru-RU" w:eastAsia="ru-RU"/>
        </w:rPr>
        <w:t xml:space="preserve"> та </w:t>
      </w:r>
      <w:proofErr w:type="spellStart"/>
      <w:r w:rsidRPr="006A4AA0">
        <w:rPr>
          <w:rFonts w:ascii="Times New Roman" w:eastAsia="Times New Roman" w:hAnsi="Times New Roman" w:cs="Times New Roman"/>
          <w:sz w:val="27"/>
          <w:szCs w:val="27"/>
          <w:lang w:val="ru-RU" w:eastAsia="ru-RU"/>
        </w:rPr>
        <w:t>обґрунтованості</w:t>
      </w:r>
      <w:proofErr w:type="spellEnd"/>
      <w:r w:rsidRPr="006A4AA0">
        <w:rPr>
          <w:rFonts w:ascii="Times New Roman" w:eastAsia="Times New Roman" w:hAnsi="Times New Roman" w:cs="Times New Roman"/>
          <w:sz w:val="27"/>
          <w:szCs w:val="27"/>
          <w:lang w:val="ru-RU" w:eastAsia="ru-RU"/>
        </w:rPr>
        <w:t xml:space="preserve"> </w:t>
      </w:r>
      <w:proofErr w:type="spellStart"/>
      <w:r w:rsidRPr="006A4AA0">
        <w:rPr>
          <w:rFonts w:ascii="Times New Roman" w:eastAsia="Times New Roman" w:hAnsi="Times New Roman" w:cs="Times New Roman"/>
          <w:sz w:val="27"/>
          <w:szCs w:val="27"/>
          <w:lang w:val="ru-RU" w:eastAsia="ru-RU"/>
        </w:rPr>
        <w:t>судових</w:t>
      </w:r>
      <w:proofErr w:type="spellEnd"/>
      <w:r w:rsidRPr="006A4AA0">
        <w:rPr>
          <w:rFonts w:ascii="Times New Roman" w:eastAsia="Times New Roman" w:hAnsi="Times New Roman" w:cs="Times New Roman"/>
          <w:sz w:val="27"/>
          <w:szCs w:val="27"/>
          <w:lang w:val="ru-RU" w:eastAsia="ru-RU"/>
        </w:rPr>
        <w:t xml:space="preserve"> </w:t>
      </w:r>
      <w:proofErr w:type="spellStart"/>
      <w:r w:rsidRPr="006A4AA0">
        <w:rPr>
          <w:rFonts w:ascii="Times New Roman" w:eastAsia="Times New Roman" w:hAnsi="Times New Roman" w:cs="Times New Roman"/>
          <w:sz w:val="27"/>
          <w:szCs w:val="27"/>
          <w:lang w:val="ru-RU" w:eastAsia="ru-RU"/>
        </w:rPr>
        <w:t>рішень</w:t>
      </w:r>
      <w:proofErr w:type="spellEnd"/>
      <w:r w:rsidRPr="006A4AA0">
        <w:rPr>
          <w:rFonts w:ascii="Times New Roman" w:eastAsia="Times New Roman" w:hAnsi="Times New Roman" w:cs="Times New Roman"/>
          <w:sz w:val="27"/>
          <w:szCs w:val="27"/>
          <w:lang w:val="ru-RU" w:eastAsia="ru-RU"/>
        </w:rPr>
        <w:t xml:space="preserve"> </w:t>
      </w:r>
      <w:proofErr w:type="spellStart"/>
      <w:r w:rsidRPr="006A4AA0">
        <w:rPr>
          <w:rFonts w:ascii="Times New Roman" w:eastAsia="Times New Roman" w:hAnsi="Times New Roman" w:cs="Times New Roman"/>
          <w:sz w:val="27"/>
          <w:szCs w:val="27"/>
          <w:lang w:val="ru-RU" w:eastAsia="ru-RU"/>
        </w:rPr>
        <w:t>має</w:t>
      </w:r>
      <w:proofErr w:type="spellEnd"/>
      <w:r w:rsidRPr="006A4AA0">
        <w:rPr>
          <w:rFonts w:ascii="Times New Roman" w:eastAsia="Times New Roman" w:hAnsi="Times New Roman" w:cs="Times New Roman"/>
          <w:sz w:val="27"/>
          <w:szCs w:val="27"/>
          <w:lang w:val="ru-RU" w:eastAsia="ru-RU"/>
        </w:rPr>
        <w:t xml:space="preserve"> </w:t>
      </w:r>
      <w:proofErr w:type="spellStart"/>
      <w:r w:rsidRPr="006A4AA0">
        <w:rPr>
          <w:rFonts w:ascii="Times New Roman" w:eastAsia="Times New Roman" w:hAnsi="Times New Roman" w:cs="Times New Roman"/>
          <w:sz w:val="27"/>
          <w:szCs w:val="27"/>
          <w:lang w:val="ru-RU" w:eastAsia="ru-RU"/>
        </w:rPr>
        <w:t>відповідний</w:t>
      </w:r>
      <w:proofErr w:type="spellEnd"/>
      <w:r w:rsidRPr="006A4AA0">
        <w:rPr>
          <w:rFonts w:ascii="Times New Roman" w:eastAsia="Times New Roman" w:hAnsi="Times New Roman" w:cs="Times New Roman"/>
          <w:sz w:val="27"/>
          <w:szCs w:val="27"/>
          <w:lang w:val="ru-RU" w:eastAsia="ru-RU"/>
        </w:rPr>
        <w:t xml:space="preserve"> суд </w:t>
      </w:r>
      <w:proofErr w:type="spellStart"/>
      <w:r w:rsidRPr="006A4AA0">
        <w:rPr>
          <w:rFonts w:ascii="Times New Roman" w:eastAsia="Times New Roman" w:hAnsi="Times New Roman" w:cs="Times New Roman"/>
          <w:sz w:val="27"/>
          <w:szCs w:val="27"/>
          <w:lang w:val="ru-RU" w:eastAsia="ru-RU"/>
        </w:rPr>
        <w:t>згідно</w:t>
      </w:r>
      <w:proofErr w:type="spellEnd"/>
      <w:r w:rsidRPr="006A4AA0">
        <w:rPr>
          <w:rFonts w:ascii="Times New Roman" w:eastAsia="Times New Roman" w:hAnsi="Times New Roman" w:cs="Times New Roman"/>
          <w:sz w:val="27"/>
          <w:szCs w:val="27"/>
          <w:lang w:val="ru-RU" w:eastAsia="ru-RU"/>
        </w:rPr>
        <w:t xml:space="preserve"> з </w:t>
      </w:r>
      <w:proofErr w:type="spellStart"/>
      <w:r w:rsidRPr="006A4AA0">
        <w:rPr>
          <w:rFonts w:ascii="Times New Roman" w:eastAsia="Times New Roman" w:hAnsi="Times New Roman" w:cs="Times New Roman"/>
          <w:sz w:val="27"/>
          <w:szCs w:val="27"/>
          <w:lang w:val="ru-RU" w:eastAsia="ru-RU"/>
        </w:rPr>
        <w:t>процесуальним</w:t>
      </w:r>
      <w:proofErr w:type="spellEnd"/>
      <w:r w:rsidRPr="006A4AA0">
        <w:rPr>
          <w:rFonts w:ascii="Times New Roman" w:eastAsia="Times New Roman" w:hAnsi="Times New Roman" w:cs="Times New Roman"/>
          <w:sz w:val="27"/>
          <w:szCs w:val="27"/>
          <w:lang w:val="ru-RU" w:eastAsia="ru-RU"/>
        </w:rPr>
        <w:t xml:space="preserve"> </w:t>
      </w:r>
      <w:proofErr w:type="spellStart"/>
      <w:r w:rsidRPr="006A4AA0">
        <w:rPr>
          <w:rFonts w:ascii="Times New Roman" w:eastAsia="Times New Roman" w:hAnsi="Times New Roman" w:cs="Times New Roman"/>
          <w:sz w:val="27"/>
          <w:szCs w:val="27"/>
          <w:lang w:val="ru-RU" w:eastAsia="ru-RU"/>
        </w:rPr>
        <w:t>законодавством</w:t>
      </w:r>
      <w:proofErr w:type="spellEnd"/>
      <w:r w:rsidRPr="006A4AA0">
        <w:rPr>
          <w:rFonts w:ascii="Times New Roman" w:eastAsia="Times New Roman" w:hAnsi="Times New Roman" w:cs="Times New Roman"/>
          <w:sz w:val="27"/>
          <w:szCs w:val="27"/>
          <w:lang w:val="ru-RU" w:eastAsia="ru-RU"/>
        </w:rPr>
        <w:t xml:space="preserve">. </w:t>
      </w:r>
      <w:proofErr w:type="spellStart"/>
      <w:r w:rsidRPr="006A4AA0">
        <w:rPr>
          <w:rFonts w:ascii="Times New Roman" w:eastAsia="Times New Roman" w:hAnsi="Times New Roman" w:cs="Times New Roman"/>
          <w:sz w:val="27"/>
          <w:szCs w:val="27"/>
          <w:lang w:val="ru-RU" w:eastAsia="ru-RU"/>
        </w:rPr>
        <w:t>Рішення</w:t>
      </w:r>
      <w:proofErr w:type="spellEnd"/>
      <w:r w:rsidRPr="006A4AA0">
        <w:rPr>
          <w:rFonts w:ascii="Times New Roman" w:eastAsia="Times New Roman" w:hAnsi="Times New Roman" w:cs="Times New Roman"/>
          <w:sz w:val="27"/>
          <w:szCs w:val="27"/>
          <w:lang w:val="ru-RU" w:eastAsia="ru-RU"/>
        </w:rPr>
        <w:t xml:space="preserve"> </w:t>
      </w:r>
      <w:proofErr w:type="spellStart"/>
      <w:r w:rsidRPr="006A4AA0">
        <w:rPr>
          <w:rFonts w:ascii="Times New Roman" w:eastAsia="Times New Roman" w:hAnsi="Times New Roman" w:cs="Times New Roman"/>
          <w:sz w:val="27"/>
          <w:szCs w:val="27"/>
          <w:lang w:val="ru-RU" w:eastAsia="ru-RU"/>
        </w:rPr>
        <w:t>суддів</w:t>
      </w:r>
      <w:proofErr w:type="spellEnd"/>
      <w:r w:rsidRPr="006A4AA0">
        <w:rPr>
          <w:rFonts w:ascii="Times New Roman" w:eastAsia="Times New Roman" w:hAnsi="Times New Roman" w:cs="Times New Roman"/>
          <w:sz w:val="27"/>
          <w:szCs w:val="27"/>
          <w:lang w:val="ru-RU" w:eastAsia="ru-RU"/>
        </w:rPr>
        <w:t xml:space="preserve"> не </w:t>
      </w:r>
      <w:proofErr w:type="spellStart"/>
      <w:r w:rsidRPr="006A4AA0">
        <w:rPr>
          <w:rFonts w:ascii="Times New Roman" w:eastAsia="Times New Roman" w:hAnsi="Times New Roman" w:cs="Times New Roman"/>
          <w:sz w:val="27"/>
          <w:szCs w:val="27"/>
          <w:lang w:val="ru-RU" w:eastAsia="ru-RU"/>
        </w:rPr>
        <w:t>можуть</w:t>
      </w:r>
      <w:proofErr w:type="spellEnd"/>
      <w:r w:rsidRPr="006A4AA0">
        <w:rPr>
          <w:rFonts w:ascii="Times New Roman" w:eastAsia="Times New Roman" w:hAnsi="Times New Roman" w:cs="Times New Roman"/>
          <w:sz w:val="27"/>
          <w:szCs w:val="27"/>
          <w:lang w:val="ru-RU" w:eastAsia="ru-RU"/>
        </w:rPr>
        <w:t xml:space="preserve"> </w:t>
      </w:r>
      <w:proofErr w:type="spellStart"/>
      <w:r w:rsidRPr="006A4AA0">
        <w:rPr>
          <w:rFonts w:ascii="Times New Roman" w:eastAsia="Times New Roman" w:hAnsi="Times New Roman" w:cs="Times New Roman"/>
          <w:sz w:val="27"/>
          <w:szCs w:val="27"/>
          <w:lang w:val="ru-RU" w:eastAsia="ru-RU"/>
        </w:rPr>
        <w:t>підлягати</w:t>
      </w:r>
      <w:proofErr w:type="spellEnd"/>
      <w:r w:rsidRPr="006A4AA0">
        <w:rPr>
          <w:rFonts w:ascii="Times New Roman" w:eastAsia="Times New Roman" w:hAnsi="Times New Roman" w:cs="Times New Roman"/>
          <w:sz w:val="27"/>
          <w:szCs w:val="27"/>
          <w:lang w:val="ru-RU" w:eastAsia="ru-RU"/>
        </w:rPr>
        <w:t xml:space="preserve"> будь-</w:t>
      </w:r>
      <w:proofErr w:type="spellStart"/>
      <w:r w:rsidRPr="006A4AA0">
        <w:rPr>
          <w:rFonts w:ascii="Times New Roman" w:eastAsia="Times New Roman" w:hAnsi="Times New Roman" w:cs="Times New Roman"/>
          <w:sz w:val="27"/>
          <w:szCs w:val="27"/>
          <w:lang w:val="ru-RU" w:eastAsia="ru-RU"/>
        </w:rPr>
        <w:t>якому</w:t>
      </w:r>
      <w:proofErr w:type="spellEnd"/>
      <w:r w:rsidRPr="006A4AA0">
        <w:rPr>
          <w:rFonts w:ascii="Times New Roman" w:eastAsia="Times New Roman" w:hAnsi="Times New Roman" w:cs="Times New Roman"/>
          <w:sz w:val="27"/>
          <w:szCs w:val="27"/>
          <w:lang w:val="ru-RU" w:eastAsia="ru-RU"/>
        </w:rPr>
        <w:t xml:space="preserve"> перегляду поза межами </w:t>
      </w:r>
      <w:proofErr w:type="spellStart"/>
      <w:r w:rsidRPr="006A4AA0">
        <w:rPr>
          <w:rFonts w:ascii="Times New Roman" w:eastAsia="Times New Roman" w:hAnsi="Times New Roman" w:cs="Times New Roman"/>
          <w:sz w:val="27"/>
          <w:szCs w:val="27"/>
          <w:lang w:val="ru-RU" w:eastAsia="ru-RU"/>
        </w:rPr>
        <w:t>апеляційних</w:t>
      </w:r>
      <w:proofErr w:type="spellEnd"/>
      <w:r w:rsidRPr="006A4AA0">
        <w:rPr>
          <w:rFonts w:ascii="Times New Roman" w:eastAsia="Times New Roman" w:hAnsi="Times New Roman" w:cs="Times New Roman"/>
          <w:sz w:val="27"/>
          <w:szCs w:val="27"/>
          <w:lang w:val="ru-RU" w:eastAsia="ru-RU"/>
        </w:rPr>
        <w:t xml:space="preserve"> </w:t>
      </w:r>
      <w:proofErr w:type="spellStart"/>
      <w:r w:rsidRPr="006A4AA0">
        <w:rPr>
          <w:rFonts w:ascii="Times New Roman" w:eastAsia="Times New Roman" w:hAnsi="Times New Roman" w:cs="Times New Roman"/>
          <w:sz w:val="27"/>
          <w:szCs w:val="27"/>
          <w:lang w:val="ru-RU" w:eastAsia="ru-RU"/>
        </w:rPr>
        <w:t>чи</w:t>
      </w:r>
      <w:proofErr w:type="spellEnd"/>
      <w:r w:rsidRPr="006A4AA0">
        <w:rPr>
          <w:rFonts w:ascii="Times New Roman" w:eastAsia="Times New Roman" w:hAnsi="Times New Roman" w:cs="Times New Roman"/>
          <w:sz w:val="27"/>
          <w:szCs w:val="27"/>
          <w:lang w:val="ru-RU" w:eastAsia="ru-RU"/>
        </w:rPr>
        <w:t xml:space="preserve"> </w:t>
      </w:r>
      <w:proofErr w:type="spellStart"/>
      <w:r w:rsidRPr="006A4AA0">
        <w:rPr>
          <w:rFonts w:ascii="Times New Roman" w:eastAsia="Times New Roman" w:hAnsi="Times New Roman" w:cs="Times New Roman"/>
          <w:sz w:val="27"/>
          <w:szCs w:val="27"/>
          <w:lang w:val="ru-RU" w:eastAsia="ru-RU"/>
        </w:rPr>
        <w:t>касаційних</w:t>
      </w:r>
      <w:proofErr w:type="spellEnd"/>
      <w:r w:rsidRPr="006A4AA0">
        <w:rPr>
          <w:rFonts w:ascii="Times New Roman" w:eastAsia="Times New Roman" w:hAnsi="Times New Roman" w:cs="Times New Roman"/>
          <w:sz w:val="27"/>
          <w:szCs w:val="27"/>
          <w:lang w:val="ru-RU" w:eastAsia="ru-RU"/>
        </w:rPr>
        <w:t xml:space="preserve"> процедур. </w:t>
      </w:r>
      <w:proofErr w:type="spellStart"/>
      <w:r w:rsidRPr="006A4AA0">
        <w:rPr>
          <w:rFonts w:ascii="Times New Roman" w:eastAsia="Times New Roman" w:hAnsi="Times New Roman" w:cs="Times New Roman"/>
          <w:sz w:val="27"/>
          <w:szCs w:val="27"/>
          <w:lang w:val="ru-RU" w:eastAsia="ru-RU"/>
        </w:rPr>
        <w:t>Дисциплінарна</w:t>
      </w:r>
      <w:proofErr w:type="spellEnd"/>
      <w:r w:rsidRPr="006A4AA0">
        <w:rPr>
          <w:rFonts w:ascii="Times New Roman" w:eastAsia="Times New Roman" w:hAnsi="Times New Roman" w:cs="Times New Roman"/>
          <w:sz w:val="27"/>
          <w:szCs w:val="27"/>
          <w:lang w:val="ru-RU" w:eastAsia="ru-RU"/>
        </w:rPr>
        <w:t xml:space="preserve"> </w:t>
      </w:r>
      <w:proofErr w:type="spellStart"/>
      <w:r w:rsidRPr="006A4AA0">
        <w:rPr>
          <w:rFonts w:ascii="Times New Roman" w:eastAsia="Times New Roman" w:hAnsi="Times New Roman" w:cs="Times New Roman"/>
          <w:sz w:val="27"/>
          <w:szCs w:val="27"/>
          <w:lang w:val="ru-RU" w:eastAsia="ru-RU"/>
        </w:rPr>
        <w:t>відповідальність</w:t>
      </w:r>
      <w:proofErr w:type="spellEnd"/>
      <w:r w:rsidRPr="006A4AA0">
        <w:rPr>
          <w:rFonts w:ascii="Times New Roman" w:eastAsia="Times New Roman" w:hAnsi="Times New Roman" w:cs="Times New Roman"/>
          <w:sz w:val="27"/>
          <w:szCs w:val="27"/>
          <w:lang w:val="ru-RU" w:eastAsia="ru-RU"/>
        </w:rPr>
        <w:t xml:space="preserve"> </w:t>
      </w:r>
      <w:proofErr w:type="spellStart"/>
      <w:r w:rsidRPr="006A4AA0">
        <w:rPr>
          <w:rFonts w:ascii="Times New Roman" w:eastAsia="Times New Roman" w:hAnsi="Times New Roman" w:cs="Times New Roman"/>
          <w:sz w:val="27"/>
          <w:szCs w:val="27"/>
          <w:lang w:val="ru-RU" w:eastAsia="ru-RU"/>
        </w:rPr>
        <w:t>суддів</w:t>
      </w:r>
      <w:proofErr w:type="spellEnd"/>
      <w:r w:rsidRPr="006A4AA0">
        <w:rPr>
          <w:rFonts w:ascii="Times New Roman" w:eastAsia="Times New Roman" w:hAnsi="Times New Roman" w:cs="Times New Roman"/>
          <w:sz w:val="27"/>
          <w:szCs w:val="27"/>
          <w:lang w:val="ru-RU" w:eastAsia="ru-RU"/>
        </w:rPr>
        <w:t xml:space="preserve"> </w:t>
      </w:r>
      <w:r w:rsidRPr="006A4AA0">
        <w:rPr>
          <w:rFonts w:ascii="Times New Roman" w:eastAsia="Times New Roman" w:hAnsi="Times New Roman" w:cs="Times New Roman"/>
          <w:bCs/>
          <w:sz w:val="27"/>
          <w:szCs w:val="27"/>
          <w:lang w:val="ru-RU" w:eastAsia="ru-RU"/>
        </w:rPr>
        <w:t xml:space="preserve">не повинна </w:t>
      </w:r>
      <w:proofErr w:type="spellStart"/>
      <w:r w:rsidRPr="006A4AA0">
        <w:rPr>
          <w:rFonts w:ascii="Times New Roman" w:eastAsia="Times New Roman" w:hAnsi="Times New Roman" w:cs="Times New Roman"/>
          <w:bCs/>
          <w:sz w:val="27"/>
          <w:szCs w:val="27"/>
          <w:lang w:val="ru-RU" w:eastAsia="ru-RU"/>
        </w:rPr>
        <w:t>поширюватися</w:t>
      </w:r>
      <w:proofErr w:type="spellEnd"/>
      <w:r w:rsidRPr="006A4AA0">
        <w:rPr>
          <w:rFonts w:ascii="Times New Roman" w:eastAsia="Times New Roman" w:hAnsi="Times New Roman" w:cs="Times New Roman"/>
          <w:bCs/>
          <w:sz w:val="27"/>
          <w:szCs w:val="27"/>
          <w:lang w:val="ru-RU" w:eastAsia="ru-RU"/>
        </w:rPr>
        <w:t xml:space="preserve"> на </w:t>
      </w:r>
      <w:proofErr w:type="spellStart"/>
      <w:r w:rsidRPr="006A4AA0">
        <w:rPr>
          <w:rFonts w:ascii="Times New Roman" w:eastAsia="Times New Roman" w:hAnsi="Times New Roman" w:cs="Times New Roman"/>
          <w:bCs/>
          <w:sz w:val="27"/>
          <w:szCs w:val="27"/>
          <w:lang w:val="ru-RU" w:eastAsia="ru-RU"/>
        </w:rPr>
        <w:t>зміст</w:t>
      </w:r>
      <w:proofErr w:type="spellEnd"/>
      <w:r w:rsidRPr="006A4AA0">
        <w:rPr>
          <w:rFonts w:ascii="Times New Roman" w:eastAsia="Times New Roman" w:hAnsi="Times New Roman" w:cs="Times New Roman"/>
          <w:bCs/>
          <w:sz w:val="27"/>
          <w:szCs w:val="27"/>
          <w:lang w:val="ru-RU" w:eastAsia="ru-RU"/>
        </w:rPr>
        <w:t xml:space="preserve"> </w:t>
      </w:r>
      <w:proofErr w:type="spellStart"/>
      <w:r w:rsidRPr="006A4AA0">
        <w:rPr>
          <w:rFonts w:ascii="Times New Roman" w:eastAsia="Times New Roman" w:hAnsi="Times New Roman" w:cs="Times New Roman"/>
          <w:bCs/>
          <w:sz w:val="27"/>
          <w:szCs w:val="27"/>
          <w:lang w:val="ru-RU" w:eastAsia="ru-RU"/>
        </w:rPr>
        <w:t>їх</w:t>
      </w:r>
      <w:proofErr w:type="spellEnd"/>
      <w:r w:rsidRPr="006A4AA0">
        <w:rPr>
          <w:rFonts w:ascii="Times New Roman" w:eastAsia="Times New Roman" w:hAnsi="Times New Roman" w:cs="Times New Roman"/>
          <w:bCs/>
          <w:sz w:val="27"/>
          <w:szCs w:val="27"/>
          <w:lang w:val="ru-RU" w:eastAsia="ru-RU"/>
        </w:rPr>
        <w:t xml:space="preserve"> </w:t>
      </w:r>
      <w:proofErr w:type="spellStart"/>
      <w:r w:rsidRPr="006A4AA0">
        <w:rPr>
          <w:rFonts w:ascii="Times New Roman" w:eastAsia="Times New Roman" w:hAnsi="Times New Roman" w:cs="Times New Roman"/>
          <w:bCs/>
          <w:sz w:val="27"/>
          <w:szCs w:val="27"/>
          <w:lang w:val="ru-RU" w:eastAsia="ru-RU"/>
        </w:rPr>
        <w:t>рішень</w:t>
      </w:r>
      <w:proofErr w:type="spellEnd"/>
      <w:r w:rsidRPr="006A4AA0">
        <w:rPr>
          <w:rFonts w:ascii="Times New Roman" w:eastAsia="Times New Roman" w:hAnsi="Times New Roman" w:cs="Times New Roman"/>
          <w:bCs/>
          <w:sz w:val="27"/>
          <w:szCs w:val="27"/>
          <w:lang w:val="ru-RU" w:eastAsia="ru-RU"/>
        </w:rPr>
        <w:t>.</w:t>
      </w:r>
    </w:p>
    <w:p w:rsidR="006A4AA0" w:rsidRPr="006A4AA0" w:rsidRDefault="006A4AA0" w:rsidP="006A4AA0">
      <w:pPr>
        <w:spacing w:after="0" w:line="240" w:lineRule="auto"/>
        <w:ind w:left="-426" w:right="1" w:firstLine="710"/>
        <w:jc w:val="both"/>
        <w:rPr>
          <w:rFonts w:ascii="Times New Roman" w:eastAsia="Times New Roman" w:hAnsi="Times New Roman" w:cs="Times New Roman"/>
          <w:color w:val="000000"/>
          <w:sz w:val="27"/>
          <w:szCs w:val="27"/>
          <w:lang w:eastAsia="ru-RU"/>
        </w:rPr>
      </w:pPr>
      <w:r w:rsidRPr="006A4AA0">
        <w:rPr>
          <w:rFonts w:ascii="Times New Roman" w:eastAsia="Times New Roman" w:hAnsi="Times New Roman" w:cs="Times New Roman"/>
          <w:color w:val="000000"/>
          <w:sz w:val="27"/>
          <w:szCs w:val="27"/>
          <w:shd w:val="clear" w:color="auto" w:fill="FFFFFF"/>
          <w:lang w:eastAsia="ru-RU"/>
        </w:rPr>
        <w:t xml:space="preserve">У Висновках №3 (2002) та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roofErr w:type="spellStart"/>
      <w:r w:rsidRPr="006A4AA0">
        <w:rPr>
          <w:rFonts w:ascii="Times New Roman" w:eastAsia="Times New Roman" w:hAnsi="Times New Roman" w:cs="Times New Roman"/>
          <w:color w:val="000000"/>
          <w:sz w:val="27"/>
          <w:szCs w:val="27"/>
          <w:shd w:val="clear" w:color="auto" w:fill="FFFFFF"/>
          <w:lang w:val="ru-RU" w:eastAsia="ru-RU"/>
        </w:rPr>
        <w:t>Консультативн</w:t>
      </w:r>
      <w:proofErr w:type="spellEnd"/>
      <w:r w:rsidRPr="006A4AA0">
        <w:rPr>
          <w:rFonts w:ascii="Times New Roman" w:eastAsia="Times New Roman" w:hAnsi="Times New Roman" w:cs="Times New Roman"/>
          <w:color w:val="000000"/>
          <w:sz w:val="27"/>
          <w:szCs w:val="27"/>
          <w:shd w:val="clear" w:color="auto" w:fill="FFFFFF"/>
          <w:lang w:eastAsia="ru-RU"/>
        </w:rPr>
        <w:t>а</w:t>
      </w:r>
      <w:r w:rsidRPr="006A4AA0">
        <w:rPr>
          <w:rFonts w:ascii="Times New Roman" w:eastAsia="Times New Roman" w:hAnsi="Times New Roman" w:cs="Times New Roman"/>
          <w:color w:val="000000"/>
          <w:sz w:val="27"/>
          <w:szCs w:val="27"/>
          <w:shd w:val="clear" w:color="auto" w:fill="FFFFFF"/>
          <w:lang w:val="ru-RU" w:eastAsia="ru-RU"/>
        </w:rPr>
        <w:t xml:space="preserve"> рад</w:t>
      </w:r>
      <w:r w:rsidRPr="006A4AA0">
        <w:rPr>
          <w:rFonts w:ascii="Times New Roman" w:eastAsia="Times New Roman" w:hAnsi="Times New Roman" w:cs="Times New Roman"/>
          <w:color w:val="000000"/>
          <w:sz w:val="27"/>
          <w:szCs w:val="27"/>
          <w:shd w:val="clear" w:color="auto" w:fill="FFFFFF"/>
          <w:lang w:eastAsia="ru-RU"/>
        </w:rPr>
        <w:t>а</w:t>
      </w:r>
      <w:r w:rsidRPr="006A4AA0">
        <w:rPr>
          <w:rFonts w:ascii="Times New Roman" w:eastAsia="Times New Roman" w:hAnsi="Times New Roman" w:cs="Times New Roman"/>
          <w:color w:val="000000"/>
          <w:sz w:val="27"/>
          <w:szCs w:val="27"/>
          <w:shd w:val="clear" w:color="auto" w:fill="FFFFFF"/>
          <w:lang w:val="ru-RU" w:eastAsia="ru-RU"/>
        </w:rPr>
        <w:t xml:space="preserve"> </w:t>
      </w:r>
      <w:proofErr w:type="spellStart"/>
      <w:r w:rsidRPr="006A4AA0">
        <w:rPr>
          <w:rFonts w:ascii="Times New Roman" w:eastAsia="Times New Roman" w:hAnsi="Times New Roman" w:cs="Times New Roman"/>
          <w:color w:val="000000"/>
          <w:sz w:val="27"/>
          <w:szCs w:val="27"/>
          <w:shd w:val="clear" w:color="auto" w:fill="FFFFFF"/>
          <w:lang w:val="ru-RU" w:eastAsia="ru-RU"/>
        </w:rPr>
        <w:t>європейських</w:t>
      </w:r>
      <w:proofErr w:type="spellEnd"/>
      <w:r w:rsidRPr="006A4AA0">
        <w:rPr>
          <w:rFonts w:ascii="Times New Roman" w:eastAsia="Times New Roman" w:hAnsi="Times New Roman" w:cs="Times New Roman"/>
          <w:color w:val="000000"/>
          <w:sz w:val="27"/>
          <w:szCs w:val="27"/>
          <w:shd w:val="clear" w:color="auto" w:fill="FFFFFF"/>
          <w:lang w:val="ru-RU" w:eastAsia="ru-RU"/>
        </w:rPr>
        <w:t xml:space="preserve"> </w:t>
      </w:r>
      <w:proofErr w:type="spellStart"/>
      <w:r w:rsidRPr="006A4AA0">
        <w:rPr>
          <w:rFonts w:ascii="Times New Roman" w:eastAsia="Times New Roman" w:hAnsi="Times New Roman" w:cs="Times New Roman"/>
          <w:color w:val="000000"/>
          <w:sz w:val="27"/>
          <w:szCs w:val="27"/>
          <w:shd w:val="clear" w:color="auto" w:fill="FFFFFF"/>
          <w:lang w:val="ru-RU" w:eastAsia="ru-RU"/>
        </w:rPr>
        <w:t>суддів</w:t>
      </w:r>
      <w:proofErr w:type="spellEnd"/>
      <w:r w:rsidRPr="006A4AA0">
        <w:rPr>
          <w:rFonts w:ascii="Times New Roman" w:eastAsia="Times New Roman" w:hAnsi="Times New Roman" w:cs="Times New Roman"/>
          <w:color w:val="000000"/>
          <w:sz w:val="27"/>
          <w:szCs w:val="27"/>
          <w:shd w:val="clear" w:color="auto" w:fill="FFFFFF"/>
          <w:lang w:val="ru-RU" w:eastAsia="ru-RU"/>
        </w:rPr>
        <w:t xml:space="preserve"> </w:t>
      </w:r>
      <w:r w:rsidRPr="006A4AA0">
        <w:rPr>
          <w:rFonts w:ascii="Times New Roman" w:eastAsia="Times New Roman" w:hAnsi="Times New Roman" w:cs="Times New Roman"/>
          <w:color w:val="000000"/>
          <w:sz w:val="27"/>
          <w:szCs w:val="27"/>
          <w:shd w:val="clear" w:color="auto" w:fill="FFFFFF"/>
          <w:lang w:eastAsia="ru-RU"/>
        </w:rPr>
        <w:t>наголошу</w:t>
      </w:r>
      <w:r w:rsidRPr="006A4AA0">
        <w:rPr>
          <w:rFonts w:ascii="Times New Roman" w:eastAsia="Times New Roman" w:hAnsi="Times New Roman" w:cs="Times New Roman"/>
          <w:color w:val="000000"/>
          <w:sz w:val="27"/>
          <w:szCs w:val="27"/>
          <w:shd w:val="clear" w:color="auto" w:fill="FFFFFF"/>
          <w:lang w:val="ru-RU" w:eastAsia="ru-RU"/>
        </w:rPr>
        <w:t xml:space="preserve">є, </w:t>
      </w:r>
      <w:proofErr w:type="spellStart"/>
      <w:r w:rsidRPr="006A4AA0">
        <w:rPr>
          <w:rFonts w:ascii="Times New Roman" w:eastAsia="Times New Roman" w:hAnsi="Times New Roman" w:cs="Times New Roman"/>
          <w:color w:val="000000"/>
          <w:sz w:val="27"/>
          <w:szCs w:val="27"/>
          <w:shd w:val="clear" w:color="auto" w:fill="FFFFFF"/>
          <w:lang w:val="ru-RU" w:eastAsia="ru-RU"/>
        </w:rPr>
        <w:t>що</w:t>
      </w:r>
      <w:proofErr w:type="spellEnd"/>
      <w:r w:rsidRPr="006A4AA0">
        <w:rPr>
          <w:rFonts w:ascii="Times New Roman" w:eastAsia="Times New Roman" w:hAnsi="Times New Roman" w:cs="Times New Roman"/>
          <w:color w:val="000000"/>
          <w:sz w:val="27"/>
          <w:szCs w:val="27"/>
          <w:shd w:val="clear" w:color="auto" w:fill="FFFFFF"/>
          <w:lang w:val="ru-RU" w:eastAsia="ru-RU"/>
        </w:rPr>
        <w:t xml:space="preserve"> </w:t>
      </w:r>
      <w:proofErr w:type="spellStart"/>
      <w:r w:rsidRPr="006A4AA0">
        <w:rPr>
          <w:rFonts w:ascii="Times New Roman" w:eastAsia="Times New Roman" w:hAnsi="Times New Roman" w:cs="Times New Roman"/>
          <w:color w:val="000000"/>
          <w:sz w:val="27"/>
          <w:szCs w:val="27"/>
          <w:shd w:val="clear" w:color="auto" w:fill="FFFFFF"/>
          <w:lang w:val="ru-RU" w:eastAsia="ru-RU"/>
        </w:rPr>
        <w:t>зміст</w:t>
      </w:r>
      <w:proofErr w:type="spellEnd"/>
      <w:r w:rsidRPr="006A4AA0">
        <w:rPr>
          <w:rFonts w:ascii="Times New Roman" w:eastAsia="Times New Roman" w:hAnsi="Times New Roman" w:cs="Times New Roman"/>
          <w:color w:val="000000"/>
          <w:sz w:val="27"/>
          <w:szCs w:val="27"/>
          <w:shd w:val="clear" w:color="auto" w:fill="FFFFFF"/>
          <w:lang w:val="ru-RU" w:eastAsia="ru-RU"/>
        </w:rPr>
        <w:t xml:space="preserve"> </w:t>
      </w:r>
      <w:proofErr w:type="spellStart"/>
      <w:r w:rsidRPr="006A4AA0">
        <w:rPr>
          <w:rFonts w:ascii="Times New Roman" w:eastAsia="Times New Roman" w:hAnsi="Times New Roman" w:cs="Times New Roman"/>
          <w:color w:val="000000"/>
          <w:sz w:val="27"/>
          <w:szCs w:val="27"/>
          <w:shd w:val="clear" w:color="auto" w:fill="FFFFFF"/>
          <w:lang w:val="ru-RU" w:eastAsia="ru-RU"/>
        </w:rPr>
        <w:t>конкретних</w:t>
      </w:r>
      <w:proofErr w:type="spellEnd"/>
      <w:r w:rsidRPr="006A4AA0">
        <w:rPr>
          <w:rFonts w:ascii="Times New Roman" w:eastAsia="Times New Roman" w:hAnsi="Times New Roman" w:cs="Times New Roman"/>
          <w:color w:val="000000"/>
          <w:sz w:val="27"/>
          <w:szCs w:val="27"/>
          <w:shd w:val="clear" w:color="auto" w:fill="FFFFFF"/>
          <w:lang w:val="ru-RU" w:eastAsia="ru-RU"/>
        </w:rPr>
        <w:t xml:space="preserve"> </w:t>
      </w:r>
      <w:proofErr w:type="spellStart"/>
      <w:r w:rsidRPr="006A4AA0">
        <w:rPr>
          <w:rFonts w:ascii="Times New Roman" w:eastAsia="Times New Roman" w:hAnsi="Times New Roman" w:cs="Times New Roman"/>
          <w:color w:val="000000"/>
          <w:sz w:val="27"/>
          <w:szCs w:val="27"/>
          <w:shd w:val="clear" w:color="auto" w:fill="FFFFFF"/>
          <w:lang w:val="ru-RU" w:eastAsia="ru-RU"/>
        </w:rPr>
        <w:t>судових</w:t>
      </w:r>
      <w:proofErr w:type="spellEnd"/>
      <w:r w:rsidRPr="006A4AA0">
        <w:rPr>
          <w:rFonts w:ascii="Times New Roman" w:eastAsia="Times New Roman" w:hAnsi="Times New Roman" w:cs="Times New Roman"/>
          <w:color w:val="000000"/>
          <w:sz w:val="27"/>
          <w:szCs w:val="27"/>
          <w:shd w:val="clear" w:color="auto" w:fill="FFFFFF"/>
          <w:lang w:val="ru-RU" w:eastAsia="ru-RU"/>
        </w:rPr>
        <w:t xml:space="preserve"> </w:t>
      </w:r>
      <w:proofErr w:type="spellStart"/>
      <w:r w:rsidRPr="006A4AA0">
        <w:rPr>
          <w:rFonts w:ascii="Times New Roman" w:eastAsia="Times New Roman" w:hAnsi="Times New Roman" w:cs="Times New Roman"/>
          <w:color w:val="000000"/>
          <w:sz w:val="27"/>
          <w:szCs w:val="27"/>
          <w:shd w:val="clear" w:color="auto" w:fill="FFFFFF"/>
          <w:lang w:val="ru-RU" w:eastAsia="ru-RU"/>
        </w:rPr>
        <w:t>рішень</w:t>
      </w:r>
      <w:proofErr w:type="spellEnd"/>
      <w:r w:rsidRPr="006A4AA0">
        <w:rPr>
          <w:rFonts w:ascii="Times New Roman" w:eastAsia="Times New Roman" w:hAnsi="Times New Roman" w:cs="Times New Roman"/>
          <w:color w:val="000000"/>
          <w:sz w:val="27"/>
          <w:szCs w:val="27"/>
          <w:shd w:val="clear" w:color="auto" w:fill="FFFFFF"/>
          <w:lang w:val="ru-RU" w:eastAsia="ru-RU"/>
        </w:rPr>
        <w:t xml:space="preserve"> </w:t>
      </w:r>
      <w:proofErr w:type="spellStart"/>
      <w:r w:rsidRPr="006A4AA0">
        <w:rPr>
          <w:rFonts w:ascii="Times New Roman" w:eastAsia="Times New Roman" w:hAnsi="Times New Roman" w:cs="Times New Roman"/>
          <w:color w:val="000000"/>
          <w:sz w:val="27"/>
          <w:szCs w:val="27"/>
          <w:shd w:val="clear" w:color="auto" w:fill="FFFFFF"/>
          <w:lang w:val="ru-RU" w:eastAsia="ru-RU"/>
        </w:rPr>
        <w:t>контролюється</w:t>
      </w:r>
      <w:proofErr w:type="spellEnd"/>
      <w:r w:rsidRPr="006A4AA0">
        <w:rPr>
          <w:rFonts w:ascii="Times New Roman" w:eastAsia="Times New Roman" w:hAnsi="Times New Roman" w:cs="Times New Roman"/>
          <w:color w:val="000000"/>
          <w:sz w:val="27"/>
          <w:szCs w:val="27"/>
          <w:shd w:val="clear" w:color="auto" w:fill="FFFFFF"/>
          <w:lang w:val="ru-RU" w:eastAsia="ru-RU"/>
        </w:rPr>
        <w:t xml:space="preserve"> </w:t>
      </w:r>
      <w:proofErr w:type="spellStart"/>
      <w:r w:rsidRPr="006A4AA0">
        <w:rPr>
          <w:rFonts w:ascii="Times New Roman" w:eastAsia="Times New Roman" w:hAnsi="Times New Roman" w:cs="Times New Roman"/>
          <w:color w:val="000000"/>
          <w:sz w:val="27"/>
          <w:szCs w:val="27"/>
          <w:shd w:val="clear" w:color="auto" w:fill="FFFFFF"/>
          <w:lang w:val="ru-RU" w:eastAsia="ru-RU"/>
        </w:rPr>
        <w:t>головним</w:t>
      </w:r>
      <w:proofErr w:type="spellEnd"/>
      <w:r w:rsidRPr="006A4AA0">
        <w:rPr>
          <w:rFonts w:ascii="Times New Roman" w:eastAsia="Times New Roman" w:hAnsi="Times New Roman" w:cs="Times New Roman"/>
          <w:color w:val="000000"/>
          <w:sz w:val="27"/>
          <w:szCs w:val="27"/>
          <w:shd w:val="clear" w:color="auto" w:fill="FFFFFF"/>
          <w:lang w:val="ru-RU" w:eastAsia="ru-RU"/>
        </w:rPr>
        <w:t xml:space="preserve"> чином за </w:t>
      </w:r>
      <w:proofErr w:type="spellStart"/>
      <w:r w:rsidRPr="006A4AA0">
        <w:rPr>
          <w:rFonts w:ascii="Times New Roman" w:eastAsia="Times New Roman" w:hAnsi="Times New Roman" w:cs="Times New Roman"/>
          <w:color w:val="000000"/>
          <w:sz w:val="27"/>
          <w:szCs w:val="27"/>
          <w:shd w:val="clear" w:color="auto" w:fill="FFFFFF"/>
          <w:lang w:val="ru-RU" w:eastAsia="ru-RU"/>
        </w:rPr>
        <w:t>допомогою</w:t>
      </w:r>
      <w:proofErr w:type="spellEnd"/>
      <w:r w:rsidRPr="006A4AA0">
        <w:rPr>
          <w:rFonts w:ascii="Times New Roman" w:eastAsia="Times New Roman" w:hAnsi="Times New Roman" w:cs="Times New Roman"/>
          <w:color w:val="000000"/>
          <w:sz w:val="27"/>
          <w:szCs w:val="27"/>
          <w:shd w:val="clear" w:color="auto" w:fill="FFFFFF"/>
          <w:lang w:val="ru-RU" w:eastAsia="ru-RU"/>
        </w:rPr>
        <w:t xml:space="preserve"> процедур </w:t>
      </w:r>
      <w:proofErr w:type="spellStart"/>
      <w:r w:rsidRPr="006A4AA0">
        <w:rPr>
          <w:rFonts w:ascii="Times New Roman" w:eastAsia="Times New Roman" w:hAnsi="Times New Roman" w:cs="Times New Roman"/>
          <w:color w:val="000000"/>
          <w:sz w:val="27"/>
          <w:szCs w:val="27"/>
          <w:shd w:val="clear" w:color="auto" w:fill="FFFFFF"/>
          <w:lang w:val="ru-RU" w:eastAsia="ru-RU"/>
        </w:rPr>
        <w:t>апеляції</w:t>
      </w:r>
      <w:proofErr w:type="spellEnd"/>
      <w:r w:rsidRPr="006A4AA0">
        <w:rPr>
          <w:rFonts w:ascii="Times New Roman" w:eastAsia="Times New Roman" w:hAnsi="Times New Roman" w:cs="Times New Roman"/>
          <w:color w:val="000000"/>
          <w:sz w:val="27"/>
          <w:szCs w:val="27"/>
          <w:shd w:val="clear" w:color="auto" w:fill="FFFFFF"/>
          <w:lang w:val="ru-RU" w:eastAsia="ru-RU"/>
        </w:rPr>
        <w:t xml:space="preserve"> </w:t>
      </w:r>
      <w:proofErr w:type="spellStart"/>
      <w:r w:rsidRPr="006A4AA0">
        <w:rPr>
          <w:rFonts w:ascii="Times New Roman" w:eastAsia="Times New Roman" w:hAnsi="Times New Roman" w:cs="Times New Roman"/>
          <w:color w:val="000000"/>
          <w:sz w:val="27"/>
          <w:szCs w:val="27"/>
          <w:shd w:val="clear" w:color="auto" w:fill="FFFFFF"/>
          <w:lang w:val="ru-RU" w:eastAsia="ru-RU"/>
        </w:rPr>
        <w:t>або</w:t>
      </w:r>
      <w:proofErr w:type="spellEnd"/>
      <w:r w:rsidRPr="006A4AA0">
        <w:rPr>
          <w:rFonts w:ascii="Times New Roman" w:eastAsia="Times New Roman" w:hAnsi="Times New Roman" w:cs="Times New Roman"/>
          <w:color w:val="000000"/>
          <w:sz w:val="27"/>
          <w:szCs w:val="27"/>
          <w:shd w:val="clear" w:color="auto" w:fill="FFFFFF"/>
          <w:lang w:val="ru-RU" w:eastAsia="ru-RU"/>
        </w:rPr>
        <w:t xml:space="preserve"> перегляду </w:t>
      </w:r>
      <w:proofErr w:type="spellStart"/>
      <w:r w:rsidRPr="006A4AA0">
        <w:rPr>
          <w:rFonts w:ascii="Times New Roman" w:eastAsia="Times New Roman" w:hAnsi="Times New Roman" w:cs="Times New Roman"/>
          <w:color w:val="000000"/>
          <w:sz w:val="27"/>
          <w:szCs w:val="27"/>
          <w:shd w:val="clear" w:color="auto" w:fill="FFFFFF"/>
          <w:lang w:val="ru-RU" w:eastAsia="ru-RU"/>
        </w:rPr>
        <w:t>рішень</w:t>
      </w:r>
      <w:proofErr w:type="spellEnd"/>
      <w:r w:rsidRPr="006A4AA0">
        <w:rPr>
          <w:rFonts w:ascii="Times New Roman" w:eastAsia="Times New Roman" w:hAnsi="Times New Roman" w:cs="Times New Roman"/>
          <w:color w:val="000000"/>
          <w:sz w:val="27"/>
          <w:szCs w:val="27"/>
          <w:shd w:val="clear" w:color="auto" w:fill="FFFFFF"/>
          <w:lang w:val="ru-RU" w:eastAsia="ru-RU"/>
        </w:rPr>
        <w:t xml:space="preserve"> у </w:t>
      </w:r>
      <w:proofErr w:type="spellStart"/>
      <w:r w:rsidRPr="006A4AA0">
        <w:rPr>
          <w:rFonts w:ascii="Times New Roman" w:eastAsia="Times New Roman" w:hAnsi="Times New Roman" w:cs="Times New Roman"/>
          <w:color w:val="000000"/>
          <w:sz w:val="27"/>
          <w:szCs w:val="27"/>
          <w:shd w:val="clear" w:color="auto" w:fill="FFFFFF"/>
          <w:lang w:val="ru-RU" w:eastAsia="ru-RU"/>
        </w:rPr>
        <w:t>національних</w:t>
      </w:r>
      <w:proofErr w:type="spellEnd"/>
      <w:r w:rsidRPr="006A4AA0">
        <w:rPr>
          <w:rFonts w:ascii="Times New Roman" w:eastAsia="Times New Roman" w:hAnsi="Times New Roman" w:cs="Times New Roman"/>
          <w:color w:val="000000"/>
          <w:sz w:val="27"/>
          <w:szCs w:val="27"/>
          <w:shd w:val="clear" w:color="auto" w:fill="FFFFFF"/>
          <w:lang w:val="ru-RU" w:eastAsia="ru-RU"/>
        </w:rPr>
        <w:t xml:space="preserve"> судах та за </w:t>
      </w:r>
      <w:proofErr w:type="spellStart"/>
      <w:r w:rsidRPr="006A4AA0">
        <w:rPr>
          <w:rFonts w:ascii="Times New Roman" w:eastAsia="Times New Roman" w:hAnsi="Times New Roman" w:cs="Times New Roman"/>
          <w:color w:val="000000"/>
          <w:sz w:val="27"/>
          <w:szCs w:val="27"/>
          <w:shd w:val="clear" w:color="auto" w:fill="FFFFFF"/>
          <w:lang w:val="ru-RU" w:eastAsia="ru-RU"/>
        </w:rPr>
        <w:t>допомогою</w:t>
      </w:r>
      <w:proofErr w:type="spellEnd"/>
      <w:r w:rsidRPr="006A4AA0">
        <w:rPr>
          <w:rFonts w:ascii="Times New Roman" w:eastAsia="Times New Roman" w:hAnsi="Times New Roman" w:cs="Times New Roman"/>
          <w:color w:val="000000"/>
          <w:sz w:val="27"/>
          <w:szCs w:val="27"/>
          <w:shd w:val="clear" w:color="auto" w:fill="FFFFFF"/>
          <w:lang w:val="ru-RU" w:eastAsia="ru-RU"/>
        </w:rPr>
        <w:t xml:space="preserve"> права на </w:t>
      </w:r>
      <w:proofErr w:type="spellStart"/>
      <w:r w:rsidRPr="006A4AA0">
        <w:rPr>
          <w:rFonts w:ascii="Times New Roman" w:eastAsia="Times New Roman" w:hAnsi="Times New Roman" w:cs="Times New Roman"/>
          <w:color w:val="000000"/>
          <w:sz w:val="27"/>
          <w:szCs w:val="27"/>
          <w:shd w:val="clear" w:color="auto" w:fill="FFFFFF"/>
          <w:lang w:val="ru-RU" w:eastAsia="ru-RU"/>
        </w:rPr>
        <w:t>звернення</w:t>
      </w:r>
      <w:proofErr w:type="spellEnd"/>
      <w:r w:rsidRPr="006A4AA0">
        <w:rPr>
          <w:rFonts w:ascii="Times New Roman" w:eastAsia="Times New Roman" w:hAnsi="Times New Roman" w:cs="Times New Roman"/>
          <w:color w:val="000000"/>
          <w:sz w:val="27"/>
          <w:szCs w:val="27"/>
          <w:shd w:val="clear" w:color="auto" w:fill="FFFFFF"/>
          <w:lang w:val="ru-RU" w:eastAsia="ru-RU"/>
        </w:rPr>
        <w:t xml:space="preserve"> до </w:t>
      </w:r>
      <w:proofErr w:type="spellStart"/>
      <w:r w:rsidRPr="006A4AA0">
        <w:rPr>
          <w:rFonts w:ascii="Times New Roman" w:eastAsia="Times New Roman" w:hAnsi="Times New Roman" w:cs="Times New Roman"/>
          <w:color w:val="000000"/>
          <w:sz w:val="27"/>
          <w:szCs w:val="27"/>
          <w:shd w:val="clear" w:color="auto" w:fill="FFFFFF"/>
          <w:lang w:val="ru-RU" w:eastAsia="ru-RU"/>
        </w:rPr>
        <w:t>Європейського</w:t>
      </w:r>
      <w:proofErr w:type="spellEnd"/>
      <w:r w:rsidRPr="006A4AA0">
        <w:rPr>
          <w:rFonts w:ascii="Times New Roman" w:eastAsia="Times New Roman" w:hAnsi="Times New Roman" w:cs="Times New Roman"/>
          <w:color w:val="000000"/>
          <w:sz w:val="27"/>
          <w:szCs w:val="27"/>
          <w:shd w:val="clear" w:color="auto" w:fill="FFFFFF"/>
          <w:lang w:val="ru-RU" w:eastAsia="ru-RU"/>
        </w:rPr>
        <w:t xml:space="preserve"> суду з прав </w:t>
      </w:r>
      <w:proofErr w:type="spellStart"/>
      <w:r w:rsidRPr="006A4AA0">
        <w:rPr>
          <w:rFonts w:ascii="Times New Roman" w:eastAsia="Times New Roman" w:hAnsi="Times New Roman" w:cs="Times New Roman"/>
          <w:color w:val="000000"/>
          <w:sz w:val="27"/>
          <w:szCs w:val="27"/>
          <w:shd w:val="clear" w:color="auto" w:fill="FFFFFF"/>
          <w:lang w:val="ru-RU" w:eastAsia="ru-RU"/>
        </w:rPr>
        <w:t>людини</w:t>
      </w:r>
      <w:proofErr w:type="spellEnd"/>
      <w:r w:rsidRPr="006A4AA0">
        <w:rPr>
          <w:rFonts w:ascii="Times New Roman" w:eastAsia="Times New Roman" w:hAnsi="Times New Roman" w:cs="Times New Roman"/>
          <w:color w:val="000000"/>
          <w:sz w:val="27"/>
          <w:szCs w:val="27"/>
          <w:shd w:val="clear" w:color="auto" w:fill="FFFFFF"/>
          <w:lang w:val="ru-RU" w:eastAsia="ru-RU"/>
        </w:rPr>
        <w:t>.</w:t>
      </w:r>
    </w:p>
    <w:p w:rsidR="006A4AA0" w:rsidRPr="006A4AA0" w:rsidRDefault="006A4AA0" w:rsidP="006A4AA0">
      <w:pPr>
        <w:suppressAutoHyphens/>
        <w:autoSpaceDE w:val="0"/>
        <w:autoSpaceDN w:val="0"/>
        <w:spacing w:after="0" w:line="240" w:lineRule="auto"/>
        <w:ind w:left="-426" w:right="1" w:firstLine="710"/>
        <w:jc w:val="both"/>
        <w:textAlignment w:val="baseline"/>
        <w:rPr>
          <w:rFonts w:ascii="Times New Roman" w:eastAsia="Times New Roman" w:hAnsi="Times New Roman" w:cs="Times New Roman"/>
          <w:color w:val="000000"/>
          <w:sz w:val="27"/>
          <w:szCs w:val="27"/>
          <w:shd w:val="clear" w:color="auto" w:fill="FFFFFF"/>
          <w:lang w:eastAsia="ru-RU"/>
        </w:rPr>
      </w:pPr>
      <w:r w:rsidRPr="006A4AA0">
        <w:rPr>
          <w:rFonts w:ascii="Times New Roman" w:eastAsia="Times New Roman" w:hAnsi="Times New Roman" w:cs="Times New Roman"/>
          <w:color w:val="000000"/>
          <w:sz w:val="27"/>
          <w:szCs w:val="27"/>
          <w:shd w:val="clear" w:color="auto" w:fill="FFFFFF"/>
          <w:lang w:eastAsia="ru-RU"/>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w:t>
      </w:r>
      <w:proofErr w:type="spellStart"/>
      <w:r w:rsidRPr="006A4AA0">
        <w:rPr>
          <w:rFonts w:ascii="Times New Roman" w:eastAsia="Times New Roman" w:hAnsi="Times New Roman" w:cs="Times New Roman"/>
          <w:color w:val="000000"/>
          <w:sz w:val="27"/>
          <w:szCs w:val="27"/>
          <w:shd w:val="clear" w:color="auto" w:fill="FFFFFF"/>
          <w:lang w:eastAsia="ru-RU"/>
        </w:rPr>
        <w:t>переглянуто</w:t>
      </w:r>
      <w:proofErr w:type="spellEnd"/>
      <w:r w:rsidRPr="006A4AA0">
        <w:rPr>
          <w:rFonts w:ascii="Times New Roman" w:eastAsia="Times New Roman" w:hAnsi="Times New Roman" w:cs="Times New Roman"/>
          <w:color w:val="000000"/>
          <w:sz w:val="27"/>
          <w:szCs w:val="27"/>
          <w:shd w:val="clear" w:color="auto" w:fill="FFFFFF"/>
          <w:lang w:eastAsia="ru-RU"/>
        </w:rPr>
        <w:t>, змінено чи відмінено апеляційною інстанцією, не може бути підставою для притягнення судді до дисциплінарної відповідальності.</w:t>
      </w:r>
      <w:r w:rsidRPr="006A4AA0">
        <w:rPr>
          <w:rFonts w:ascii="Times New Roman" w:eastAsia="Times New Roman" w:hAnsi="Times New Roman" w:cs="Times New Roman"/>
          <w:color w:val="000000"/>
          <w:sz w:val="27"/>
          <w:szCs w:val="27"/>
          <w:shd w:val="clear" w:color="auto" w:fill="FFFFFF"/>
          <w:lang w:val="ru-RU" w:eastAsia="ru-RU"/>
        </w:rPr>
        <w:t> </w:t>
      </w:r>
    </w:p>
    <w:p w:rsidR="006A4AA0" w:rsidRPr="006A4AA0" w:rsidRDefault="006A4AA0" w:rsidP="006A4AA0">
      <w:pPr>
        <w:suppressAutoHyphens/>
        <w:autoSpaceDE w:val="0"/>
        <w:autoSpaceDN w:val="0"/>
        <w:spacing w:after="0" w:line="240" w:lineRule="auto"/>
        <w:ind w:left="-426" w:right="1" w:firstLine="710"/>
        <w:jc w:val="both"/>
        <w:textAlignment w:val="baseline"/>
        <w:rPr>
          <w:rFonts w:ascii="Times New Roman" w:eastAsia="Times New Roman" w:hAnsi="Times New Roman" w:cs="Times New Roman"/>
          <w:sz w:val="27"/>
          <w:szCs w:val="27"/>
          <w:lang w:eastAsia="ru-RU"/>
        </w:rPr>
      </w:pPr>
      <w:r w:rsidRPr="006A4AA0">
        <w:rPr>
          <w:rFonts w:ascii="Times New Roman" w:eastAsia="Times New Roman" w:hAnsi="Times New Roman" w:cs="Times New Roman"/>
          <w:color w:val="000000"/>
          <w:sz w:val="27"/>
          <w:szCs w:val="27"/>
          <w:shd w:val="clear" w:color="auto" w:fill="FFFFFF"/>
          <w:lang w:eastAsia="ru-RU"/>
        </w:rPr>
        <w:t>Отже</w:t>
      </w:r>
      <w:r w:rsidRPr="006A4AA0">
        <w:rPr>
          <w:rFonts w:ascii="Times New Roman" w:eastAsia="Times New Roman" w:hAnsi="Times New Roman" w:cs="Times New Roman"/>
          <w:sz w:val="27"/>
          <w:szCs w:val="27"/>
          <w:lang w:eastAsia="ru-RU"/>
        </w:rPr>
        <w:t>, судова оцінка процесуальних рішень судді</w:t>
      </w:r>
      <w:r w:rsidRPr="006A4AA0">
        <w:rPr>
          <w:rFonts w:ascii="Times New Roman" w:eastAsia="Times New Roman" w:hAnsi="Times New Roman" w:cs="Times New Roman"/>
          <w:sz w:val="27"/>
          <w:szCs w:val="27"/>
          <w:lang w:val="ru-RU" w:eastAsia="ru-RU"/>
        </w:rPr>
        <w:t xml:space="preserve"> </w:t>
      </w:r>
      <w:r w:rsidRPr="006A4AA0">
        <w:rPr>
          <w:rFonts w:ascii="Times New Roman" w:eastAsia="Times New Roman" w:hAnsi="Times New Roman" w:cs="Times New Roman"/>
          <w:sz w:val="27"/>
          <w:szCs w:val="27"/>
          <w:lang w:eastAsia="ru-RU"/>
        </w:rPr>
        <w:t>є несумісною із природою дисциплінарного провадження.</w:t>
      </w:r>
    </w:p>
    <w:p w:rsidR="006A4AA0" w:rsidRPr="006A4AA0" w:rsidRDefault="006A4AA0" w:rsidP="006A4AA0">
      <w:pPr>
        <w:suppressAutoHyphens/>
        <w:autoSpaceDE w:val="0"/>
        <w:autoSpaceDN w:val="0"/>
        <w:spacing w:after="0" w:line="240" w:lineRule="auto"/>
        <w:ind w:left="-426" w:right="1" w:firstLine="710"/>
        <w:jc w:val="both"/>
        <w:textAlignment w:val="baseline"/>
        <w:rPr>
          <w:rFonts w:ascii="Times New Roman" w:eastAsia="Times New Roman" w:hAnsi="Times New Roman" w:cs="Times New Roman"/>
          <w:color w:val="000000"/>
          <w:sz w:val="27"/>
          <w:szCs w:val="27"/>
          <w:lang w:eastAsia="ru-RU"/>
        </w:rPr>
      </w:pPr>
      <w:r w:rsidRPr="006A4AA0">
        <w:rPr>
          <w:rFonts w:ascii="Times New Roman" w:eastAsia="Times New Roman" w:hAnsi="Times New Roman" w:cs="Times New Roman"/>
          <w:sz w:val="27"/>
          <w:szCs w:val="27"/>
          <w:lang w:eastAsia="ru-RU"/>
        </w:rPr>
        <w:t xml:space="preserve">Попередньою перевіркою установлено, що вказані вище доводи автора скарги можуть бути предметом перевірки в касаційному порядку з наданням їм належної правової оцінки касаційним судом. Так, відповідно до пункту 2 частини </w:t>
      </w:r>
      <w:r w:rsidRPr="006A4AA0">
        <w:rPr>
          <w:rFonts w:ascii="Times New Roman" w:eastAsia="Times New Roman" w:hAnsi="Times New Roman" w:cs="Times New Roman"/>
          <w:color w:val="000000"/>
          <w:sz w:val="27"/>
          <w:szCs w:val="27"/>
          <w:lang w:eastAsia="ru-RU"/>
        </w:rPr>
        <w:t xml:space="preserve">1 статті              389 </w:t>
      </w:r>
      <w:r w:rsidRPr="006A4AA0">
        <w:rPr>
          <w:rFonts w:ascii="Times New Roman" w:eastAsia="Times New Roman" w:hAnsi="Times New Roman" w:cs="Times New Roman"/>
          <w:color w:val="1D1D1B"/>
          <w:sz w:val="27"/>
          <w:szCs w:val="27"/>
          <w:lang w:eastAsia="ru-RU"/>
        </w:rPr>
        <w:t>ЦПК України, у</w:t>
      </w:r>
      <w:r w:rsidRPr="006A4AA0">
        <w:rPr>
          <w:rFonts w:ascii="Times New Roman" w:eastAsia="Times New Roman" w:hAnsi="Times New Roman" w:cs="Times New Roman"/>
          <w:color w:val="000000"/>
          <w:sz w:val="27"/>
          <w:szCs w:val="27"/>
          <w:lang w:eastAsia="ru-RU"/>
        </w:rPr>
        <w:t xml:space="preserve">часники справи, а також особи, які не брали участі у справі, якщо суд </w:t>
      </w:r>
      <w:r w:rsidRPr="006A4AA0">
        <w:rPr>
          <w:rFonts w:ascii="Times New Roman" w:eastAsia="Times New Roman" w:hAnsi="Times New Roman" w:cs="Times New Roman"/>
          <w:color w:val="000000"/>
          <w:sz w:val="27"/>
          <w:szCs w:val="27"/>
          <w:shd w:val="clear" w:color="auto" w:fill="FFFFFF"/>
          <w:lang w:eastAsia="ru-RU"/>
        </w:rPr>
        <w:t>вирішив питання про їхні права, свободи, інтереси та (або) обов’язки, мають право оскаржити у касаційному порядку</w:t>
      </w:r>
      <w:bookmarkStart w:id="3" w:name="n8797"/>
      <w:bookmarkEnd w:id="3"/>
      <w:r w:rsidRPr="006A4AA0">
        <w:rPr>
          <w:rFonts w:ascii="Times New Roman" w:eastAsia="Times New Roman" w:hAnsi="Times New Roman" w:cs="Times New Roman"/>
          <w:color w:val="000000"/>
          <w:sz w:val="27"/>
          <w:szCs w:val="27"/>
          <w:shd w:val="clear" w:color="auto" w:fill="FFFFFF"/>
          <w:lang w:eastAsia="ru-RU"/>
        </w:rPr>
        <w:t xml:space="preserve"> ухвали суду першої інстанції, вказані у </w:t>
      </w:r>
      <w:hyperlink r:id="rId5" w:anchor="n8529" w:history="1">
        <w:r w:rsidRPr="006A4AA0">
          <w:rPr>
            <w:rFonts w:ascii="Times New Roman" w:eastAsia="Times New Roman" w:hAnsi="Times New Roman" w:cs="Times New Roman"/>
            <w:color w:val="000000"/>
            <w:sz w:val="27"/>
            <w:szCs w:val="27"/>
            <w:shd w:val="clear" w:color="auto" w:fill="FFFFFF"/>
            <w:lang w:eastAsia="ru-RU"/>
          </w:rPr>
          <w:t>пунктах 3</w:t>
        </w:r>
      </w:hyperlink>
      <w:r w:rsidRPr="006A4AA0">
        <w:rPr>
          <w:rFonts w:ascii="Times New Roman" w:eastAsia="Times New Roman" w:hAnsi="Times New Roman" w:cs="Times New Roman"/>
          <w:color w:val="000000"/>
          <w:sz w:val="27"/>
          <w:szCs w:val="27"/>
          <w:shd w:val="clear" w:color="auto" w:fill="FFFFFF"/>
          <w:lang w:eastAsia="ru-RU"/>
        </w:rPr>
        <w:t>, </w:t>
      </w:r>
      <w:hyperlink r:id="rId6" w:anchor="n8532" w:history="1">
        <w:r w:rsidRPr="006A4AA0">
          <w:rPr>
            <w:rFonts w:ascii="Times New Roman" w:eastAsia="Times New Roman" w:hAnsi="Times New Roman" w:cs="Times New Roman"/>
            <w:color w:val="000000"/>
            <w:sz w:val="27"/>
            <w:szCs w:val="27"/>
            <w:shd w:val="clear" w:color="auto" w:fill="FFFFFF"/>
            <w:lang w:eastAsia="ru-RU"/>
          </w:rPr>
          <w:t>6</w:t>
        </w:r>
      </w:hyperlink>
      <w:r w:rsidRPr="006A4AA0">
        <w:rPr>
          <w:rFonts w:ascii="Times New Roman" w:eastAsia="Times New Roman" w:hAnsi="Times New Roman" w:cs="Times New Roman"/>
          <w:color w:val="000000"/>
          <w:sz w:val="27"/>
          <w:szCs w:val="27"/>
          <w:shd w:val="clear" w:color="auto" w:fill="FFFFFF"/>
          <w:lang w:eastAsia="ru-RU"/>
        </w:rPr>
        <w:t>, </w:t>
      </w:r>
      <w:hyperlink r:id="rId7" w:anchor="n8533" w:history="1">
        <w:r w:rsidRPr="006A4AA0">
          <w:rPr>
            <w:rFonts w:ascii="Times New Roman" w:eastAsia="Times New Roman" w:hAnsi="Times New Roman" w:cs="Times New Roman"/>
            <w:color w:val="000000"/>
            <w:sz w:val="27"/>
            <w:szCs w:val="27"/>
            <w:shd w:val="clear" w:color="auto" w:fill="FFFFFF"/>
            <w:lang w:eastAsia="ru-RU"/>
          </w:rPr>
          <w:t>7</w:t>
        </w:r>
      </w:hyperlink>
      <w:r w:rsidRPr="006A4AA0">
        <w:rPr>
          <w:rFonts w:ascii="Times New Roman" w:eastAsia="Times New Roman" w:hAnsi="Times New Roman" w:cs="Times New Roman"/>
          <w:color w:val="000000"/>
          <w:sz w:val="27"/>
          <w:szCs w:val="27"/>
          <w:shd w:val="clear" w:color="auto" w:fill="FFFFFF"/>
          <w:lang w:eastAsia="ru-RU"/>
        </w:rPr>
        <w:t>, </w:t>
      </w:r>
      <w:hyperlink r:id="rId8" w:anchor="n8541" w:history="1">
        <w:r w:rsidRPr="006A4AA0">
          <w:rPr>
            <w:rFonts w:ascii="Times New Roman" w:eastAsia="Times New Roman" w:hAnsi="Times New Roman" w:cs="Times New Roman"/>
            <w:color w:val="000000"/>
            <w:sz w:val="27"/>
            <w:szCs w:val="27"/>
            <w:shd w:val="clear" w:color="auto" w:fill="FFFFFF"/>
            <w:lang w:eastAsia="ru-RU"/>
          </w:rPr>
          <w:t>15</w:t>
        </w:r>
      </w:hyperlink>
      <w:r w:rsidRPr="006A4AA0">
        <w:rPr>
          <w:rFonts w:ascii="Times New Roman" w:eastAsia="Times New Roman" w:hAnsi="Times New Roman" w:cs="Times New Roman"/>
          <w:color w:val="000000"/>
          <w:sz w:val="27"/>
          <w:szCs w:val="27"/>
          <w:shd w:val="clear" w:color="auto" w:fill="FFFFFF"/>
          <w:lang w:eastAsia="ru-RU"/>
        </w:rPr>
        <w:t>, </w:t>
      </w:r>
      <w:hyperlink r:id="rId9" w:anchor="n8542" w:history="1">
        <w:r w:rsidRPr="006A4AA0">
          <w:rPr>
            <w:rFonts w:ascii="Times New Roman" w:eastAsia="Times New Roman" w:hAnsi="Times New Roman" w:cs="Times New Roman"/>
            <w:color w:val="000000"/>
            <w:sz w:val="27"/>
            <w:szCs w:val="27"/>
            <w:shd w:val="clear" w:color="auto" w:fill="FFFFFF"/>
            <w:lang w:eastAsia="ru-RU"/>
          </w:rPr>
          <w:t>16</w:t>
        </w:r>
      </w:hyperlink>
      <w:r w:rsidRPr="006A4AA0">
        <w:rPr>
          <w:rFonts w:ascii="Times New Roman" w:eastAsia="Times New Roman" w:hAnsi="Times New Roman" w:cs="Times New Roman"/>
          <w:color w:val="000000"/>
          <w:sz w:val="27"/>
          <w:szCs w:val="27"/>
          <w:shd w:val="clear" w:color="auto" w:fill="FFFFFF"/>
          <w:lang w:eastAsia="ru-RU"/>
        </w:rPr>
        <w:t>, </w:t>
      </w:r>
      <w:hyperlink r:id="rId10" w:anchor="n8548" w:history="1">
        <w:r w:rsidRPr="006A4AA0">
          <w:rPr>
            <w:rFonts w:ascii="Times New Roman" w:eastAsia="Times New Roman" w:hAnsi="Times New Roman" w:cs="Times New Roman"/>
            <w:color w:val="000000"/>
            <w:sz w:val="27"/>
            <w:szCs w:val="27"/>
            <w:shd w:val="clear" w:color="auto" w:fill="FFFFFF"/>
            <w:lang w:eastAsia="ru-RU"/>
          </w:rPr>
          <w:t>22</w:t>
        </w:r>
      </w:hyperlink>
      <w:r w:rsidRPr="006A4AA0">
        <w:rPr>
          <w:rFonts w:ascii="Times New Roman" w:eastAsia="Times New Roman" w:hAnsi="Times New Roman" w:cs="Times New Roman"/>
          <w:color w:val="000000"/>
          <w:sz w:val="27"/>
          <w:szCs w:val="27"/>
          <w:shd w:val="clear" w:color="auto" w:fill="FFFFFF"/>
          <w:lang w:eastAsia="ru-RU"/>
        </w:rPr>
        <w:t>, </w:t>
      </w:r>
      <w:hyperlink r:id="rId11" w:anchor="n8549" w:history="1">
        <w:r w:rsidRPr="006A4AA0">
          <w:rPr>
            <w:rFonts w:ascii="Times New Roman" w:eastAsia="Times New Roman" w:hAnsi="Times New Roman" w:cs="Times New Roman"/>
            <w:color w:val="000000"/>
            <w:sz w:val="27"/>
            <w:szCs w:val="27"/>
            <w:shd w:val="clear" w:color="auto" w:fill="FFFFFF"/>
            <w:lang w:eastAsia="ru-RU"/>
          </w:rPr>
          <w:t>23</w:t>
        </w:r>
      </w:hyperlink>
      <w:r w:rsidRPr="006A4AA0">
        <w:rPr>
          <w:rFonts w:ascii="Times New Roman" w:eastAsia="Times New Roman" w:hAnsi="Times New Roman" w:cs="Times New Roman"/>
          <w:color w:val="000000"/>
          <w:sz w:val="27"/>
          <w:szCs w:val="27"/>
          <w:shd w:val="clear" w:color="auto" w:fill="FFFFFF"/>
          <w:lang w:eastAsia="ru-RU"/>
        </w:rPr>
        <w:t>, </w:t>
      </w:r>
      <w:hyperlink r:id="rId12" w:anchor="n8553" w:history="1">
        <w:r w:rsidRPr="006A4AA0">
          <w:rPr>
            <w:rFonts w:ascii="Times New Roman" w:eastAsia="Times New Roman" w:hAnsi="Times New Roman" w:cs="Times New Roman"/>
            <w:color w:val="000000"/>
            <w:sz w:val="27"/>
            <w:szCs w:val="27"/>
            <w:shd w:val="clear" w:color="auto" w:fill="FFFFFF"/>
            <w:lang w:eastAsia="ru-RU"/>
          </w:rPr>
          <w:t>27</w:t>
        </w:r>
      </w:hyperlink>
      <w:r w:rsidRPr="006A4AA0">
        <w:rPr>
          <w:rFonts w:ascii="Times New Roman" w:eastAsia="Times New Roman" w:hAnsi="Times New Roman" w:cs="Times New Roman"/>
          <w:color w:val="000000"/>
          <w:sz w:val="27"/>
          <w:szCs w:val="27"/>
          <w:shd w:val="clear" w:color="auto" w:fill="FFFFFF"/>
          <w:lang w:eastAsia="ru-RU"/>
        </w:rPr>
        <w:t>, </w:t>
      </w:r>
      <w:hyperlink r:id="rId13" w:anchor="n8554" w:history="1">
        <w:r w:rsidRPr="006A4AA0">
          <w:rPr>
            <w:rFonts w:ascii="Times New Roman" w:eastAsia="Times New Roman" w:hAnsi="Times New Roman" w:cs="Times New Roman"/>
            <w:color w:val="000000"/>
            <w:sz w:val="27"/>
            <w:szCs w:val="27"/>
            <w:shd w:val="clear" w:color="auto" w:fill="FFFFFF"/>
            <w:lang w:eastAsia="ru-RU"/>
          </w:rPr>
          <w:t>28</w:t>
        </w:r>
      </w:hyperlink>
      <w:r w:rsidRPr="006A4AA0">
        <w:rPr>
          <w:rFonts w:ascii="Times New Roman" w:eastAsia="Times New Roman" w:hAnsi="Times New Roman" w:cs="Times New Roman"/>
          <w:color w:val="000000"/>
          <w:sz w:val="27"/>
          <w:szCs w:val="27"/>
          <w:shd w:val="clear" w:color="auto" w:fill="FFFFFF"/>
          <w:lang w:eastAsia="ru-RU"/>
        </w:rPr>
        <w:t>, </w:t>
      </w:r>
      <w:hyperlink r:id="rId14" w:anchor="n8556" w:history="1">
        <w:r w:rsidRPr="006A4AA0">
          <w:rPr>
            <w:rFonts w:ascii="Times New Roman" w:eastAsia="Times New Roman" w:hAnsi="Times New Roman" w:cs="Times New Roman"/>
            <w:color w:val="000000"/>
            <w:sz w:val="27"/>
            <w:szCs w:val="27"/>
            <w:shd w:val="clear" w:color="auto" w:fill="FFFFFF"/>
            <w:lang w:eastAsia="ru-RU"/>
          </w:rPr>
          <w:t>30</w:t>
        </w:r>
      </w:hyperlink>
      <w:r w:rsidRPr="006A4AA0">
        <w:rPr>
          <w:rFonts w:ascii="Times New Roman" w:eastAsia="Times New Roman" w:hAnsi="Times New Roman" w:cs="Times New Roman"/>
          <w:color w:val="000000"/>
          <w:sz w:val="27"/>
          <w:szCs w:val="27"/>
          <w:shd w:val="clear" w:color="auto" w:fill="FFFFFF"/>
          <w:lang w:eastAsia="ru-RU"/>
        </w:rPr>
        <w:t>, </w:t>
      </w:r>
      <w:hyperlink r:id="rId15" w:anchor="n8558" w:history="1">
        <w:r w:rsidRPr="006A4AA0">
          <w:rPr>
            <w:rFonts w:ascii="Times New Roman" w:eastAsia="Times New Roman" w:hAnsi="Times New Roman" w:cs="Times New Roman"/>
            <w:color w:val="000000"/>
            <w:sz w:val="27"/>
            <w:szCs w:val="27"/>
            <w:shd w:val="clear" w:color="auto" w:fill="FFFFFF"/>
            <w:lang w:eastAsia="ru-RU"/>
          </w:rPr>
          <w:t>32</w:t>
        </w:r>
      </w:hyperlink>
      <w:r w:rsidRPr="006A4AA0">
        <w:rPr>
          <w:rFonts w:ascii="Times New Roman" w:eastAsia="Times New Roman" w:hAnsi="Times New Roman" w:cs="Times New Roman"/>
          <w:color w:val="000000"/>
          <w:sz w:val="27"/>
          <w:szCs w:val="27"/>
          <w:lang w:val="ru-RU" w:eastAsia="ru-RU"/>
        </w:rPr>
        <w:t> </w:t>
      </w:r>
      <w:r w:rsidRPr="006A4AA0">
        <w:rPr>
          <w:rFonts w:ascii="Times New Roman" w:eastAsia="Times New Roman" w:hAnsi="Times New Roman" w:cs="Times New Roman"/>
          <w:color w:val="000000"/>
          <w:sz w:val="27"/>
          <w:szCs w:val="27"/>
          <w:lang w:eastAsia="ru-RU"/>
        </w:rPr>
        <w:t xml:space="preserve">частини першої статті 353 цього Кодексу, після їх перегляду в апеляційному порядку. </w:t>
      </w:r>
    </w:p>
    <w:p w:rsidR="006A4AA0" w:rsidRPr="006A4AA0" w:rsidRDefault="006A4AA0" w:rsidP="006A4AA0">
      <w:pPr>
        <w:suppressAutoHyphens/>
        <w:autoSpaceDE w:val="0"/>
        <w:autoSpaceDN w:val="0"/>
        <w:spacing w:after="0" w:line="240" w:lineRule="auto"/>
        <w:ind w:left="-426" w:right="1" w:firstLine="710"/>
        <w:jc w:val="both"/>
        <w:textAlignment w:val="baseline"/>
        <w:rPr>
          <w:rFonts w:ascii="Times New Roman" w:eastAsia="Arial Unicode MS" w:hAnsi="Times New Roman" w:cs="Times New Roman"/>
          <w:sz w:val="28"/>
          <w:szCs w:val="28"/>
          <w:lang w:eastAsia="ru-RU"/>
        </w:rPr>
      </w:pPr>
      <w:r w:rsidRPr="006A4AA0">
        <w:rPr>
          <w:rFonts w:ascii="Times New Roman" w:eastAsia="Arial Unicode MS" w:hAnsi="Times New Roman" w:cs="Times New Roman"/>
          <w:sz w:val="28"/>
          <w:szCs w:val="28"/>
          <w:lang w:eastAsia="ru-RU"/>
        </w:rPr>
        <w:t>З огляду на наведене Перша Дисциплінарна палата Вищої ради правосуддя дійшла висновку, що доводи автора скарги можуть бути перевірені виключно судом вищої інстанції у передбаченому процесуальним законом порядку.</w:t>
      </w:r>
    </w:p>
    <w:p w:rsidR="006A4AA0" w:rsidRPr="006A4AA0" w:rsidRDefault="006A4AA0" w:rsidP="006A4AA0">
      <w:pPr>
        <w:suppressAutoHyphens/>
        <w:autoSpaceDE w:val="0"/>
        <w:autoSpaceDN w:val="0"/>
        <w:spacing w:after="0" w:line="240" w:lineRule="auto"/>
        <w:ind w:left="-426" w:right="1" w:firstLine="710"/>
        <w:jc w:val="both"/>
        <w:textAlignment w:val="baseline"/>
        <w:rPr>
          <w:rFonts w:ascii="Times New Roman" w:eastAsia="Arial Unicode MS" w:hAnsi="Times New Roman" w:cs="Times New Roman"/>
          <w:sz w:val="28"/>
          <w:szCs w:val="28"/>
          <w:lang w:eastAsia="ru-RU"/>
        </w:rPr>
      </w:pPr>
      <w:r w:rsidRPr="006A4AA0">
        <w:rPr>
          <w:rFonts w:ascii="Times New Roman" w:eastAsia="Arial Unicode MS" w:hAnsi="Times New Roman" w:cs="Times New Roman"/>
          <w:sz w:val="28"/>
          <w:szCs w:val="28"/>
          <w:lang w:eastAsia="ru-RU"/>
        </w:rPr>
        <w:t>Відповідно до пункту 6 частини першої статті 44 Закону України «Про Вищу раду правосуддя»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6A4AA0" w:rsidRPr="006A4AA0" w:rsidRDefault="006A4AA0" w:rsidP="006A4AA0">
      <w:pPr>
        <w:suppressAutoHyphens/>
        <w:autoSpaceDE w:val="0"/>
        <w:autoSpaceDN w:val="0"/>
        <w:spacing w:after="0" w:line="240" w:lineRule="auto"/>
        <w:ind w:left="-426" w:right="1" w:firstLine="710"/>
        <w:jc w:val="both"/>
        <w:textAlignment w:val="baseline"/>
        <w:rPr>
          <w:rFonts w:ascii="Times New Roman" w:eastAsia="Arial Unicode MS" w:hAnsi="Times New Roman" w:cs="Times New Roman"/>
          <w:sz w:val="28"/>
          <w:szCs w:val="28"/>
          <w:lang w:eastAsia="ru-RU"/>
        </w:rPr>
      </w:pPr>
      <w:r w:rsidRPr="006A4AA0">
        <w:rPr>
          <w:rFonts w:ascii="Times New Roman" w:eastAsia="Arial Unicode MS" w:hAnsi="Times New Roman" w:cs="Times New Roman"/>
          <w:sz w:val="28"/>
          <w:szCs w:val="28"/>
          <w:lang w:eastAsia="ru-RU"/>
        </w:rPr>
        <w:t xml:space="preserve">Керуючись статтями 43, 44 Закону України «Про Вищу раду правосуддя», пунктом 12.7 Регламенту Вищої ради правосуддя, Перша Дисциплінарна палата Вищої ради правосуддя </w:t>
      </w:r>
    </w:p>
    <w:p w:rsidR="006A4AA0" w:rsidRPr="006A4AA0" w:rsidRDefault="006A4AA0" w:rsidP="006A4AA0">
      <w:pPr>
        <w:suppressAutoHyphens/>
        <w:autoSpaceDE w:val="0"/>
        <w:autoSpaceDN w:val="0"/>
        <w:spacing w:after="0" w:line="240" w:lineRule="auto"/>
        <w:ind w:left="-426" w:right="1" w:firstLine="710"/>
        <w:jc w:val="both"/>
        <w:textAlignment w:val="baseline"/>
        <w:rPr>
          <w:rFonts w:ascii="Times New Roman" w:eastAsia="Arial Unicode MS" w:hAnsi="Times New Roman" w:cs="Times New Roman"/>
          <w:sz w:val="28"/>
          <w:szCs w:val="28"/>
          <w:lang w:eastAsia="ru-RU"/>
        </w:rPr>
      </w:pPr>
    </w:p>
    <w:p w:rsidR="006A4AA0" w:rsidRPr="006A4AA0" w:rsidRDefault="006A4AA0" w:rsidP="006A4AA0">
      <w:pPr>
        <w:spacing w:after="0" w:line="240" w:lineRule="auto"/>
        <w:ind w:left="-426" w:right="-1" w:firstLine="709"/>
        <w:jc w:val="center"/>
        <w:rPr>
          <w:rFonts w:ascii="Times New Roman" w:eastAsia="Times New Roman" w:hAnsi="Times New Roman" w:cs="Times New Roman"/>
          <w:b/>
          <w:sz w:val="28"/>
          <w:szCs w:val="28"/>
          <w:lang w:eastAsia="ru-RU"/>
        </w:rPr>
      </w:pPr>
    </w:p>
    <w:p w:rsidR="006A4AA0" w:rsidRPr="006A4AA0" w:rsidRDefault="006A4AA0" w:rsidP="006A4AA0">
      <w:pPr>
        <w:spacing w:after="0" w:line="240" w:lineRule="auto"/>
        <w:ind w:left="-426" w:right="-1"/>
        <w:jc w:val="center"/>
        <w:rPr>
          <w:rFonts w:ascii="Times New Roman" w:eastAsia="Times New Roman" w:hAnsi="Times New Roman" w:cs="Times New Roman"/>
          <w:b/>
          <w:color w:val="000000"/>
          <w:sz w:val="28"/>
          <w:szCs w:val="28"/>
          <w:lang w:eastAsia="ru-RU"/>
        </w:rPr>
      </w:pPr>
      <w:r w:rsidRPr="006A4AA0">
        <w:rPr>
          <w:rFonts w:ascii="Times New Roman" w:eastAsia="Times New Roman" w:hAnsi="Times New Roman" w:cs="Times New Roman"/>
          <w:b/>
          <w:sz w:val="28"/>
          <w:szCs w:val="28"/>
          <w:lang w:eastAsia="ru-RU"/>
        </w:rPr>
        <w:t>ухвалила</w:t>
      </w:r>
      <w:r w:rsidRPr="006A4AA0">
        <w:rPr>
          <w:rFonts w:ascii="Times New Roman" w:eastAsia="Times New Roman" w:hAnsi="Times New Roman" w:cs="Times New Roman"/>
          <w:b/>
          <w:color w:val="000000"/>
          <w:sz w:val="28"/>
          <w:szCs w:val="28"/>
          <w:lang w:eastAsia="ru-RU"/>
        </w:rPr>
        <w:t>:</w:t>
      </w:r>
    </w:p>
    <w:p w:rsidR="006A4AA0" w:rsidRPr="006A4AA0" w:rsidRDefault="006A4AA0" w:rsidP="006A4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ight="-1" w:firstLine="709"/>
        <w:jc w:val="both"/>
        <w:rPr>
          <w:rFonts w:ascii="Times New Roman" w:eastAsia="Calibri" w:hAnsi="Times New Roman" w:cs="Times New Roman"/>
          <w:color w:val="000000"/>
          <w:sz w:val="28"/>
          <w:szCs w:val="28"/>
          <w:lang w:eastAsia="ru-RU"/>
        </w:rPr>
      </w:pPr>
    </w:p>
    <w:p w:rsidR="006A4AA0" w:rsidRPr="006A4AA0" w:rsidRDefault="006A4AA0" w:rsidP="006A4AA0">
      <w:pPr>
        <w:spacing w:after="0" w:line="240" w:lineRule="auto"/>
        <w:ind w:left="-426" w:right="-1"/>
        <w:jc w:val="both"/>
        <w:rPr>
          <w:rFonts w:ascii="Times New Roman" w:eastAsia="Times New Roman" w:hAnsi="Times New Roman" w:cs="Times New Roman"/>
          <w:bCs/>
          <w:sz w:val="28"/>
          <w:szCs w:val="28"/>
          <w:shd w:val="clear" w:color="auto" w:fill="FFFFFF"/>
          <w:lang w:eastAsia="ru-RU"/>
        </w:rPr>
      </w:pPr>
      <w:r w:rsidRPr="006A4AA0">
        <w:rPr>
          <w:rFonts w:ascii="Times New Roman" w:eastAsia="Times New Roman" w:hAnsi="Times New Roman" w:cs="Times New Roman"/>
          <w:bCs/>
          <w:sz w:val="28"/>
          <w:szCs w:val="28"/>
          <w:shd w:val="clear" w:color="auto" w:fill="FFFFFF"/>
          <w:lang w:eastAsia="ru-RU"/>
        </w:rPr>
        <w:t xml:space="preserve">дисциплінарну скаргу </w:t>
      </w:r>
      <w:proofErr w:type="spellStart"/>
      <w:r w:rsidRPr="006A4AA0">
        <w:rPr>
          <w:rFonts w:ascii="Times New Roman" w:eastAsia="Times New Roman" w:hAnsi="Times New Roman" w:cs="Times New Roman"/>
          <w:sz w:val="28"/>
          <w:szCs w:val="28"/>
          <w:lang w:eastAsia="ru-RU"/>
        </w:rPr>
        <w:t>Завацької</w:t>
      </w:r>
      <w:proofErr w:type="spellEnd"/>
      <w:r w:rsidRPr="006A4AA0">
        <w:rPr>
          <w:rFonts w:ascii="Times New Roman" w:eastAsia="Times New Roman" w:hAnsi="Times New Roman" w:cs="Times New Roman"/>
          <w:sz w:val="28"/>
          <w:szCs w:val="28"/>
          <w:lang w:eastAsia="ru-RU"/>
        </w:rPr>
        <w:t xml:space="preserve"> Тетяни Володимирівни стосовно суддів Львівського апеляційного суду </w:t>
      </w:r>
      <w:proofErr w:type="spellStart"/>
      <w:r w:rsidRPr="006A4AA0">
        <w:rPr>
          <w:rFonts w:ascii="Times New Roman" w:eastAsia="Times New Roman" w:hAnsi="Times New Roman" w:cs="Times New Roman"/>
          <w:bCs/>
          <w:sz w:val="28"/>
          <w:szCs w:val="28"/>
          <w:lang w:eastAsia="ru-RU"/>
        </w:rPr>
        <w:t>Савуляка</w:t>
      </w:r>
      <w:proofErr w:type="spellEnd"/>
      <w:r w:rsidRPr="006A4AA0">
        <w:rPr>
          <w:rFonts w:ascii="Times New Roman" w:eastAsia="Times New Roman" w:hAnsi="Times New Roman" w:cs="Times New Roman"/>
          <w:bCs/>
          <w:sz w:val="28"/>
          <w:szCs w:val="28"/>
          <w:lang w:eastAsia="ru-RU"/>
        </w:rPr>
        <w:t xml:space="preserve"> Романа Васильовича,</w:t>
      </w:r>
      <w:r w:rsidRPr="006A4AA0">
        <w:rPr>
          <w:rFonts w:ascii="Times New Roman" w:eastAsia="Times New Roman" w:hAnsi="Times New Roman" w:cs="Times New Roman"/>
          <w:sz w:val="28"/>
          <w:szCs w:val="28"/>
          <w:lang w:eastAsia="ru-RU"/>
        </w:rPr>
        <w:t xml:space="preserve"> </w:t>
      </w:r>
      <w:proofErr w:type="spellStart"/>
      <w:r w:rsidRPr="006A4AA0">
        <w:rPr>
          <w:rFonts w:ascii="Times New Roman" w:eastAsia="Times New Roman" w:hAnsi="Times New Roman" w:cs="Times New Roman"/>
          <w:bCs/>
          <w:sz w:val="28"/>
          <w:szCs w:val="28"/>
          <w:lang w:eastAsia="ru-RU"/>
        </w:rPr>
        <w:t>Мікуш</w:t>
      </w:r>
      <w:proofErr w:type="spellEnd"/>
      <w:r w:rsidRPr="006A4AA0">
        <w:rPr>
          <w:rFonts w:ascii="Times New Roman" w:eastAsia="Times New Roman" w:hAnsi="Times New Roman" w:cs="Times New Roman"/>
          <w:bCs/>
          <w:sz w:val="28"/>
          <w:szCs w:val="28"/>
          <w:lang w:eastAsia="ru-RU"/>
        </w:rPr>
        <w:t xml:space="preserve"> Юлії </w:t>
      </w:r>
      <w:r w:rsidRPr="006A4AA0">
        <w:rPr>
          <w:rFonts w:ascii="Times New Roman" w:eastAsia="Times New Roman" w:hAnsi="Times New Roman" w:cs="Times New Roman"/>
          <w:bCs/>
          <w:sz w:val="28"/>
          <w:szCs w:val="28"/>
          <w:lang w:eastAsia="ru-RU"/>
        </w:rPr>
        <w:lastRenderedPageBreak/>
        <w:t>Романівни, Приколоти Тетяни Іванівни</w:t>
      </w:r>
      <w:r w:rsidRPr="006A4AA0">
        <w:rPr>
          <w:rFonts w:ascii="Times New Roman" w:eastAsia="Times New Roman" w:hAnsi="Times New Roman" w:cs="Times New Roman"/>
          <w:bCs/>
          <w:sz w:val="28"/>
          <w:szCs w:val="28"/>
          <w:shd w:val="clear" w:color="auto" w:fill="FFFFFF"/>
          <w:lang w:eastAsia="ru-RU"/>
        </w:rPr>
        <w:t xml:space="preserve"> </w:t>
      </w:r>
      <w:r w:rsidRPr="006A4AA0">
        <w:rPr>
          <w:rFonts w:ascii="Times New Roman" w:eastAsia="Times New Roman" w:hAnsi="Times New Roman" w:cs="Times New Roman"/>
          <w:sz w:val="28"/>
          <w:szCs w:val="28"/>
          <w:shd w:val="clear" w:color="auto" w:fill="FFFFFF"/>
          <w:lang w:eastAsia="ru-RU"/>
        </w:rPr>
        <w:t>залишити</w:t>
      </w:r>
      <w:r w:rsidRPr="006A4AA0">
        <w:rPr>
          <w:rFonts w:ascii="Times New Roman" w:eastAsia="Times New Roman" w:hAnsi="Times New Roman" w:cs="Times New Roman"/>
          <w:b/>
          <w:sz w:val="28"/>
          <w:szCs w:val="28"/>
          <w:shd w:val="clear" w:color="auto" w:fill="FFFFFF"/>
          <w:lang w:eastAsia="ru-RU"/>
        </w:rPr>
        <w:t xml:space="preserve"> </w:t>
      </w:r>
      <w:r w:rsidRPr="006A4AA0">
        <w:rPr>
          <w:rFonts w:ascii="Times New Roman" w:eastAsia="Times New Roman" w:hAnsi="Times New Roman" w:cs="Times New Roman"/>
          <w:sz w:val="28"/>
          <w:szCs w:val="28"/>
          <w:shd w:val="clear" w:color="auto" w:fill="FFFFFF"/>
          <w:lang w:eastAsia="ru-RU"/>
        </w:rPr>
        <w:t>без розгляду та повернути</w:t>
      </w:r>
      <w:r w:rsidRPr="006A4AA0">
        <w:rPr>
          <w:rFonts w:ascii="Times New Roman" w:eastAsia="Times New Roman" w:hAnsi="Times New Roman" w:cs="Times New Roman"/>
          <w:sz w:val="28"/>
          <w:szCs w:val="28"/>
          <w:shd w:val="clear" w:color="auto" w:fill="FFFFFF"/>
          <w:lang w:eastAsia="uk-UA"/>
        </w:rPr>
        <w:t xml:space="preserve"> скаржнику.</w:t>
      </w:r>
    </w:p>
    <w:p w:rsidR="006A4AA0" w:rsidRPr="006A4AA0" w:rsidRDefault="006A4AA0" w:rsidP="006A4AA0">
      <w:pPr>
        <w:spacing w:after="0" w:line="240" w:lineRule="auto"/>
        <w:ind w:left="-426" w:right="-1" w:firstLine="709"/>
        <w:jc w:val="both"/>
        <w:rPr>
          <w:rFonts w:ascii="Times New Roman" w:eastAsia="Times New Roman" w:hAnsi="Times New Roman" w:cs="Times New Roman"/>
          <w:sz w:val="28"/>
          <w:szCs w:val="28"/>
          <w:lang w:eastAsia="ru-RU"/>
        </w:rPr>
      </w:pPr>
      <w:r w:rsidRPr="006A4AA0">
        <w:rPr>
          <w:rFonts w:ascii="Times New Roman" w:eastAsia="Times New Roman" w:hAnsi="Times New Roman" w:cs="Times New Roman"/>
          <w:sz w:val="28"/>
          <w:szCs w:val="28"/>
          <w:lang w:eastAsia="ru-RU"/>
        </w:rPr>
        <w:t xml:space="preserve">Ухвала оскарженню не підлягає. </w:t>
      </w:r>
    </w:p>
    <w:p w:rsidR="006A4AA0" w:rsidRPr="006A4AA0" w:rsidRDefault="006A4AA0" w:rsidP="006A4AA0">
      <w:pPr>
        <w:spacing w:after="0" w:line="240" w:lineRule="auto"/>
        <w:jc w:val="both"/>
        <w:rPr>
          <w:rFonts w:ascii="Times New Roman" w:eastAsia="Times New Roman" w:hAnsi="Times New Roman" w:cs="Times New Roman"/>
          <w:b/>
          <w:sz w:val="27"/>
          <w:szCs w:val="27"/>
        </w:rPr>
      </w:pPr>
    </w:p>
    <w:p w:rsidR="006A4AA0" w:rsidRPr="006A4AA0" w:rsidRDefault="006A4AA0" w:rsidP="006A4AA0">
      <w:pPr>
        <w:spacing w:after="0" w:line="240" w:lineRule="auto"/>
        <w:jc w:val="both"/>
        <w:rPr>
          <w:rFonts w:ascii="Times New Roman" w:eastAsia="Times New Roman" w:hAnsi="Times New Roman" w:cs="Times New Roman"/>
          <w:b/>
          <w:sz w:val="27"/>
          <w:szCs w:val="27"/>
        </w:rPr>
      </w:pPr>
    </w:p>
    <w:p w:rsidR="006A4AA0" w:rsidRPr="006A4AA0" w:rsidRDefault="006A4AA0" w:rsidP="006A4AA0">
      <w:pPr>
        <w:spacing w:after="0" w:line="240" w:lineRule="auto"/>
        <w:ind w:left="-426"/>
        <w:rPr>
          <w:rFonts w:ascii="Times New Roman" w:eastAsia="Calibri" w:hAnsi="Times New Roman" w:cs="Times New Roman"/>
          <w:b/>
          <w:sz w:val="27"/>
          <w:szCs w:val="27"/>
        </w:rPr>
      </w:pPr>
      <w:r w:rsidRPr="006A4AA0">
        <w:rPr>
          <w:rFonts w:ascii="Times New Roman" w:eastAsia="Calibri" w:hAnsi="Times New Roman" w:cs="Times New Roman"/>
          <w:b/>
          <w:sz w:val="27"/>
          <w:szCs w:val="27"/>
        </w:rPr>
        <w:t xml:space="preserve">Головуючий на засіданні </w:t>
      </w:r>
    </w:p>
    <w:p w:rsidR="006A4AA0" w:rsidRPr="006A4AA0" w:rsidRDefault="006A4AA0" w:rsidP="006A4AA0">
      <w:pPr>
        <w:spacing w:after="0" w:line="240" w:lineRule="auto"/>
        <w:ind w:left="-426"/>
        <w:rPr>
          <w:rFonts w:ascii="Times New Roman" w:eastAsia="Calibri" w:hAnsi="Times New Roman" w:cs="Times New Roman"/>
          <w:b/>
          <w:sz w:val="27"/>
          <w:szCs w:val="27"/>
        </w:rPr>
      </w:pPr>
      <w:r w:rsidRPr="006A4AA0">
        <w:rPr>
          <w:rFonts w:ascii="Times New Roman" w:eastAsia="Calibri" w:hAnsi="Times New Roman" w:cs="Times New Roman"/>
          <w:b/>
          <w:sz w:val="27"/>
          <w:szCs w:val="27"/>
        </w:rPr>
        <w:t xml:space="preserve">Першої Дисциплінарної палати </w:t>
      </w:r>
    </w:p>
    <w:p w:rsidR="006A4AA0" w:rsidRPr="006A4AA0" w:rsidRDefault="006A4AA0" w:rsidP="006A4AA0">
      <w:pPr>
        <w:spacing w:after="0" w:line="240" w:lineRule="auto"/>
        <w:ind w:left="-426"/>
        <w:rPr>
          <w:rFonts w:ascii="Times New Roman" w:eastAsia="Calibri" w:hAnsi="Times New Roman" w:cs="Times New Roman"/>
          <w:b/>
          <w:sz w:val="27"/>
          <w:szCs w:val="27"/>
        </w:rPr>
      </w:pPr>
      <w:r w:rsidRPr="006A4AA0">
        <w:rPr>
          <w:rFonts w:ascii="Times New Roman" w:eastAsia="Calibri" w:hAnsi="Times New Roman" w:cs="Times New Roman"/>
          <w:b/>
          <w:sz w:val="27"/>
          <w:szCs w:val="27"/>
        </w:rPr>
        <w:t>Вищої ради правосуддя</w:t>
      </w:r>
      <w:r w:rsidRPr="006A4AA0">
        <w:rPr>
          <w:rFonts w:ascii="Times New Roman" w:eastAsia="Calibri" w:hAnsi="Times New Roman" w:cs="Times New Roman"/>
          <w:b/>
          <w:sz w:val="27"/>
          <w:szCs w:val="27"/>
        </w:rPr>
        <w:tab/>
      </w:r>
      <w:r w:rsidRPr="006A4AA0">
        <w:rPr>
          <w:rFonts w:ascii="Times New Roman" w:eastAsia="Calibri" w:hAnsi="Times New Roman" w:cs="Times New Roman"/>
          <w:b/>
          <w:sz w:val="27"/>
          <w:szCs w:val="27"/>
        </w:rPr>
        <w:tab/>
      </w:r>
      <w:r w:rsidRPr="006A4AA0">
        <w:rPr>
          <w:rFonts w:ascii="Times New Roman" w:eastAsia="Calibri" w:hAnsi="Times New Roman" w:cs="Times New Roman"/>
          <w:b/>
          <w:sz w:val="27"/>
          <w:szCs w:val="27"/>
        </w:rPr>
        <w:tab/>
      </w:r>
      <w:r w:rsidRPr="006A4AA0">
        <w:rPr>
          <w:rFonts w:ascii="Times New Roman" w:eastAsia="Calibri" w:hAnsi="Times New Roman" w:cs="Times New Roman"/>
          <w:b/>
          <w:sz w:val="27"/>
          <w:szCs w:val="27"/>
        </w:rPr>
        <w:tab/>
      </w:r>
      <w:r w:rsidRPr="006A4AA0">
        <w:rPr>
          <w:rFonts w:ascii="Times New Roman" w:eastAsia="Calibri" w:hAnsi="Times New Roman" w:cs="Times New Roman"/>
          <w:b/>
          <w:sz w:val="27"/>
          <w:szCs w:val="27"/>
        </w:rPr>
        <w:tab/>
      </w:r>
      <w:r w:rsidRPr="006A4AA0">
        <w:rPr>
          <w:rFonts w:ascii="Times New Roman" w:eastAsia="Calibri" w:hAnsi="Times New Roman" w:cs="Times New Roman"/>
          <w:b/>
          <w:sz w:val="27"/>
          <w:szCs w:val="27"/>
        </w:rPr>
        <w:tab/>
        <w:t xml:space="preserve">           В.В. </w:t>
      </w:r>
      <w:proofErr w:type="spellStart"/>
      <w:r w:rsidRPr="006A4AA0">
        <w:rPr>
          <w:rFonts w:ascii="Times New Roman" w:eastAsia="Calibri" w:hAnsi="Times New Roman" w:cs="Times New Roman"/>
          <w:b/>
          <w:sz w:val="27"/>
          <w:szCs w:val="27"/>
        </w:rPr>
        <w:t>Шапран</w:t>
      </w:r>
      <w:proofErr w:type="spellEnd"/>
      <w:r w:rsidRPr="006A4AA0">
        <w:rPr>
          <w:rFonts w:ascii="Times New Roman" w:eastAsia="Calibri" w:hAnsi="Times New Roman" w:cs="Times New Roman"/>
          <w:b/>
          <w:sz w:val="27"/>
          <w:szCs w:val="27"/>
        </w:rPr>
        <w:t xml:space="preserve"> </w:t>
      </w:r>
    </w:p>
    <w:p w:rsidR="006A4AA0" w:rsidRPr="006A4AA0" w:rsidRDefault="006A4AA0" w:rsidP="006A4AA0">
      <w:pPr>
        <w:spacing w:after="0" w:line="276" w:lineRule="auto"/>
        <w:ind w:left="-426"/>
        <w:rPr>
          <w:rFonts w:ascii="Times New Roman" w:eastAsia="Calibri" w:hAnsi="Times New Roman" w:cs="Times New Roman"/>
          <w:b/>
          <w:sz w:val="27"/>
          <w:szCs w:val="27"/>
        </w:rPr>
      </w:pPr>
    </w:p>
    <w:p w:rsidR="006A4AA0" w:rsidRPr="006A4AA0" w:rsidRDefault="006A4AA0" w:rsidP="006A4AA0">
      <w:pPr>
        <w:spacing w:after="0" w:line="240" w:lineRule="auto"/>
        <w:ind w:left="-426"/>
        <w:rPr>
          <w:rFonts w:ascii="Times New Roman" w:eastAsia="Calibri" w:hAnsi="Times New Roman" w:cs="Times New Roman"/>
          <w:b/>
          <w:sz w:val="27"/>
          <w:szCs w:val="27"/>
        </w:rPr>
      </w:pPr>
      <w:r w:rsidRPr="006A4AA0">
        <w:rPr>
          <w:rFonts w:ascii="Times New Roman" w:eastAsia="Calibri" w:hAnsi="Times New Roman" w:cs="Times New Roman"/>
          <w:b/>
          <w:sz w:val="27"/>
          <w:szCs w:val="27"/>
        </w:rPr>
        <w:t xml:space="preserve">Члени Першої Дисциплінарної </w:t>
      </w:r>
    </w:p>
    <w:p w:rsidR="006A4AA0" w:rsidRPr="006A4AA0" w:rsidRDefault="006A4AA0" w:rsidP="006A4AA0">
      <w:pPr>
        <w:spacing w:after="0" w:line="240" w:lineRule="auto"/>
        <w:ind w:left="-426"/>
        <w:rPr>
          <w:rFonts w:ascii="Times New Roman" w:eastAsia="Calibri" w:hAnsi="Times New Roman" w:cs="Times New Roman"/>
          <w:b/>
          <w:sz w:val="27"/>
          <w:szCs w:val="27"/>
        </w:rPr>
      </w:pPr>
      <w:r w:rsidRPr="006A4AA0">
        <w:rPr>
          <w:rFonts w:ascii="Times New Roman" w:eastAsia="Calibri" w:hAnsi="Times New Roman" w:cs="Times New Roman"/>
          <w:b/>
          <w:sz w:val="27"/>
          <w:szCs w:val="27"/>
        </w:rPr>
        <w:t>палати Вищої ради правосуддя</w:t>
      </w:r>
      <w:r w:rsidRPr="006A4AA0">
        <w:rPr>
          <w:rFonts w:ascii="Times New Roman" w:eastAsia="Calibri" w:hAnsi="Times New Roman" w:cs="Times New Roman"/>
          <w:b/>
          <w:sz w:val="27"/>
          <w:szCs w:val="27"/>
        </w:rPr>
        <w:tab/>
      </w:r>
      <w:r w:rsidRPr="006A4AA0">
        <w:rPr>
          <w:rFonts w:ascii="Times New Roman" w:eastAsia="Calibri" w:hAnsi="Times New Roman" w:cs="Times New Roman"/>
          <w:b/>
          <w:sz w:val="27"/>
          <w:szCs w:val="27"/>
        </w:rPr>
        <w:tab/>
      </w:r>
      <w:r w:rsidRPr="006A4AA0">
        <w:rPr>
          <w:rFonts w:ascii="Times New Roman" w:eastAsia="Calibri" w:hAnsi="Times New Roman" w:cs="Times New Roman"/>
          <w:b/>
          <w:sz w:val="27"/>
          <w:szCs w:val="27"/>
        </w:rPr>
        <w:tab/>
      </w:r>
      <w:r w:rsidRPr="006A4AA0">
        <w:rPr>
          <w:rFonts w:ascii="Times New Roman" w:eastAsia="Calibri" w:hAnsi="Times New Roman" w:cs="Times New Roman"/>
          <w:b/>
          <w:sz w:val="27"/>
          <w:szCs w:val="27"/>
        </w:rPr>
        <w:tab/>
      </w:r>
      <w:r w:rsidRPr="006A4AA0">
        <w:rPr>
          <w:rFonts w:ascii="Times New Roman" w:eastAsia="Calibri" w:hAnsi="Times New Roman" w:cs="Times New Roman"/>
          <w:b/>
          <w:sz w:val="27"/>
          <w:szCs w:val="27"/>
        </w:rPr>
        <w:tab/>
        <w:t xml:space="preserve">           Н.С. </w:t>
      </w:r>
      <w:proofErr w:type="spellStart"/>
      <w:r w:rsidRPr="006A4AA0">
        <w:rPr>
          <w:rFonts w:ascii="Times New Roman" w:eastAsia="Calibri" w:hAnsi="Times New Roman" w:cs="Times New Roman"/>
          <w:b/>
          <w:sz w:val="27"/>
          <w:szCs w:val="27"/>
        </w:rPr>
        <w:t>Краснощокова</w:t>
      </w:r>
      <w:proofErr w:type="spellEnd"/>
    </w:p>
    <w:p w:rsidR="006A4AA0" w:rsidRPr="006A4AA0" w:rsidRDefault="006A4AA0" w:rsidP="006A4AA0">
      <w:pPr>
        <w:spacing w:after="0" w:line="240" w:lineRule="auto"/>
        <w:ind w:left="-426"/>
        <w:rPr>
          <w:rFonts w:ascii="Times New Roman" w:eastAsia="Calibri" w:hAnsi="Times New Roman" w:cs="Times New Roman"/>
          <w:b/>
          <w:sz w:val="27"/>
          <w:szCs w:val="27"/>
        </w:rPr>
      </w:pPr>
    </w:p>
    <w:p w:rsidR="006A4AA0" w:rsidRPr="006A4AA0" w:rsidRDefault="006A4AA0" w:rsidP="006A4AA0">
      <w:pPr>
        <w:spacing w:after="0" w:line="240" w:lineRule="auto"/>
        <w:ind w:left="-426"/>
        <w:rPr>
          <w:rFonts w:ascii="Times New Roman" w:eastAsia="Calibri" w:hAnsi="Times New Roman" w:cs="Times New Roman"/>
          <w:b/>
          <w:sz w:val="27"/>
          <w:szCs w:val="27"/>
        </w:rPr>
      </w:pPr>
    </w:p>
    <w:p w:rsidR="006A4AA0" w:rsidRPr="006A4AA0" w:rsidRDefault="006A4AA0" w:rsidP="006A4AA0">
      <w:pPr>
        <w:spacing w:after="0" w:line="240" w:lineRule="auto"/>
        <w:ind w:left="-426"/>
        <w:rPr>
          <w:rFonts w:ascii="Times New Roman" w:eastAsia="Calibri" w:hAnsi="Times New Roman" w:cs="Times New Roman"/>
          <w:b/>
          <w:sz w:val="27"/>
          <w:szCs w:val="27"/>
        </w:rPr>
      </w:pPr>
      <w:r w:rsidRPr="006A4AA0">
        <w:rPr>
          <w:rFonts w:ascii="Times New Roman" w:eastAsia="Calibri" w:hAnsi="Times New Roman" w:cs="Times New Roman"/>
          <w:b/>
          <w:sz w:val="27"/>
          <w:szCs w:val="27"/>
        </w:rPr>
        <w:t xml:space="preserve">                                                                                                                О.В. </w:t>
      </w:r>
      <w:proofErr w:type="spellStart"/>
      <w:r w:rsidRPr="006A4AA0">
        <w:rPr>
          <w:rFonts w:ascii="Times New Roman" w:eastAsia="Calibri" w:hAnsi="Times New Roman" w:cs="Times New Roman"/>
          <w:b/>
          <w:sz w:val="27"/>
          <w:szCs w:val="27"/>
        </w:rPr>
        <w:t>Маловацький</w:t>
      </w:r>
      <w:proofErr w:type="spellEnd"/>
    </w:p>
    <w:p w:rsidR="006A4AA0" w:rsidRPr="006A4AA0" w:rsidRDefault="006A4AA0" w:rsidP="006A4AA0">
      <w:pPr>
        <w:spacing w:after="0" w:line="240" w:lineRule="auto"/>
        <w:ind w:left="-426"/>
        <w:rPr>
          <w:rFonts w:ascii="Times New Roman" w:eastAsia="Calibri" w:hAnsi="Times New Roman" w:cs="Times New Roman"/>
          <w:b/>
          <w:sz w:val="27"/>
          <w:szCs w:val="27"/>
        </w:rPr>
      </w:pPr>
    </w:p>
    <w:p w:rsidR="006A4AA0" w:rsidRPr="006A4AA0" w:rsidRDefault="006A4AA0" w:rsidP="006A4AA0">
      <w:pPr>
        <w:spacing w:after="0" w:line="240" w:lineRule="auto"/>
        <w:ind w:left="-426"/>
        <w:rPr>
          <w:rFonts w:ascii="Times New Roman" w:eastAsia="Calibri" w:hAnsi="Times New Roman" w:cs="Times New Roman"/>
          <w:b/>
          <w:sz w:val="27"/>
          <w:szCs w:val="27"/>
        </w:rPr>
      </w:pPr>
    </w:p>
    <w:p w:rsidR="006A4AA0" w:rsidRPr="006A4AA0" w:rsidRDefault="006A4AA0" w:rsidP="006A4AA0">
      <w:pPr>
        <w:spacing w:after="0" w:line="240" w:lineRule="auto"/>
        <w:ind w:left="-426"/>
        <w:rPr>
          <w:rFonts w:ascii="Times New Roman" w:eastAsia="Calibri" w:hAnsi="Times New Roman" w:cs="Times New Roman"/>
          <w:b/>
          <w:sz w:val="27"/>
          <w:szCs w:val="27"/>
        </w:rPr>
      </w:pPr>
      <w:r w:rsidRPr="006A4AA0">
        <w:rPr>
          <w:rFonts w:ascii="Times New Roman" w:eastAsia="Calibri" w:hAnsi="Times New Roman" w:cs="Times New Roman"/>
          <w:b/>
          <w:sz w:val="27"/>
          <w:szCs w:val="27"/>
        </w:rPr>
        <w:t xml:space="preserve">                                                                                                                Т.С. </w:t>
      </w:r>
      <w:proofErr w:type="spellStart"/>
      <w:r w:rsidRPr="006A4AA0">
        <w:rPr>
          <w:rFonts w:ascii="Times New Roman" w:eastAsia="Calibri" w:hAnsi="Times New Roman" w:cs="Times New Roman"/>
          <w:b/>
          <w:sz w:val="27"/>
          <w:szCs w:val="27"/>
        </w:rPr>
        <w:t>Розваляєва</w:t>
      </w:r>
      <w:proofErr w:type="spellEnd"/>
    </w:p>
    <w:p w:rsidR="008F014A" w:rsidRDefault="008F014A"/>
    <w:sectPr w:rsidR="008F014A" w:rsidSect="00546E0C">
      <w:headerReference w:type="even" r:id="rId16"/>
      <w:headerReference w:type="default" r:id="rId17"/>
      <w:pgSz w:w="11906" w:h="16838"/>
      <w:pgMar w:top="1134" w:right="567" w:bottom="1134" w:left="1701" w:header="851" w:footer="851"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2AEF" w:usb1="4000207B" w:usb2="00000000"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7AC" w:rsidRDefault="004A16C5" w:rsidP="004D613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837AC" w:rsidRDefault="004A16C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7AC" w:rsidRPr="005F255E" w:rsidRDefault="004A16C5">
    <w:pPr>
      <w:pStyle w:val="a3"/>
      <w:jc w:val="center"/>
      <w:rPr>
        <w:sz w:val="20"/>
        <w:szCs w:val="20"/>
      </w:rPr>
    </w:pPr>
    <w:r w:rsidRPr="005F255E">
      <w:rPr>
        <w:sz w:val="20"/>
        <w:szCs w:val="20"/>
      </w:rPr>
      <w:fldChar w:fldCharType="begin"/>
    </w:r>
    <w:r w:rsidRPr="005F255E">
      <w:rPr>
        <w:sz w:val="20"/>
        <w:szCs w:val="20"/>
      </w:rPr>
      <w:instrText xml:space="preserve"> PAGE   \* MERGEFORMAT </w:instrText>
    </w:r>
    <w:r w:rsidRPr="005F255E">
      <w:rPr>
        <w:sz w:val="20"/>
        <w:szCs w:val="20"/>
      </w:rPr>
      <w:fldChar w:fldCharType="separate"/>
    </w:r>
    <w:r>
      <w:rPr>
        <w:noProof/>
        <w:sz w:val="20"/>
        <w:szCs w:val="20"/>
      </w:rPr>
      <w:t>4</w:t>
    </w:r>
    <w:r w:rsidRPr="005F255E">
      <w:rPr>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AA0"/>
    <w:rsid w:val="004A16C5"/>
    <w:rsid w:val="006A4AA0"/>
    <w:rsid w:val="007E1446"/>
    <w:rsid w:val="008F01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E41D669"/>
  <w15:chartTrackingRefBased/>
  <w15:docId w15:val="{842BC3D0-ECD4-436B-826A-BE76C61AB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A4AA0"/>
    <w:pPr>
      <w:tabs>
        <w:tab w:val="center" w:pos="4677"/>
        <w:tab w:val="right" w:pos="9355"/>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6A4AA0"/>
    <w:rPr>
      <w:rFonts w:ascii="Times New Roman" w:eastAsia="Times New Roman" w:hAnsi="Times New Roman" w:cs="Times New Roman"/>
      <w:sz w:val="28"/>
      <w:szCs w:val="28"/>
      <w:lang w:val="ru-RU" w:eastAsia="ru-RU"/>
    </w:rPr>
  </w:style>
  <w:style w:type="character" w:styleId="a5">
    <w:name w:val="page number"/>
    <w:basedOn w:val="a0"/>
    <w:rsid w:val="006A4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18-15/sp:side" TargetMode="External"/><Relationship Id="rId13" Type="http://schemas.openxmlformats.org/officeDocument/2006/relationships/hyperlink" Target="https://zakon.rada.gov.ua/laws/show/1618-15/sp:side"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1618-15/sp:side" TargetMode="External"/><Relationship Id="rId12" Type="http://schemas.openxmlformats.org/officeDocument/2006/relationships/hyperlink" Target="https://zakon.rada.gov.ua/laws/show/1618-15/sp:side"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1618-15/sp:side" TargetMode="External"/><Relationship Id="rId11" Type="http://schemas.openxmlformats.org/officeDocument/2006/relationships/hyperlink" Target="https://zakon.rada.gov.ua/laws/show/1618-15/sp:side" TargetMode="External"/><Relationship Id="rId5" Type="http://schemas.openxmlformats.org/officeDocument/2006/relationships/hyperlink" Target="https://zakon.rada.gov.ua/laws/show/1618-15/sp:side" TargetMode="External"/><Relationship Id="rId15" Type="http://schemas.openxmlformats.org/officeDocument/2006/relationships/hyperlink" Target="https://zakon.rada.gov.ua/laws/show/1618-15/sp:side" TargetMode="External"/><Relationship Id="rId10" Type="http://schemas.openxmlformats.org/officeDocument/2006/relationships/hyperlink" Target="https://zakon.rada.gov.ua/laws/show/1618-15/sp:side" TargetMode="External"/><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https://zakon.rada.gov.ua/laws/show/1618-15/sp:side" TargetMode="External"/><Relationship Id="rId14" Type="http://schemas.openxmlformats.org/officeDocument/2006/relationships/hyperlink" Target="https://zakon.rada.gov.ua/laws/show/1618-15/sp:side"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6243</Words>
  <Characters>3559</Characters>
  <Application>Microsoft Office Word</Application>
  <DocSecurity>0</DocSecurity>
  <Lines>29</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Алла Чернець (VRU-US10PC309 - a.chernets)</cp:lastModifiedBy>
  <cp:revision>2</cp:revision>
  <dcterms:created xsi:type="dcterms:W3CDTF">2020-03-27T12:50:00Z</dcterms:created>
  <dcterms:modified xsi:type="dcterms:W3CDTF">2020-03-27T13:11:00Z</dcterms:modified>
</cp:coreProperties>
</file>