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F19" w:rsidRPr="004E6F19" w:rsidRDefault="004E6F19" w:rsidP="004E6F19">
      <w:pPr>
        <w:spacing w:after="0" w:line="240" w:lineRule="auto"/>
        <w:ind w:right="-2"/>
        <w:jc w:val="center"/>
        <w:rPr>
          <w:rFonts w:ascii="Times New Roman" w:eastAsia="Times New Roman" w:hAnsi="Times New Roman" w:cs="Times New Roman"/>
          <w:b/>
          <w:noProof/>
          <w:sz w:val="28"/>
          <w:szCs w:val="28"/>
          <w:lang w:eastAsia="ru-RU"/>
        </w:rPr>
      </w:pPr>
      <w:r w:rsidRPr="004E6F19">
        <w:rPr>
          <w:rFonts w:ascii="Calibri" w:eastAsia="Calibri" w:hAnsi="Calibri" w:cs="Times New Roman"/>
          <w:noProof/>
          <w:lang w:eastAsia="uk-UA"/>
        </w:rPr>
        <w:drawing>
          <wp:anchor distT="0" distB="0" distL="114300" distR="114300" simplePos="0" relativeHeight="251659264" behindDoc="0" locked="0" layoutInCell="1" allowOverlap="1" wp14:anchorId="62F2927B" wp14:editId="0EEA536D">
            <wp:simplePos x="0" y="0"/>
            <wp:positionH relativeFrom="margin">
              <wp:posOffset>2827020</wp:posOffset>
            </wp:positionH>
            <wp:positionV relativeFrom="paragraph">
              <wp:posOffset>-549910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6F19">
        <w:rPr>
          <w:rFonts w:ascii="Times New Roman" w:eastAsia="Times New Roman" w:hAnsi="Times New Roman" w:cs="Times New Roman"/>
          <w:b/>
          <w:noProof/>
          <w:sz w:val="28"/>
          <w:szCs w:val="28"/>
          <w:lang w:eastAsia="ru-RU"/>
        </w:rPr>
        <w:t xml:space="preserve">       </w:t>
      </w:r>
      <w:bookmarkStart w:id="0" w:name="OLE_LINK6"/>
      <w:bookmarkStart w:id="1" w:name="OLE_LINK7"/>
      <w:r w:rsidRPr="004E6F19">
        <w:rPr>
          <w:rFonts w:ascii="Times New Roman" w:eastAsia="Times New Roman" w:hAnsi="Times New Roman" w:cs="Times New Roman"/>
          <w:b/>
          <w:noProof/>
          <w:sz w:val="28"/>
          <w:szCs w:val="28"/>
          <w:lang w:eastAsia="ru-RU"/>
        </w:rPr>
        <w:t xml:space="preserve">      </w:t>
      </w:r>
    </w:p>
    <w:p w:rsidR="004E6F19" w:rsidRPr="004E6F19" w:rsidRDefault="004E6F19" w:rsidP="004E6F19">
      <w:pPr>
        <w:spacing w:after="0" w:line="240" w:lineRule="auto"/>
        <w:ind w:right="-2"/>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УКРАЇНА</w:t>
      </w:r>
    </w:p>
    <w:p w:rsidR="004E6F19" w:rsidRPr="004E6F19" w:rsidRDefault="004E6F19" w:rsidP="004E6F19">
      <w:pPr>
        <w:spacing w:after="60" w:line="24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ВИЩА  РАДА  ПРАВОСУДДЯ</w:t>
      </w:r>
    </w:p>
    <w:p w:rsidR="004E6F19" w:rsidRPr="004E6F19" w:rsidRDefault="004E6F19" w:rsidP="004E6F19">
      <w:pPr>
        <w:spacing w:after="60" w:line="24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ПЕРША  ДИСЦИПЛІНАРНА ПАЛАТА</w:t>
      </w:r>
    </w:p>
    <w:p w:rsidR="004E6F19" w:rsidRPr="004E6F19" w:rsidRDefault="004E6F19" w:rsidP="004E6F19">
      <w:pPr>
        <w:spacing w:after="240" w:line="240" w:lineRule="auto"/>
        <w:jc w:val="center"/>
        <w:rPr>
          <w:rFonts w:ascii="AcademyC" w:eastAsia="Times New Roman" w:hAnsi="AcademyC" w:cs="Times New Roman"/>
          <w:b/>
          <w:sz w:val="28"/>
          <w:szCs w:val="28"/>
          <w:lang w:eastAsia="ru-RU"/>
        </w:rPr>
      </w:pPr>
      <w:r w:rsidRPr="004E6F19">
        <w:rPr>
          <w:rFonts w:ascii="AcademyC" w:eastAsia="Times New Roman" w:hAnsi="AcademyC" w:cs="Times New Roman"/>
          <w:b/>
          <w:sz w:val="28"/>
          <w:szCs w:val="28"/>
          <w:lang w:eastAsia="ru-RU"/>
        </w:rPr>
        <w:t>УХВАЛА</w:t>
      </w:r>
    </w:p>
    <w:tbl>
      <w:tblPr>
        <w:tblW w:w="10031" w:type="dxa"/>
        <w:tblLook w:val="04A0" w:firstRow="1" w:lastRow="0" w:firstColumn="1" w:lastColumn="0" w:noHBand="0" w:noVBand="1"/>
      </w:tblPr>
      <w:tblGrid>
        <w:gridCol w:w="3098"/>
        <w:gridCol w:w="3309"/>
        <w:gridCol w:w="3624"/>
      </w:tblGrid>
      <w:tr w:rsidR="004E6F19" w:rsidRPr="004E6F19" w:rsidTr="005667CB">
        <w:trPr>
          <w:trHeight w:val="188"/>
        </w:trPr>
        <w:tc>
          <w:tcPr>
            <w:tcW w:w="3098" w:type="dxa"/>
          </w:tcPr>
          <w:p w:rsidR="004E6F19" w:rsidRPr="004E6F19" w:rsidRDefault="004E6F19" w:rsidP="004E6F19">
            <w:pPr>
              <w:spacing w:after="0" w:line="240" w:lineRule="auto"/>
              <w:ind w:right="-2"/>
              <w:rPr>
                <w:rFonts w:ascii="Times New Roman" w:eastAsia="Times New Roman" w:hAnsi="Times New Roman" w:cs="Times New Roman"/>
                <w:noProof/>
                <w:sz w:val="28"/>
                <w:szCs w:val="28"/>
                <w:lang w:val="ru-RU" w:eastAsia="ru-RU"/>
              </w:rPr>
            </w:pPr>
            <w:r w:rsidRPr="004E6F19">
              <w:rPr>
                <w:rFonts w:ascii="Times New Roman" w:eastAsia="Times New Roman" w:hAnsi="Times New Roman" w:cs="Times New Roman"/>
                <w:noProof/>
                <w:sz w:val="28"/>
                <w:szCs w:val="28"/>
                <w:lang w:val="ru-RU" w:eastAsia="ru-RU"/>
              </w:rPr>
              <w:t>26 березня 2020 року</w:t>
            </w:r>
          </w:p>
        </w:tc>
        <w:tc>
          <w:tcPr>
            <w:tcW w:w="3309" w:type="dxa"/>
          </w:tcPr>
          <w:p w:rsidR="004E6F19" w:rsidRPr="004E6F19" w:rsidRDefault="004E6F19" w:rsidP="004E6F19">
            <w:pPr>
              <w:spacing w:after="0" w:line="240" w:lineRule="auto"/>
              <w:ind w:right="-2"/>
              <w:jc w:val="center"/>
              <w:rPr>
                <w:rFonts w:ascii="Book Antiqua" w:eastAsia="Times New Roman" w:hAnsi="Book Antiqua" w:cs="Times New Roman"/>
                <w:noProof/>
                <w:sz w:val="28"/>
                <w:szCs w:val="28"/>
                <w:lang w:eastAsia="ru-RU"/>
              </w:rPr>
            </w:pPr>
            <w:r w:rsidRPr="004E6F19">
              <w:rPr>
                <w:rFonts w:ascii="Bookman Old Style" w:eastAsia="Times New Roman" w:hAnsi="Bookman Old Style" w:cs="Times New Roman"/>
                <w:sz w:val="20"/>
                <w:szCs w:val="20"/>
                <w:lang w:eastAsia="ru-RU"/>
              </w:rPr>
              <w:t xml:space="preserve">      </w:t>
            </w:r>
            <w:r w:rsidRPr="004E6F19">
              <w:rPr>
                <w:rFonts w:ascii="Book Antiqua" w:eastAsia="Times New Roman" w:hAnsi="Book Antiqua" w:cs="Times New Roman"/>
                <w:sz w:val="28"/>
                <w:szCs w:val="28"/>
                <w:lang w:eastAsia="ru-RU"/>
              </w:rPr>
              <w:t>Київ</w:t>
            </w:r>
          </w:p>
        </w:tc>
        <w:tc>
          <w:tcPr>
            <w:tcW w:w="3624" w:type="dxa"/>
          </w:tcPr>
          <w:p w:rsidR="004E6F19" w:rsidRPr="004E6F19" w:rsidRDefault="004E6F19" w:rsidP="004E6F19">
            <w:pPr>
              <w:spacing w:after="0" w:line="240" w:lineRule="auto"/>
              <w:ind w:right="-2"/>
              <w:jc w:val="center"/>
              <w:rPr>
                <w:rFonts w:ascii="Times New Roman" w:eastAsia="Times New Roman" w:hAnsi="Times New Roman" w:cs="Times New Roman"/>
                <w:noProof/>
                <w:sz w:val="28"/>
                <w:szCs w:val="28"/>
                <w:lang w:val="ru-RU" w:eastAsia="ru-RU"/>
              </w:rPr>
            </w:pPr>
            <w:r w:rsidRPr="004E6F19">
              <w:rPr>
                <w:rFonts w:ascii="Times New Roman" w:eastAsia="Times New Roman" w:hAnsi="Times New Roman" w:cs="Times New Roman"/>
                <w:noProof/>
                <w:sz w:val="28"/>
                <w:szCs w:val="28"/>
                <w:lang w:val="ru-RU" w:eastAsia="ru-RU"/>
              </w:rPr>
              <w:t>№ 871/1дп/15-20</w:t>
            </w:r>
          </w:p>
        </w:tc>
      </w:tr>
    </w:tbl>
    <w:p w:rsidR="004E6F19" w:rsidRPr="004E6F19" w:rsidRDefault="004E6F19" w:rsidP="004E6F19">
      <w:pPr>
        <w:spacing w:after="0" w:line="240" w:lineRule="auto"/>
        <w:ind w:left="-426"/>
        <w:jc w:val="both"/>
        <w:rPr>
          <w:rFonts w:ascii="Times New Roman" w:eastAsia="Times New Roman" w:hAnsi="Times New Roman" w:cs="Times New Roman"/>
          <w:sz w:val="20"/>
          <w:szCs w:val="20"/>
          <w:lang w:eastAsia="ru-RU"/>
        </w:rPr>
      </w:pPr>
    </w:p>
    <w:p w:rsidR="004E6F19" w:rsidRPr="004E6F19" w:rsidRDefault="004E6F19" w:rsidP="004E6F19">
      <w:pPr>
        <w:tabs>
          <w:tab w:val="left" w:pos="2127"/>
          <w:tab w:val="left" w:pos="4111"/>
          <w:tab w:val="left" w:pos="4253"/>
        </w:tabs>
        <w:spacing w:after="0" w:line="240" w:lineRule="auto"/>
        <w:ind w:right="5952"/>
        <w:jc w:val="both"/>
        <w:rPr>
          <w:rFonts w:ascii="Times New Roman" w:eastAsia="Times New Roman" w:hAnsi="Times New Roman" w:cs="Times New Roman"/>
          <w:b/>
          <w:sz w:val="24"/>
          <w:szCs w:val="24"/>
          <w:lang w:eastAsia="ru-RU"/>
        </w:rPr>
      </w:pPr>
      <w:r w:rsidRPr="004E6F19">
        <w:rPr>
          <w:rFonts w:ascii="Times New Roman" w:eastAsia="Times New Roman" w:hAnsi="Times New Roman" w:cs="Times New Roman"/>
          <w:b/>
          <w:sz w:val="24"/>
          <w:szCs w:val="24"/>
          <w:lang w:eastAsia="ru-RU"/>
        </w:rPr>
        <w:t xml:space="preserve">Про залишення без розгляду дисциплінарної скарги </w:t>
      </w:r>
      <w:bookmarkEnd w:id="0"/>
      <w:bookmarkEnd w:id="1"/>
      <w:r w:rsidRPr="004E6F19">
        <w:rPr>
          <w:rFonts w:ascii="Times New Roman" w:eastAsia="Times New Roman" w:hAnsi="Times New Roman" w:cs="Times New Roman"/>
          <w:b/>
          <w:sz w:val="24"/>
          <w:szCs w:val="24"/>
          <w:lang w:eastAsia="ru-RU"/>
        </w:rPr>
        <w:t xml:space="preserve">Типи Г.В. стосовно судді </w:t>
      </w:r>
      <w:proofErr w:type="spellStart"/>
      <w:r w:rsidRPr="004E6F19">
        <w:rPr>
          <w:rFonts w:ascii="Times New Roman" w:eastAsia="Times New Roman" w:hAnsi="Times New Roman" w:cs="Times New Roman"/>
          <w:b/>
          <w:sz w:val="24"/>
          <w:szCs w:val="24"/>
          <w:lang w:eastAsia="ru-RU"/>
        </w:rPr>
        <w:t>Львіського</w:t>
      </w:r>
      <w:proofErr w:type="spellEnd"/>
      <w:r w:rsidRPr="004E6F19">
        <w:rPr>
          <w:rFonts w:ascii="Times New Roman" w:eastAsia="Times New Roman" w:hAnsi="Times New Roman" w:cs="Times New Roman"/>
          <w:b/>
          <w:sz w:val="24"/>
          <w:szCs w:val="24"/>
          <w:lang w:eastAsia="ru-RU"/>
        </w:rPr>
        <w:t xml:space="preserve"> апеляційного суду Струс Л.Б.</w:t>
      </w:r>
    </w:p>
    <w:p w:rsidR="004E6F19" w:rsidRPr="004E6F19" w:rsidRDefault="004E6F19" w:rsidP="004E6F19">
      <w:pPr>
        <w:tabs>
          <w:tab w:val="left" w:pos="2127"/>
          <w:tab w:val="left" w:pos="4111"/>
          <w:tab w:val="left" w:pos="4253"/>
        </w:tabs>
        <w:spacing w:after="0" w:line="240" w:lineRule="auto"/>
        <w:ind w:right="6235" w:firstLine="709"/>
        <w:jc w:val="both"/>
        <w:rPr>
          <w:rFonts w:ascii="Times New Roman" w:eastAsia="Times New Roman" w:hAnsi="Times New Roman" w:cs="Times New Roman"/>
          <w:b/>
          <w:sz w:val="24"/>
          <w:szCs w:val="24"/>
          <w:lang w:eastAsia="ru-RU"/>
        </w:rPr>
      </w:pPr>
    </w:p>
    <w:p w:rsidR="004E6F19" w:rsidRPr="004E6F19" w:rsidRDefault="004E6F19" w:rsidP="004E6F19">
      <w:pPr>
        <w:spacing w:after="0" w:line="240" w:lineRule="auto"/>
        <w:ind w:firstLine="709"/>
        <w:jc w:val="both"/>
        <w:rPr>
          <w:rFonts w:ascii="Times New Roman" w:eastAsia="Times New Roman" w:hAnsi="Times New Roman" w:cs="Times New Roman"/>
          <w:sz w:val="27"/>
          <w:szCs w:val="27"/>
          <w:lang w:eastAsia="ru-RU"/>
        </w:rPr>
      </w:pPr>
      <w:r w:rsidRPr="004E6F19">
        <w:rPr>
          <w:rFonts w:ascii="Times New Roman" w:eastAsia="Times New Roman" w:hAnsi="Times New Roman" w:cs="Times New Roman"/>
          <w:sz w:val="27"/>
          <w:szCs w:val="27"/>
          <w:lang w:eastAsia="ru-RU"/>
        </w:rPr>
        <w:t xml:space="preserve">Перша Дисциплінарна палата Вищої ради правосуддя у складі </w:t>
      </w:r>
      <w:r w:rsidRPr="004E6F19">
        <w:rPr>
          <w:rFonts w:ascii="Times New Roman" w:eastAsia="Times New Roman" w:hAnsi="Times New Roman" w:cs="Times New Roman"/>
          <w:sz w:val="27"/>
          <w:szCs w:val="27"/>
          <w:lang w:eastAsia="ru-RU"/>
        </w:rPr>
        <w:br/>
        <w:t xml:space="preserve">головуючого – </w:t>
      </w:r>
      <w:proofErr w:type="spellStart"/>
      <w:r w:rsidRPr="004E6F19">
        <w:rPr>
          <w:rFonts w:ascii="Times New Roman" w:eastAsia="Times New Roman" w:hAnsi="Times New Roman" w:cs="Times New Roman"/>
          <w:sz w:val="27"/>
          <w:szCs w:val="27"/>
          <w:lang w:eastAsia="ru-RU"/>
        </w:rPr>
        <w:t>Шапрана</w:t>
      </w:r>
      <w:proofErr w:type="spellEnd"/>
      <w:r w:rsidRPr="004E6F19">
        <w:rPr>
          <w:rFonts w:ascii="Times New Roman" w:eastAsia="Times New Roman" w:hAnsi="Times New Roman" w:cs="Times New Roman"/>
          <w:sz w:val="27"/>
          <w:szCs w:val="27"/>
          <w:lang w:eastAsia="ru-RU"/>
        </w:rPr>
        <w:t xml:space="preserve"> В.В., </w:t>
      </w:r>
      <w:r w:rsidRPr="004E6F19">
        <w:rPr>
          <w:rFonts w:ascii="Times New Roman" w:eastAsia="Calibri" w:hAnsi="Times New Roman" w:cs="Times New Roman"/>
          <w:sz w:val="27"/>
          <w:szCs w:val="27"/>
          <w:lang w:eastAsia="ru-RU"/>
        </w:rPr>
        <w:t xml:space="preserve">членів </w:t>
      </w:r>
      <w:proofErr w:type="spellStart"/>
      <w:r w:rsidRPr="004E6F19">
        <w:rPr>
          <w:rFonts w:ascii="Times New Roman" w:eastAsia="Calibri" w:hAnsi="Times New Roman" w:cs="Times New Roman"/>
          <w:sz w:val="27"/>
          <w:szCs w:val="27"/>
          <w:lang w:eastAsia="ru-RU"/>
        </w:rPr>
        <w:t>Краснощокової</w:t>
      </w:r>
      <w:proofErr w:type="spellEnd"/>
      <w:r w:rsidRPr="004E6F19">
        <w:rPr>
          <w:rFonts w:ascii="Times New Roman" w:eastAsia="Calibri" w:hAnsi="Times New Roman" w:cs="Times New Roman"/>
          <w:sz w:val="27"/>
          <w:szCs w:val="27"/>
          <w:lang w:eastAsia="ru-RU"/>
        </w:rPr>
        <w:t xml:space="preserve"> Н.С., </w:t>
      </w:r>
      <w:proofErr w:type="spellStart"/>
      <w:r w:rsidRPr="004E6F19">
        <w:rPr>
          <w:rFonts w:ascii="Times New Roman" w:eastAsia="Calibri" w:hAnsi="Times New Roman" w:cs="Times New Roman"/>
          <w:sz w:val="27"/>
          <w:szCs w:val="27"/>
          <w:lang w:eastAsia="ru-RU"/>
        </w:rPr>
        <w:t>Маловацького</w:t>
      </w:r>
      <w:proofErr w:type="spellEnd"/>
      <w:r w:rsidRPr="004E6F19">
        <w:rPr>
          <w:rFonts w:ascii="Times New Roman" w:eastAsia="Calibri" w:hAnsi="Times New Roman" w:cs="Times New Roman"/>
          <w:sz w:val="27"/>
          <w:szCs w:val="27"/>
          <w:lang w:eastAsia="ru-RU"/>
        </w:rPr>
        <w:t xml:space="preserve"> О.В., </w:t>
      </w:r>
      <w:proofErr w:type="spellStart"/>
      <w:r w:rsidRPr="004E6F19">
        <w:rPr>
          <w:rFonts w:ascii="Times New Roman" w:eastAsia="Calibri" w:hAnsi="Times New Roman" w:cs="Times New Roman"/>
          <w:sz w:val="27"/>
          <w:szCs w:val="27"/>
          <w:lang w:eastAsia="ru-RU"/>
        </w:rPr>
        <w:t>Розваляєвої</w:t>
      </w:r>
      <w:proofErr w:type="spellEnd"/>
      <w:r w:rsidRPr="004E6F19">
        <w:rPr>
          <w:rFonts w:ascii="Times New Roman" w:eastAsia="Calibri" w:hAnsi="Times New Roman" w:cs="Times New Roman"/>
          <w:sz w:val="27"/>
          <w:szCs w:val="27"/>
          <w:lang w:eastAsia="ru-RU"/>
        </w:rPr>
        <w:t xml:space="preserve"> Т.С.</w:t>
      </w:r>
      <w:r w:rsidRPr="004E6F19">
        <w:rPr>
          <w:rFonts w:ascii="Times New Roman" w:eastAsia="Times New Roman" w:hAnsi="Times New Roman" w:cs="Times New Roman"/>
          <w:sz w:val="27"/>
          <w:szCs w:val="27"/>
          <w:lang w:eastAsia="ru-RU"/>
        </w:rPr>
        <w:t>, здійснивши попередню перевірку переданої на розгляд членом Першої Дисциплінарної палати Вищої ради правосуддя Шелест С.Б. дисциплінарної скарги Типи Галини Володимирівни стосовно судді Львівського апеляційного суду Струс Лідії Богданівни,</w:t>
      </w:r>
    </w:p>
    <w:p w:rsidR="004E6F19" w:rsidRPr="004E6F19" w:rsidRDefault="004E6F19" w:rsidP="004E6F19">
      <w:pPr>
        <w:spacing w:after="0" w:line="240" w:lineRule="auto"/>
        <w:ind w:firstLine="709"/>
        <w:jc w:val="both"/>
        <w:rPr>
          <w:rFonts w:ascii="Times New Roman" w:eastAsia="Times New Roman" w:hAnsi="Times New Roman" w:cs="Times New Roman"/>
          <w:sz w:val="27"/>
          <w:szCs w:val="27"/>
          <w:lang w:eastAsia="ru-RU"/>
        </w:rPr>
      </w:pPr>
    </w:p>
    <w:p w:rsidR="004E6F19" w:rsidRPr="004E6F19" w:rsidRDefault="004E6F19" w:rsidP="004E6F19">
      <w:pPr>
        <w:tabs>
          <w:tab w:val="center" w:pos="4819"/>
          <w:tab w:val="left" w:pos="7575"/>
        </w:tabs>
        <w:spacing w:after="0" w:line="240" w:lineRule="auto"/>
        <w:ind w:firstLine="709"/>
        <w:jc w:val="center"/>
        <w:rPr>
          <w:rFonts w:ascii="Times New Roman" w:eastAsia="Times New Roman" w:hAnsi="Times New Roman" w:cs="Times New Roman"/>
          <w:b/>
          <w:sz w:val="27"/>
          <w:szCs w:val="27"/>
          <w:lang w:eastAsia="ru-RU"/>
        </w:rPr>
      </w:pPr>
      <w:r w:rsidRPr="004E6F19">
        <w:rPr>
          <w:rFonts w:ascii="Times New Roman" w:eastAsia="Times New Roman" w:hAnsi="Times New Roman" w:cs="Times New Roman"/>
          <w:b/>
          <w:sz w:val="27"/>
          <w:szCs w:val="27"/>
          <w:lang w:eastAsia="ru-RU"/>
        </w:rPr>
        <w:t>встановила:</w:t>
      </w:r>
    </w:p>
    <w:p w:rsidR="004E6F19" w:rsidRPr="004E6F19" w:rsidRDefault="004E6F19" w:rsidP="004E6F19">
      <w:pPr>
        <w:tabs>
          <w:tab w:val="center" w:pos="4819"/>
          <w:tab w:val="left" w:pos="7575"/>
        </w:tabs>
        <w:spacing w:after="0" w:line="240" w:lineRule="auto"/>
        <w:ind w:firstLine="709"/>
        <w:jc w:val="center"/>
        <w:rPr>
          <w:rFonts w:ascii="Times New Roman" w:eastAsia="Times New Roman" w:hAnsi="Times New Roman" w:cs="Times New Roman"/>
          <w:b/>
          <w:sz w:val="16"/>
          <w:szCs w:val="16"/>
          <w:lang w:eastAsia="ru-RU"/>
        </w:rPr>
      </w:pPr>
    </w:p>
    <w:p w:rsidR="004E6F19" w:rsidRPr="004E6F19" w:rsidRDefault="004E6F19" w:rsidP="004E6F19">
      <w:pPr>
        <w:suppressAutoHyphens/>
        <w:autoSpaceDE w:val="0"/>
        <w:autoSpaceDN w:val="0"/>
        <w:spacing w:after="0" w:line="240" w:lineRule="auto"/>
        <w:jc w:val="both"/>
        <w:textAlignment w:val="baseline"/>
        <w:rPr>
          <w:rFonts w:ascii="Times New Roman" w:eastAsia="Times New Roman" w:hAnsi="Times New Roman" w:cs="Times New Roman"/>
          <w:bCs/>
          <w:sz w:val="27"/>
          <w:szCs w:val="27"/>
          <w:lang w:eastAsia="uk-UA"/>
        </w:rPr>
      </w:pPr>
      <w:r w:rsidRPr="004E6F19">
        <w:rPr>
          <w:rFonts w:ascii="Times New Roman" w:eastAsia="Times New Roman" w:hAnsi="Times New Roman" w:cs="Times New Roman"/>
          <w:sz w:val="27"/>
          <w:szCs w:val="27"/>
          <w:lang w:eastAsia="ru-RU"/>
        </w:rPr>
        <w:t xml:space="preserve">до Вищої ради правосуддя 13 лютого 2020 року за вхідним № Т-1106/0/7-20 надійшла дисциплінарна скарга </w:t>
      </w:r>
      <w:r w:rsidRPr="004E6F19">
        <w:rPr>
          <w:rFonts w:ascii="Times New Roman" w:eastAsia="Times New Roman" w:hAnsi="Times New Roman" w:cs="Times New Roman"/>
          <w:bCs/>
          <w:sz w:val="27"/>
          <w:szCs w:val="27"/>
          <w:lang w:eastAsia="uk-UA"/>
        </w:rPr>
        <w:t xml:space="preserve">Типи Г.В. на дії судді Львівського апеляційного суду Струс Л.Б. під час розгляду справи № 461/4315/18 за позовом </w:t>
      </w:r>
      <w:r w:rsidR="008E2C1A">
        <w:rPr>
          <w:rFonts w:ascii="Times New Roman" w:eastAsia="Times New Roman" w:hAnsi="Times New Roman" w:cs="Times New Roman"/>
          <w:bCs/>
          <w:sz w:val="27"/>
          <w:szCs w:val="27"/>
          <w:lang w:val="ru-RU" w:eastAsia="uk-UA"/>
        </w:rPr>
        <w:t>ОСОБА_1</w:t>
      </w:r>
      <w:r w:rsidRPr="004E6F19">
        <w:rPr>
          <w:rFonts w:ascii="Times New Roman" w:eastAsia="Times New Roman" w:hAnsi="Times New Roman" w:cs="Times New Roman"/>
          <w:bCs/>
          <w:sz w:val="27"/>
          <w:szCs w:val="27"/>
          <w:lang w:eastAsia="uk-UA"/>
        </w:rPr>
        <w:t xml:space="preserve"> до Львівського національного академічного театру опери та балету імені Соломії Крушельницької, за участю третьої особи </w:t>
      </w:r>
      <w:r w:rsidR="008E2C1A">
        <w:rPr>
          <w:rFonts w:ascii="Times New Roman" w:eastAsia="Times New Roman" w:hAnsi="Times New Roman" w:cs="Times New Roman"/>
          <w:bCs/>
          <w:sz w:val="27"/>
          <w:szCs w:val="27"/>
          <w:lang w:val="ru-RU" w:eastAsia="uk-UA"/>
        </w:rPr>
        <w:t>ОСОБА_2</w:t>
      </w:r>
      <w:r w:rsidRPr="004E6F19">
        <w:rPr>
          <w:rFonts w:ascii="Times New Roman" w:eastAsia="Times New Roman" w:hAnsi="Times New Roman" w:cs="Times New Roman"/>
          <w:bCs/>
          <w:sz w:val="27"/>
          <w:szCs w:val="27"/>
          <w:lang w:eastAsia="uk-UA"/>
        </w:rPr>
        <w:t>., про поновлення на роботі та стягнення середнього заробітку за час вимушеного прогулу.</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 xml:space="preserve">У своїй скарзі </w:t>
      </w:r>
      <w:proofErr w:type="spellStart"/>
      <w:r w:rsidRPr="004E6F19">
        <w:rPr>
          <w:rFonts w:ascii="Times New Roman" w:eastAsia="Arial Unicode MS" w:hAnsi="Times New Roman" w:cs="Times New Roman"/>
          <w:sz w:val="27"/>
          <w:szCs w:val="27"/>
          <w:lang w:eastAsia="ru-RU"/>
        </w:rPr>
        <w:t>Типа</w:t>
      </w:r>
      <w:proofErr w:type="spellEnd"/>
      <w:r w:rsidRPr="004E6F19">
        <w:rPr>
          <w:rFonts w:ascii="Times New Roman" w:eastAsia="Arial Unicode MS" w:hAnsi="Times New Roman" w:cs="Times New Roman"/>
          <w:sz w:val="27"/>
          <w:szCs w:val="27"/>
          <w:lang w:eastAsia="ru-RU"/>
        </w:rPr>
        <w:t xml:space="preserve"> Г.В. послалася на незаконність постанови Львівського апеляційного суду від 12 грудня 2019 року, оскільки остання була ухвалена до закінчення терміну подання відзиву на апеляційну скаргу у справі                                          </w:t>
      </w:r>
      <w:r w:rsidRPr="004E6F19">
        <w:rPr>
          <w:rFonts w:ascii="Times New Roman" w:eastAsia="Times New Roman" w:hAnsi="Times New Roman" w:cs="Times New Roman"/>
          <w:bCs/>
          <w:sz w:val="27"/>
          <w:szCs w:val="27"/>
          <w:lang w:eastAsia="uk-UA"/>
        </w:rPr>
        <w:t>№ 461/4315/18.</w:t>
      </w:r>
    </w:p>
    <w:p w:rsidR="004E6F19" w:rsidRPr="004E6F19" w:rsidRDefault="004E6F19" w:rsidP="004E6F19">
      <w:pPr>
        <w:spacing w:after="0" w:line="240" w:lineRule="auto"/>
        <w:ind w:firstLine="709"/>
        <w:jc w:val="both"/>
        <w:rPr>
          <w:rFonts w:ascii="Times New Roman" w:eastAsia="Calibri" w:hAnsi="Times New Roman" w:cs="Times New Roman"/>
          <w:sz w:val="27"/>
          <w:szCs w:val="27"/>
          <w:highlight w:val="white"/>
        </w:rPr>
      </w:pPr>
      <w:r w:rsidRPr="004E6F19">
        <w:rPr>
          <w:rFonts w:ascii="Times New Roman" w:eastAsia="Calibri" w:hAnsi="Times New Roman" w:cs="Times New Roman"/>
          <w:sz w:val="27"/>
          <w:szCs w:val="27"/>
          <w:highlight w:val="white"/>
        </w:rPr>
        <w:t xml:space="preserve">У зв’язку з цим, просить притягнути </w:t>
      </w:r>
      <w:r w:rsidRPr="004E6F19">
        <w:rPr>
          <w:rFonts w:ascii="Times New Roman" w:eastAsia="Calibri" w:hAnsi="Times New Roman" w:cs="Times New Roman"/>
          <w:sz w:val="27"/>
          <w:szCs w:val="27"/>
        </w:rPr>
        <w:t xml:space="preserve">суддю Струс Л.Б. </w:t>
      </w:r>
      <w:r w:rsidRPr="004E6F19">
        <w:rPr>
          <w:rFonts w:ascii="Times New Roman" w:eastAsia="Calibri" w:hAnsi="Times New Roman" w:cs="Times New Roman"/>
          <w:sz w:val="27"/>
          <w:szCs w:val="27"/>
          <w:highlight w:val="white"/>
        </w:rPr>
        <w:t>до дисциплінарної відповідальності.</w:t>
      </w:r>
    </w:p>
    <w:p w:rsidR="004E6F19" w:rsidRPr="004E6F19" w:rsidRDefault="004E6F19" w:rsidP="004E6F19">
      <w:pPr>
        <w:suppressAutoHyphens/>
        <w:autoSpaceDE w:val="0"/>
        <w:autoSpaceDN w:val="0"/>
        <w:spacing w:after="0" w:line="20" w:lineRule="atLeast"/>
        <w:ind w:firstLine="684"/>
        <w:jc w:val="both"/>
        <w:textAlignment w:val="baseline"/>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sz w:val="27"/>
          <w:szCs w:val="27"/>
          <w:lang w:eastAsia="ru-RU"/>
        </w:rPr>
        <w:t xml:space="preserve">Відповідно до протоколу автоматизованого розподілу справи між членами Вищої ради правосуддя </w:t>
      </w:r>
      <w:r w:rsidRPr="004E6F19">
        <w:rPr>
          <w:rFonts w:ascii="Times New Roman" w:eastAsia="Times New Roman" w:hAnsi="Times New Roman" w:cs="Times New Roman"/>
          <w:color w:val="000000"/>
          <w:sz w:val="27"/>
          <w:szCs w:val="27"/>
          <w:lang w:eastAsia="ru-RU"/>
        </w:rPr>
        <w:t>від 13 лютого 2020 року вказану дисциплінарну скаргу для проведення перевірки передано члену Вищої ради правосуддя Шелест С.Б.</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 xml:space="preserve">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w:t>
      </w:r>
    </w:p>
    <w:p w:rsidR="004E6F19" w:rsidRPr="004E6F19" w:rsidRDefault="004E6F19" w:rsidP="004E6F19">
      <w:pPr>
        <w:spacing w:after="0" w:line="240" w:lineRule="auto"/>
        <w:ind w:firstLine="709"/>
        <w:jc w:val="both"/>
        <w:rPr>
          <w:rFonts w:ascii="Times New Roman" w:eastAsia="Times New Roman" w:hAnsi="Times New Roman" w:cs="Times New Roman"/>
          <w:sz w:val="27"/>
          <w:szCs w:val="27"/>
          <w:lang w:eastAsia="ru-RU"/>
        </w:rPr>
      </w:pPr>
      <w:r w:rsidRPr="004E6F19">
        <w:rPr>
          <w:rFonts w:ascii="Times New Roman" w:eastAsia="Arial Unicode MS" w:hAnsi="Times New Roman" w:cs="Times New Roman"/>
          <w:sz w:val="27"/>
          <w:szCs w:val="27"/>
          <w:lang w:eastAsia="ru-RU"/>
        </w:rPr>
        <w:t>За результатами попередньої перевірки дисциплінарної скарги член Першої Дисциплінарної палати Вищої ради правосуддя Шелест С.Б. склала висновок із пропозицією залишити без розгляду дисциплінарну скаргу Типи Г.В.</w:t>
      </w:r>
      <w:r w:rsidRPr="004E6F19">
        <w:rPr>
          <w:rFonts w:ascii="Times New Roman" w:eastAsia="Times New Roman" w:hAnsi="Times New Roman" w:cs="Times New Roman"/>
          <w:sz w:val="27"/>
          <w:szCs w:val="27"/>
          <w:lang w:eastAsia="ru-RU"/>
        </w:rPr>
        <w:t xml:space="preserve"> стосовно судді </w:t>
      </w:r>
      <w:r w:rsidRPr="004E6F19">
        <w:rPr>
          <w:rFonts w:ascii="Times New Roman" w:eastAsia="Times New Roman" w:hAnsi="Times New Roman" w:cs="Times New Roman"/>
          <w:bCs/>
          <w:sz w:val="27"/>
          <w:szCs w:val="27"/>
          <w:lang w:eastAsia="uk-UA"/>
        </w:rPr>
        <w:t>Львівського апеляційного суду Струс Л.Б.,</w:t>
      </w:r>
      <w:r w:rsidRPr="004E6F19">
        <w:rPr>
          <w:rFonts w:ascii="Times New Roman" w:eastAsia="Times New Roman" w:hAnsi="Times New Roman" w:cs="Times New Roman"/>
          <w:sz w:val="27"/>
          <w:szCs w:val="27"/>
          <w:lang w:eastAsia="ru-RU"/>
        </w:rPr>
        <w:t xml:space="preserve"> </w:t>
      </w:r>
      <w:r w:rsidRPr="004E6F19">
        <w:rPr>
          <w:rFonts w:ascii="Times New Roman" w:eastAsia="Arial Unicode MS" w:hAnsi="Times New Roman" w:cs="Times New Roman"/>
          <w:sz w:val="27"/>
          <w:szCs w:val="27"/>
          <w:lang w:eastAsia="ru-RU"/>
        </w:rPr>
        <w:t xml:space="preserve">на підставі пункту 6 частини першої статті 44 Закону України «Про Вищу раду правосуддя», оскільки дисциплінарна </w:t>
      </w:r>
      <w:r w:rsidRPr="004E6F19">
        <w:rPr>
          <w:rFonts w:ascii="Times New Roman" w:eastAsia="Arial Unicode MS" w:hAnsi="Times New Roman" w:cs="Times New Roman"/>
          <w:sz w:val="27"/>
          <w:szCs w:val="27"/>
          <w:lang w:eastAsia="ru-RU"/>
        </w:rPr>
        <w:lastRenderedPageBreak/>
        <w:t>скарга ґрунтується на доводах, що можуть бути перевірені виключно судом вищої інстанції в порядку, передбаченому процесуальним законом.</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таке.</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Calibri" w:hAnsi="Times New Roman" w:cs="Times New Roman"/>
          <w:color w:val="000000"/>
          <w:sz w:val="27"/>
          <w:szCs w:val="27"/>
        </w:rPr>
      </w:pPr>
      <w:r w:rsidRPr="004E6F19">
        <w:rPr>
          <w:rFonts w:ascii="Times New Roman" w:eastAsia="Times New Roman" w:hAnsi="Times New Roman" w:cs="Times New Roman"/>
          <w:color w:val="000000"/>
          <w:sz w:val="27"/>
          <w:szCs w:val="27"/>
          <w:lang w:eastAsia="ru-RU"/>
        </w:rPr>
        <w:t xml:space="preserve">Рішенням Галицького районного суду міста Львова від 1 жовтня 2019 року </w:t>
      </w:r>
      <w:r w:rsidRPr="004E6F19">
        <w:rPr>
          <w:rFonts w:ascii="Times New Roman" w:eastAsia="Calibri" w:hAnsi="Times New Roman" w:cs="Times New Roman"/>
          <w:color w:val="000000"/>
          <w:sz w:val="27"/>
          <w:szCs w:val="27"/>
        </w:rPr>
        <w:t xml:space="preserve">задоволено частково позов </w:t>
      </w:r>
      <w:r w:rsidR="008E2C1A" w:rsidRPr="008E2C1A">
        <w:rPr>
          <w:rFonts w:ascii="Times New Roman" w:eastAsia="Calibri" w:hAnsi="Times New Roman" w:cs="Times New Roman"/>
          <w:color w:val="000000"/>
          <w:sz w:val="27"/>
          <w:szCs w:val="27"/>
        </w:rPr>
        <w:t>ОСОБА_1</w:t>
      </w:r>
      <w:r w:rsidRPr="004E6F19">
        <w:rPr>
          <w:rFonts w:ascii="Times New Roman" w:eastAsia="Calibri" w:hAnsi="Times New Roman" w:cs="Times New Roman"/>
          <w:color w:val="000000"/>
          <w:sz w:val="27"/>
          <w:szCs w:val="27"/>
        </w:rPr>
        <w:t xml:space="preserve">, визнано незаконним та скасовано наказ виконувача обов’язків генерального директора – художнього керівника Львівського національного академічного театру опери та балету імені Соломії Крушельницької </w:t>
      </w:r>
      <w:r w:rsidR="008E2C1A" w:rsidRPr="008E2C1A">
        <w:rPr>
          <w:rFonts w:ascii="Times New Roman" w:eastAsia="Calibri" w:hAnsi="Times New Roman" w:cs="Times New Roman"/>
          <w:color w:val="000000"/>
          <w:sz w:val="27"/>
          <w:szCs w:val="27"/>
        </w:rPr>
        <w:t>ОСОБА_2</w:t>
      </w:r>
      <w:r w:rsidRPr="004E6F19">
        <w:rPr>
          <w:rFonts w:ascii="Times New Roman" w:eastAsia="Calibri" w:hAnsi="Times New Roman" w:cs="Times New Roman"/>
          <w:color w:val="000000"/>
          <w:sz w:val="27"/>
          <w:szCs w:val="27"/>
        </w:rPr>
        <w:t xml:space="preserve"> № 100-к від 4 травня 2018 року про звільнення</w:t>
      </w:r>
      <w:r w:rsidR="008E2C1A" w:rsidRPr="008E2C1A">
        <w:rPr>
          <w:rFonts w:ascii="Times New Roman" w:eastAsia="Calibri" w:hAnsi="Times New Roman" w:cs="Times New Roman"/>
          <w:color w:val="000000"/>
          <w:sz w:val="27"/>
          <w:szCs w:val="27"/>
        </w:rPr>
        <w:t>ОСОБА_1</w:t>
      </w:r>
      <w:r w:rsidRPr="004E6F19">
        <w:rPr>
          <w:rFonts w:ascii="Times New Roman" w:eastAsia="Calibri" w:hAnsi="Times New Roman" w:cs="Times New Roman"/>
          <w:color w:val="000000"/>
          <w:sz w:val="27"/>
          <w:szCs w:val="27"/>
        </w:rPr>
        <w:t xml:space="preserve">; поновлено </w:t>
      </w:r>
      <w:r w:rsidR="008E2C1A" w:rsidRPr="008E2C1A">
        <w:rPr>
          <w:rFonts w:ascii="Times New Roman" w:eastAsia="Calibri" w:hAnsi="Times New Roman" w:cs="Times New Roman"/>
          <w:color w:val="000000"/>
          <w:sz w:val="27"/>
          <w:szCs w:val="27"/>
        </w:rPr>
        <w:t xml:space="preserve">ОСОБА_1 </w:t>
      </w:r>
      <w:r w:rsidRPr="004E6F19">
        <w:rPr>
          <w:rFonts w:ascii="Times New Roman" w:eastAsia="Calibri" w:hAnsi="Times New Roman" w:cs="Times New Roman"/>
          <w:color w:val="000000"/>
          <w:sz w:val="27"/>
          <w:szCs w:val="27"/>
        </w:rPr>
        <w:t>на посаді контролера квитків Львівського національного театру опери та балету імені Соломії Крушельницької з 5 травня 2018 року; стягнут</w:t>
      </w:r>
      <w:r w:rsidRPr="004E6F19">
        <w:rPr>
          <w:rFonts w:ascii="Times New Roman" w:eastAsia="Calibri" w:hAnsi="Times New Roman" w:cs="Times New Roman"/>
          <w:sz w:val="27"/>
          <w:szCs w:val="27"/>
        </w:rPr>
        <w:t>о</w:t>
      </w:r>
      <w:r w:rsidRPr="004E6F19">
        <w:rPr>
          <w:rFonts w:ascii="Times New Roman" w:eastAsia="Calibri" w:hAnsi="Times New Roman" w:cs="Times New Roman"/>
          <w:color w:val="000000"/>
          <w:sz w:val="27"/>
          <w:szCs w:val="27"/>
        </w:rPr>
        <w:t xml:space="preserve"> з Львівського національного академічного театру опери та балету імені Соломії Крушельницької на користь </w:t>
      </w:r>
      <w:r w:rsidR="008E2C1A" w:rsidRPr="008E2C1A">
        <w:rPr>
          <w:rFonts w:ascii="Times New Roman" w:eastAsia="Calibri" w:hAnsi="Times New Roman" w:cs="Times New Roman"/>
          <w:color w:val="000000"/>
          <w:sz w:val="27"/>
          <w:szCs w:val="27"/>
        </w:rPr>
        <w:t>ОСОБА_1</w:t>
      </w:r>
      <w:r w:rsidRPr="004E6F19">
        <w:rPr>
          <w:rFonts w:ascii="Times New Roman" w:eastAsia="Calibri" w:hAnsi="Times New Roman" w:cs="Times New Roman"/>
          <w:color w:val="000000"/>
          <w:sz w:val="27"/>
          <w:szCs w:val="27"/>
        </w:rPr>
        <w:t xml:space="preserve"> середній заробіток за час вимушеного прогулу за період з </w:t>
      </w:r>
      <w:r w:rsidR="008E2C1A" w:rsidRPr="008E2C1A">
        <w:rPr>
          <w:rFonts w:ascii="Times New Roman" w:eastAsia="Calibri" w:hAnsi="Times New Roman" w:cs="Times New Roman"/>
          <w:color w:val="000000"/>
          <w:sz w:val="27"/>
          <w:szCs w:val="27"/>
        </w:rPr>
        <w:t xml:space="preserve">                </w:t>
      </w:r>
      <w:r w:rsidR="008E2C1A">
        <w:rPr>
          <w:rFonts w:ascii="Times New Roman" w:eastAsia="Calibri" w:hAnsi="Times New Roman" w:cs="Times New Roman"/>
          <w:color w:val="000000"/>
          <w:sz w:val="27"/>
          <w:szCs w:val="27"/>
          <w:lang w:val="ru-RU"/>
        </w:rPr>
        <w:t xml:space="preserve">     </w:t>
      </w:r>
      <w:r w:rsidRPr="004E6F19">
        <w:rPr>
          <w:rFonts w:ascii="Times New Roman" w:eastAsia="Calibri" w:hAnsi="Times New Roman" w:cs="Times New Roman"/>
          <w:color w:val="000000"/>
          <w:sz w:val="27"/>
          <w:szCs w:val="27"/>
        </w:rPr>
        <w:t>5 травня 2018 року по 1 жовтня 2019 року в розмірі</w:t>
      </w:r>
      <w:r w:rsidRPr="004E6F19">
        <w:rPr>
          <w:rFonts w:ascii="Times New Roman" w:eastAsia="Calibri" w:hAnsi="Times New Roman" w:cs="Times New Roman"/>
          <w:sz w:val="27"/>
          <w:szCs w:val="27"/>
        </w:rPr>
        <w:t xml:space="preserve"> </w:t>
      </w:r>
      <w:r w:rsidRPr="004E6F19">
        <w:rPr>
          <w:rFonts w:ascii="Times New Roman" w:eastAsia="Calibri" w:hAnsi="Times New Roman" w:cs="Times New Roman"/>
          <w:color w:val="000000"/>
          <w:sz w:val="27"/>
          <w:szCs w:val="27"/>
        </w:rPr>
        <w:t>64 935</w:t>
      </w:r>
      <w:r w:rsidRPr="004E6F19">
        <w:rPr>
          <w:rFonts w:ascii="Times New Roman" w:eastAsia="Calibri" w:hAnsi="Times New Roman" w:cs="Times New Roman"/>
          <w:sz w:val="27"/>
          <w:szCs w:val="27"/>
        </w:rPr>
        <w:t>.00 грн.; с</w:t>
      </w:r>
      <w:r w:rsidRPr="004E6F19">
        <w:rPr>
          <w:rFonts w:ascii="Times New Roman" w:eastAsia="Calibri" w:hAnsi="Times New Roman" w:cs="Times New Roman"/>
          <w:color w:val="000000"/>
          <w:sz w:val="27"/>
          <w:szCs w:val="27"/>
        </w:rPr>
        <w:t>тягнуто з Львівського національного академічного театру опери та балету імені Соломії Крушельницької</w:t>
      </w:r>
      <w:r w:rsidRPr="004E6F19">
        <w:rPr>
          <w:rFonts w:ascii="Times New Roman" w:eastAsia="Calibri" w:hAnsi="Times New Roman" w:cs="Times New Roman"/>
          <w:sz w:val="27"/>
          <w:szCs w:val="27"/>
        </w:rPr>
        <w:t xml:space="preserve"> </w:t>
      </w:r>
      <w:r w:rsidRPr="004E6F19">
        <w:rPr>
          <w:rFonts w:ascii="Times New Roman" w:eastAsia="Calibri" w:hAnsi="Times New Roman" w:cs="Times New Roman"/>
          <w:color w:val="000000"/>
          <w:sz w:val="27"/>
          <w:szCs w:val="27"/>
        </w:rPr>
        <w:t>на користь держави судовий збір в розмірі 704,80 грн. У задоволенні решти позовних вимог відмовлено за безпідставністю.</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Calibri" w:hAnsi="Times New Roman" w:cs="Times New Roman"/>
          <w:sz w:val="27"/>
          <w:szCs w:val="27"/>
        </w:rPr>
      </w:pPr>
      <w:r w:rsidRPr="004E6F19">
        <w:rPr>
          <w:rFonts w:ascii="Times New Roman" w:eastAsia="Times New Roman" w:hAnsi="Times New Roman" w:cs="Times New Roman"/>
          <w:color w:val="000000"/>
          <w:sz w:val="27"/>
          <w:szCs w:val="27"/>
          <w:lang w:eastAsia="ru-RU"/>
        </w:rPr>
        <w:t xml:space="preserve">Не погоджуючись з вказаним рішенням </w:t>
      </w:r>
      <w:r w:rsidRPr="004E6F19">
        <w:rPr>
          <w:rFonts w:ascii="Times New Roman" w:eastAsia="Calibri" w:hAnsi="Times New Roman" w:cs="Times New Roman"/>
          <w:sz w:val="27"/>
          <w:szCs w:val="27"/>
        </w:rPr>
        <w:t>Львівський</w:t>
      </w:r>
      <w:r w:rsidRPr="004E6F19">
        <w:rPr>
          <w:rFonts w:ascii="Times New Roman" w:eastAsia="Calibri" w:hAnsi="Times New Roman" w:cs="Times New Roman"/>
          <w:color w:val="000000"/>
          <w:sz w:val="27"/>
          <w:szCs w:val="27"/>
        </w:rPr>
        <w:t xml:space="preserve"> національн</w:t>
      </w:r>
      <w:r w:rsidRPr="004E6F19">
        <w:rPr>
          <w:rFonts w:ascii="Times New Roman" w:eastAsia="Calibri" w:hAnsi="Times New Roman" w:cs="Times New Roman"/>
          <w:sz w:val="27"/>
          <w:szCs w:val="27"/>
        </w:rPr>
        <w:t>ий</w:t>
      </w:r>
      <w:r w:rsidRPr="004E6F19">
        <w:rPr>
          <w:rFonts w:ascii="Times New Roman" w:eastAsia="Calibri" w:hAnsi="Times New Roman" w:cs="Times New Roman"/>
          <w:color w:val="000000"/>
          <w:sz w:val="27"/>
          <w:szCs w:val="27"/>
        </w:rPr>
        <w:t xml:space="preserve"> академічн</w:t>
      </w:r>
      <w:r w:rsidRPr="004E6F19">
        <w:rPr>
          <w:rFonts w:ascii="Times New Roman" w:eastAsia="Calibri" w:hAnsi="Times New Roman" w:cs="Times New Roman"/>
          <w:sz w:val="27"/>
          <w:szCs w:val="27"/>
        </w:rPr>
        <w:t>ий</w:t>
      </w:r>
      <w:r w:rsidRPr="004E6F19">
        <w:rPr>
          <w:rFonts w:ascii="Times New Roman" w:eastAsia="Calibri" w:hAnsi="Times New Roman" w:cs="Times New Roman"/>
          <w:color w:val="000000"/>
          <w:sz w:val="27"/>
          <w:szCs w:val="27"/>
        </w:rPr>
        <w:t xml:space="preserve"> театр опери та балету імені Соломії Крушельницької</w:t>
      </w:r>
      <w:r w:rsidRPr="004E6F19">
        <w:rPr>
          <w:rFonts w:ascii="Times New Roman" w:eastAsia="Calibri" w:hAnsi="Times New Roman" w:cs="Times New Roman"/>
          <w:sz w:val="27"/>
          <w:szCs w:val="27"/>
        </w:rPr>
        <w:t xml:space="preserve"> оскаржив його до суду апеляційної інстанції.</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Calibri" w:hAnsi="Times New Roman" w:cs="Times New Roman"/>
          <w:color w:val="000000"/>
          <w:sz w:val="27"/>
          <w:szCs w:val="27"/>
        </w:rPr>
      </w:pPr>
      <w:r w:rsidRPr="004E6F19">
        <w:rPr>
          <w:rFonts w:ascii="Times New Roman" w:eastAsia="Calibri" w:hAnsi="Times New Roman" w:cs="Times New Roman"/>
          <w:sz w:val="27"/>
          <w:szCs w:val="27"/>
        </w:rPr>
        <w:t>Ухвалою судді Львівського апеляційного суду Струс Л.Б. від 12 листопада 2019 року відкрито провадження за апеляційною скаргою представника Львівського</w:t>
      </w:r>
      <w:r w:rsidRPr="004E6F19">
        <w:rPr>
          <w:rFonts w:ascii="Times New Roman" w:eastAsia="Calibri" w:hAnsi="Times New Roman" w:cs="Times New Roman"/>
          <w:color w:val="000000"/>
          <w:sz w:val="27"/>
          <w:szCs w:val="27"/>
        </w:rPr>
        <w:t xml:space="preserve"> національн</w:t>
      </w:r>
      <w:r w:rsidRPr="004E6F19">
        <w:rPr>
          <w:rFonts w:ascii="Times New Roman" w:eastAsia="Calibri" w:hAnsi="Times New Roman" w:cs="Times New Roman"/>
          <w:sz w:val="27"/>
          <w:szCs w:val="27"/>
        </w:rPr>
        <w:t>ого</w:t>
      </w:r>
      <w:r w:rsidRPr="004E6F19">
        <w:rPr>
          <w:rFonts w:ascii="Times New Roman" w:eastAsia="Calibri" w:hAnsi="Times New Roman" w:cs="Times New Roman"/>
          <w:color w:val="000000"/>
          <w:sz w:val="27"/>
          <w:szCs w:val="27"/>
        </w:rPr>
        <w:t xml:space="preserve"> академічн</w:t>
      </w:r>
      <w:r w:rsidRPr="004E6F19">
        <w:rPr>
          <w:rFonts w:ascii="Times New Roman" w:eastAsia="Calibri" w:hAnsi="Times New Roman" w:cs="Times New Roman"/>
          <w:sz w:val="27"/>
          <w:szCs w:val="27"/>
        </w:rPr>
        <w:t>ого</w:t>
      </w:r>
      <w:r w:rsidRPr="004E6F19">
        <w:rPr>
          <w:rFonts w:ascii="Times New Roman" w:eastAsia="Calibri" w:hAnsi="Times New Roman" w:cs="Times New Roman"/>
          <w:color w:val="000000"/>
          <w:sz w:val="27"/>
          <w:szCs w:val="27"/>
        </w:rPr>
        <w:t xml:space="preserve"> театру опери та балету імені Соломії                    Крушельницької</w:t>
      </w:r>
      <w:r w:rsidRPr="004E6F19">
        <w:rPr>
          <w:rFonts w:ascii="Times New Roman" w:eastAsia="Calibri" w:hAnsi="Times New Roman" w:cs="Times New Roman"/>
          <w:sz w:val="27"/>
          <w:szCs w:val="27"/>
        </w:rPr>
        <w:t xml:space="preserve"> – </w:t>
      </w:r>
      <w:r w:rsidR="008E2C1A" w:rsidRPr="008E2C1A">
        <w:rPr>
          <w:rFonts w:ascii="Times New Roman" w:eastAsia="Calibri" w:hAnsi="Times New Roman" w:cs="Times New Roman"/>
          <w:sz w:val="27"/>
          <w:szCs w:val="27"/>
        </w:rPr>
        <w:t>ОСЩБА_3</w:t>
      </w:r>
      <w:r w:rsidRPr="004E6F19">
        <w:rPr>
          <w:rFonts w:ascii="Times New Roman" w:eastAsia="Calibri" w:hAnsi="Times New Roman" w:cs="Times New Roman"/>
          <w:color w:val="000000"/>
          <w:sz w:val="27"/>
          <w:szCs w:val="27"/>
        </w:rPr>
        <w:t xml:space="preserve"> на рішення Галицького районного суду міста Львова від 1 жовтня 2019 року</w:t>
      </w:r>
      <w:r w:rsidRPr="004E6F19">
        <w:rPr>
          <w:rFonts w:ascii="Times New Roman" w:eastAsia="Calibri" w:hAnsi="Times New Roman" w:cs="Times New Roman"/>
          <w:sz w:val="27"/>
          <w:szCs w:val="27"/>
        </w:rPr>
        <w:t xml:space="preserve">, вирішено проводити розгляд справи в порядку спрощеного позовного провадження без </w:t>
      </w:r>
      <w:r w:rsidRPr="004E6F19">
        <w:rPr>
          <w:rFonts w:ascii="Times New Roman" w:eastAsia="Calibri" w:hAnsi="Times New Roman" w:cs="Times New Roman"/>
          <w:bCs/>
          <w:color w:val="000000"/>
          <w:sz w:val="27"/>
          <w:szCs w:val="27"/>
        </w:rPr>
        <w:t>повідомлення учасників справи</w:t>
      </w:r>
      <w:r w:rsidRPr="004E6F19">
        <w:rPr>
          <w:rFonts w:ascii="Times New Roman" w:eastAsia="Calibri" w:hAnsi="Times New Roman" w:cs="Times New Roman"/>
          <w:sz w:val="27"/>
          <w:szCs w:val="27"/>
        </w:rPr>
        <w:t xml:space="preserve">. </w:t>
      </w:r>
      <w:r w:rsidRPr="004E6F19">
        <w:rPr>
          <w:rFonts w:ascii="Times New Roman" w:eastAsia="Calibri" w:hAnsi="Times New Roman" w:cs="Times New Roman"/>
          <w:color w:val="000000"/>
          <w:sz w:val="27"/>
          <w:szCs w:val="27"/>
        </w:rPr>
        <w:t>Вказаною ухвалою учасникам процесу надано право подати до Апеляційного суду Львівської області відзив на апеляційну скаргу у письмовій формі протягом п’ятнадцяти днів з дня отримання копії ухвали, з урахуванням вимог статті 360 ЦПК України.</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color w:val="000000"/>
          <w:sz w:val="27"/>
          <w:szCs w:val="27"/>
          <w:lang w:eastAsia="ru-RU"/>
        </w:rPr>
        <w:t xml:space="preserve">Ухвалою колегії суддів у складі судової палати у цивільних                           справах Львівського апеляційного суду: головуючого судді – Струс Л.Б.,                 суддів – </w:t>
      </w:r>
      <w:proofErr w:type="spellStart"/>
      <w:r w:rsidRPr="004E6F19">
        <w:rPr>
          <w:rFonts w:ascii="Times New Roman" w:eastAsia="Times New Roman" w:hAnsi="Times New Roman" w:cs="Times New Roman"/>
          <w:color w:val="000000"/>
          <w:sz w:val="27"/>
          <w:szCs w:val="27"/>
          <w:lang w:eastAsia="ru-RU"/>
        </w:rPr>
        <w:t>Левика</w:t>
      </w:r>
      <w:proofErr w:type="spellEnd"/>
      <w:r w:rsidRPr="004E6F19">
        <w:rPr>
          <w:rFonts w:ascii="Times New Roman" w:eastAsia="Times New Roman" w:hAnsi="Times New Roman" w:cs="Times New Roman"/>
          <w:color w:val="000000"/>
          <w:sz w:val="27"/>
          <w:szCs w:val="27"/>
          <w:lang w:eastAsia="ru-RU"/>
        </w:rPr>
        <w:t xml:space="preserve"> Я.А., Шандри М.М. від 2 грудня 2019 року справу призначено до розгляду на 12 грудня 2019 року без повідомлення учасників справи.</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Calibri" w:hAnsi="Times New Roman" w:cs="Times New Roman"/>
          <w:color w:val="000000"/>
          <w:sz w:val="27"/>
          <w:szCs w:val="27"/>
        </w:rPr>
      </w:pPr>
      <w:r w:rsidRPr="004E6F19">
        <w:rPr>
          <w:rFonts w:ascii="Times New Roman" w:eastAsia="Times New Roman" w:hAnsi="Times New Roman" w:cs="Times New Roman"/>
          <w:color w:val="000000"/>
          <w:sz w:val="27"/>
          <w:szCs w:val="27"/>
          <w:lang w:eastAsia="ru-RU"/>
        </w:rPr>
        <w:t xml:space="preserve">Постановою Апеляційного суду Львівської області від 12 грудня 2019 року (головуючий суддя – Струс Л.Б., судді – </w:t>
      </w:r>
      <w:proofErr w:type="spellStart"/>
      <w:r w:rsidRPr="004E6F19">
        <w:rPr>
          <w:rFonts w:ascii="Times New Roman" w:eastAsia="Times New Roman" w:hAnsi="Times New Roman" w:cs="Times New Roman"/>
          <w:color w:val="000000"/>
          <w:sz w:val="27"/>
          <w:szCs w:val="27"/>
          <w:lang w:eastAsia="ru-RU"/>
        </w:rPr>
        <w:t>Левик</w:t>
      </w:r>
      <w:proofErr w:type="spellEnd"/>
      <w:r w:rsidRPr="004E6F19">
        <w:rPr>
          <w:rFonts w:ascii="Times New Roman" w:eastAsia="Times New Roman" w:hAnsi="Times New Roman" w:cs="Times New Roman"/>
          <w:color w:val="000000"/>
          <w:sz w:val="27"/>
          <w:szCs w:val="27"/>
          <w:lang w:eastAsia="ru-RU"/>
        </w:rPr>
        <w:t xml:space="preserve"> Я.А., Шандра М.М.) </w:t>
      </w:r>
      <w:r w:rsidRPr="004E6F19">
        <w:rPr>
          <w:rFonts w:ascii="Times New Roman" w:eastAsia="Calibri" w:hAnsi="Times New Roman" w:cs="Times New Roman"/>
          <w:color w:val="000000"/>
          <w:sz w:val="27"/>
          <w:szCs w:val="27"/>
        </w:rPr>
        <w:t xml:space="preserve">апеляційну скаргу </w:t>
      </w:r>
      <w:r w:rsidRPr="004E6F19">
        <w:rPr>
          <w:rFonts w:ascii="Times New Roman" w:eastAsia="Calibri" w:hAnsi="Times New Roman" w:cs="Times New Roman"/>
          <w:bCs/>
          <w:color w:val="000000"/>
          <w:sz w:val="27"/>
          <w:szCs w:val="27"/>
        </w:rPr>
        <w:t>п</w:t>
      </w:r>
      <w:r w:rsidRPr="004E6F19">
        <w:rPr>
          <w:rFonts w:ascii="Times New Roman" w:eastAsia="Calibri" w:hAnsi="Times New Roman" w:cs="Times New Roman"/>
          <w:color w:val="000000"/>
          <w:sz w:val="27"/>
          <w:szCs w:val="27"/>
        </w:rPr>
        <w:t xml:space="preserve">редставника Львівського національного академічного театру опери та балету імені Соломії Крушельницької – </w:t>
      </w:r>
      <w:r w:rsidR="008E2C1A" w:rsidRPr="008E2C1A">
        <w:rPr>
          <w:rFonts w:ascii="Times New Roman" w:eastAsia="Calibri" w:hAnsi="Times New Roman" w:cs="Times New Roman"/>
          <w:color w:val="000000"/>
          <w:sz w:val="27"/>
          <w:szCs w:val="27"/>
        </w:rPr>
        <w:t>ОСОБА_3</w:t>
      </w:r>
      <w:r w:rsidRPr="004E6F19">
        <w:rPr>
          <w:rFonts w:ascii="Times New Roman" w:eastAsia="Calibri" w:hAnsi="Times New Roman" w:cs="Times New Roman"/>
          <w:color w:val="000000"/>
          <w:sz w:val="27"/>
          <w:szCs w:val="27"/>
        </w:rPr>
        <w:t xml:space="preserve"> задоволено, рішення Галицького районного суду м. Львова від 1 жовтня 2019 року скасовано та постановлено нове судове рішення яким у позові </w:t>
      </w:r>
      <w:r w:rsidR="008E2C1A" w:rsidRPr="008E2C1A">
        <w:rPr>
          <w:rFonts w:ascii="Times New Roman" w:eastAsia="Calibri" w:hAnsi="Times New Roman" w:cs="Times New Roman"/>
          <w:color w:val="000000"/>
          <w:sz w:val="27"/>
          <w:szCs w:val="27"/>
        </w:rPr>
        <w:t>ОСОБА_1</w:t>
      </w:r>
      <w:r w:rsidRPr="004E6F19">
        <w:rPr>
          <w:rFonts w:ascii="Times New Roman" w:eastAsia="Calibri" w:hAnsi="Times New Roman" w:cs="Times New Roman"/>
          <w:color w:val="000000"/>
          <w:sz w:val="27"/>
          <w:szCs w:val="27"/>
        </w:rPr>
        <w:t xml:space="preserve"> – відмовлено.</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color w:val="000000"/>
          <w:sz w:val="27"/>
          <w:szCs w:val="27"/>
          <w:lang w:eastAsia="ru-RU"/>
        </w:rPr>
        <w:t xml:space="preserve">У скарзі </w:t>
      </w:r>
      <w:proofErr w:type="spellStart"/>
      <w:r w:rsidRPr="004E6F19">
        <w:rPr>
          <w:rFonts w:ascii="Times New Roman" w:eastAsia="Times New Roman" w:hAnsi="Times New Roman" w:cs="Times New Roman"/>
          <w:color w:val="000000"/>
          <w:sz w:val="27"/>
          <w:szCs w:val="27"/>
          <w:lang w:eastAsia="ru-RU"/>
        </w:rPr>
        <w:t>Типа</w:t>
      </w:r>
      <w:proofErr w:type="spellEnd"/>
      <w:r w:rsidRPr="004E6F19">
        <w:rPr>
          <w:rFonts w:ascii="Times New Roman" w:eastAsia="Times New Roman" w:hAnsi="Times New Roman" w:cs="Times New Roman"/>
          <w:color w:val="000000"/>
          <w:sz w:val="27"/>
          <w:szCs w:val="27"/>
          <w:lang w:eastAsia="ru-RU"/>
        </w:rPr>
        <w:t xml:space="preserve"> Г.В. зазначила, що ухвалу</w:t>
      </w:r>
      <w:r w:rsidRPr="004E6F19">
        <w:rPr>
          <w:rFonts w:ascii="Times New Roman" w:eastAsia="Calibri" w:hAnsi="Times New Roman" w:cs="Times New Roman"/>
          <w:sz w:val="27"/>
          <w:szCs w:val="27"/>
        </w:rPr>
        <w:t xml:space="preserve"> Львівського апеляційного суду                від 12 листопада 2019 року про відкриття провадження у справі </w:t>
      </w:r>
      <w:r w:rsidRPr="004E6F19">
        <w:rPr>
          <w:rFonts w:ascii="Times New Roman" w:eastAsia="Times New Roman" w:hAnsi="Times New Roman" w:cs="Times New Roman"/>
          <w:bCs/>
          <w:sz w:val="27"/>
          <w:szCs w:val="27"/>
          <w:lang w:eastAsia="uk-UA"/>
        </w:rPr>
        <w:t xml:space="preserve">№ 461/4315/18 </w:t>
      </w:r>
      <w:r w:rsidRPr="004E6F19">
        <w:rPr>
          <w:rFonts w:ascii="Times New Roman" w:eastAsia="Times New Roman" w:hAnsi="Times New Roman" w:cs="Times New Roman"/>
          <w:color w:val="000000"/>
          <w:sz w:val="27"/>
          <w:szCs w:val="27"/>
          <w:lang w:eastAsia="ru-RU"/>
        </w:rPr>
        <w:t xml:space="preserve"> отримано нею 29 листопада 2019 року. Отже, термін на подання відзиву спливав                 14 грудня 2019 року. Оскільки останній день строку припадав на вихідний день, скаржниця вважала останнім днем подання відзиву 16 грудня 2019 року, тобто перший робочий день відповідно до частини третьої статті 124 ЦПК України. </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color w:val="000000"/>
          <w:sz w:val="27"/>
          <w:szCs w:val="27"/>
          <w:lang w:eastAsia="ru-RU"/>
        </w:rPr>
        <w:lastRenderedPageBreak/>
        <w:t xml:space="preserve">На думку скаржниці, суддею Струс Л.Б. в порушення норм процесуального права прийнято постанову суду від 12 грудня 2020 року без врахування та належної оцінки обставин, </w:t>
      </w:r>
      <w:r w:rsidRPr="004E6F19">
        <w:rPr>
          <w:rFonts w:ascii="Times New Roman" w:eastAsia="Times New Roman" w:hAnsi="Times New Roman" w:cs="Times New Roman"/>
          <w:bCs/>
          <w:sz w:val="27"/>
          <w:szCs w:val="27"/>
          <w:lang w:eastAsia="uk-UA"/>
        </w:rPr>
        <w:t>що мали суттєві значення для вирішення справи,</w:t>
      </w:r>
      <w:r w:rsidRPr="004E6F19">
        <w:rPr>
          <w:rFonts w:ascii="Times New Roman" w:eastAsia="Times New Roman" w:hAnsi="Times New Roman" w:cs="Times New Roman"/>
          <w:color w:val="000000"/>
          <w:sz w:val="27"/>
          <w:szCs w:val="27"/>
          <w:lang w:eastAsia="ru-RU"/>
        </w:rPr>
        <w:t xml:space="preserve"> викладених у відзиві на апеляційну скаргу</w:t>
      </w:r>
      <w:r w:rsidRPr="004E6F19">
        <w:rPr>
          <w:rFonts w:ascii="Times New Roman" w:eastAsia="Times New Roman" w:hAnsi="Times New Roman" w:cs="Times New Roman"/>
          <w:bCs/>
          <w:sz w:val="27"/>
          <w:szCs w:val="27"/>
          <w:lang w:eastAsia="uk-UA"/>
        </w:rPr>
        <w:t>, який було подано 16 грудня 2019 року.</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bCs/>
          <w:sz w:val="27"/>
          <w:szCs w:val="27"/>
          <w:lang w:eastAsia="uk-UA"/>
        </w:rPr>
      </w:pPr>
      <w:r w:rsidRPr="004E6F19">
        <w:rPr>
          <w:rFonts w:ascii="Times New Roman" w:eastAsia="Times New Roman" w:hAnsi="Times New Roman" w:cs="Times New Roman"/>
          <w:bCs/>
          <w:sz w:val="27"/>
          <w:szCs w:val="27"/>
          <w:lang w:eastAsia="uk-UA"/>
        </w:rPr>
        <w:t xml:space="preserve">У поясненнях, наданих на пропозицію Вищої ради правосуддя, суддя                   Струс Л.Б. зазначила наступне. </w:t>
      </w:r>
    </w:p>
    <w:p w:rsidR="004E6F19" w:rsidRPr="004E6F19" w:rsidRDefault="004E6F19" w:rsidP="004E6F19">
      <w:pPr>
        <w:spacing w:after="0" w:line="240" w:lineRule="auto"/>
        <w:ind w:firstLine="52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Відповідно до частини п’ятої статті 279 ЦПК України суд розглядає справу в порядку спрощеного позовного провадження без повідомлення сторін за наявними у справі матеріалами, за відсутності клопотання будь-якої зі сторін про інше.</w:t>
      </w:r>
    </w:p>
    <w:p w:rsidR="004E6F19" w:rsidRPr="004E6F19" w:rsidRDefault="004E6F19" w:rsidP="004E6F19">
      <w:pPr>
        <w:spacing w:after="0" w:line="240" w:lineRule="auto"/>
        <w:ind w:firstLine="6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Справа розглядається судом апеляційної інстанції за правилами, встановленими для розгляду справи в порядку спрощеного позовного провадження, з особливостями, встановленими цією главою (стаття 368 ЦПК України).</w:t>
      </w:r>
    </w:p>
    <w:p w:rsidR="004E6F19" w:rsidRPr="004E6F19" w:rsidRDefault="004E6F19" w:rsidP="004E6F19">
      <w:pPr>
        <w:spacing w:after="0" w:line="240" w:lineRule="auto"/>
        <w:ind w:firstLine="6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Згідно з пунктом 2 частини першої статті 274 ЦПК України у порядку спрощеного позовного провадження розглядаються справи, що виникають з трудових відносин.</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 xml:space="preserve">Враховуючи, що предметом апеляційного оскарження було рішення суду у справі про трудовий спір, розгляд апеляційним судом справи </w:t>
      </w:r>
      <w:r w:rsidRPr="004E6F19">
        <w:rPr>
          <w:rFonts w:ascii="Times New Roman" w:eastAsia="Times New Roman" w:hAnsi="Times New Roman" w:cs="Times New Roman"/>
          <w:bCs/>
          <w:sz w:val="27"/>
          <w:szCs w:val="27"/>
          <w:lang w:eastAsia="uk-UA"/>
        </w:rPr>
        <w:t>№ 461/4315/18</w:t>
      </w:r>
      <w:r w:rsidRPr="004E6F19">
        <w:rPr>
          <w:rFonts w:ascii="Times New Roman" w:eastAsia="Calibri" w:hAnsi="Times New Roman" w:cs="Times New Roman"/>
          <w:color w:val="000000"/>
          <w:sz w:val="27"/>
          <w:szCs w:val="27"/>
          <w:lang w:eastAsia="uk-UA" w:bidi="uk-UA"/>
        </w:rPr>
        <w:t xml:space="preserve"> здійснювався в порядку спрощеного позовного провадження без повідомлення учасників справи.</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Частиною першою статті 367 ЦПК передбачено, що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Суд апеляційної інстанції досліджує докази, що стосуються фактів, на які учасники справи посилаються в апеляційній скарзі та (або) відзиві на неї (частина друга статті 367 ЦПК).</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В суді апеляційної інстанції не приймаються і не розглядаються позовні вимоги та підстави позову, що не були предметом розгляду в суді першої інстанції (частина шоста статті 367 ЦПК).</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Відповідно до статті 360 ЦПК України учасники справи мають право подати до суду апеляційної інстанції відзив на апеляційну скаргу в письмовій формі протягом строку, встановленого судом апеляційної інстанції в ухвалі про відкриття апеляційного провадження.</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Відсутність відзиву на апеляційну скаргу не перешкоджає перегляду рішення суду першої інстанції.</w:t>
      </w:r>
    </w:p>
    <w:p w:rsidR="004E6F19" w:rsidRPr="004E6F19" w:rsidRDefault="004E6F19" w:rsidP="004E6F19">
      <w:pPr>
        <w:tabs>
          <w:tab w:val="left" w:leader="underscore" w:pos="9277"/>
        </w:tabs>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Суддя зазначила, що відповідно до статті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4E6F19" w:rsidRPr="004E6F19" w:rsidRDefault="004E6F19" w:rsidP="004E6F19">
      <w:pPr>
        <w:spacing w:after="0" w:line="240" w:lineRule="auto"/>
        <w:ind w:firstLine="540"/>
        <w:jc w:val="both"/>
        <w:rPr>
          <w:rFonts w:ascii="Times New Roman" w:eastAsia="Calibri" w:hAnsi="Times New Roman" w:cs="Times New Roman"/>
          <w:sz w:val="27"/>
          <w:szCs w:val="27"/>
        </w:rPr>
      </w:pPr>
      <w:r w:rsidRPr="004E6F19">
        <w:rPr>
          <w:rFonts w:ascii="Times New Roman" w:eastAsia="Calibri" w:hAnsi="Times New Roman" w:cs="Times New Roman"/>
          <w:color w:val="000000"/>
          <w:sz w:val="27"/>
          <w:szCs w:val="27"/>
          <w:lang w:eastAsia="uk-UA" w:bidi="uk-UA"/>
        </w:rPr>
        <w:t xml:space="preserve">Відповідно до частини другої статті 368 ЦПК України розгляд справ у суді апеляційної інстанції починається з відкриття першого судового засідання або через п’ятнадцять днів з </w:t>
      </w:r>
      <w:r w:rsidRPr="004E6F19">
        <w:rPr>
          <w:rFonts w:ascii="Times New Roman" w:eastAsia="Calibri" w:hAnsi="Times New Roman" w:cs="Times New Roman"/>
          <w:bCs/>
          <w:color w:val="000000"/>
          <w:sz w:val="27"/>
          <w:szCs w:val="27"/>
          <w:lang w:eastAsia="uk-UA" w:bidi="uk-UA"/>
        </w:rPr>
        <w:t xml:space="preserve">дня відкриття апеляційного провадження, </w:t>
      </w:r>
      <w:r w:rsidRPr="004E6F19">
        <w:rPr>
          <w:rFonts w:ascii="Times New Roman" w:eastAsia="Calibri" w:hAnsi="Times New Roman" w:cs="Times New Roman"/>
          <w:color w:val="000000"/>
          <w:sz w:val="27"/>
          <w:szCs w:val="27"/>
          <w:lang w:eastAsia="uk-UA" w:bidi="uk-UA"/>
        </w:rPr>
        <w:t>якщо справа розглядається без повідомлення учасників справи.</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bCs/>
          <w:sz w:val="27"/>
          <w:szCs w:val="27"/>
          <w:lang w:eastAsia="uk-UA"/>
        </w:rPr>
      </w:pPr>
      <w:r w:rsidRPr="004E6F19">
        <w:rPr>
          <w:rFonts w:ascii="Times New Roman" w:eastAsia="Calibri" w:hAnsi="Times New Roman" w:cs="Times New Roman"/>
          <w:color w:val="000000"/>
          <w:sz w:val="27"/>
          <w:szCs w:val="27"/>
          <w:lang w:eastAsia="uk-UA" w:bidi="uk-UA"/>
        </w:rPr>
        <w:t xml:space="preserve">Суддя вважає, що посилання скаржниці на порушення процесуальних норм та доступу до правосуддя в апеляційному порядку є безпідставними, оскільки в ухвалі суду від 12 листопада 2019 року про відкриття провадження у справі було </w:t>
      </w:r>
      <w:r w:rsidRPr="004E6F19">
        <w:rPr>
          <w:rFonts w:ascii="Times New Roman" w:eastAsia="Calibri" w:hAnsi="Times New Roman" w:cs="Times New Roman"/>
          <w:color w:val="000000"/>
          <w:sz w:val="27"/>
          <w:szCs w:val="27"/>
          <w:lang w:eastAsia="uk-UA" w:bidi="uk-UA"/>
        </w:rPr>
        <w:lastRenderedPageBreak/>
        <w:t xml:space="preserve">роз’яснено вимоги ЦПК України щодо розгляду апеляційної скарги без повідомлення учасників справи. </w:t>
      </w:r>
    </w:p>
    <w:p w:rsidR="004E6F19" w:rsidRPr="004E6F19" w:rsidRDefault="004E6F19" w:rsidP="004E6F19">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4E6F19">
        <w:rPr>
          <w:rFonts w:ascii="Times New Roman" w:eastAsia="Times New Roman" w:hAnsi="Times New Roman" w:cs="Times New Roman"/>
          <w:sz w:val="27"/>
          <w:szCs w:val="27"/>
          <w:lang w:eastAsia="ru-RU"/>
        </w:rPr>
        <w:t>Попередньою перевіркою установлено, що</w:t>
      </w:r>
      <w:r w:rsidRPr="004E6F19">
        <w:rPr>
          <w:rFonts w:ascii="Times New Roman" w:eastAsia="Times New Roman" w:hAnsi="Times New Roman" w:cs="Times New Roman"/>
          <w:color w:val="000000"/>
          <w:sz w:val="27"/>
          <w:szCs w:val="27"/>
          <w:shd w:val="clear" w:color="auto" w:fill="FFFFFF"/>
          <w:lang w:eastAsia="ru-RU"/>
        </w:rPr>
        <w:t xml:space="preserve"> наведені у скарзі обставини і доводи зводяться до незгоди</w:t>
      </w:r>
      <w:r w:rsidRPr="004E6F19">
        <w:rPr>
          <w:rFonts w:ascii="Times New Roman" w:eastAsia="Calibri" w:hAnsi="Times New Roman" w:cs="Times New Roman"/>
          <w:kern w:val="1"/>
          <w:sz w:val="27"/>
          <w:szCs w:val="27"/>
          <w:lang w:eastAsia="uk-UA"/>
        </w:rPr>
        <w:t xml:space="preserve"> </w:t>
      </w:r>
      <w:r w:rsidRPr="004E6F19">
        <w:rPr>
          <w:rFonts w:ascii="Times New Roman" w:eastAsia="Times New Roman" w:hAnsi="Times New Roman" w:cs="Times New Roman"/>
          <w:color w:val="000000"/>
          <w:sz w:val="27"/>
          <w:szCs w:val="27"/>
          <w:shd w:val="clear" w:color="auto" w:fill="FFFFFF"/>
          <w:lang w:eastAsia="ru-RU"/>
        </w:rPr>
        <w:t>окремими процесуальними діями судді Струс Л.Б., а саме ухвалення постанови за результатами розгляду апеляційної скарги до спливу, на думку скаржника, строку подання відзиву на апеляційну скаргу та без урахування доводів позивача, викладених у відзиві.</w:t>
      </w:r>
    </w:p>
    <w:p w:rsidR="004E6F19" w:rsidRPr="004E6F19" w:rsidRDefault="004E6F19" w:rsidP="004E6F19">
      <w:pPr>
        <w:suppressAutoHyphens/>
        <w:autoSpaceDE w:val="0"/>
        <w:autoSpaceDN w:val="0"/>
        <w:spacing w:after="0" w:line="240" w:lineRule="auto"/>
        <w:ind w:firstLine="686"/>
        <w:jc w:val="both"/>
        <w:textAlignment w:val="baseline"/>
        <w:rPr>
          <w:rFonts w:ascii="Times New Roman" w:eastAsia="Times New Roman" w:hAnsi="Times New Roman" w:cs="Times New Roman"/>
          <w:bCs/>
          <w:sz w:val="27"/>
          <w:szCs w:val="27"/>
          <w:lang w:eastAsia="uk-UA"/>
        </w:rPr>
      </w:pPr>
      <w:r w:rsidRPr="004E6F19">
        <w:rPr>
          <w:rFonts w:ascii="Times New Roman" w:eastAsia="Times New Roman" w:hAnsi="Times New Roman" w:cs="Times New Roman"/>
          <w:bCs/>
          <w:sz w:val="27"/>
          <w:szCs w:val="27"/>
          <w:lang w:eastAsia="uk-UA"/>
        </w:rPr>
        <w:t xml:space="preserve">Згідно інформації, розміщеної на офіційному веб-порталі «Судова влада України» постанова </w:t>
      </w:r>
      <w:r w:rsidRPr="004E6F19">
        <w:rPr>
          <w:rFonts w:ascii="Times New Roman" w:eastAsia="Times New Roman" w:hAnsi="Times New Roman" w:cs="Times New Roman"/>
          <w:color w:val="000000"/>
          <w:sz w:val="27"/>
          <w:szCs w:val="27"/>
          <w:lang w:eastAsia="ru-RU"/>
        </w:rPr>
        <w:t>Апеляційного суду Львівської області від 12 грудня                      2019 року</w:t>
      </w:r>
      <w:r w:rsidRPr="004E6F19">
        <w:rPr>
          <w:rFonts w:ascii="Times New Roman" w:eastAsia="Times New Roman" w:hAnsi="Times New Roman" w:cs="Times New Roman"/>
          <w:bCs/>
          <w:sz w:val="27"/>
          <w:szCs w:val="27"/>
          <w:lang w:eastAsia="uk-UA"/>
        </w:rPr>
        <w:t xml:space="preserve"> оскаржена </w:t>
      </w:r>
      <w:r w:rsidR="008E2C1A">
        <w:rPr>
          <w:rFonts w:ascii="Times New Roman" w:eastAsia="Times New Roman" w:hAnsi="Times New Roman" w:cs="Times New Roman"/>
          <w:bCs/>
          <w:sz w:val="27"/>
          <w:szCs w:val="27"/>
          <w:lang w:val="ru-RU" w:eastAsia="uk-UA"/>
        </w:rPr>
        <w:t xml:space="preserve">ОСОБА_1 </w:t>
      </w:r>
      <w:r w:rsidRPr="004E6F19">
        <w:rPr>
          <w:rFonts w:ascii="Times New Roman" w:eastAsia="Times New Roman" w:hAnsi="Times New Roman" w:cs="Times New Roman"/>
          <w:bCs/>
          <w:sz w:val="27"/>
          <w:szCs w:val="27"/>
          <w:lang w:eastAsia="uk-UA"/>
        </w:rPr>
        <w:t>у касаційному порядку.</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uk-UA"/>
        </w:rPr>
      </w:pPr>
      <w:r w:rsidRPr="004E6F19">
        <w:rPr>
          <w:rFonts w:ascii="Times New Roman" w:eastAsia="Times New Roman" w:hAnsi="Times New Roman" w:cs="Times New Roman"/>
          <w:bCs/>
          <w:sz w:val="27"/>
          <w:szCs w:val="27"/>
          <w:lang w:eastAsia="uk-UA"/>
        </w:rPr>
        <w:t xml:space="preserve">За відомостями Єдиного державного реєстру судових рішень установлено, що ухвалою Касаційного цивільного суду у складі </w:t>
      </w:r>
      <w:r w:rsidRPr="004E6F19">
        <w:rPr>
          <w:rFonts w:ascii="Times New Roman" w:eastAsia="Times New Roman" w:hAnsi="Times New Roman" w:cs="Times New Roman"/>
          <w:sz w:val="27"/>
          <w:szCs w:val="27"/>
          <w:lang w:eastAsia="uk-UA"/>
        </w:rPr>
        <w:t xml:space="preserve">Верховного Суду від 22 січня                   2020 року касаційну скаргу </w:t>
      </w:r>
      <w:r w:rsidR="008E2C1A">
        <w:rPr>
          <w:rFonts w:ascii="Times New Roman" w:eastAsia="Times New Roman" w:hAnsi="Times New Roman" w:cs="Times New Roman"/>
          <w:sz w:val="27"/>
          <w:szCs w:val="27"/>
          <w:lang w:val="ru-RU" w:eastAsia="uk-UA"/>
        </w:rPr>
        <w:t>ОСОБА_1</w:t>
      </w:r>
      <w:bookmarkStart w:id="2" w:name="_GoBack"/>
      <w:bookmarkEnd w:id="2"/>
      <w:r w:rsidRPr="004E6F19">
        <w:rPr>
          <w:rFonts w:ascii="Times New Roman" w:eastAsia="Times New Roman" w:hAnsi="Times New Roman" w:cs="Times New Roman"/>
          <w:sz w:val="27"/>
          <w:szCs w:val="27"/>
          <w:lang w:eastAsia="uk-UA"/>
        </w:rPr>
        <w:t xml:space="preserve"> на постанову </w:t>
      </w:r>
      <w:r w:rsidRPr="004E6F19">
        <w:rPr>
          <w:rFonts w:ascii="Times New Roman" w:eastAsia="Times New Roman" w:hAnsi="Times New Roman" w:cs="Times New Roman"/>
          <w:color w:val="000000"/>
          <w:sz w:val="27"/>
          <w:szCs w:val="27"/>
          <w:lang w:eastAsia="ru-RU"/>
        </w:rPr>
        <w:t>Апеляційного суду Львівської області від 12 грудня 2019 року залишено без руху у зв’язку з необхідністю сплати судового збору.</w:t>
      </w:r>
    </w:p>
    <w:p w:rsidR="004E6F19" w:rsidRPr="004E6F19" w:rsidRDefault="004E6F19" w:rsidP="004E6F19">
      <w:pPr>
        <w:spacing w:after="0" w:line="240" w:lineRule="auto"/>
        <w:ind w:firstLine="709"/>
        <w:jc w:val="both"/>
        <w:rPr>
          <w:rFonts w:ascii="Times New Roman" w:eastAsia="Times New Roman" w:hAnsi="Times New Roman" w:cs="Times New Roman"/>
          <w:color w:val="000000"/>
          <w:sz w:val="27"/>
          <w:szCs w:val="27"/>
          <w:lang w:eastAsia="uk-UA"/>
        </w:rPr>
      </w:pPr>
      <w:r w:rsidRPr="004E6F19">
        <w:rPr>
          <w:rFonts w:ascii="Times New Roman" w:eastAsia="Times New Roman" w:hAnsi="Times New Roman" w:cs="Times New Roman"/>
          <w:bCs/>
          <w:sz w:val="27"/>
          <w:szCs w:val="27"/>
          <w:lang w:eastAsia="uk-UA"/>
        </w:rPr>
        <w:t xml:space="preserve">Ухвалою Касаційного цивільного суду у складі </w:t>
      </w:r>
      <w:r w:rsidRPr="004E6F19">
        <w:rPr>
          <w:rFonts w:ascii="Times New Roman" w:eastAsia="Times New Roman" w:hAnsi="Times New Roman" w:cs="Times New Roman"/>
          <w:sz w:val="27"/>
          <w:szCs w:val="27"/>
          <w:lang w:eastAsia="uk-UA"/>
        </w:rPr>
        <w:t xml:space="preserve">Верховного Суду                                від 10 березня 2020 року </w:t>
      </w:r>
      <w:r w:rsidRPr="004E6F19">
        <w:rPr>
          <w:rFonts w:ascii="Times New Roman" w:eastAsia="Times New Roman" w:hAnsi="Times New Roman" w:cs="Times New Roman"/>
          <w:color w:val="000000"/>
          <w:sz w:val="27"/>
          <w:szCs w:val="27"/>
          <w:lang w:eastAsia="uk-UA"/>
        </w:rPr>
        <w:t>відкрито касаційне провадження у справі. Витребувано з Галицького районного суду міста Львова цивільну справу № 461/4315/18. Роз’яснено учасникам справи право подати відзив на касаційну скаргу у строк                      до 10 квітня 2020 року.</w:t>
      </w:r>
    </w:p>
    <w:p w:rsidR="004E6F19" w:rsidRPr="004E6F19" w:rsidRDefault="004E6F19" w:rsidP="004E6F19">
      <w:pPr>
        <w:spacing w:after="0" w:line="240" w:lineRule="auto"/>
        <w:ind w:firstLine="709"/>
        <w:jc w:val="both"/>
        <w:rPr>
          <w:rFonts w:ascii="Times New Roman" w:eastAsia="Times New Roman" w:hAnsi="Times New Roman" w:cs="Times New Roman"/>
          <w:color w:val="000000"/>
          <w:sz w:val="27"/>
          <w:szCs w:val="27"/>
          <w:lang w:eastAsia="uk-UA"/>
        </w:rPr>
      </w:pPr>
      <w:r w:rsidRPr="004E6F19">
        <w:rPr>
          <w:rFonts w:ascii="Times New Roman" w:eastAsia="Times New Roman" w:hAnsi="Times New Roman" w:cs="Times New Roman"/>
          <w:color w:val="000000"/>
          <w:sz w:val="27"/>
          <w:szCs w:val="27"/>
          <w:lang w:eastAsia="x-none"/>
        </w:rPr>
        <w:t xml:space="preserve">Відповідно до статті 400 ЦПК України </w:t>
      </w:r>
      <w:bookmarkStart w:id="3" w:name="n8905"/>
      <w:bookmarkEnd w:id="3"/>
      <w:r w:rsidRPr="004E6F19">
        <w:rPr>
          <w:rFonts w:ascii="Times New Roman" w:eastAsia="Times New Roman" w:hAnsi="Times New Roman" w:cs="Times New Roman"/>
          <w:color w:val="000000"/>
          <w:sz w:val="27"/>
          <w:szCs w:val="27"/>
          <w:lang w:eastAsia="uk-UA"/>
        </w:rPr>
        <w:t>(у редакції, чинній на час подання касаційної скарги)</w:t>
      </w:r>
      <w:r w:rsidRPr="004E6F19">
        <w:rPr>
          <w:rFonts w:ascii="Times New Roman" w:eastAsia="Times New Roman" w:hAnsi="Times New Roman" w:cs="Times New Roman"/>
          <w:color w:val="000000"/>
          <w:sz w:val="27"/>
          <w:szCs w:val="27"/>
          <w:lang w:eastAsia="x-none"/>
        </w:rPr>
        <w:t xml:space="preserve"> п</w:t>
      </w:r>
      <w:r w:rsidRPr="004E6F19">
        <w:rPr>
          <w:rFonts w:ascii="Times New Roman" w:eastAsia="Times New Roman" w:hAnsi="Times New Roman" w:cs="Times New Roman"/>
          <w:color w:val="000000"/>
          <w:sz w:val="27"/>
          <w:szCs w:val="27"/>
          <w:lang w:eastAsia="uk-UA"/>
        </w:rPr>
        <w:t xml:space="preserve">ід час розгляду справи в касаційному порядку суд перевіряє в межах касаційної скарги правильність застосування судом першої або апеляційної інстанції норм матеріального чи процесуального права і не може встановлювати або (та) вважати доведеними обставини, що не були встановлені в рішенні чи відкинуті ним, вирішувати питання про достовірність або недостовірність того чи іншого доказу, про перевагу одних доказів над іншими. </w:t>
      </w:r>
      <w:bookmarkStart w:id="4" w:name="n8906"/>
      <w:bookmarkEnd w:id="4"/>
      <w:r w:rsidRPr="004E6F19">
        <w:rPr>
          <w:rFonts w:ascii="Times New Roman" w:eastAsia="Times New Roman" w:hAnsi="Times New Roman" w:cs="Times New Roman"/>
          <w:color w:val="000000"/>
          <w:sz w:val="27"/>
          <w:szCs w:val="27"/>
          <w:lang w:eastAsia="uk-UA"/>
        </w:rPr>
        <w:t xml:space="preserve">Суд касаційної інстанції перевіряє законність судових рішень лише в межах позовних вимог, заявлених у суді першої інстанції. </w:t>
      </w:r>
      <w:bookmarkStart w:id="5" w:name="n8907"/>
      <w:bookmarkEnd w:id="5"/>
      <w:r w:rsidRPr="004E6F19">
        <w:rPr>
          <w:rFonts w:ascii="Times New Roman" w:eastAsia="Times New Roman" w:hAnsi="Times New Roman" w:cs="Times New Roman"/>
          <w:color w:val="000000"/>
          <w:sz w:val="27"/>
          <w:szCs w:val="27"/>
          <w:lang w:eastAsia="uk-UA"/>
        </w:rPr>
        <w:t>Суд не обмежений доводами та вимогами касаційної скарги, якщо під час розгляду справи буде виявлено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4E6F19" w:rsidRPr="004E6F19" w:rsidRDefault="004E6F19" w:rsidP="004E6F19">
      <w:pPr>
        <w:spacing w:after="0" w:line="240" w:lineRule="auto"/>
        <w:ind w:firstLine="709"/>
        <w:jc w:val="both"/>
        <w:rPr>
          <w:rFonts w:ascii="Times New Roman" w:eastAsia="Times New Roman" w:hAnsi="Times New Roman" w:cs="Times New Roman"/>
          <w:color w:val="000000"/>
          <w:sz w:val="27"/>
          <w:szCs w:val="27"/>
          <w:lang w:eastAsia="uk-UA"/>
        </w:rPr>
      </w:pPr>
      <w:r w:rsidRPr="004E6F19">
        <w:rPr>
          <w:rFonts w:ascii="Times New Roman" w:eastAsia="Times New Roman" w:hAnsi="Times New Roman" w:cs="Times New Roman"/>
          <w:color w:val="000000"/>
          <w:sz w:val="27"/>
          <w:szCs w:val="27"/>
          <w:lang w:eastAsia="uk-UA"/>
        </w:rPr>
        <w:t xml:space="preserve">Статтею 412 ЦПК України (у редакції, чинній на час подання касаційної скарги) встановлено, що підставами для скасування судових рішень повністю або частково і ухвалення нового рішення у відповідній частині або зміни рішення є неправильне застосування норм матеріального права або порушення норм процесуального права. </w:t>
      </w:r>
      <w:bookmarkStart w:id="6" w:name="n8988"/>
      <w:bookmarkEnd w:id="6"/>
      <w:r w:rsidRPr="004E6F19">
        <w:rPr>
          <w:rFonts w:ascii="Times New Roman" w:eastAsia="Times New Roman" w:hAnsi="Times New Roman" w:cs="Times New Roman"/>
          <w:color w:val="000000"/>
          <w:sz w:val="27"/>
          <w:szCs w:val="27"/>
          <w:lang w:eastAsia="uk-UA"/>
        </w:rPr>
        <w:t>Порушення норм процесуального права може бути підставою для скасування або зміни рішення лише за умови, якщо це порушення призвело до ухвалення незаконного рішення.</w:t>
      </w:r>
    </w:p>
    <w:p w:rsidR="004E6F19" w:rsidRPr="004E6F19" w:rsidRDefault="004E6F19" w:rsidP="004E6F19">
      <w:pPr>
        <w:spacing w:after="0" w:line="240" w:lineRule="auto"/>
        <w:ind w:firstLine="709"/>
        <w:jc w:val="both"/>
        <w:rPr>
          <w:rFonts w:ascii="Times New Roman" w:eastAsia="Times New Roman" w:hAnsi="Times New Roman" w:cs="Times New Roman"/>
          <w:color w:val="000000"/>
          <w:sz w:val="27"/>
          <w:szCs w:val="27"/>
          <w:lang w:eastAsia="x-none"/>
        </w:rPr>
      </w:pPr>
      <w:r w:rsidRPr="004E6F19">
        <w:rPr>
          <w:rFonts w:ascii="Times New Roman" w:eastAsia="Times New Roman" w:hAnsi="Times New Roman" w:cs="Times New Roman"/>
          <w:color w:val="000000"/>
          <w:sz w:val="27"/>
          <w:szCs w:val="27"/>
          <w:lang w:eastAsia="x-none"/>
        </w:rPr>
        <w:t>Статтею 124 Конституції України встановлено, що правосуддя в Україні здійснюють виключно суди.</w:t>
      </w:r>
    </w:p>
    <w:p w:rsidR="004E6F19" w:rsidRPr="004E6F19" w:rsidRDefault="004E6F19" w:rsidP="004E6F19">
      <w:pPr>
        <w:spacing w:after="0" w:line="240" w:lineRule="auto"/>
        <w:ind w:firstLine="708"/>
        <w:jc w:val="both"/>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sz w:val="27"/>
          <w:szCs w:val="27"/>
          <w:lang w:eastAsia="ru-RU"/>
        </w:rPr>
        <w:t xml:space="preserve">Відповідно до чинного законодавства України, Дисциплінарні палати Вищої ради правосуддя, які здійснюють дисциплінарні провадження щодо суддів, не наділені повноваженнями </w:t>
      </w:r>
      <w:r w:rsidRPr="004E6F19">
        <w:rPr>
          <w:rFonts w:ascii="Times New Roman" w:eastAsia="Times New Roman" w:hAnsi="Times New Roman" w:cs="Times New Roman"/>
          <w:color w:val="000000"/>
          <w:sz w:val="27"/>
          <w:szCs w:val="27"/>
          <w:shd w:val="clear" w:color="auto" w:fill="FFFFFF"/>
          <w:lang w:eastAsia="ru-RU"/>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sidRPr="004E6F19">
        <w:rPr>
          <w:rFonts w:ascii="Times New Roman" w:eastAsia="Times New Roman" w:hAnsi="Times New Roman" w:cs="Times New Roman"/>
          <w:sz w:val="27"/>
          <w:szCs w:val="27"/>
          <w:lang w:eastAsia="ru-RU"/>
        </w:rPr>
        <w:t xml:space="preserve">Виключне право </w:t>
      </w:r>
      <w:r w:rsidRPr="004E6F19">
        <w:rPr>
          <w:rFonts w:ascii="Times New Roman" w:eastAsia="Times New Roman" w:hAnsi="Times New Roman" w:cs="Times New Roman"/>
          <w:sz w:val="27"/>
          <w:szCs w:val="27"/>
          <w:lang w:eastAsia="ru-RU"/>
        </w:rPr>
        <w:lastRenderedPageBreak/>
        <w:t xml:space="preserve">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w:t>
      </w:r>
      <w:r w:rsidRPr="004E6F19">
        <w:rPr>
          <w:rFonts w:ascii="Times New Roman" w:eastAsia="Times New Roman" w:hAnsi="Times New Roman" w:cs="Times New Roman"/>
          <w:bCs/>
          <w:sz w:val="27"/>
          <w:szCs w:val="27"/>
          <w:lang w:eastAsia="ru-RU"/>
        </w:rPr>
        <w:t>не повинна поширюватися на зміст їх рішень.</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lang w:eastAsia="ru-RU"/>
        </w:rPr>
      </w:pPr>
      <w:r w:rsidRPr="004E6F19">
        <w:rPr>
          <w:rFonts w:ascii="Times New Roman" w:eastAsia="Times New Roman" w:hAnsi="Times New Roman" w:cs="Times New Roman"/>
          <w:color w:val="000000"/>
          <w:sz w:val="27"/>
          <w:szCs w:val="27"/>
          <w:lang w:eastAsia="ru-RU"/>
        </w:rPr>
        <w:t>Як вбачається з відомостей офіційного веб-порталу «Судова влада України» та Єдиного державного реєстру судових рішень, скаржником реалізовано надане процесуальним законодавством право на касаційне оскарження рішення суду.</w:t>
      </w:r>
    </w:p>
    <w:p w:rsidR="004E6F19" w:rsidRPr="004E6F19" w:rsidRDefault="004E6F19" w:rsidP="004E6F19">
      <w:pPr>
        <w:suppressAutoHyphens/>
        <w:autoSpaceDE w:val="0"/>
        <w:autoSpaceDN w:val="0"/>
        <w:spacing w:after="0" w:line="240" w:lineRule="auto"/>
        <w:ind w:firstLine="709"/>
        <w:contextualSpacing/>
        <w:jc w:val="both"/>
        <w:textAlignment w:val="baseline"/>
        <w:rPr>
          <w:rFonts w:ascii="Times New Roman" w:eastAsia="Times New Roman" w:hAnsi="Times New Roman" w:cs="Times New Roman"/>
          <w:sz w:val="27"/>
          <w:szCs w:val="27"/>
          <w:lang w:eastAsia="ru-RU"/>
        </w:rPr>
      </w:pPr>
      <w:r w:rsidRPr="004E6F19">
        <w:rPr>
          <w:rFonts w:ascii="Times New Roman" w:eastAsia="Times New Roman" w:hAnsi="Times New Roman" w:cs="Times New Roman"/>
          <w:sz w:val="27"/>
          <w:szCs w:val="27"/>
          <w:lang w:eastAsia="ru-RU"/>
        </w:rPr>
        <w:t xml:space="preserve">На сьогодні розгляд справи </w:t>
      </w:r>
      <w:r w:rsidRPr="004E6F19">
        <w:rPr>
          <w:rFonts w:ascii="Times New Roman" w:eastAsia="Times New Roman" w:hAnsi="Times New Roman" w:cs="Times New Roman"/>
          <w:bCs/>
          <w:sz w:val="27"/>
          <w:szCs w:val="27"/>
          <w:lang w:eastAsia="uk-UA"/>
        </w:rPr>
        <w:t>№ 461/4315/18</w:t>
      </w:r>
      <w:r w:rsidRPr="004E6F19">
        <w:rPr>
          <w:rFonts w:ascii="Times New Roman" w:eastAsia="Calibri" w:hAnsi="Times New Roman" w:cs="Times New Roman"/>
          <w:color w:val="000000"/>
          <w:sz w:val="27"/>
          <w:szCs w:val="27"/>
          <w:lang w:eastAsia="uk-UA" w:bidi="uk-UA"/>
        </w:rPr>
        <w:t xml:space="preserve"> </w:t>
      </w:r>
      <w:r w:rsidRPr="004E6F19">
        <w:rPr>
          <w:rFonts w:ascii="Times New Roman" w:eastAsia="Times New Roman" w:hAnsi="Times New Roman" w:cs="Times New Roman"/>
          <w:sz w:val="27"/>
          <w:szCs w:val="27"/>
          <w:lang w:eastAsia="ru-RU"/>
        </w:rPr>
        <w:t>у касаційному порядку не завершено.</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З огляду на наведене Перша Дисциплінарна палата Вищої ради правосуддя дійшла висновку, що доводи автора скарги можуть бути перевірені виключно судом вищої інстанції у передбаченому процесуальним законом порядку.</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4E6F19">
        <w:rPr>
          <w:rFonts w:ascii="Times New Roman" w:eastAsia="Arial Unicode MS" w:hAnsi="Times New Roman" w:cs="Times New Roman"/>
          <w:sz w:val="27"/>
          <w:szCs w:val="27"/>
          <w:lang w:eastAsia="ru-RU"/>
        </w:rPr>
        <w:t xml:space="preserve">Керуючись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 </w:t>
      </w:r>
    </w:p>
    <w:p w:rsidR="004E6F19" w:rsidRPr="004E6F19" w:rsidRDefault="004E6F19" w:rsidP="004E6F19">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p>
    <w:p w:rsidR="004E6F19" w:rsidRPr="004E6F19" w:rsidRDefault="004E6F19" w:rsidP="004E6F19">
      <w:pPr>
        <w:spacing w:after="0" w:line="240" w:lineRule="auto"/>
        <w:ind w:firstLine="709"/>
        <w:jc w:val="center"/>
        <w:rPr>
          <w:rFonts w:ascii="Times New Roman" w:eastAsia="Times New Roman" w:hAnsi="Times New Roman" w:cs="Times New Roman"/>
          <w:b/>
          <w:color w:val="000000"/>
          <w:sz w:val="27"/>
          <w:szCs w:val="27"/>
          <w:lang w:eastAsia="ru-RU"/>
        </w:rPr>
      </w:pPr>
      <w:r w:rsidRPr="004E6F19">
        <w:rPr>
          <w:rFonts w:ascii="Times New Roman" w:eastAsia="Times New Roman" w:hAnsi="Times New Roman" w:cs="Times New Roman"/>
          <w:b/>
          <w:sz w:val="27"/>
          <w:szCs w:val="27"/>
          <w:lang w:eastAsia="ru-RU"/>
        </w:rPr>
        <w:t>ухвалила</w:t>
      </w:r>
      <w:r w:rsidRPr="004E6F19">
        <w:rPr>
          <w:rFonts w:ascii="Times New Roman" w:eastAsia="Times New Roman" w:hAnsi="Times New Roman" w:cs="Times New Roman"/>
          <w:b/>
          <w:color w:val="000000"/>
          <w:sz w:val="27"/>
          <w:szCs w:val="27"/>
          <w:lang w:eastAsia="ru-RU"/>
        </w:rPr>
        <w:t>:</w:t>
      </w:r>
    </w:p>
    <w:p w:rsidR="004E6F19" w:rsidRPr="004E6F19" w:rsidRDefault="004E6F19" w:rsidP="004E6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color w:val="000000"/>
          <w:sz w:val="27"/>
          <w:szCs w:val="27"/>
          <w:lang w:eastAsia="ru-RU"/>
        </w:rPr>
      </w:pPr>
    </w:p>
    <w:p w:rsidR="004E6F19" w:rsidRPr="004E6F19" w:rsidRDefault="004E6F19" w:rsidP="004E6F19">
      <w:pPr>
        <w:spacing w:after="0" w:line="240" w:lineRule="auto"/>
        <w:jc w:val="both"/>
        <w:rPr>
          <w:rFonts w:ascii="Times New Roman" w:eastAsia="Times New Roman" w:hAnsi="Times New Roman" w:cs="Times New Roman"/>
          <w:bCs/>
          <w:sz w:val="27"/>
          <w:szCs w:val="27"/>
          <w:shd w:val="clear" w:color="auto" w:fill="FFFFFF"/>
          <w:lang w:eastAsia="ru-RU"/>
        </w:rPr>
      </w:pPr>
      <w:r w:rsidRPr="004E6F19">
        <w:rPr>
          <w:rFonts w:ascii="Times New Roman" w:eastAsia="Times New Roman" w:hAnsi="Times New Roman" w:cs="Times New Roman"/>
          <w:bCs/>
          <w:sz w:val="27"/>
          <w:szCs w:val="27"/>
          <w:shd w:val="clear" w:color="auto" w:fill="FFFFFF"/>
          <w:lang w:eastAsia="ru-RU"/>
        </w:rPr>
        <w:t xml:space="preserve">дисциплінарну скаргу </w:t>
      </w:r>
      <w:r w:rsidRPr="004E6F19">
        <w:rPr>
          <w:rFonts w:ascii="Times New Roman" w:eastAsia="Times New Roman" w:hAnsi="Times New Roman" w:cs="Times New Roman"/>
          <w:sz w:val="27"/>
          <w:szCs w:val="27"/>
          <w:lang w:eastAsia="ru-RU"/>
        </w:rPr>
        <w:t>Типи Галини Володимирівни стосовно судді Львівського апеляційного суду Струс Лідії Богданівни</w:t>
      </w:r>
      <w:r w:rsidRPr="004E6F19">
        <w:rPr>
          <w:rFonts w:ascii="Times New Roman" w:eastAsia="Times New Roman" w:hAnsi="Times New Roman" w:cs="Times New Roman"/>
          <w:sz w:val="27"/>
          <w:szCs w:val="27"/>
          <w:shd w:val="clear" w:color="auto" w:fill="FFFFFF"/>
          <w:lang w:eastAsia="ru-RU"/>
        </w:rPr>
        <w:t xml:space="preserve"> залишити без розгляду та повернути</w:t>
      </w:r>
      <w:r w:rsidRPr="004E6F19">
        <w:rPr>
          <w:rFonts w:ascii="Times New Roman" w:eastAsia="Times New Roman" w:hAnsi="Times New Roman" w:cs="Times New Roman"/>
          <w:sz w:val="27"/>
          <w:szCs w:val="27"/>
          <w:shd w:val="clear" w:color="auto" w:fill="FFFFFF"/>
          <w:lang w:eastAsia="uk-UA"/>
        </w:rPr>
        <w:t xml:space="preserve"> скаржнику.</w:t>
      </w:r>
    </w:p>
    <w:p w:rsidR="004E6F19" w:rsidRPr="004E6F19" w:rsidRDefault="004E6F19" w:rsidP="004E6F19">
      <w:pPr>
        <w:spacing w:after="0" w:line="240" w:lineRule="auto"/>
        <w:ind w:firstLine="709"/>
        <w:jc w:val="both"/>
        <w:rPr>
          <w:rFonts w:ascii="Times New Roman" w:eastAsia="Times New Roman" w:hAnsi="Times New Roman" w:cs="Times New Roman"/>
          <w:sz w:val="27"/>
          <w:szCs w:val="27"/>
          <w:lang w:eastAsia="ru-RU"/>
        </w:rPr>
      </w:pPr>
      <w:r w:rsidRPr="004E6F19">
        <w:rPr>
          <w:rFonts w:ascii="Times New Roman" w:eastAsia="Times New Roman" w:hAnsi="Times New Roman" w:cs="Times New Roman"/>
          <w:sz w:val="27"/>
          <w:szCs w:val="27"/>
          <w:lang w:eastAsia="ru-RU"/>
        </w:rPr>
        <w:t xml:space="preserve">Ухвала оскарженню не підлягає. </w:t>
      </w:r>
    </w:p>
    <w:p w:rsidR="004E6F19" w:rsidRPr="004E6F19" w:rsidRDefault="004E6F19" w:rsidP="004E6F19">
      <w:pPr>
        <w:spacing w:after="0" w:line="240" w:lineRule="auto"/>
        <w:ind w:firstLine="709"/>
        <w:jc w:val="both"/>
        <w:rPr>
          <w:rFonts w:ascii="Times New Roman" w:eastAsia="Times New Roman" w:hAnsi="Times New Roman" w:cs="Times New Roman"/>
          <w:sz w:val="28"/>
          <w:szCs w:val="28"/>
          <w:lang w:eastAsia="ru-RU"/>
        </w:rPr>
      </w:pPr>
    </w:p>
    <w:p w:rsidR="004E6F19" w:rsidRPr="004E6F19" w:rsidRDefault="004E6F19" w:rsidP="004E6F19">
      <w:pPr>
        <w:spacing w:after="0" w:line="240" w:lineRule="auto"/>
        <w:ind w:firstLine="709"/>
        <w:jc w:val="both"/>
        <w:rPr>
          <w:rFonts w:ascii="Times New Roman" w:eastAsia="Times New Roman" w:hAnsi="Times New Roman" w:cs="Times New Roman"/>
          <w:sz w:val="27"/>
          <w:szCs w:val="27"/>
          <w:lang w:eastAsia="ru-RU"/>
        </w:rPr>
      </w:pPr>
    </w:p>
    <w:p w:rsidR="004E6F19" w:rsidRPr="004E6F19" w:rsidRDefault="004E6F19" w:rsidP="004E6F19">
      <w:pPr>
        <w:spacing w:after="0" w:line="240" w:lineRule="auto"/>
        <w:jc w:val="both"/>
        <w:rPr>
          <w:rFonts w:ascii="Times New Roman" w:eastAsia="Times New Roman" w:hAnsi="Times New Roman" w:cs="Times New Roman"/>
          <w:b/>
          <w:sz w:val="27"/>
          <w:szCs w:val="27"/>
        </w:rPr>
      </w:pPr>
    </w:p>
    <w:p w:rsidR="004E6F19" w:rsidRPr="004E6F19" w:rsidRDefault="004E6F19" w:rsidP="004E6F19">
      <w:pPr>
        <w:spacing w:after="0" w:line="240" w:lineRule="auto"/>
        <w:rPr>
          <w:rFonts w:ascii="Times New Roman" w:eastAsia="Calibri" w:hAnsi="Times New Roman" w:cs="Times New Roman"/>
          <w:b/>
          <w:sz w:val="27"/>
          <w:szCs w:val="27"/>
        </w:rPr>
      </w:pPr>
      <w:r w:rsidRPr="004E6F19">
        <w:rPr>
          <w:rFonts w:ascii="Times New Roman" w:eastAsia="Calibri" w:hAnsi="Times New Roman" w:cs="Times New Roman"/>
          <w:b/>
          <w:sz w:val="27"/>
          <w:szCs w:val="27"/>
        </w:rPr>
        <w:t xml:space="preserve">Головуючий на засіданні </w:t>
      </w:r>
    </w:p>
    <w:p w:rsidR="004E6F19" w:rsidRPr="004E6F19" w:rsidRDefault="004E6F19" w:rsidP="004E6F19">
      <w:pPr>
        <w:spacing w:after="0" w:line="240" w:lineRule="auto"/>
        <w:rPr>
          <w:rFonts w:ascii="Times New Roman" w:eastAsia="Calibri" w:hAnsi="Times New Roman" w:cs="Times New Roman"/>
          <w:b/>
          <w:sz w:val="27"/>
          <w:szCs w:val="27"/>
        </w:rPr>
      </w:pPr>
      <w:r w:rsidRPr="004E6F19">
        <w:rPr>
          <w:rFonts w:ascii="Times New Roman" w:eastAsia="Calibri" w:hAnsi="Times New Roman" w:cs="Times New Roman"/>
          <w:b/>
          <w:sz w:val="27"/>
          <w:szCs w:val="27"/>
        </w:rPr>
        <w:t xml:space="preserve">Першої Дисциплінарної палати </w:t>
      </w:r>
    </w:p>
    <w:p w:rsidR="004E6F19" w:rsidRPr="004E6F19" w:rsidRDefault="004E6F19" w:rsidP="004E6F19">
      <w:pPr>
        <w:spacing w:after="0" w:line="240" w:lineRule="auto"/>
        <w:rPr>
          <w:rFonts w:ascii="Times New Roman" w:eastAsia="Calibri" w:hAnsi="Times New Roman" w:cs="Times New Roman"/>
          <w:b/>
          <w:sz w:val="27"/>
          <w:szCs w:val="27"/>
        </w:rPr>
      </w:pPr>
      <w:r w:rsidRPr="004E6F19">
        <w:rPr>
          <w:rFonts w:ascii="Times New Roman" w:eastAsia="Calibri" w:hAnsi="Times New Roman" w:cs="Times New Roman"/>
          <w:b/>
          <w:sz w:val="27"/>
          <w:szCs w:val="27"/>
        </w:rPr>
        <w:t>Вищої ради правосуддя</w:t>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t xml:space="preserve">В.В. </w:t>
      </w:r>
      <w:proofErr w:type="spellStart"/>
      <w:r w:rsidRPr="004E6F19">
        <w:rPr>
          <w:rFonts w:ascii="Times New Roman" w:eastAsia="Calibri" w:hAnsi="Times New Roman" w:cs="Times New Roman"/>
          <w:b/>
          <w:sz w:val="27"/>
          <w:szCs w:val="27"/>
        </w:rPr>
        <w:t>Шапран</w:t>
      </w:r>
      <w:proofErr w:type="spellEnd"/>
      <w:r w:rsidRPr="004E6F19">
        <w:rPr>
          <w:rFonts w:ascii="Times New Roman" w:eastAsia="Calibri" w:hAnsi="Times New Roman" w:cs="Times New Roman"/>
          <w:b/>
          <w:sz w:val="27"/>
          <w:szCs w:val="27"/>
        </w:rPr>
        <w:t xml:space="preserve"> </w:t>
      </w:r>
    </w:p>
    <w:p w:rsidR="004E6F19" w:rsidRPr="004E6F19" w:rsidRDefault="004E6F19" w:rsidP="004E6F19">
      <w:pPr>
        <w:spacing w:after="0" w:line="240" w:lineRule="auto"/>
        <w:rPr>
          <w:rFonts w:ascii="Times New Roman" w:eastAsia="Calibri" w:hAnsi="Times New Roman" w:cs="Times New Roman"/>
          <w:b/>
          <w:sz w:val="27"/>
          <w:szCs w:val="27"/>
        </w:rPr>
      </w:pPr>
    </w:p>
    <w:p w:rsidR="004E6F19" w:rsidRPr="004E6F19" w:rsidRDefault="004E6F19" w:rsidP="004E6F19">
      <w:pPr>
        <w:spacing w:after="0" w:line="240" w:lineRule="auto"/>
        <w:rPr>
          <w:rFonts w:ascii="Times New Roman" w:eastAsia="Calibri" w:hAnsi="Times New Roman" w:cs="Times New Roman"/>
          <w:b/>
          <w:sz w:val="27"/>
          <w:szCs w:val="27"/>
        </w:rPr>
      </w:pPr>
      <w:r w:rsidRPr="004E6F19">
        <w:rPr>
          <w:rFonts w:ascii="Times New Roman" w:eastAsia="Calibri" w:hAnsi="Times New Roman" w:cs="Times New Roman"/>
          <w:b/>
          <w:sz w:val="27"/>
          <w:szCs w:val="27"/>
        </w:rPr>
        <w:t xml:space="preserve">Члени Першої Дисциплінарної </w:t>
      </w:r>
    </w:p>
    <w:p w:rsidR="004E6F19" w:rsidRPr="004E6F19" w:rsidRDefault="004E6F19" w:rsidP="004E6F19">
      <w:pPr>
        <w:spacing w:after="0" w:line="240" w:lineRule="auto"/>
        <w:rPr>
          <w:rFonts w:ascii="Times New Roman" w:eastAsia="Calibri" w:hAnsi="Times New Roman" w:cs="Times New Roman"/>
          <w:b/>
          <w:sz w:val="27"/>
          <w:szCs w:val="27"/>
        </w:rPr>
      </w:pPr>
      <w:r w:rsidRPr="004E6F19">
        <w:rPr>
          <w:rFonts w:ascii="Times New Roman" w:eastAsia="Calibri" w:hAnsi="Times New Roman" w:cs="Times New Roman"/>
          <w:b/>
          <w:sz w:val="27"/>
          <w:szCs w:val="27"/>
        </w:rPr>
        <w:t>палати Вищої ради правосуддя</w:t>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r>
      <w:r w:rsidRPr="004E6F19">
        <w:rPr>
          <w:rFonts w:ascii="Times New Roman" w:eastAsia="Calibri" w:hAnsi="Times New Roman" w:cs="Times New Roman"/>
          <w:b/>
          <w:sz w:val="27"/>
          <w:szCs w:val="27"/>
        </w:rPr>
        <w:tab/>
        <w:t xml:space="preserve">Н.С. </w:t>
      </w:r>
      <w:proofErr w:type="spellStart"/>
      <w:r w:rsidRPr="004E6F19">
        <w:rPr>
          <w:rFonts w:ascii="Times New Roman" w:eastAsia="Calibri" w:hAnsi="Times New Roman" w:cs="Times New Roman"/>
          <w:b/>
          <w:sz w:val="27"/>
          <w:szCs w:val="27"/>
        </w:rPr>
        <w:t>Краснощокова</w:t>
      </w:r>
      <w:proofErr w:type="spellEnd"/>
    </w:p>
    <w:p w:rsidR="004E6F19" w:rsidRPr="004E6F19" w:rsidRDefault="004E6F19" w:rsidP="004E6F19">
      <w:pPr>
        <w:spacing w:after="0" w:line="240" w:lineRule="auto"/>
        <w:rPr>
          <w:rFonts w:ascii="Times New Roman" w:eastAsia="Calibri" w:hAnsi="Times New Roman" w:cs="Times New Roman"/>
          <w:b/>
          <w:sz w:val="27"/>
          <w:szCs w:val="27"/>
        </w:rPr>
      </w:pPr>
    </w:p>
    <w:p w:rsidR="004E6F19" w:rsidRPr="004E6F19" w:rsidRDefault="004E6F19" w:rsidP="004E6F19">
      <w:pPr>
        <w:spacing w:after="0" w:line="240" w:lineRule="auto"/>
        <w:rPr>
          <w:rFonts w:ascii="Times New Roman" w:eastAsia="Calibri" w:hAnsi="Times New Roman" w:cs="Times New Roman"/>
          <w:b/>
          <w:sz w:val="27"/>
          <w:szCs w:val="27"/>
        </w:rPr>
      </w:pPr>
    </w:p>
    <w:p w:rsidR="004E6F19" w:rsidRPr="004E6F19" w:rsidRDefault="004E6F19" w:rsidP="004E6F19">
      <w:pPr>
        <w:spacing w:after="0" w:line="240" w:lineRule="auto"/>
        <w:ind w:left="6372" w:firstLine="708"/>
        <w:rPr>
          <w:rFonts w:ascii="Times New Roman" w:eastAsia="Calibri" w:hAnsi="Times New Roman" w:cs="Times New Roman"/>
          <w:b/>
          <w:sz w:val="27"/>
          <w:szCs w:val="27"/>
        </w:rPr>
      </w:pPr>
      <w:r w:rsidRPr="004E6F19">
        <w:rPr>
          <w:rFonts w:ascii="Times New Roman" w:eastAsia="Calibri" w:hAnsi="Times New Roman" w:cs="Times New Roman"/>
          <w:b/>
          <w:sz w:val="27"/>
          <w:szCs w:val="27"/>
        </w:rPr>
        <w:t xml:space="preserve">О.В. </w:t>
      </w:r>
      <w:proofErr w:type="spellStart"/>
      <w:r w:rsidRPr="004E6F19">
        <w:rPr>
          <w:rFonts w:ascii="Times New Roman" w:eastAsia="Calibri" w:hAnsi="Times New Roman" w:cs="Times New Roman"/>
          <w:b/>
          <w:sz w:val="27"/>
          <w:szCs w:val="27"/>
        </w:rPr>
        <w:t>Маловацький</w:t>
      </w:r>
      <w:proofErr w:type="spellEnd"/>
    </w:p>
    <w:p w:rsidR="004E6F19" w:rsidRPr="004E6F19" w:rsidRDefault="004E6F19" w:rsidP="004E6F19">
      <w:pPr>
        <w:spacing w:after="0" w:line="240" w:lineRule="auto"/>
        <w:rPr>
          <w:rFonts w:ascii="Times New Roman" w:eastAsia="Calibri" w:hAnsi="Times New Roman" w:cs="Times New Roman"/>
          <w:b/>
          <w:sz w:val="27"/>
          <w:szCs w:val="27"/>
        </w:rPr>
      </w:pPr>
    </w:p>
    <w:p w:rsidR="004E6F19" w:rsidRPr="004E6F19" w:rsidRDefault="004E6F19" w:rsidP="004E6F19">
      <w:pPr>
        <w:spacing w:after="0" w:line="240" w:lineRule="auto"/>
        <w:rPr>
          <w:rFonts w:ascii="Times New Roman" w:eastAsia="Calibri" w:hAnsi="Times New Roman" w:cs="Times New Roman"/>
          <w:b/>
          <w:sz w:val="27"/>
          <w:szCs w:val="27"/>
        </w:rPr>
      </w:pPr>
    </w:p>
    <w:p w:rsidR="004E6F19" w:rsidRPr="004E6F19" w:rsidRDefault="004E6F19" w:rsidP="004E6F19">
      <w:pPr>
        <w:spacing w:after="0" w:line="240" w:lineRule="auto"/>
        <w:ind w:left="6372" w:firstLine="708"/>
        <w:rPr>
          <w:rFonts w:ascii="Times New Roman" w:eastAsia="Calibri" w:hAnsi="Times New Roman" w:cs="Times New Roman"/>
          <w:b/>
          <w:sz w:val="27"/>
          <w:szCs w:val="27"/>
        </w:rPr>
      </w:pPr>
      <w:r w:rsidRPr="004E6F19">
        <w:rPr>
          <w:rFonts w:ascii="Times New Roman" w:eastAsia="Calibri" w:hAnsi="Times New Roman" w:cs="Times New Roman"/>
          <w:b/>
          <w:sz w:val="27"/>
          <w:szCs w:val="27"/>
        </w:rPr>
        <w:t xml:space="preserve">Т.С. </w:t>
      </w:r>
      <w:proofErr w:type="spellStart"/>
      <w:r w:rsidRPr="004E6F19">
        <w:rPr>
          <w:rFonts w:ascii="Times New Roman" w:eastAsia="Calibri" w:hAnsi="Times New Roman" w:cs="Times New Roman"/>
          <w:b/>
          <w:sz w:val="27"/>
          <w:szCs w:val="27"/>
        </w:rPr>
        <w:t>Розваляєва</w:t>
      </w:r>
      <w:proofErr w:type="spellEnd"/>
    </w:p>
    <w:p w:rsidR="0014185D" w:rsidRDefault="0014185D"/>
    <w:sectPr w:rsidR="0014185D" w:rsidSect="00D30330">
      <w:headerReference w:type="even" r:id="rId5"/>
      <w:headerReference w:type="default" r:id="rId6"/>
      <w:pgSz w:w="11906" w:h="16838"/>
      <w:pgMar w:top="1134" w:right="567" w:bottom="1134" w:left="1701" w:header="851" w:footer="851"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648" w:rsidRDefault="008E2C1A" w:rsidP="009D064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D0648" w:rsidRDefault="008E2C1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648" w:rsidRPr="005F255E" w:rsidRDefault="008E2C1A">
    <w:pPr>
      <w:pStyle w:val="a3"/>
      <w:jc w:val="center"/>
      <w:rPr>
        <w:sz w:val="20"/>
        <w:szCs w:val="20"/>
      </w:rPr>
    </w:pPr>
    <w:r w:rsidRPr="005F255E">
      <w:rPr>
        <w:sz w:val="20"/>
        <w:szCs w:val="20"/>
      </w:rPr>
      <w:fldChar w:fldCharType="begin"/>
    </w:r>
    <w:r w:rsidRPr="005F255E">
      <w:rPr>
        <w:sz w:val="20"/>
        <w:szCs w:val="20"/>
      </w:rPr>
      <w:instrText xml:space="preserve"> PAGE   \* MERGEFORMAT </w:instrText>
    </w:r>
    <w:r w:rsidRPr="005F255E">
      <w:rPr>
        <w:sz w:val="20"/>
        <w:szCs w:val="20"/>
      </w:rPr>
      <w:fldChar w:fldCharType="separate"/>
    </w:r>
    <w:r>
      <w:rPr>
        <w:noProof/>
        <w:sz w:val="20"/>
        <w:szCs w:val="20"/>
      </w:rPr>
      <w:t>5</w:t>
    </w:r>
    <w:r w:rsidRPr="005F255E">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19"/>
    <w:rsid w:val="0014185D"/>
    <w:rsid w:val="004E6F19"/>
    <w:rsid w:val="008E2C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23CC0F"/>
  <w15:chartTrackingRefBased/>
  <w15:docId w15:val="{6EA23AF4-14CA-4911-A67D-332F2EA22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6F19"/>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4E6F19"/>
  </w:style>
  <w:style w:type="character" w:styleId="a5">
    <w:name w:val="page number"/>
    <w:basedOn w:val="a0"/>
    <w:rsid w:val="004E6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8646</Words>
  <Characters>4929</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2020-03-27T13:11:00Z</dcterms:created>
  <dcterms:modified xsi:type="dcterms:W3CDTF">2020-03-27T13:16:00Z</dcterms:modified>
</cp:coreProperties>
</file>