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2CA" w:rsidRPr="00821883" w:rsidRDefault="00E742CA" w:rsidP="00E742CA">
      <w:pPr>
        <w:autoSpaceDN w:val="0"/>
        <w:spacing w:after="200" w:line="276" w:lineRule="auto"/>
        <w:jc w:val="both"/>
        <w:rPr>
          <w:rFonts w:cs="Tahoma"/>
          <w:sz w:val="28"/>
        </w:rPr>
      </w:pPr>
      <w:r>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-143510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42CA" w:rsidRPr="00821883" w:rsidRDefault="00E742CA" w:rsidP="00E742CA">
      <w:pPr>
        <w:autoSpaceDN w:val="0"/>
        <w:spacing w:after="200" w:line="276" w:lineRule="auto"/>
        <w:jc w:val="both"/>
        <w:rPr>
          <w:rFonts w:ascii="Times New Roman" w:hAnsi="Times New Roman"/>
          <w:sz w:val="28"/>
          <w:szCs w:val="28"/>
        </w:rPr>
      </w:pPr>
    </w:p>
    <w:p w:rsidR="00E742CA" w:rsidRPr="00821883" w:rsidRDefault="00E742CA" w:rsidP="00E742CA">
      <w:pPr>
        <w:autoSpaceDN w:val="0"/>
        <w:spacing w:before="360" w:after="60" w:line="240" w:lineRule="auto"/>
        <w:jc w:val="center"/>
        <w:rPr>
          <w:rFonts w:cs="Tahoma"/>
          <w:sz w:val="28"/>
        </w:rPr>
      </w:pPr>
      <w:r w:rsidRPr="00821883">
        <w:rPr>
          <w:rFonts w:ascii="AcademyC" w:hAnsi="AcademyC"/>
          <w:b/>
          <w:color w:val="000000"/>
          <w:sz w:val="24"/>
          <w:szCs w:val="24"/>
          <w:lang w:eastAsia="ru-RU"/>
        </w:rPr>
        <w:t>УКРАЇНА</w:t>
      </w:r>
    </w:p>
    <w:p w:rsidR="00E742CA" w:rsidRPr="00821883" w:rsidRDefault="00E742CA" w:rsidP="00E742CA">
      <w:pPr>
        <w:autoSpaceDN w:val="0"/>
        <w:spacing w:after="60" w:line="240" w:lineRule="auto"/>
        <w:jc w:val="center"/>
        <w:rPr>
          <w:rFonts w:ascii="AcademyC" w:hAnsi="AcademyC"/>
          <w:b/>
          <w:color w:val="000000"/>
          <w:sz w:val="28"/>
          <w:szCs w:val="28"/>
          <w:lang w:eastAsia="ru-RU"/>
        </w:rPr>
      </w:pPr>
      <w:r w:rsidRPr="00821883">
        <w:rPr>
          <w:rFonts w:ascii="AcademyC" w:hAnsi="AcademyC"/>
          <w:b/>
          <w:color w:val="000000"/>
          <w:sz w:val="28"/>
          <w:szCs w:val="28"/>
          <w:lang w:eastAsia="ru-RU"/>
        </w:rPr>
        <w:t>ВИЩА  РАДА  ПРАВОСУДДЯ</w:t>
      </w:r>
    </w:p>
    <w:p w:rsidR="00E742CA" w:rsidRPr="00821883" w:rsidRDefault="00E742CA" w:rsidP="00E742CA">
      <w:pPr>
        <w:autoSpaceDN w:val="0"/>
        <w:spacing w:after="60" w:line="240" w:lineRule="auto"/>
        <w:jc w:val="center"/>
        <w:rPr>
          <w:rFonts w:ascii="AcademyC" w:hAnsi="AcademyC"/>
          <w:b/>
          <w:color w:val="000000"/>
          <w:sz w:val="28"/>
          <w:szCs w:val="28"/>
          <w:lang w:eastAsia="ru-RU"/>
        </w:rPr>
      </w:pPr>
      <w:r w:rsidRPr="00821883">
        <w:rPr>
          <w:rFonts w:ascii="AcademyC" w:hAnsi="AcademyC"/>
          <w:b/>
          <w:color w:val="000000"/>
          <w:sz w:val="28"/>
          <w:szCs w:val="28"/>
          <w:lang w:eastAsia="ru-RU"/>
        </w:rPr>
        <w:t>ПЕРША ДИСЦИПЛІНАРНА ПАЛАТА</w:t>
      </w:r>
    </w:p>
    <w:p w:rsidR="00E742CA" w:rsidRPr="00821883" w:rsidRDefault="00E742CA" w:rsidP="00E742CA">
      <w:pPr>
        <w:autoSpaceDN w:val="0"/>
        <w:spacing w:after="240" w:line="276" w:lineRule="auto"/>
        <w:jc w:val="center"/>
        <w:rPr>
          <w:rFonts w:ascii="AcademyC" w:hAnsi="AcademyC"/>
          <w:b/>
          <w:sz w:val="28"/>
          <w:szCs w:val="28"/>
        </w:rPr>
      </w:pPr>
      <w:r w:rsidRPr="00821883">
        <w:rPr>
          <w:rFonts w:ascii="AcademyC" w:hAnsi="AcademyC"/>
          <w:b/>
          <w:sz w:val="28"/>
          <w:szCs w:val="28"/>
        </w:rPr>
        <w:t>УХВАЛА</w:t>
      </w:r>
    </w:p>
    <w:p w:rsidR="00E742CA" w:rsidRPr="00821883" w:rsidRDefault="00E742CA" w:rsidP="00E742CA">
      <w:pPr>
        <w:autoSpaceDN w:val="0"/>
        <w:spacing w:after="0" w:line="240" w:lineRule="auto"/>
        <w:jc w:val="center"/>
        <w:rPr>
          <w:rFonts w:ascii="Times New Roman" w:hAnsi="Times New Roman"/>
          <w:b/>
          <w:sz w:val="16"/>
          <w:szCs w:val="16"/>
        </w:rPr>
      </w:pPr>
    </w:p>
    <w:tbl>
      <w:tblPr>
        <w:tblW w:w="10031" w:type="dxa"/>
        <w:tblCellMar>
          <w:left w:w="10" w:type="dxa"/>
          <w:right w:w="10" w:type="dxa"/>
        </w:tblCellMar>
        <w:tblLook w:val="04A0" w:firstRow="1" w:lastRow="0" w:firstColumn="1" w:lastColumn="0" w:noHBand="0" w:noVBand="1"/>
      </w:tblPr>
      <w:tblGrid>
        <w:gridCol w:w="3098"/>
        <w:gridCol w:w="3309"/>
        <w:gridCol w:w="3624"/>
      </w:tblGrid>
      <w:tr w:rsidR="00E742CA" w:rsidRPr="00E742CA" w:rsidTr="008F3228">
        <w:tblPrEx>
          <w:tblCellMar>
            <w:top w:w="0" w:type="dxa"/>
            <w:bottom w:w="0" w:type="dxa"/>
          </w:tblCellMar>
        </w:tblPrEx>
        <w:trPr>
          <w:trHeight w:val="188"/>
        </w:trPr>
        <w:tc>
          <w:tcPr>
            <w:tcW w:w="3098" w:type="dxa"/>
            <w:shd w:val="clear" w:color="auto" w:fill="auto"/>
            <w:tcMar>
              <w:top w:w="0" w:type="dxa"/>
              <w:left w:w="108" w:type="dxa"/>
              <w:bottom w:w="0" w:type="dxa"/>
              <w:right w:w="108" w:type="dxa"/>
            </w:tcMar>
          </w:tcPr>
          <w:p w:rsidR="00E742CA" w:rsidRPr="00E742CA" w:rsidRDefault="00E742CA" w:rsidP="008F3228">
            <w:pPr>
              <w:widowControl w:val="0"/>
              <w:autoSpaceDE w:val="0"/>
              <w:autoSpaceDN w:val="0"/>
              <w:spacing w:after="0" w:line="240" w:lineRule="auto"/>
              <w:rPr>
                <w:rFonts w:ascii="Times New Roman" w:eastAsia="Times New Roman" w:hAnsi="Times New Roman"/>
                <w:sz w:val="28"/>
                <w:szCs w:val="28"/>
              </w:rPr>
            </w:pPr>
            <w:r w:rsidRPr="00E742CA">
              <w:rPr>
                <w:rFonts w:ascii="Times New Roman" w:eastAsia="Times New Roman" w:hAnsi="Times New Roman"/>
                <w:sz w:val="28"/>
                <w:szCs w:val="28"/>
              </w:rPr>
              <w:t>9 квітня 2020 року</w:t>
            </w:r>
          </w:p>
        </w:tc>
        <w:tc>
          <w:tcPr>
            <w:tcW w:w="3309" w:type="dxa"/>
            <w:shd w:val="clear" w:color="auto" w:fill="auto"/>
            <w:tcMar>
              <w:top w:w="0" w:type="dxa"/>
              <w:left w:w="108" w:type="dxa"/>
              <w:bottom w:w="0" w:type="dxa"/>
              <w:right w:w="108" w:type="dxa"/>
            </w:tcMar>
          </w:tcPr>
          <w:p w:rsidR="00E742CA" w:rsidRPr="00E742CA" w:rsidRDefault="00E742CA" w:rsidP="008F3228">
            <w:pPr>
              <w:widowControl w:val="0"/>
              <w:autoSpaceDE w:val="0"/>
              <w:autoSpaceDN w:val="0"/>
              <w:spacing w:after="0" w:line="240" w:lineRule="auto"/>
              <w:rPr>
                <w:rFonts w:ascii="Times New Roman" w:hAnsi="Times New Roman"/>
                <w:sz w:val="28"/>
                <w:szCs w:val="28"/>
              </w:rPr>
            </w:pPr>
            <w:r w:rsidRPr="00E742CA">
              <w:rPr>
                <w:rFonts w:ascii="Times New Roman" w:eastAsia="Times New Roman" w:hAnsi="Times New Roman"/>
                <w:sz w:val="28"/>
                <w:szCs w:val="28"/>
                <w:lang w:eastAsia="ru-RU"/>
              </w:rPr>
              <w:t xml:space="preserve">                      Київ</w:t>
            </w:r>
          </w:p>
        </w:tc>
        <w:tc>
          <w:tcPr>
            <w:tcW w:w="3624" w:type="dxa"/>
            <w:shd w:val="clear" w:color="auto" w:fill="auto"/>
            <w:tcMar>
              <w:top w:w="0" w:type="dxa"/>
              <w:left w:w="108" w:type="dxa"/>
              <w:bottom w:w="0" w:type="dxa"/>
              <w:right w:w="108" w:type="dxa"/>
            </w:tcMar>
          </w:tcPr>
          <w:p w:rsidR="00E742CA" w:rsidRPr="00E742CA" w:rsidRDefault="00E742CA" w:rsidP="00E742CA">
            <w:pPr>
              <w:widowControl w:val="0"/>
              <w:autoSpaceDE w:val="0"/>
              <w:autoSpaceDN w:val="0"/>
              <w:spacing w:after="0" w:line="240" w:lineRule="auto"/>
              <w:rPr>
                <w:rFonts w:ascii="Times New Roman" w:hAnsi="Times New Roman"/>
                <w:sz w:val="28"/>
                <w:szCs w:val="28"/>
              </w:rPr>
            </w:pPr>
            <w:r w:rsidRPr="00E742CA">
              <w:rPr>
                <w:rFonts w:ascii="Times New Roman" w:eastAsia="Times New Roman" w:hAnsi="Times New Roman"/>
                <w:sz w:val="28"/>
                <w:szCs w:val="28"/>
                <w:lang w:eastAsia="ru-RU"/>
              </w:rPr>
              <w:t xml:space="preserve">    №</w:t>
            </w:r>
            <w:r w:rsidRPr="00E742CA">
              <w:rPr>
                <w:rFonts w:ascii="Times New Roman" w:eastAsia="Times New Roman" w:hAnsi="Times New Roman"/>
                <w:sz w:val="28"/>
                <w:szCs w:val="28"/>
                <w:lang w:eastAsia="ru-RU"/>
              </w:rPr>
              <w:t xml:space="preserve"> 964/1дп/15-20</w:t>
            </w:r>
          </w:p>
        </w:tc>
      </w:tr>
    </w:tbl>
    <w:p w:rsidR="00E742CA" w:rsidRPr="00821883" w:rsidRDefault="00E742CA" w:rsidP="00E742CA">
      <w:pPr>
        <w:tabs>
          <w:tab w:val="left" w:pos="4536"/>
          <w:tab w:val="left" w:pos="4854"/>
        </w:tabs>
        <w:autoSpaceDN w:val="0"/>
        <w:spacing w:after="0" w:line="240" w:lineRule="auto"/>
        <w:ind w:right="5526"/>
        <w:jc w:val="both"/>
        <w:rPr>
          <w:rFonts w:ascii="Times New Roman" w:eastAsia="Times New Roman" w:hAnsi="Times New Roman"/>
          <w:b/>
          <w:sz w:val="24"/>
          <w:szCs w:val="24"/>
          <w:lang w:eastAsia="ru-RU"/>
        </w:rPr>
      </w:pPr>
    </w:p>
    <w:p w:rsidR="00E742CA" w:rsidRPr="00821883" w:rsidRDefault="00E742CA" w:rsidP="00E742CA">
      <w:pPr>
        <w:tabs>
          <w:tab w:val="left" w:pos="4536"/>
          <w:tab w:val="left" w:pos="4854"/>
        </w:tabs>
        <w:autoSpaceDN w:val="0"/>
        <w:spacing w:after="0" w:line="240" w:lineRule="auto"/>
        <w:ind w:right="5526"/>
        <w:jc w:val="both"/>
        <w:rPr>
          <w:rFonts w:ascii="Times New Roman" w:hAnsi="Times New Roman"/>
          <w:b/>
          <w:sz w:val="24"/>
          <w:szCs w:val="24"/>
          <w:lang w:eastAsia="ru-RU"/>
        </w:rPr>
      </w:pPr>
      <w:r w:rsidRPr="00821883">
        <w:rPr>
          <w:rFonts w:ascii="Times New Roman" w:hAnsi="Times New Roman"/>
          <w:b/>
          <w:sz w:val="24"/>
          <w:szCs w:val="24"/>
          <w:lang w:eastAsia="ru-RU"/>
        </w:rPr>
        <w:t xml:space="preserve">Про відмову у відкритті дисциплінарної справи стосовно судді </w:t>
      </w:r>
      <w:proofErr w:type="spellStart"/>
      <w:r>
        <w:rPr>
          <w:rFonts w:ascii="Times New Roman" w:hAnsi="Times New Roman"/>
          <w:b/>
          <w:sz w:val="24"/>
          <w:szCs w:val="24"/>
          <w:lang w:eastAsia="ru-RU"/>
        </w:rPr>
        <w:t>Ружинського</w:t>
      </w:r>
      <w:proofErr w:type="spellEnd"/>
      <w:r>
        <w:rPr>
          <w:rFonts w:ascii="Times New Roman" w:hAnsi="Times New Roman"/>
          <w:b/>
          <w:sz w:val="24"/>
          <w:szCs w:val="24"/>
          <w:lang w:eastAsia="ru-RU"/>
        </w:rPr>
        <w:t xml:space="preserve"> районного суду Житомирської області </w:t>
      </w:r>
      <w:proofErr w:type="spellStart"/>
      <w:r>
        <w:rPr>
          <w:rFonts w:ascii="Times New Roman" w:hAnsi="Times New Roman"/>
          <w:b/>
          <w:sz w:val="24"/>
          <w:szCs w:val="24"/>
          <w:lang w:eastAsia="ru-RU"/>
        </w:rPr>
        <w:t>Митюк</w:t>
      </w:r>
      <w:proofErr w:type="spellEnd"/>
      <w:r>
        <w:rPr>
          <w:rFonts w:ascii="Times New Roman" w:hAnsi="Times New Roman"/>
          <w:b/>
          <w:sz w:val="24"/>
          <w:szCs w:val="24"/>
          <w:lang w:eastAsia="ru-RU"/>
        </w:rPr>
        <w:t xml:space="preserve"> О.В.</w:t>
      </w:r>
    </w:p>
    <w:p w:rsidR="00E742CA" w:rsidRDefault="00E742CA" w:rsidP="00E742CA">
      <w:pPr>
        <w:tabs>
          <w:tab w:val="left" w:pos="4536"/>
          <w:tab w:val="left" w:pos="4854"/>
        </w:tabs>
        <w:autoSpaceDN w:val="0"/>
        <w:spacing w:after="0" w:line="240" w:lineRule="auto"/>
        <w:ind w:right="5526"/>
        <w:jc w:val="both"/>
        <w:rPr>
          <w:rFonts w:ascii="Times New Roman" w:hAnsi="Times New Roman"/>
          <w:b/>
          <w:sz w:val="26"/>
          <w:szCs w:val="26"/>
          <w:lang w:eastAsia="ru-RU"/>
        </w:rPr>
      </w:pPr>
    </w:p>
    <w:p w:rsidR="00E742CA" w:rsidRPr="00821883" w:rsidRDefault="00E742CA" w:rsidP="00E742CA">
      <w:pPr>
        <w:tabs>
          <w:tab w:val="left" w:pos="4536"/>
          <w:tab w:val="left" w:pos="4854"/>
        </w:tabs>
        <w:autoSpaceDN w:val="0"/>
        <w:spacing w:after="0" w:line="240" w:lineRule="auto"/>
        <w:ind w:right="5526"/>
        <w:jc w:val="both"/>
        <w:rPr>
          <w:rFonts w:ascii="Times New Roman" w:hAnsi="Times New Roman"/>
          <w:b/>
          <w:sz w:val="26"/>
          <w:szCs w:val="26"/>
          <w:lang w:eastAsia="ru-RU"/>
        </w:rPr>
      </w:pPr>
    </w:p>
    <w:p w:rsidR="00E742CA" w:rsidRPr="007E5815" w:rsidRDefault="00E742CA" w:rsidP="00E742CA">
      <w:pPr>
        <w:autoSpaceDN w:val="0"/>
        <w:spacing w:after="0" w:line="240" w:lineRule="auto"/>
        <w:ind w:firstLine="709"/>
        <w:jc w:val="both"/>
        <w:rPr>
          <w:rFonts w:ascii="Times New Roman" w:hAnsi="Times New Roman"/>
          <w:color w:val="000000"/>
          <w:sz w:val="26"/>
          <w:szCs w:val="26"/>
        </w:rPr>
      </w:pPr>
      <w:r w:rsidRPr="007E5815">
        <w:rPr>
          <w:rFonts w:ascii="Times New Roman" w:eastAsia="Times New Roman" w:hAnsi="Times New Roman"/>
          <w:color w:val="000000"/>
          <w:sz w:val="26"/>
          <w:szCs w:val="26"/>
          <w:lang w:eastAsia="ru-RU"/>
        </w:rPr>
        <w:t xml:space="preserve">Перша Дисциплінарна палата Вищої ради правосуддя у складі </w:t>
      </w:r>
      <w:r w:rsidRPr="007E5815">
        <w:rPr>
          <w:rFonts w:ascii="Times New Roman" w:eastAsia="Times New Roman" w:hAnsi="Times New Roman"/>
          <w:color w:val="000000"/>
          <w:sz w:val="26"/>
          <w:szCs w:val="26"/>
          <w:lang w:eastAsia="ru-RU"/>
        </w:rPr>
        <w:br/>
      </w:r>
      <w:r w:rsidRPr="00B92D63">
        <w:rPr>
          <w:rFonts w:ascii="Times New Roman" w:eastAsia="Times New Roman" w:hAnsi="Times New Roman"/>
          <w:color w:val="000000"/>
          <w:sz w:val="26"/>
          <w:szCs w:val="26"/>
          <w:lang w:eastAsia="ru-RU"/>
        </w:rPr>
        <w:t xml:space="preserve">головуючого – </w:t>
      </w:r>
      <w:proofErr w:type="spellStart"/>
      <w:r w:rsidRPr="00B92D63">
        <w:rPr>
          <w:rFonts w:ascii="Times New Roman" w:eastAsia="Times New Roman" w:hAnsi="Times New Roman"/>
          <w:color w:val="000000"/>
          <w:sz w:val="26"/>
          <w:szCs w:val="26"/>
          <w:lang w:eastAsia="ru-RU"/>
        </w:rPr>
        <w:t>Шапрана</w:t>
      </w:r>
      <w:proofErr w:type="spellEnd"/>
      <w:r w:rsidRPr="00B92D63">
        <w:rPr>
          <w:rFonts w:ascii="Times New Roman" w:eastAsia="Times New Roman" w:hAnsi="Times New Roman"/>
          <w:color w:val="000000"/>
          <w:sz w:val="26"/>
          <w:szCs w:val="26"/>
          <w:lang w:eastAsia="ru-RU"/>
        </w:rPr>
        <w:t xml:space="preserve"> В.В., </w:t>
      </w:r>
      <w:r w:rsidRPr="00B92D63">
        <w:rPr>
          <w:rFonts w:ascii="Times New Roman" w:hAnsi="Times New Roman"/>
          <w:color w:val="000000"/>
          <w:sz w:val="26"/>
          <w:szCs w:val="26"/>
          <w:lang w:eastAsia="ru-RU"/>
        </w:rPr>
        <w:t xml:space="preserve">членів </w:t>
      </w:r>
      <w:proofErr w:type="spellStart"/>
      <w:r w:rsidRPr="00B92D63">
        <w:rPr>
          <w:rFonts w:ascii="Times New Roman" w:hAnsi="Times New Roman"/>
          <w:color w:val="000000"/>
          <w:sz w:val="26"/>
          <w:szCs w:val="26"/>
          <w:lang w:eastAsia="ru-RU"/>
        </w:rPr>
        <w:t>Краснощокової</w:t>
      </w:r>
      <w:proofErr w:type="spellEnd"/>
      <w:r w:rsidRPr="00B92D63">
        <w:rPr>
          <w:rFonts w:ascii="Times New Roman" w:hAnsi="Times New Roman"/>
          <w:color w:val="000000"/>
          <w:sz w:val="26"/>
          <w:szCs w:val="26"/>
          <w:lang w:eastAsia="ru-RU"/>
        </w:rPr>
        <w:t xml:space="preserve"> Н.С., </w:t>
      </w:r>
      <w:proofErr w:type="spellStart"/>
      <w:r w:rsidRPr="00B92D63">
        <w:rPr>
          <w:rFonts w:ascii="Times New Roman" w:hAnsi="Times New Roman"/>
          <w:color w:val="000000"/>
          <w:sz w:val="26"/>
          <w:szCs w:val="26"/>
          <w:lang w:eastAsia="ru-RU"/>
        </w:rPr>
        <w:t>Маловацького</w:t>
      </w:r>
      <w:proofErr w:type="spellEnd"/>
      <w:r w:rsidRPr="00B92D63">
        <w:rPr>
          <w:rFonts w:ascii="Times New Roman" w:hAnsi="Times New Roman"/>
          <w:color w:val="000000"/>
          <w:sz w:val="26"/>
          <w:szCs w:val="26"/>
          <w:lang w:eastAsia="ru-RU"/>
        </w:rPr>
        <w:t xml:space="preserve"> О.В.,                          </w:t>
      </w:r>
      <w:proofErr w:type="spellStart"/>
      <w:r w:rsidRPr="00B92D63">
        <w:rPr>
          <w:rFonts w:ascii="Times New Roman" w:hAnsi="Times New Roman"/>
          <w:color w:val="000000"/>
          <w:sz w:val="26"/>
          <w:szCs w:val="26"/>
          <w:lang w:eastAsia="ru-RU"/>
        </w:rPr>
        <w:t>Розваляєвої</w:t>
      </w:r>
      <w:proofErr w:type="spellEnd"/>
      <w:r w:rsidRPr="00B92D63">
        <w:rPr>
          <w:rFonts w:ascii="Times New Roman" w:hAnsi="Times New Roman"/>
          <w:color w:val="000000"/>
          <w:sz w:val="26"/>
          <w:szCs w:val="26"/>
          <w:lang w:eastAsia="ru-RU"/>
        </w:rPr>
        <w:t xml:space="preserve"> Т.С.</w:t>
      </w:r>
      <w:r w:rsidRPr="00B92D63">
        <w:rPr>
          <w:rFonts w:ascii="Times New Roman" w:eastAsia="Times New Roman" w:hAnsi="Times New Roman"/>
          <w:color w:val="000000"/>
          <w:sz w:val="26"/>
          <w:szCs w:val="26"/>
          <w:lang w:eastAsia="ru-RU"/>
        </w:rPr>
        <w:t>,</w:t>
      </w:r>
      <w:r w:rsidRPr="00B92D63">
        <w:rPr>
          <w:rFonts w:ascii="Times New Roman" w:hAnsi="Times New Roman"/>
          <w:color w:val="000000"/>
          <w:sz w:val="26"/>
          <w:szCs w:val="26"/>
          <w:lang w:eastAsia="ru-RU"/>
        </w:rPr>
        <w:t xml:space="preserve"> розглянувши</w:t>
      </w:r>
      <w:r w:rsidRPr="007E5815">
        <w:rPr>
          <w:rFonts w:ascii="Times New Roman" w:hAnsi="Times New Roman"/>
          <w:color w:val="000000"/>
          <w:sz w:val="26"/>
          <w:szCs w:val="26"/>
          <w:lang w:eastAsia="ru-RU"/>
        </w:rPr>
        <w:t xml:space="preserve"> висновок доповідача – члена Першої Дисциплінарної палати Вищої ради правосуддя Шелест С.Б. за результатами перевірки дисциплінарної скарги</w:t>
      </w:r>
      <w:r w:rsidRPr="007E5815">
        <w:rPr>
          <w:rFonts w:ascii="Times New Roman" w:eastAsia="Times New Roman" w:hAnsi="Times New Roman"/>
          <w:color w:val="000000"/>
          <w:sz w:val="26"/>
          <w:szCs w:val="26"/>
          <w:lang w:eastAsia="ru-RU"/>
        </w:rPr>
        <w:t xml:space="preserve"> </w:t>
      </w:r>
      <w:proofErr w:type="spellStart"/>
      <w:r w:rsidRPr="007E5815">
        <w:rPr>
          <w:rFonts w:ascii="Times New Roman" w:eastAsia="Times New Roman" w:hAnsi="Times New Roman"/>
          <w:bCs/>
          <w:sz w:val="26"/>
          <w:szCs w:val="26"/>
          <w:lang w:eastAsia="uk-UA"/>
        </w:rPr>
        <w:t>Кичі</w:t>
      </w:r>
      <w:proofErr w:type="spellEnd"/>
      <w:r w:rsidRPr="007E5815">
        <w:rPr>
          <w:rFonts w:ascii="Times New Roman" w:eastAsia="Times New Roman" w:hAnsi="Times New Roman"/>
          <w:bCs/>
          <w:sz w:val="26"/>
          <w:szCs w:val="26"/>
          <w:lang w:eastAsia="uk-UA"/>
        </w:rPr>
        <w:t xml:space="preserve"> Олександра Миколайовича </w:t>
      </w:r>
      <w:r w:rsidRPr="007E5815">
        <w:rPr>
          <w:rFonts w:ascii="Times New Roman" w:eastAsia="Times New Roman" w:hAnsi="Times New Roman"/>
          <w:sz w:val="26"/>
          <w:szCs w:val="26"/>
          <w:highlight w:val="white"/>
          <w:lang w:eastAsia="ru-RU"/>
        </w:rPr>
        <w:t xml:space="preserve">на дії судді </w:t>
      </w:r>
      <w:proofErr w:type="spellStart"/>
      <w:r w:rsidRPr="007E5815">
        <w:rPr>
          <w:rFonts w:ascii="Times New Roman" w:eastAsia="Times New Roman" w:hAnsi="Times New Roman"/>
          <w:sz w:val="26"/>
          <w:szCs w:val="26"/>
          <w:lang w:eastAsia="ru-RU"/>
        </w:rPr>
        <w:t>Ружинського</w:t>
      </w:r>
      <w:proofErr w:type="spellEnd"/>
      <w:r w:rsidRPr="007E5815">
        <w:rPr>
          <w:rFonts w:ascii="Times New Roman" w:eastAsia="Times New Roman" w:hAnsi="Times New Roman"/>
          <w:sz w:val="26"/>
          <w:szCs w:val="26"/>
          <w:lang w:eastAsia="ru-RU"/>
        </w:rPr>
        <w:t xml:space="preserve"> районного суду Житомирської області </w:t>
      </w:r>
      <w:proofErr w:type="spellStart"/>
      <w:r w:rsidRPr="007E5815">
        <w:rPr>
          <w:rFonts w:ascii="Times New Roman" w:eastAsia="Times New Roman" w:hAnsi="Times New Roman"/>
          <w:sz w:val="26"/>
          <w:szCs w:val="26"/>
          <w:lang w:eastAsia="ru-RU"/>
        </w:rPr>
        <w:t>Митюк</w:t>
      </w:r>
      <w:proofErr w:type="spellEnd"/>
      <w:r w:rsidRPr="007E5815">
        <w:rPr>
          <w:rFonts w:ascii="Times New Roman" w:eastAsia="Times New Roman" w:hAnsi="Times New Roman"/>
          <w:sz w:val="26"/>
          <w:szCs w:val="26"/>
          <w:lang w:eastAsia="ru-RU"/>
        </w:rPr>
        <w:t xml:space="preserve"> Олесі Василівни</w:t>
      </w:r>
      <w:r w:rsidRPr="007E5815">
        <w:rPr>
          <w:rFonts w:ascii="Times New Roman" w:eastAsia="Times New Roman" w:hAnsi="Times New Roman"/>
          <w:color w:val="000000"/>
          <w:sz w:val="26"/>
          <w:szCs w:val="26"/>
          <w:shd w:val="clear" w:color="auto" w:fill="FFFFFF"/>
          <w:lang w:eastAsia="ru-RU"/>
        </w:rPr>
        <w:t>,</w:t>
      </w:r>
    </w:p>
    <w:p w:rsidR="00E742CA" w:rsidRPr="007E5815" w:rsidRDefault="00E742CA" w:rsidP="00E742CA">
      <w:pPr>
        <w:autoSpaceDN w:val="0"/>
        <w:spacing w:after="0" w:line="240" w:lineRule="auto"/>
        <w:ind w:firstLine="709"/>
        <w:jc w:val="both"/>
        <w:rPr>
          <w:rFonts w:ascii="Times New Roman" w:eastAsia="Times New Roman" w:hAnsi="Times New Roman"/>
          <w:color w:val="000000"/>
          <w:sz w:val="26"/>
          <w:szCs w:val="26"/>
          <w:lang w:eastAsia="ru-RU"/>
        </w:rPr>
      </w:pPr>
    </w:p>
    <w:p w:rsidR="00E742CA" w:rsidRPr="007E5815" w:rsidRDefault="00E742CA" w:rsidP="00E742CA">
      <w:pPr>
        <w:autoSpaceDN w:val="0"/>
        <w:spacing w:after="0" w:line="240" w:lineRule="auto"/>
        <w:jc w:val="center"/>
        <w:rPr>
          <w:rFonts w:ascii="Times New Roman" w:hAnsi="Times New Roman"/>
          <w:b/>
          <w:color w:val="000000"/>
          <w:sz w:val="26"/>
          <w:szCs w:val="26"/>
          <w:lang w:eastAsia="ru-RU"/>
        </w:rPr>
      </w:pPr>
      <w:r w:rsidRPr="007E5815">
        <w:rPr>
          <w:rFonts w:ascii="Times New Roman" w:hAnsi="Times New Roman"/>
          <w:b/>
          <w:color w:val="000000"/>
          <w:sz w:val="26"/>
          <w:szCs w:val="26"/>
          <w:lang w:eastAsia="ru-RU"/>
        </w:rPr>
        <w:t>встановила:</w:t>
      </w:r>
    </w:p>
    <w:p w:rsidR="00E742CA" w:rsidRPr="007E5815" w:rsidRDefault="00E742CA" w:rsidP="00E742CA">
      <w:pPr>
        <w:suppressAutoHyphens/>
        <w:autoSpaceDN w:val="0"/>
        <w:spacing w:after="0" w:line="240" w:lineRule="auto"/>
        <w:jc w:val="both"/>
        <w:textAlignment w:val="baseline"/>
        <w:rPr>
          <w:rFonts w:ascii="Times New Roman" w:eastAsia="Times New Roman" w:hAnsi="Times New Roman"/>
          <w:color w:val="000000"/>
          <w:sz w:val="27"/>
          <w:szCs w:val="27"/>
          <w:lang w:eastAsia="ru-RU"/>
        </w:rPr>
      </w:pPr>
    </w:p>
    <w:p w:rsidR="00E742CA" w:rsidRPr="007E5815" w:rsidRDefault="00E742CA" w:rsidP="00E742CA">
      <w:pPr>
        <w:spacing w:after="0" w:line="240" w:lineRule="auto"/>
        <w:jc w:val="both"/>
        <w:rPr>
          <w:rFonts w:ascii="Times New Roman" w:hAnsi="Times New Roman"/>
          <w:sz w:val="26"/>
          <w:szCs w:val="26"/>
          <w:highlight w:val="white"/>
        </w:rPr>
      </w:pPr>
      <w:r w:rsidRPr="007E5815">
        <w:rPr>
          <w:rFonts w:ascii="Times New Roman" w:hAnsi="Times New Roman"/>
          <w:sz w:val="26"/>
          <w:szCs w:val="26"/>
          <w:highlight w:val="white"/>
        </w:rPr>
        <w:t xml:space="preserve">до Вищої ради правосуддя 19 лютого 2020 року за вхідним № К-1261/0/7-20 надійшла дисциплінарна скарга </w:t>
      </w:r>
      <w:proofErr w:type="spellStart"/>
      <w:r w:rsidRPr="007E5815">
        <w:rPr>
          <w:rFonts w:ascii="Times New Roman" w:hAnsi="Times New Roman"/>
          <w:sz w:val="26"/>
          <w:szCs w:val="26"/>
          <w:highlight w:val="white"/>
        </w:rPr>
        <w:t>Кичі</w:t>
      </w:r>
      <w:proofErr w:type="spellEnd"/>
      <w:r w:rsidRPr="007E5815">
        <w:rPr>
          <w:rFonts w:ascii="Times New Roman" w:hAnsi="Times New Roman"/>
          <w:sz w:val="26"/>
          <w:szCs w:val="26"/>
          <w:highlight w:val="white"/>
        </w:rPr>
        <w:t xml:space="preserve"> О.М. на дії </w:t>
      </w:r>
      <w:r w:rsidRPr="007E5815">
        <w:rPr>
          <w:rFonts w:ascii="Times New Roman" w:hAnsi="Times New Roman"/>
          <w:sz w:val="26"/>
          <w:szCs w:val="26"/>
        </w:rPr>
        <w:t xml:space="preserve">судді </w:t>
      </w:r>
      <w:proofErr w:type="spellStart"/>
      <w:r w:rsidRPr="007E5815">
        <w:rPr>
          <w:rFonts w:ascii="Times New Roman" w:hAnsi="Times New Roman"/>
          <w:sz w:val="26"/>
          <w:szCs w:val="26"/>
        </w:rPr>
        <w:t>Ружинського</w:t>
      </w:r>
      <w:proofErr w:type="spellEnd"/>
      <w:r w:rsidRPr="007E5815">
        <w:rPr>
          <w:rFonts w:ascii="Times New Roman" w:hAnsi="Times New Roman"/>
          <w:sz w:val="26"/>
          <w:szCs w:val="26"/>
        </w:rPr>
        <w:t xml:space="preserve"> районного суду Житомирської області </w:t>
      </w:r>
      <w:proofErr w:type="spellStart"/>
      <w:r w:rsidRPr="007E5815">
        <w:rPr>
          <w:rFonts w:ascii="Times New Roman" w:hAnsi="Times New Roman"/>
          <w:sz w:val="26"/>
          <w:szCs w:val="26"/>
        </w:rPr>
        <w:t>Митюк</w:t>
      </w:r>
      <w:proofErr w:type="spellEnd"/>
      <w:r w:rsidRPr="007E5815">
        <w:rPr>
          <w:rFonts w:ascii="Times New Roman" w:hAnsi="Times New Roman"/>
          <w:sz w:val="26"/>
          <w:szCs w:val="26"/>
        </w:rPr>
        <w:t xml:space="preserve"> О.В. під час розгляду адміністративної справи                            </w:t>
      </w:r>
      <w:r w:rsidRPr="007E5815">
        <w:rPr>
          <w:rFonts w:ascii="Times New Roman" w:hAnsi="Times New Roman"/>
          <w:sz w:val="26"/>
          <w:szCs w:val="26"/>
          <w:highlight w:val="white"/>
        </w:rPr>
        <w:t>№ 291/1630/19.</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sz w:val="26"/>
          <w:szCs w:val="26"/>
        </w:rPr>
        <w:t xml:space="preserve">Відповідно до протоколу автоматизованого розподілу справи між членами Вищої ради правосуддя </w:t>
      </w:r>
      <w:r w:rsidRPr="007E5815">
        <w:rPr>
          <w:rFonts w:ascii="Times New Roman" w:hAnsi="Times New Roman"/>
          <w:color w:val="000000"/>
          <w:sz w:val="26"/>
          <w:szCs w:val="26"/>
        </w:rPr>
        <w:t xml:space="preserve">від 19 лютого 2020 року дисциплінарну скаргу </w:t>
      </w:r>
      <w:proofErr w:type="spellStart"/>
      <w:r w:rsidRPr="007E5815">
        <w:rPr>
          <w:rFonts w:ascii="Times New Roman" w:hAnsi="Times New Roman"/>
          <w:color w:val="000000"/>
          <w:sz w:val="26"/>
          <w:szCs w:val="26"/>
        </w:rPr>
        <w:t>Кичі</w:t>
      </w:r>
      <w:proofErr w:type="spellEnd"/>
      <w:r w:rsidRPr="007E5815">
        <w:rPr>
          <w:rFonts w:ascii="Times New Roman" w:hAnsi="Times New Roman"/>
          <w:color w:val="000000"/>
          <w:sz w:val="26"/>
          <w:szCs w:val="26"/>
        </w:rPr>
        <w:t xml:space="preserve"> О.М. для проведення перевірки передано члену Вищої ради правосуддя Шелест С.Б.</w:t>
      </w:r>
    </w:p>
    <w:p w:rsidR="00E742CA" w:rsidRPr="007E5815" w:rsidRDefault="00E742CA" w:rsidP="00E742CA">
      <w:pPr>
        <w:spacing w:after="0" w:line="240" w:lineRule="auto"/>
        <w:ind w:firstLine="709"/>
        <w:jc w:val="both"/>
        <w:rPr>
          <w:rFonts w:ascii="Times New Roman" w:hAnsi="Times New Roman"/>
          <w:sz w:val="26"/>
          <w:szCs w:val="26"/>
          <w:highlight w:val="white"/>
        </w:rPr>
      </w:pPr>
      <w:proofErr w:type="spellStart"/>
      <w:r w:rsidRPr="007E5815">
        <w:rPr>
          <w:rFonts w:ascii="Times New Roman" w:hAnsi="Times New Roman"/>
          <w:sz w:val="26"/>
          <w:szCs w:val="26"/>
          <w:highlight w:val="white"/>
        </w:rPr>
        <w:t>Кича</w:t>
      </w:r>
      <w:proofErr w:type="spellEnd"/>
      <w:r w:rsidRPr="007E5815">
        <w:rPr>
          <w:rFonts w:ascii="Times New Roman" w:hAnsi="Times New Roman"/>
          <w:sz w:val="26"/>
          <w:szCs w:val="26"/>
          <w:highlight w:val="white"/>
        </w:rPr>
        <w:t xml:space="preserve"> О.М. у своїй скарзі зазначив, що суддя </w:t>
      </w:r>
      <w:proofErr w:type="spellStart"/>
      <w:r w:rsidRPr="007E5815">
        <w:rPr>
          <w:rFonts w:ascii="Times New Roman" w:hAnsi="Times New Roman"/>
          <w:sz w:val="26"/>
          <w:szCs w:val="26"/>
          <w:highlight w:val="white"/>
        </w:rPr>
        <w:t>Митюк</w:t>
      </w:r>
      <w:proofErr w:type="spellEnd"/>
      <w:r w:rsidRPr="007E5815">
        <w:rPr>
          <w:rFonts w:ascii="Times New Roman" w:hAnsi="Times New Roman"/>
          <w:sz w:val="26"/>
          <w:szCs w:val="26"/>
          <w:highlight w:val="white"/>
        </w:rPr>
        <w:t xml:space="preserve"> О.В. відмовила його захиснику в ознайомленні з відеозаписом з нагрудної камери поліцейського, який знаходиться в матеріалах адміністративної справи № 291/1630/19, що призвело до порушення норм процесуального права та унеможливило учасниками судового процесу реалізацію наданих їм процесуальних прав та виконання процесуаль</w:t>
      </w:r>
      <w:r w:rsidRPr="007E5815">
        <w:rPr>
          <w:rFonts w:ascii="Times New Roman" w:hAnsi="Times New Roman"/>
          <w:sz w:val="26"/>
          <w:szCs w:val="26"/>
        </w:rPr>
        <w:t>ни</w:t>
      </w:r>
      <w:r w:rsidRPr="007E5815">
        <w:rPr>
          <w:rFonts w:ascii="Times New Roman" w:hAnsi="Times New Roman"/>
          <w:sz w:val="26"/>
          <w:szCs w:val="26"/>
          <w:highlight w:val="white"/>
        </w:rPr>
        <w:t xml:space="preserve">х обов’язків. </w:t>
      </w:r>
      <w:r w:rsidRPr="007E5815">
        <w:rPr>
          <w:rFonts w:ascii="Times New Roman" w:hAnsi="Times New Roman"/>
          <w:sz w:val="26"/>
          <w:szCs w:val="26"/>
        </w:rPr>
        <w:t>Також вказує на безпідставне затягування та невжиття суддею заходів щодо розгляду справи протягом строку, встановленого законом.</w:t>
      </w:r>
    </w:p>
    <w:p w:rsidR="00E742CA" w:rsidRPr="007E5815" w:rsidRDefault="00E742CA" w:rsidP="00E742CA">
      <w:pPr>
        <w:spacing w:after="0" w:line="240" w:lineRule="auto"/>
        <w:ind w:firstLine="709"/>
        <w:jc w:val="both"/>
        <w:rPr>
          <w:rFonts w:ascii="Times New Roman" w:hAnsi="Times New Roman"/>
          <w:sz w:val="26"/>
          <w:szCs w:val="26"/>
        </w:rPr>
      </w:pPr>
      <w:r w:rsidRPr="007E5815">
        <w:rPr>
          <w:rFonts w:ascii="Times New Roman" w:hAnsi="Times New Roman"/>
          <w:sz w:val="26"/>
          <w:szCs w:val="26"/>
        </w:rPr>
        <w:t xml:space="preserve">У зв’язку з цим просить притягнути суддю </w:t>
      </w:r>
      <w:proofErr w:type="spellStart"/>
      <w:r w:rsidRPr="007E5815">
        <w:rPr>
          <w:rFonts w:ascii="Times New Roman" w:hAnsi="Times New Roman"/>
          <w:sz w:val="26"/>
          <w:szCs w:val="26"/>
        </w:rPr>
        <w:t>Митюк</w:t>
      </w:r>
      <w:proofErr w:type="spellEnd"/>
      <w:r w:rsidRPr="007E5815">
        <w:rPr>
          <w:rFonts w:ascii="Times New Roman" w:hAnsi="Times New Roman"/>
          <w:sz w:val="26"/>
          <w:szCs w:val="26"/>
        </w:rPr>
        <w:t xml:space="preserve"> О.В. до дисциплінарної відповідальності.</w:t>
      </w:r>
    </w:p>
    <w:p w:rsidR="00E742CA" w:rsidRPr="007E5815" w:rsidRDefault="00E742CA" w:rsidP="00E742CA">
      <w:pPr>
        <w:suppressAutoHyphens/>
        <w:autoSpaceDN w:val="0"/>
        <w:spacing w:after="0" w:line="240" w:lineRule="auto"/>
        <w:ind w:firstLine="709"/>
        <w:jc w:val="both"/>
        <w:textAlignment w:val="baseline"/>
        <w:rPr>
          <w:rFonts w:ascii="Times New Roman" w:eastAsia="Times New Roman" w:hAnsi="Times New Roman"/>
          <w:sz w:val="26"/>
          <w:szCs w:val="26"/>
          <w:lang w:eastAsia="ru-RU"/>
        </w:rPr>
      </w:pPr>
      <w:r w:rsidRPr="007E5815">
        <w:rPr>
          <w:rFonts w:ascii="Times New Roman" w:eastAsia="Times New Roman" w:hAnsi="Times New Roman"/>
          <w:sz w:val="26"/>
          <w:szCs w:val="26"/>
          <w:lang w:eastAsia="ru-RU"/>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w:t>
      </w:r>
      <w:proofErr w:type="spellStart"/>
      <w:r w:rsidRPr="007E5815">
        <w:rPr>
          <w:rFonts w:ascii="Times New Roman" w:hAnsi="Times New Roman"/>
          <w:sz w:val="26"/>
          <w:szCs w:val="26"/>
        </w:rPr>
        <w:t>Ружинського</w:t>
      </w:r>
      <w:proofErr w:type="spellEnd"/>
      <w:r w:rsidRPr="007E5815">
        <w:rPr>
          <w:rFonts w:ascii="Times New Roman" w:hAnsi="Times New Roman"/>
          <w:sz w:val="26"/>
          <w:szCs w:val="26"/>
        </w:rPr>
        <w:t xml:space="preserve"> районного суду Житомирської області </w:t>
      </w:r>
      <w:proofErr w:type="spellStart"/>
      <w:r w:rsidRPr="007E5815">
        <w:rPr>
          <w:rFonts w:ascii="Times New Roman" w:hAnsi="Times New Roman"/>
          <w:sz w:val="26"/>
          <w:szCs w:val="26"/>
        </w:rPr>
        <w:t>Митюк</w:t>
      </w:r>
      <w:proofErr w:type="spellEnd"/>
      <w:r w:rsidRPr="007E5815">
        <w:rPr>
          <w:rFonts w:ascii="Times New Roman" w:hAnsi="Times New Roman"/>
          <w:sz w:val="26"/>
          <w:szCs w:val="26"/>
        </w:rPr>
        <w:t xml:space="preserve"> О.В.</w:t>
      </w:r>
      <w:r w:rsidRPr="007E5815">
        <w:rPr>
          <w:rFonts w:ascii="Times New Roman" w:eastAsia="Times New Roman" w:hAnsi="Times New Roman"/>
          <w:color w:val="000000"/>
          <w:sz w:val="26"/>
          <w:szCs w:val="26"/>
          <w:lang w:eastAsia="ru-RU"/>
        </w:rPr>
        <w:t xml:space="preserve"> </w:t>
      </w:r>
      <w:r w:rsidRPr="007E5815">
        <w:rPr>
          <w:rFonts w:ascii="Times New Roman" w:eastAsia="Times New Roman" w:hAnsi="Times New Roman"/>
          <w:sz w:val="26"/>
          <w:szCs w:val="26"/>
          <w:lang w:eastAsia="ru-RU"/>
        </w:rPr>
        <w:t>з огляду на таке.</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lastRenderedPageBreak/>
        <w:t xml:space="preserve">До </w:t>
      </w:r>
      <w:proofErr w:type="spellStart"/>
      <w:r w:rsidRPr="007E5815">
        <w:rPr>
          <w:rFonts w:ascii="Times New Roman" w:hAnsi="Times New Roman"/>
          <w:color w:val="000000"/>
          <w:sz w:val="26"/>
          <w:szCs w:val="26"/>
        </w:rPr>
        <w:t>Ружинського</w:t>
      </w:r>
      <w:proofErr w:type="spellEnd"/>
      <w:r w:rsidRPr="007E5815">
        <w:rPr>
          <w:rFonts w:ascii="Times New Roman" w:hAnsi="Times New Roman"/>
          <w:color w:val="000000"/>
          <w:sz w:val="26"/>
          <w:szCs w:val="26"/>
        </w:rPr>
        <w:t xml:space="preserve"> районного суду Житомирської області 5 грудня 2019 року надійшли матеріали про адміністративне правопорушення, вчинене </w:t>
      </w:r>
      <w:r w:rsidR="00C20857">
        <w:rPr>
          <w:rFonts w:ascii="Times New Roman" w:hAnsi="Times New Roman"/>
          <w:color w:val="000000"/>
          <w:sz w:val="26"/>
          <w:szCs w:val="26"/>
        </w:rPr>
        <w:t>ОСОБА_1</w:t>
      </w:r>
      <w:r w:rsidRPr="007E5815">
        <w:rPr>
          <w:rFonts w:ascii="Times New Roman" w:hAnsi="Times New Roman"/>
          <w:color w:val="000000"/>
          <w:sz w:val="26"/>
          <w:szCs w:val="26"/>
        </w:rPr>
        <w:t xml:space="preserve"> за частиною першою статті 130 КУпАП (справа № 291/1630/19).</w:t>
      </w:r>
    </w:p>
    <w:p w:rsidR="00E742CA" w:rsidRPr="007E5815" w:rsidRDefault="00E742CA" w:rsidP="00E742CA">
      <w:pPr>
        <w:pStyle w:val="2"/>
        <w:shd w:val="clear" w:color="auto" w:fill="auto"/>
        <w:spacing w:before="0" w:after="0" w:line="240" w:lineRule="auto"/>
        <w:ind w:firstLine="709"/>
        <w:rPr>
          <w:rFonts w:ascii="Times New Roman" w:hAnsi="Times New Roman"/>
          <w:sz w:val="26"/>
          <w:szCs w:val="26"/>
        </w:rPr>
      </w:pPr>
      <w:r w:rsidRPr="007E5815">
        <w:rPr>
          <w:rFonts w:ascii="Times New Roman" w:hAnsi="Times New Roman"/>
          <w:sz w:val="26"/>
          <w:szCs w:val="26"/>
        </w:rPr>
        <w:t xml:space="preserve">Відповідно до протоколу автоматизованого розподілу судової справи між суддями, справу передано в провадження судді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w:t>
      </w:r>
    </w:p>
    <w:p w:rsidR="00E742CA" w:rsidRPr="007E5815" w:rsidRDefault="00E742CA" w:rsidP="00E742CA">
      <w:pPr>
        <w:spacing w:after="0" w:line="240" w:lineRule="auto"/>
        <w:ind w:firstLine="709"/>
        <w:jc w:val="both"/>
        <w:rPr>
          <w:rFonts w:ascii="Times New Roman" w:hAnsi="Times New Roman"/>
          <w:bCs/>
          <w:sz w:val="26"/>
          <w:szCs w:val="26"/>
          <w:lang w:eastAsia="uk-UA"/>
        </w:rPr>
      </w:pPr>
      <w:r w:rsidRPr="007E5815">
        <w:rPr>
          <w:rFonts w:ascii="Times New Roman" w:hAnsi="Times New Roman"/>
          <w:bCs/>
          <w:sz w:val="26"/>
          <w:szCs w:val="26"/>
          <w:lang w:eastAsia="uk-UA"/>
        </w:rPr>
        <w:t xml:space="preserve">На думку скаржника, суддя </w:t>
      </w:r>
      <w:proofErr w:type="spellStart"/>
      <w:r w:rsidRPr="007E5815">
        <w:rPr>
          <w:rFonts w:ascii="Times New Roman" w:hAnsi="Times New Roman"/>
          <w:bCs/>
          <w:sz w:val="26"/>
          <w:szCs w:val="26"/>
          <w:lang w:eastAsia="uk-UA"/>
        </w:rPr>
        <w:t>Митюк</w:t>
      </w:r>
      <w:proofErr w:type="spellEnd"/>
      <w:r w:rsidRPr="007E5815">
        <w:rPr>
          <w:rFonts w:ascii="Times New Roman" w:hAnsi="Times New Roman"/>
          <w:bCs/>
          <w:sz w:val="26"/>
          <w:szCs w:val="26"/>
          <w:lang w:eastAsia="uk-UA"/>
        </w:rPr>
        <w:t xml:space="preserve"> О.М. шляхом ненадання для ознайомлення відеозапису з нагрудної камери поліцейського, відмовою у задоволенні клопотання захисника про закриття провадження за відсутності події та складу адміністративного правопорушення перешкоджає реалізації прав учасників процесу щодо здійснення захисту їх прав, що викликає сумніви в неупередженості та об’єктивності судді.</w:t>
      </w:r>
    </w:p>
    <w:p w:rsidR="00E742CA" w:rsidRPr="007E5815" w:rsidRDefault="00E742CA" w:rsidP="00E742CA">
      <w:pPr>
        <w:spacing w:after="0" w:line="240" w:lineRule="auto"/>
        <w:ind w:firstLine="709"/>
        <w:jc w:val="both"/>
        <w:rPr>
          <w:rFonts w:ascii="Times New Roman" w:hAnsi="Times New Roman"/>
          <w:bCs/>
          <w:sz w:val="26"/>
          <w:szCs w:val="26"/>
          <w:lang w:eastAsia="uk-UA"/>
        </w:rPr>
      </w:pPr>
      <w:r w:rsidRPr="007E5815">
        <w:rPr>
          <w:rFonts w:ascii="Times New Roman" w:hAnsi="Times New Roman"/>
          <w:bCs/>
          <w:sz w:val="26"/>
          <w:szCs w:val="26"/>
          <w:lang w:eastAsia="uk-UA"/>
        </w:rPr>
        <w:t xml:space="preserve">У поясненнях, наданих на пропозицію Вищої ради правосуддя, суддя                </w:t>
      </w:r>
      <w:proofErr w:type="spellStart"/>
      <w:r w:rsidRPr="007E5815">
        <w:rPr>
          <w:rFonts w:ascii="Times New Roman" w:hAnsi="Times New Roman"/>
          <w:bCs/>
          <w:sz w:val="26"/>
          <w:szCs w:val="26"/>
          <w:lang w:eastAsia="uk-UA"/>
        </w:rPr>
        <w:t>Митюк</w:t>
      </w:r>
      <w:proofErr w:type="spellEnd"/>
      <w:r w:rsidRPr="007E5815">
        <w:rPr>
          <w:rFonts w:ascii="Times New Roman" w:hAnsi="Times New Roman"/>
          <w:bCs/>
          <w:sz w:val="26"/>
          <w:szCs w:val="26"/>
          <w:lang w:eastAsia="uk-UA"/>
        </w:rPr>
        <w:t xml:space="preserve"> О.В. зазначила, що розгляд справи </w:t>
      </w:r>
      <w:r w:rsidRPr="007E5815">
        <w:rPr>
          <w:rFonts w:ascii="Times New Roman" w:hAnsi="Times New Roman"/>
          <w:sz w:val="26"/>
          <w:szCs w:val="26"/>
          <w:highlight w:val="white"/>
        </w:rPr>
        <w:t>№ 291/1630/19</w:t>
      </w:r>
      <w:r w:rsidRPr="007E5815">
        <w:rPr>
          <w:rFonts w:ascii="Times New Roman" w:hAnsi="Times New Roman"/>
          <w:sz w:val="26"/>
          <w:szCs w:val="26"/>
        </w:rPr>
        <w:t xml:space="preserve"> </w:t>
      </w:r>
      <w:r w:rsidRPr="007E5815">
        <w:rPr>
          <w:rFonts w:ascii="Times New Roman" w:hAnsi="Times New Roman"/>
          <w:bCs/>
          <w:sz w:val="26"/>
          <w:szCs w:val="26"/>
          <w:lang w:eastAsia="uk-UA"/>
        </w:rPr>
        <w:t>було призначено на 18 грудня 2019 року з урахуванням часу пересилання рекомендованого повідомлення про вручення поштового відправлення.</w:t>
      </w:r>
    </w:p>
    <w:p w:rsidR="00E742CA" w:rsidRPr="007E5815" w:rsidRDefault="00E742CA" w:rsidP="00E742CA">
      <w:pPr>
        <w:spacing w:after="0" w:line="240" w:lineRule="auto"/>
        <w:ind w:firstLine="709"/>
        <w:jc w:val="both"/>
        <w:rPr>
          <w:rFonts w:ascii="Times New Roman" w:hAnsi="Times New Roman"/>
          <w:bCs/>
          <w:sz w:val="26"/>
          <w:szCs w:val="26"/>
          <w:lang w:eastAsia="uk-UA"/>
        </w:rPr>
      </w:pPr>
      <w:r w:rsidRPr="007E5815">
        <w:rPr>
          <w:rFonts w:ascii="Times New Roman" w:hAnsi="Times New Roman"/>
          <w:bCs/>
          <w:sz w:val="26"/>
          <w:szCs w:val="26"/>
          <w:lang w:eastAsia="uk-UA"/>
        </w:rPr>
        <w:t xml:space="preserve">Оскільки під час розгляду в судовому засіданні 18 грудня 2019 року справи по суті </w:t>
      </w:r>
      <w:r w:rsidR="00C20857">
        <w:rPr>
          <w:rFonts w:ascii="Times New Roman" w:hAnsi="Times New Roman"/>
          <w:bCs/>
          <w:sz w:val="26"/>
          <w:szCs w:val="26"/>
          <w:lang w:eastAsia="uk-UA"/>
        </w:rPr>
        <w:t>ОСОБА_1</w:t>
      </w:r>
      <w:r w:rsidRPr="007E5815">
        <w:rPr>
          <w:rFonts w:ascii="Times New Roman" w:hAnsi="Times New Roman"/>
          <w:bCs/>
          <w:sz w:val="26"/>
          <w:szCs w:val="26"/>
          <w:lang w:eastAsia="uk-UA"/>
        </w:rPr>
        <w:t xml:space="preserve"> свою вину у вчиненому не визнав, розгляд справи відкладено для виклику свідків, які зазначені в протоколі про адміністративне правопорушення                 від 30 листопада 2019 року та допиту поліцейського СРПП </w:t>
      </w:r>
      <w:proofErr w:type="spellStart"/>
      <w:r w:rsidRPr="007E5815">
        <w:rPr>
          <w:rFonts w:ascii="Times New Roman" w:hAnsi="Times New Roman"/>
          <w:bCs/>
          <w:sz w:val="26"/>
          <w:szCs w:val="26"/>
          <w:lang w:eastAsia="uk-UA"/>
        </w:rPr>
        <w:t>Ружинського</w:t>
      </w:r>
      <w:proofErr w:type="spellEnd"/>
      <w:r w:rsidRPr="007E5815">
        <w:rPr>
          <w:rFonts w:ascii="Times New Roman" w:hAnsi="Times New Roman"/>
          <w:bCs/>
          <w:sz w:val="26"/>
          <w:szCs w:val="26"/>
          <w:lang w:eastAsia="uk-UA"/>
        </w:rPr>
        <w:t xml:space="preserve"> ВП Бердичівського ВП ГУНП в Житомирській області, який склав вказаний протокол.</w:t>
      </w:r>
    </w:p>
    <w:p w:rsidR="00E742CA" w:rsidRPr="007E5815" w:rsidRDefault="00E742CA" w:rsidP="00E742CA">
      <w:pPr>
        <w:spacing w:after="0" w:line="240" w:lineRule="auto"/>
        <w:ind w:firstLine="709"/>
        <w:jc w:val="both"/>
        <w:rPr>
          <w:rFonts w:ascii="Times New Roman" w:hAnsi="Times New Roman"/>
          <w:bCs/>
          <w:sz w:val="26"/>
          <w:szCs w:val="26"/>
          <w:lang w:eastAsia="uk-UA"/>
        </w:rPr>
      </w:pPr>
      <w:r w:rsidRPr="007E5815">
        <w:rPr>
          <w:rFonts w:ascii="Times New Roman" w:hAnsi="Times New Roman"/>
          <w:bCs/>
          <w:sz w:val="26"/>
          <w:szCs w:val="26"/>
          <w:lang w:eastAsia="uk-UA"/>
        </w:rPr>
        <w:t xml:space="preserve">В судовому засіданні 27 грудня 2019 року було допитано </w:t>
      </w:r>
      <w:r w:rsidR="00C20857">
        <w:rPr>
          <w:rFonts w:ascii="Times New Roman" w:hAnsi="Times New Roman"/>
          <w:bCs/>
          <w:sz w:val="26"/>
          <w:szCs w:val="26"/>
          <w:lang w:eastAsia="uk-UA"/>
        </w:rPr>
        <w:t>ОСОБА_1</w:t>
      </w:r>
      <w:r w:rsidRPr="007E5815">
        <w:rPr>
          <w:rFonts w:ascii="Times New Roman" w:hAnsi="Times New Roman"/>
          <w:bCs/>
          <w:sz w:val="26"/>
          <w:szCs w:val="26"/>
          <w:lang w:eastAsia="uk-UA"/>
        </w:rPr>
        <w:t xml:space="preserve">, свідків </w:t>
      </w:r>
      <w:r w:rsidR="00C20857">
        <w:rPr>
          <w:rFonts w:ascii="Times New Roman" w:hAnsi="Times New Roman"/>
          <w:bCs/>
          <w:sz w:val="26"/>
          <w:szCs w:val="26"/>
          <w:lang w:eastAsia="uk-UA"/>
        </w:rPr>
        <w:t>ОСОБА_2</w:t>
      </w:r>
      <w:r w:rsidRPr="007E5815">
        <w:rPr>
          <w:rFonts w:ascii="Times New Roman" w:hAnsi="Times New Roman"/>
          <w:bCs/>
          <w:sz w:val="26"/>
          <w:szCs w:val="26"/>
          <w:lang w:eastAsia="uk-UA"/>
        </w:rPr>
        <w:t xml:space="preserve">, </w:t>
      </w:r>
      <w:r w:rsidR="00C20857">
        <w:rPr>
          <w:rFonts w:ascii="Times New Roman" w:hAnsi="Times New Roman"/>
          <w:bCs/>
          <w:sz w:val="26"/>
          <w:szCs w:val="26"/>
          <w:lang w:eastAsia="uk-UA"/>
        </w:rPr>
        <w:t>ОСОБА_3</w:t>
      </w:r>
      <w:r w:rsidRPr="007E5815">
        <w:rPr>
          <w:rFonts w:ascii="Times New Roman" w:hAnsi="Times New Roman"/>
          <w:bCs/>
          <w:sz w:val="26"/>
          <w:szCs w:val="26"/>
          <w:lang w:eastAsia="uk-UA"/>
        </w:rPr>
        <w:t xml:space="preserve">, поліцейського СРПП </w:t>
      </w:r>
      <w:proofErr w:type="spellStart"/>
      <w:r w:rsidRPr="007E5815">
        <w:rPr>
          <w:rFonts w:ascii="Times New Roman" w:hAnsi="Times New Roman"/>
          <w:bCs/>
          <w:sz w:val="26"/>
          <w:szCs w:val="26"/>
          <w:lang w:eastAsia="uk-UA"/>
        </w:rPr>
        <w:t>Ружинського</w:t>
      </w:r>
      <w:proofErr w:type="spellEnd"/>
      <w:r w:rsidRPr="007E5815">
        <w:rPr>
          <w:rFonts w:ascii="Times New Roman" w:hAnsi="Times New Roman"/>
          <w:bCs/>
          <w:sz w:val="26"/>
          <w:szCs w:val="26"/>
          <w:lang w:eastAsia="uk-UA"/>
        </w:rPr>
        <w:t xml:space="preserve"> ВП Бердичівського</w:t>
      </w:r>
      <w:r w:rsidR="00C20857">
        <w:rPr>
          <w:rFonts w:ascii="Times New Roman" w:hAnsi="Times New Roman"/>
          <w:bCs/>
          <w:sz w:val="26"/>
          <w:szCs w:val="26"/>
          <w:lang w:eastAsia="uk-UA"/>
        </w:rPr>
        <w:t xml:space="preserve"> </w:t>
      </w:r>
      <w:r w:rsidRPr="007E5815">
        <w:rPr>
          <w:rFonts w:ascii="Times New Roman" w:hAnsi="Times New Roman"/>
          <w:bCs/>
          <w:sz w:val="26"/>
          <w:szCs w:val="26"/>
          <w:lang w:eastAsia="uk-UA"/>
        </w:rPr>
        <w:t xml:space="preserve">ВП ГУНП в Житомирській області старшого сержанта </w:t>
      </w:r>
      <w:r w:rsidR="00C20857">
        <w:rPr>
          <w:rFonts w:ascii="Times New Roman" w:hAnsi="Times New Roman"/>
          <w:bCs/>
          <w:sz w:val="26"/>
          <w:szCs w:val="26"/>
          <w:lang w:eastAsia="uk-UA"/>
        </w:rPr>
        <w:t>ОСОБА_4.</w:t>
      </w:r>
      <w:r w:rsidRPr="007E5815">
        <w:rPr>
          <w:rFonts w:ascii="Times New Roman" w:hAnsi="Times New Roman"/>
          <w:bCs/>
          <w:sz w:val="26"/>
          <w:szCs w:val="26"/>
          <w:lang w:eastAsia="uk-UA"/>
        </w:rPr>
        <w:t xml:space="preserve"> Однак у зв’язку з розглядом інших справ та великою завантаженістю судді (в суді працює один суддя із чотирьох, три посади є вакантними), розгляд справи було відкладено на 11 січня 2020 року для дослідження доказів у справі та відеозапису з нагрудної камери поліцейського, який знаходився в матеріалах адміністративної справи в опечатаному вигляді.</w:t>
      </w:r>
    </w:p>
    <w:p w:rsidR="00E742CA" w:rsidRPr="007E5815" w:rsidRDefault="00E742CA" w:rsidP="00E742CA">
      <w:pPr>
        <w:spacing w:after="0" w:line="240" w:lineRule="auto"/>
        <w:ind w:firstLine="709"/>
        <w:jc w:val="both"/>
        <w:rPr>
          <w:rFonts w:ascii="Times New Roman" w:hAnsi="Times New Roman"/>
          <w:bCs/>
          <w:sz w:val="26"/>
          <w:szCs w:val="26"/>
          <w:lang w:eastAsia="uk-UA"/>
        </w:rPr>
      </w:pPr>
      <w:r w:rsidRPr="007E5815">
        <w:rPr>
          <w:rFonts w:ascii="Times New Roman" w:hAnsi="Times New Roman"/>
          <w:bCs/>
          <w:sz w:val="26"/>
          <w:szCs w:val="26"/>
          <w:lang w:eastAsia="uk-UA"/>
        </w:rPr>
        <w:t xml:space="preserve">Згідно з договором про надання правничої/правової допомоги від 11 січня             2020 року в справу вступив адвокат </w:t>
      </w:r>
      <w:r w:rsidR="00C20857">
        <w:rPr>
          <w:rFonts w:ascii="Times New Roman" w:hAnsi="Times New Roman"/>
          <w:bCs/>
          <w:sz w:val="26"/>
          <w:szCs w:val="26"/>
          <w:lang w:eastAsia="uk-UA"/>
        </w:rPr>
        <w:t>ОСОБА_5</w:t>
      </w:r>
      <w:r w:rsidRPr="007E5815">
        <w:rPr>
          <w:rFonts w:ascii="Times New Roman" w:hAnsi="Times New Roman"/>
          <w:bCs/>
          <w:sz w:val="26"/>
          <w:szCs w:val="26"/>
          <w:lang w:eastAsia="uk-UA"/>
        </w:rPr>
        <w:t xml:space="preserve"> та за його клопотанням розгляд справи було відкладено для ознайомлення з матеріалами справи.</w:t>
      </w:r>
    </w:p>
    <w:p w:rsidR="00E742CA" w:rsidRPr="007E5815" w:rsidRDefault="00E742CA" w:rsidP="00E742CA">
      <w:pPr>
        <w:spacing w:after="0" w:line="240" w:lineRule="auto"/>
        <w:ind w:firstLine="709"/>
        <w:jc w:val="both"/>
        <w:rPr>
          <w:rFonts w:ascii="Times New Roman" w:hAnsi="Times New Roman"/>
          <w:bCs/>
          <w:sz w:val="26"/>
          <w:szCs w:val="26"/>
          <w:lang w:eastAsia="uk-UA"/>
        </w:rPr>
      </w:pPr>
      <w:r w:rsidRPr="007E5815">
        <w:rPr>
          <w:rFonts w:ascii="Times New Roman" w:hAnsi="Times New Roman"/>
          <w:bCs/>
          <w:sz w:val="26"/>
          <w:szCs w:val="26"/>
          <w:lang w:eastAsia="uk-UA"/>
        </w:rPr>
        <w:t xml:space="preserve">Відповідно заяви адвоката </w:t>
      </w:r>
      <w:r w:rsidR="00C20857">
        <w:rPr>
          <w:rFonts w:ascii="Times New Roman" w:hAnsi="Times New Roman"/>
          <w:bCs/>
          <w:sz w:val="26"/>
          <w:szCs w:val="26"/>
          <w:lang w:eastAsia="uk-UA"/>
        </w:rPr>
        <w:t>ОСОБА_5</w:t>
      </w:r>
      <w:r w:rsidRPr="007E5815">
        <w:rPr>
          <w:rFonts w:ascii="Times New Roman" w:hAnsi="Times New Roman"/>
          <w:bCs/>
          <w:sz w:val="26"/>
          <w:szCs w:val="26"/>
          <w:lang w:eastAsia="uk-UA"/>
        </w:rPr>
        <w:t xml:space="preserve"> від 16 січня 2020 року, який діє в інтересах </w:t>
      </w:r>
      <w:r w:rsidR="00C20857">
        <w:rPr>
          <w:rFonts w:ascii="Times New Roman" w:hAnsi="Times New Roman"/>
          <w:bCs/>
          <w:sz w:val="26"/>
          <w:szCs w:val="26"/>
          <w:lang w:eastAsia="uk-UA"/>
        </w:rPr>
        <w:t>ОСОБА_1</w:t>
      </w:r>
      <w:r w:rsidRPr="007E5815">
        <w:rPr>
          <w:rFonts w:ascii="Times New Roman" w:hAnsi="Times New Roman"/>
          <w:bCs/>
          <w:sz w:val="26"/>
          <w:szCs w:val="26"/>
          <w:lang w:eastAsia="uk-UA"/>
        </w:rPr>
        <w:t>, було надано можливість ознайомитись з матеріалами справи та прослухати звукозапис.</w:t>
      </w:r>
    </w:p>
    <w:p w:rsidR="00E742CA" w:rsidRPr="007E5815" w:rsidRDefault="00E742CA" w:rsidP="00E742CA">
      <w:pPr>
        <w:spacing w:after="0" w:line="240" w:lineRule="auto"/>
        <w:ind w:firstLine="709"/>
        <w:jc w:val="both"/>
        <w:rPr>
          <w:rFonts w:ascii="Times New Roman" w:hAnsi="Times New Roman"/>
          <w:bCs/>
          <w:sz w:val="26"/>
          <w:szCs w:val="26"/>
          <w:lang w:eastAsia="uk-UA"/>
        </w:rPr>
      </w:pPr>
      <w:r w:rsidRPr="007E5815">
        <w:rPr>
          <w:rFonts w:ascii="Times New Roman" w:hAnsi="Times New Roman"/>
          <w:bCs/>
          <w:sz w:val="26"/>
          <w:szCs w:val="26"/>
          <w:lang w:eastAsia="uk-UA"/>
        </w:rPr>
        <w:t xml:space="preserve">В судовому засіданні 23 січня 2020 року адвокатом </w:t>
      </w:r>
      <w:r w:rsidR="00C20857">
        <w:rPr>
          <w:rFonts w:ascii="Times New Roman" w:hAnsi="Times New Roman"/>
          <w:bCs/>
          <w:sz w:val="26"/>
          <w:szCs w:val="26"/>
          <w:lang w:eastAsia="uk-UA"/>
        </w:rPr>
        <w:t>ОСОБА_5</w:t>
      </w:r>
      <w:r w:rsidRPr="007E5815">
        <w:rPr>
          <w:rFonts w:ascii="Times New Roman" w:hAnsi="Times New Roman"/>
          <w:bCs/>
          <w:sz w:val="26"/>
          <w:szCs w:val="26"/>
          <w:lang w:eastAsia="uk-UA"/>
        </w:rPr>
        <w:t xml:space="preserve"> було подано клопотання про приєднання до матеріалів справи як доказу протоколу медичного огляду з метою виявлення стану алкогольного, наркотичного чи іншого сп’яніння                   № 99 від 30 листопада 2019 року комунального некомерційного підприємства «Районна центральна лікарня» </w:t>
      </w:r>
      <w:proofErr w:type="spellStart"/>
      <w:r w:rsidRPr="007E5815">
        <w:rPr>
          <w:rFonts w:ascii="Times New Roman" w:hAnsi="Times New Roman"/>
          <w:bCs/>
          <w:sz w:val="26"/>
          <w:szCs w:val="26"/>
          <w:lang w:eastAsia="uk-UA"/>
        </w:rPr>
        <w:t>Ружинської</w:t>
      </w:r>
      <w:proofErr w:type="spellEnd"/>
      <w:r w:rsidRPr="007E5815">
        <w:rPr>
          <w:rFonts w:ascii="Times New Roman" w:hAnsi="Times New Roman"/>
          <w:bCs/>
          <w:sz w:val="26"/>
          <w:szCs w:val="26"/>
          <w:lang w:eastAsia="uk-UA"/>
        </w:rPr>
        <w:t xml:space="preserve"> районної ради, яке було задоволено.</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bCs/>
          <w:sz w:val="26"/>
          <w:szCs w:val="26"/>
          <w:lang w:eastAsia="uk-UA"/>
        </w:rPr>
        <w:t xml:space="preserve">Також постановою суду від 23 січня 2020 року відмовлено в задоволенні клопотання адвоката </w:t>
      </w:r>
      <w:r w:rsidR="00C20857">
        <w:rPr>
          <w:rFonts w:ascii="Times New Roman" w:hAnsi="Times New Roman"/>
          <w:bCs/>
          <w:sz w:val="26"/>
          <w:szCs w:val="26"/>
          <w:lang w:eastAsia="uk-UA"/>
        </w:rPr>
        <w:t>ОСОБА_5</w:t>
      </w:r>
      <w:r w:rsidRPr="007E5815">
        <w:rPr>
          <w:rFonts w:ascii="Times New Roman" w:hAnsi="Times New Roman"/>
          <w:bCs/>
          <w:sz w:val="26"/>
          <w:szCs w:val="26"/>
          <w:lang w:eastAsia="uk-UA"/>
        </w:rPr>
        <w:t xml:space="preserve"> про закриття адміністративної справи відносно        </w:t>
      </w:r>
      <w:r w:rsidR="00C20857">
        <w:rPr>
          <w:rFonts w:ascii="Times New Roman" w:hAnsi="Times New Roman"/>
          <w:bCs/>
          <w:sz w:val="26"/>
          <w:szCs w:val="26"/>
          <w:lang w:eastAsia="uk-UA"/>
        </w:rPr>
        <w:t>ОСОБА_1</w:t>
      </w:r>
      <w:r w:rsidRPr="007E5815">
        <w:rPr>
          <w:rFonts w:ascii="Times New Roman" w:hAnsi="Times New Roman"/>
          <w:bCs/>
          <w:sz w:val="26"/>
          <w:szCs w:val="26"/>
          <w:lang w:eastAsia="uk-UA"/>
        </w:rPr>
        <w:t xml:space="preserve"> за частиною першою статті 130 КУпАП за відсутності події і складу адміністративного правопорушення.</w:t>
      </w:r>
      <w:r w:rsidRPr="007E5815">
        <w:rPr>
          <w:rFonts w:ascii="Times New Roman" w:hAnsi="Times New Roman"/>
          <w:color w:val="000000"/>
          <w:sz w:val="26"/>
          <w:szCs w:val="26"/>
        </w:rPr>
        <w:t xml:space="preserve"> Суддя вважала це клопотання передчасним, оскільки у справі не досліджено всі докази, наявні в матеріалах справи.</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Після проголошення вказаної постанови адвокатом </w:t>
      </w:r>
      <w:r w:rsidR="00C20857">
        <w:rPr>
          <w:rFonts w:ascii="Times New Roman" w:hAnsi="Times New Roman"/>
          <w:color w:val="000000"/>
          <w:sz w:val="26"/>
          <w:szCs w:val="26"/>
        </w:rPr>
        <w:t>ОСОБА_5</w:t>
      </w:r>
      <w:r w:rsidRPr="007E5815">
        <w:rPr>
          <w:rFonts w:ascii="Times New Roman" w:hAnsi="Times New Roman"/>
          <w:color w:val="000000"/>
          <w:sz w:val="26"/>
          <w:szCs w:val="26"/>
        </w:rPr>
        <w:t xml:space="preserve"> подано заяву про відвід судді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 у справі </w:t>
      </w:r>
      <w:r w:rsidRPr="007E5815">
        <w:rPr>
          <w:rFonts w:ascii="Times New Roman" w:hAnsi="Times New Roman"/>
          <w:bCs/>
          <w:sz w:val="26"/>
          <w:szCs w:val="26"/>
          <w:lang w:eastAsia="uk-UA"/>
        </w:rPr>
        <w:t>№</w:t>
      </w:r>
      <w:r w:rsidRPr="007E5815">
        <w:rPr>
          <w:rFonts w:ascii="Times New Roman" w:hAnsi="Times New Roman"/>
          <w:color w:val="000000"/>
          <w:sz w:val="26"/>
          <w:szCs w:val="26"/>
        </w:rPr>
        <w:t xml:space="preserve"> 291/1630/19, яку у зв’язку з неможливістю проведення повторного розподілу справ між суддями </w:t>
      </w:r>
      <w:proofErr w:type="spellStart"/>
      <w:r w:rsidRPr="007E5815">
        <w:rPr>
          <w:rFonts w:ascii="Times New Roman" w:hAnsi="Times New Roman"/>
          <w:color w:val="000000"/>
          <w:sz w:val="26"/>
          <w:szCs w:val="26"/>
        </w:rPr>
        <w:t>Ружинського</w:t>
      </w:r>
      <w:proofErr w:type="spellEnd"/>
      <w:r w:rsidRPr="007E5815">
        <w:rPr>
          <w:rFonts w:ascii="Times New Roman" w:hAnsi="Times New Roman"/>
          <w:color w:val="000000"/>
          <w:sz w:val="26"/>
          <w:szCs w:val="26"/>
        </w:rPr>
        <w:t xml:space="preserve"> районного суду Житомирської області надіслано до Житомирського апеляційного суду для вирішення підсудності її розгляду.</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lastRenderedPageBreak/>
        <w:t xml:space="preserve">Постановою </w:t>
      </w:r>
      <w:proofErr w:type="spellStart"/>
      <w:r w:rsidRPr="007E5815">
        <w:rPr>
          <w:rFonts w:ascii="Times New Roman" w:hAnsi="Times New Roman"/>
          <w:color w:val="000000"/>
          <w:sz w:val="26"/>
          <w:szCs w:val="26"/>
        </w:rPr>
        <w:t>Попільнянського</w:t>
      </w:r>
      <w:proofErr w:type="spellEnd"/>
      <w:r w:rsidRPr="007E5815">
        <w:rPr>
          <w:rFonts w:ascii="Times New Roman" w:hAnsi="Times New Roman"/>
          <w:color w:val="000000"/>
          <w:sz w:val="26"/>
          <w:szCs w:val="26"/>
        </w:rPr>
        <w:t xml:space="preserve"> районного суду Житомирської області                          від 6 лютого 2020 року в задоволенні заяви про відвід відмовлено, оскільки в заяві про відвід та доданих до неї матеріалах захисником не вказано мотиви, які б свідчили про неможливість розгляду суддею справи про адміністративне правопорушення, не наведено достовірних фактів, які дають підстави вважати про заінтересованість судді у розгляді справи про адміністративне правопорушення або наявність сумнівів в об`єктивності, незалежності та неупередженості судді. </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Зі змісту зазначеної постанови вбачається, що підставою для </w:t>
      </w:r>
      <w:proofErr w:type="spellStart"/>
      <w:r w:rsidRPr="007E5815">
        <w:rPr>
          <w:rFonts w:ascii="Times New Roman" w:hAnsi="Times New Roman"/>
          <w:color w:val="000000"/>
          <w:sz w:val="26"/>
          <w:szCs w:val="26"/>
        </w:rPr>
        <w:t>заявлення</w:t>
      </w:r>
      <w:proofErr w:type="spellEnd"/>
      <w:r w:rsidRPr="007E5815">
        <w:rPr>
          <w:rFonts w:ascii="Times New Roman" w:hAnsi="Times New Roman"/>
          <w:color w:val="000000"/>
          <w:sz w:val="26"/>
          <w:szCs w:val="26"/>
        </w:rPr>
        <w:t xml:space="preserve"> відводу судді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 було те, що суддя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 використовуючи своє службове становище вчинила захиснику і представнику </w:t>
      </w:r>
      <w:r w:rsidR="00C20857">
        <w:rPr>
          <w:rFonts w:ascii="Times New Roman" w:hAnsi="Times New Roman"/>
          <w:color w:val="000000"/>
          <w:sz w:val="26"/>
          <w:szCs w:val="26"/>
        </w:rPr>
        <w:t>ОСОБА_1</w:t>
      </w:r>
      <w:r w:rsidRPr="007E5815">
        <w:rPr>
          <w:rFonts w:ascii="Times New Roman" w:hAnsi="Times New Roman"/>
          <w:color w:val="000000"/>
          <w:sz w:val="26"/>
          <w:szCs w:val="26"/>
        </w:rPr>
        <w:t xml:space="preserve"> перешкоди для здійснення правомірної діяльності захисника і представника особи по наданню правової допомоги та порушення встановлених законом гарантій діяльності захисника, так як заборонила усним розпорядженням працівникам суду надавати захиснику відеозапис з нагрудних камер поліцейських. При ознайомлені зі звукозаписом засідань захисник встановив, що суддя проводила розгляд справи, перебравши на себе повноваження прокурора. Поведінка судді вказує на несправедливий і упереджений розгляд справи, що викликає сумнів в її об’єктивності та неупередженості. </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Тобто зазначаються ті ж обставини, що й у дисциплінарній скарзі.</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Після надходження до </w:t>
      </w:r>
      <w:proofErr w:type="spellStart"/>
      <w:r w:rsidRPr="007E5815">
        <w:rPr>
          <w:rFonts w:ascii="Times New Roman" w:hAnsi="Times New Roman"/>
          <w:color w:val="000000"/>
          <w:sz w:val="26"/>
          <w:szCs w:val="26"/>
        </w:rPr>
        <w:t>Ружинського</w:t>
      </w:r>
      <w:proofErr w:type="spellEnd"/>
      <w:r w:rsidRPr="007E5815">
        <w:rPr>
          <w:rFonts w:ascii="Times New Roman" w:hAnsi="Times New Roman"/>
          <w:color w:val="000000"/>
          <w:sz w:val="26"/>
          <w:szCs w:val="26"/>
        </w:rPr>
        <w:t xml:space="preserve"> районного суду Житомирської області                11 лютого 2020 року постанови суду від 6 лютого 2020 року, справу призначено до розгляду на 20 лютого 2020 року з направленням рекомендованих повідомлень учасникам справи.</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13 лютого 2020 року суддею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 подано заяву про самовідвід, яку обґрунтовано наявністю обставин, які можуть викликати сумнів у її неупередженості у справі, а саме подання адвокатом </w:t>
      </w:r>
      <w:r w:rsidR="00C20857">
        <w:rPr>
          <w:rFonts w:ascii="Times New Roman" w:hAnsi="Times New Roman"/>
          <w:color w:val="000000"/>
          <w:sz w:val="26"/>
          <w:szCs w:val="26"/>
        </w:rPr>
        <w:t>ОСОБА_5</w:t>
      </w:r>
      <w:r w:rsidRPr="007E5815">
        <w:rPr>
          <w:rFonts w:ascii="Times New Roman" w:hAnsi="Times New Roman"/>
          <w:color w:val="000000"/>
          <w:sz w:val="26"/>
          <w:szCs w:val="26"/>
        </w:rPr>
        <w:t xml:space="preserve"> заяви про її відвід, в задоволенні якого було відмовлено, а також висловлюванням адвоката </w:t>
      </w:r>
      <w:r w:rsidR="00C20857">
        <w:rPr>
          <w:rFonts w:ascii="Times New Roman" w:hAnsi="Times New Roman"/>
          <w:color w:val="000000"/>
          <w:sz w:val="26"/>
          <w:szCs w:val="26"/>
        </w:rPr>
        <w:t>ОСОБА_5</w:t>
      </w:r>
      <w:r w:rsidRPr="007E5815">
        <w:rPr>
          <w:rFonts w:ascii="Times New Roman" w:hAnsi="Times New Roman"/>
          <w:color w:val="000000"/>
          <w:sz w:val="26"/>
          <w:szCs w:val="26"/>
        </w:rPr>
        <w:t xml:space="preserve"> </w:t>
      </w:r>
      <w:r w:rsidRPr="007E5815">
        <w:rPr>
          <w:rFonts w:ascii="Times New Roman" w:hAnsi="Times New Roman"/>
          <w:bCs/>
          <w:sz w:val="26"/>
          <w:szCs w:val="26"/>
          <w:lang w:eastAsia="uk-UA"/>
        </w:rPr>
        <w:t>в робочому кабінеті</w:t>
      </w:r>
      <w:r w:rsidRPr="007E5815">
        <w:rPr>
          <w:rFonts w:ascii="Times New Roman" w:hAnsi="Times New Roman"/>
          <w:color w:val="000000"/>
          <w:sz w:val="26"/>
          <w:szCs w:val="26"/>
        </w:rPr>
        <w:t xml:space="preserve"> судді щодо затягування справи </w:t>
      </w:r>
      <w:r w:rsidRPr="007E5815">
        <w:rPr>
          <w:rFonts w:ascii="Times New Roman" w:hAnsi="Times New Roman"/>
          <w:bCs/>
          <w:sz w:val="26"/>
          <w:szCs w:val="26"/>
          <w:lang w:eastAsia="uk-UA"/>
        </w:rPr>
        <w:t>№</w:t>
      </w:r>
      <w:r w:rsidRPr="007E5815">
        <w:rPr>
          <w:rFonts w:ascii="Times New Roman" w:hAnsi="Times New Roman"/>
          <w:color w:val="000000"/>
          <w:sz w:val="26"/>
          <w:szCs w:val="26"/>
        </w:rPr>
        <w:t xml:space="preserve"> 291/1630/19.</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Крім того, 14 лютого 2020 року суддею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 надіслано до Вищої ради правосуддя та Генерального прокурора України повідомлення про втручання в діяльність судді щодо здійснення правосуддя. Суддя вважала, що висловлювання адвоката </w:t>
      </w:r>
      <w:r w:rsidR="00C20857">
        <w:rPr>
          <w:rFonts w:ascii="Times New Roman" w:hAnsi="Times New Roman"/>
          <w:color w:val="000000"/>
          <w:sz w:val="26"/>
          <w:szCs w:val="26"/>
        </w:rPr>
        <w:t>ОСОБА_5</w:t>
      </w:r>
      <w:r w:rsidRPr="007E5815">
        <w:rPr>
          <w:rFonts w:ascii="Times New Roman" w:hAnsi="Times New Roman"/>
          <w:color w:val="000000"/>
          <w:sz w:val="26"/>
          <w:szCs w:val="26"/>
        </w:rPr>
        <w:t xml:space="preserve"> в її робочому кабінеті є засобом тиску з метою схилення до самовідводу чи відводу судді. Також суддя розцінює це як можливе схилення до постановлення судового рішення на користь особи, яка притягується до адміністративної відповідальності, що має ознаки незаконного втручання в діяльність судді під час розгляду справи. </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На час проведення попередньої перевірки рішення Вищою радою правосуддя за результатами розгляду вказаного повідомлення не прийнято.</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18 лютого 2020 року до </w:t>
      </w:r>
      <w:proofErr w:type="spellStart"/>
      <w:r w:rsidRPr="007E5815">
        <w:rPr>
          <w:rFonts w:ascii="Times New Roman" w:hAnsi="Times New Roman"/>
          <w:color w:val="000000"/>
          <w:sz w:val="26"/>
          <w:szCs w:val="26"/>
        </w:rPr>
        <w:t>Ружинського</w:t>
      </w:r>
      <w:proofErr w:type="spellEnd"/>
      <w:r w:rsidRPr="007E5815">
        <w:rPr>
          <w:rFonts w:ascii="Times New Roman" w:hAnsi="Times New Roman"/>
          <w:color w:val="000000"/>
          <w:sz w:val="26"/>
          <w:szCs w:val="26"/>
        </w:rPr>
        <w:t xml:space="preserve"> районного суду Житомирської області надійшла заява </w:t>
      </w:r>
      <w:r w:rsidR="00C20857">
        <w:rPr>
          <w:rFonts w:ascii="Times New Roman" w:hAnsi="Times New Roman"/>
          <w:color w:val="000000"/>
          <w:sz w:val="26"/>
          <w:szCs w:val="26"/>
        </w:rPr>
        <w:t>ОСОБА_1</w:t>
      </w:r>
      <w:r w:rsidRPr="007E5815">
        <w:rPr>
          <w:rFonts w:ascii="Times New Roman" w:hAnsi="Times New Roman"/>
          <w:color w:val="000000"/>
          <w:sz w:val="26"/>
          <w:szCs w:val="26"/>
        </w:rPr>
        <w:t xml:space="preserve"> про надання для ознайомлення копії відеозапису з нагрудної камери поліцейського, який знаходиться в матеріалах адміністративної справи. Оскільки даний диск в судовому засіданні не досліджувався, а чергове засідання було призначено на 20 лютого 2020 року, заяву </w:t>
      </w:r>
      <w:r w:rsidR="00C20857">
        <w:rPr>
          <w:rFonts w:ascii="Times New Roman" w:hAnsi="Times New Roman"/>
          <w:color w:val="000000"/>
          <w:sz w:val="26"/>
          <w:szCs w:val="26"/>
        </w:rPr>
        <w:t>ОСОБА_1</w:t>
      </w:r>
      <w:r w:rsidRPr="007E5815">
        <w:rPr>
          <w:rFonts w:ascii="Times New Roman" w:hAnsi="Times New Roman"/>
          <w:color w:val="000000"/>
          <w:sz w:val="26"/>
          <w:szCs w:val="26"/>
        </w:rPr>
        <w:t xml:space="preserve"> приєднано до матеріалів справи.</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19 лютого 2020 року до суду надійшло клопотання </w:t>
      </w:r>
      <w:r w:rsidR="00C20857">
        <w:rPr>
          <w:rFonts w:ascii="Times New Roman" w:hAnsi="Times New Roman"/>
          <w:color w:val="000000"/>
          <w:sz w:val="26"/>
          <w:szCs w:val="26"/>
        </w:rPr>
        <w:t>ОСОБА_1</w:t>
      </w:r>
      <w:r w:rsidRPr="007E5815">
        <w:rPr>
          <w:rFonts w:ascii="Times New Roman" w:hAnsi="Times New Roman"/>
          <w:color w:val="000000"/>
          <w:sz w:val="26"/>
          <w:szCs w:val="26"/>
        </w:rPr>
        <w:t xml:space="preserve"> про відкладення розгляду справи у зв’язку з тяжким хворобливим станом здоров’я.</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Постановою </w:t>
      </w:r>
      <w:proofErr w:type="spellStart"/>
      <w:r w:rsidRPr="007E5815">
        <w:rPr>
          <w:rFonts w:ascii="Times New Roman" w:hAnsi="Times New Roman"/>
          <w:color w:val="000000"/>
          <w:sz w:val="26"/>
          <w:szCs w:val="26"/>
        </w:rPr>
        <w:t>Ружинського</w:t>
      </w:r>
      <w:proofErr w:type="spellEnd"/>
      <w:r w:rsidRPr="007E5815">
        <w:rPr>
          <w:rFonts w:ascii="Times New Roman" w:hAnsi="Times New Roman"/>
          <w:color w:val="000000"/>
          <w:sz w:val="26"/>
          <w:szCs w:val="26"/>
        </w:rPr>
        <w:t xml:space="preserve"> районного суду Житомирської області від 20 лютого 2020 року заявлений головуючим суддею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 самовідвід у адміністративній справі № 291/1630/19 задоволено. </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У зв’язку з неможливістю автоматичного розподілу судової справи між суддями </w:t>
      </w:r>
      <w:proofErr w:type="spellStart"/>
      <w:r w:rsidRPr="007E5815">
        <w:rPr>
          <w:rFonts w:ascii="Times New Roman" w:hAnsi="Times New Roman"/>
          <w:color w:val="000000"/>
          <w:sz w:val="26"/>
          <w:szCs w:val="26"/>
        </w:rPr>
        <w:t>Ружинського</w:t>
      </w:r>
      <w:proofErr w:type="spellEnd"/>
      <w:r w:rsidRPr="007E5815">
        <w:rPr>
          <w:rFonts w:ascii="Times New Roman" w:hAnsi="Times New Roman"/>
          <w:color w:val="000000"/>
          <w:sz w:val="26"/>
          <w:szCs w:val="26"/>
        </w:rPr>
        <w:t xml:space="preserve"> районного суду Житомирської області, 20 лютого 2020 року справу </w:t>
      </w:r>
      <w:r w:rsidRPr="007E5815">
        <w:rPr>
          <w:rFonts w:ascii="Times New Roman" w:hAnsi="Times New Roman"/>
          <w:color w:val="000000"/>
          <w:sz w:val="26"/>
          <w:szCs w:val="26"/>
        </w:rPr>
        <w:lastRenderedPageBreak/>
        <w:t>надіслано до Житомирського апеляційного суду для вирішення питання про розгляд адміністративної справи іншим судом.</w:t>
      </w:r>
    </w:p>
    <w:p w:rsidR="00E742CA" w:rsidRPr="007E5815" w:rsidRDefault="00E742CA" w:rsidP="00E742CA">
      <w:pPr>
        <w:spacing w:after="0" w:line="240" w:lineRule="auto"/>
        <w:ind w:firstLine="709"/>
        <w:jc w:val="both"/>
        <w:rPr>
          <w:rFonts w:ascii="Times New Roman" w:hAnsi="Times New Roman"/>
          <w:color w:val="000000"/>
          <w:sz w:val="26"/>
          <w:szCs w:val="26"/>
        </w:rPr>
      </w:pPr>
      <w:r w:rsidRPr="007E5815">
        <w:rPr>
          <w:rFonts w:ascii="Times New Roman" w:hAnsi="Times New Roman"/>
          <w:color w:val="000000"/>
          <w:sz w:val="26"/>
          <w:szCs w:val="26"/>
        </w:rPr>
        <w:t xml:space="preserve">Цього ж дня до суду надійшов адвокатський запит </w:t>
      </w:r>
      <w:r w:rsidR="00C20857">
        <w:rPr>
          <w:rFonts w:ascii="Times New Roman" w:hAnsi="Times New Roman"/>
          <w:color w:val="000000"/>
          <w:sz w:val="26"/>
          <w:szCs w:val="26"/>
        </w:rPr>
        <w:t>ОСОБА_5</w:t>
      </w:r>
      <w:r w:rsidRPr="007E5815">
        <w:rPr>
          <w:rFonts w:ascii="Times New Roman" w:hAnsi="Times New Roman"/>
          <w:color w:val="000000"/>
          <w:sz w:val="26"/>
          <w:szCs w:val="26"/>
        </w:rPr>
        <w:t xml:space="preserve"> про надання копії відеозапису з нагрудної камери поліцейського, який знаходиться в матеріалах адміністративної справи та надання інформації по заяві </w:t>
      </w:r>
      <w:r w:rsidR="00C20857">
        <w:rPr>
          <w:rFonts w:ascii="Times New Roman" w:hAnsi="Times New Roman"/>
          <w:color w:val="000000"/>
          <w:sz w:val="26"/>
          <w:szCs w:val="26"/>
        </w:rPr>
        <w:t>ОСОБА_1</w:t>
      </w:r>
      <w:r w:rsidRPr="007E5815">
        <w:rPr>
          <w:rFonts w:ascii="Times New Roman" w:hAnsi="Times New Roman"/>
          <w:color w:val="000000"/>
          <w:sz w:val="26"/>
          <w:szCs w:val="26"/>
        </w:rPr>
        <w:t xml:space="preserve"> від 18 лютого                   2020 року. Даний запит зареєстрований як звернення громадян та 20 лютого                     2020 року на нього надано відповідну відповідь.</w:t>
      </w:r>
    </w:p>
    <w:p w:rsidR="00E742CA" w:rsidRPr="007E5815" w:rsidRDefault="00E742CA" w:rsidP="00E742CA">
      <w:pPr>
        <w:pStyle w:val="a5"/>
        <w:ind w:firstLine="709"/>
        <w:jc w:val="both"/>
        <w:rPr>
          <w:sz w:val="26"/>
          <w:szCs w:val="26"/>
        </w:rPr>
      </w:pPr>
      <w:r w:rsidRPr="007E5815">
        <w:rPr>
          <w:sz w:val="26"/>
          <w:szCs w:val="26"/>
        </w:rPr>
        <w:t xml:space="preserve">Отже, попередньою перевіркою встановлено, що доводи скаржника про відмову судді </w:t>
      </w:r>
      <w:proofErr w:type="spellStart"/>
      <w:r w:rsidRPr="007E5815">
        <w:rPr>
          <w:sz w:val="26"/>
          <w:szCs w:val="26"/>
        </w:rPr>
        <w:t>Митюк</w:t>
      </w:r>
      <w:proofErr w:type="spellEnd"/>
      <w:r w:rsidRPr="007E5815">
        <w:rPr>
          <w:sz w:val="26"/>
          <w:szCs w:val="26"/>
        </w:rPr>
        <w:t xml:space="preserve"> О.В.</w:t>
      </w:r>
      <w:r w:rsidRPr="007E5815">
        <w:rPr>
          <w:sz w:val="26"/>
          <w:szCs w:val="26"/>
          <w:highlight w:val="white"/>
        </w:rPr>
        <w:t xml:space="preserve"> надати для ознайомлення відеозапис з нагрудної камери поліцейського, який знаходиться в матеріалах справи № 291/1630/19</w:t>
      </w:r>
      <w:r w:rsidRPr="007E5815">
        <w:rPr>
          <w:sz w:val="26"/>
          <w:szCs w:val="26"/>
        </w:rPr>
        <w:t>, спростовуються зібраними під час перевірки матеріалами.</w:t>
      </w:r>
    </w:p>
    <w:p w:rsidR="00E742CA" w:rsidRPr="007E5815" w:rsidRDefault="00E742CA" w:rsidP="00E742CA">
      <w:pPr>
        <w:suppressAutoHyphens/>
        <w:autoSpaceDE w:val="0"/>
        <w:autoSpaceDN w:val="0"/>
        <w:spacing w:after="0" w:line="240" w:lineRule="auto"/>
        <w:ind w:firstLine="709"/>
        <w:jc w:val="both"/>
        <w:textAlignment w:val="baseline"/>
        <w:rPr>
          <w:rFonts w:ascii="Times New Roman" w:hAnsi="Times New Roman"/>
          <w:sz w:val="26"/>
          <w:szCs w:val="26"/>
        </w:rPr>
      </w:pPr>
      <w:r w:rsidRPr="007E5815">
        <w:rPr>
          <w:rStyle w:val="FontStyle16"/>
          <w:sz w:val="26"/>
          <w:szCs w:val="26"/>
        </w:rPr>
        <w:t xml:space="preserve">Щодо доводів скаржника про </w:t>
      </w:r>
      <w:r w:rsidRPr="007E5815">
        <w:rPr>
          <w:rFonts w:ascii="Times New Roman" w:hAnsi="Times New Roman"/>
          <w:sz w:val="26"/>
          <w:szCs w:val="26"/>
        </w:rPr>
        <w:t>безпідставне затягування та невжиття суддею заходів щодо розгляду справи протягом строку, встановленого законом, слід зазначити наступне.</w:t>
      </w:r>
    </w:p>
    <w:p w:rsidR="00E742CA" w:rsidRPr="007E5815" w:rsidRDefault="00E742CA" w:rsidP="00E742CA">
      <w:pPr>
        <w:pStyle w:val="a5"/>
        <w:ind w:firstLine="709"/>
        <w:jc w:val="both"/>
        <w:rPr>
          <w:sz w:val="26"/>
          <w:szCs w:val="26"/>
        </w:rPr>
      </w:pPr>
      <w:r w:rsidRPr="007E5815">
        <w:rPr>
          <w:sz w:val="26"/>
          <w:szCs w:val="26"/>
        </w:rPr>
        <w:t>Відповідно до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E742CA" w:rsidRPr="007E5815" w:rsidRDefault="00E742CA" w:rsidP="00E742CA">
      <w:pPr>
        <w:suppressAutoHyphens/>
        <w:autoSpaceDE w:val="0"/>
        <w:autoSpaceDN w:val="0"/>
        <w:spacing w:after="0" w:line="240" w:lineRule="auto"/>
        <w:ind w:firstLine="709"/>
        <w:jc w:val="both"/>
        <w:textAlignment w:val="baseline"/>
        <w:rPr>
          <w:rFonts w:ascii="Times New Roman" w:eastAsia="Times New Roman" w:hAnsi="Times New Roman"/>
          <w:color w:val="000000"/>
          <w:sz w:val="26"/>
          <w:szCs w:val="26"/>
          <w:lang w:eastAsia="ru-RU"/>
        </w:rPr>
      </w:pPr>
      <w:r w:rsidRPr="007E5815">
        <w:rPr>
          <w:rFonts w:ascii="Times New Roman" w:eastAsia="Times New Roman" w:hAnsi="Times New Roman"/>
          <w:color w:val="000000"/>
          <w:sz w:val="26"/>
          <w:szCs w:val="26"/>
          <w:lang w:eastAsia="ru-RU"/>
        </w:rPr>
        <w:t xml:space="preserve">Перевіркою установлено, що справа № </w:t>
      </w:r>
      <w:r w:rsidRPr="007E5815">
        <w:rPr>
          <w:rFonts w:ascii="Times New Roman" w:eastAsia="Times New Roman" w:hAnsi="Times New Roman"/>
          <w:sz w:val="26"/>
          <w:szCs w:val="26"/>
          <w:lang w:eastAsia="ru-RU"/>
        </w:rPr>
        <w:t xml:space="preserve">291/1630/19 </w:t>
      </w:r>
      <w:r w:rsidRPr="007E5815">
        <w:rPr>
          <w:rFonts w:ascii="Times New Roman" w:eastAsia="Times New Roman" w:hAnsi="Times New Roman"/>
          <w:color w:val="000000"/>
          <w:sz w:val="26"/>
          <w:szCs w:val="26"/>
          <w:lang w:eastAsia="ru-RU"/>
        </w:rPr>
        <w:t xml:space="preserve">перебувала у провадженні судді </w:t>
      </w:r>
      <w:proofErr w:type="spellStart"/>
      <w:r w:rsidRPr="007E5815">
        <w:rPr>
          <w:rFonts w:ascii="Times New Roman" w:eastAsia="Times New Roman" w:hAnsi="Times New Roman"/>
          <w:sz w:val="26"/>
          <w:szCs w:val="26"/>
          <w:lang w:eastAsia="ru-RU"/>
        </w:rPr>
        <w:t>Митюк</w:t>
      </w:r>
      <w:proofErr w:type="spellEnd"/>
      <w:r w:rsidRPr="007E5815">
        <w:rPr>
          <w:rFonts w:ascii="Times New Roman" w:eastAsia="Times New Roman" w:hAnsi="Times New Roman"/>
          <w:sz w:val="26"/>
          <w:szCs w:val="26"/>
          <w:lang w:eastAsia="ru-RU"/>
        </w:rPr>
        <w:t xml:space="preserve"> О.В. </w:t>
      </w:r>
      <w:r w:rsidRPr="007E5815">
        <w:rPr>
          <w:rFonts w:ascii="Times New Roman" w:eastAsia="Times New Roman" w:hAnsi="Times New Roman"/>
          <w:color w:val="000000"/>
          <w:sz w:val="26"/>
          <w:szCs w:val="26"/>
          <w:lang w:eastAsia="ru-RU"/>
        </w:rPr>
        <w:t xml:space="preserve">упродовж 2-х місяців з дня отримання </w:t>
      </w:r>
      <w:r w:rsidRPr="007E5815">
        <w:rPr>
          <w:rFonts w:ascii="Times New Roman" w:hAnsi="Times New Roman"/>
          <w:color w:val="000000"/>
          <w:sz w:val="26"/>
          <w:szCs w:val="26"/>
        </w:rPr>
        <w:t xml:space="preserve">матеріалів про адміністративне правопорушення, вчинене </w:t>
      </w:r>
      <w:r w:rsidR="00C20857">
        <w:rPr>
          <w:rFonts w:ascii="Times New Roman" w:hAnsi="Times New Roman"/>
          <w:color w:val="000000"/>
          <w:sz w:val="26"/>
          <w:szCs w:val="26"/>
        </w:rPr>
        <w:t xml:space="preserve">ОСОБА_1 </w:t>
      </w:r>
      <w:bookmarkStart w:id="0" w:name="_GoBack"/>
      <w:bookmarkEnd w:id="0"/>
      <w:r w:rsidRPr="007E5815">
        <w:rPr>
          <w:rFonts w:ascii="Times New Roman" w:hAnsi="Times New Roman"/>
          <w:color w:val="000000"/>
          <w:sz w:val="26"/>
          <w:szCs w:val="26"/>
        </w:rPr>
        <w:t>за частиною першою статті 130 КУпАП.</w:t>
      </w:r>
    </w:p>
    <w:p w:rsidR="00E742CA" w:rsidRPr="007E5815" w:rsidRDefault="00E742CA" w:rsidP="00E742CA">
      <w:pPr>
        <w:suppressAutoHyphens/>
        <w:autoSpaceDE w:val="0"/>
        <w:autoSpaceDN w:val="0"/>
        <w:spacing w:after="0" w:line="240" w:lineRule="auto"/>
        <w:ind w:firstLine="709"/>
        <w:jc w:val="both"/>
        <w:textAlignment w:val="baseline"/>
        <w:rPr>
          <w:rFonts w:ascii="Times New Roman" w:hAnsi="Times New Roman"/>
          <w:color w:val="000000"/>
          <w:sz w:val="26"/>
          <w:szCs w:val="26"/>
        </w:rPr>
      </w:pPr>
      <w:r w:rsidRPr="007E5815">
        <w:rPr>
          <w:rFonts w:ascii="Times New Roman" w:eastAsia="Times New Roman" w:hAnsi="Times New Roman"/>
          <w:color w:val="000000"/>
          <w:sz w:val="26"/>
          <w:szCs w:val="26"/>
          <w:lang w:eastAsia="ru-RU"/>
        </w:rPr>
        <w:t xml:space="preserve">Разом з тим недотримання строків розгляду справи </w:t>
      </w:r>
      <w:r w:rsidRPr="007E5815">
        <w:rPr>
          <w:rFonts w:ascii="Times New Roman" w:hAnsi="Times New Roman"/>
          <w:color w:val="000000"/>
          <w:sz w:val="26"/>
          <w:szCs w:val="26"/>
        </w:rPr>
        <w:t xml:space="preserve">обумовлене об’єктивними причинами, а саме необхідністю виклику свідків, допиту поліцейського, поданням заяви про відвід, яку у зв’язку з неможливістю проведення повторного розподілу справ між суддями </w:t>
      </w:r>
      <w:proofErr w:type="spellStart"/>
      <w:r w:rsidRPr="007E5815">
        <w:rPr>
          <w:rFonts w:ascii="Times New Roman" w:hAnsi="Times New Roman"/>
          <w:color w:val="000000"/>
          <w:sz w:val="26"/>
          <w:szCs w:val="26"/>
        </w:rPr>
        <w:t>Ружинського</w:t>
      </w:r>
      <w:proofErr w:type="spellEnd"/>
      <w:r w:rsidRPr="007E5815">
        <w:rPr>
          <w:rFonts w:ascii="Times New Roman" w:hAnsi="Times New Roman"/>
          <w:color w:val="000000"/>
          <w:sz w:val="26"/>
          <w:szCs w:val="26"/>
        </w:rPr>
        <w:t xml:space="preserve"> районного суду Житомирської області надіслано до Житомирського апеляційного суду для вирішення підсудності її розгляду, надмірним навантаженням судді.</w:t>
      </w:r>
    </w:p>
    <w:p w:rsidR="00E742CA" w:rsidRPr="007E5815" w:rsidRDefault="00E742CA" w:rsidP="00E742CA">
      <w:pPr>
        <w:spacing w:after="0" w:line="240" w:lineRule="auto"/>
        <w:ind w:firstLine="709"/>
        <w:jc w:val="both"/>
        <w:rPr>
          <w:rFonts w:ascii="Times New Roman" w:eastAsia="Times New Roman" w:hAnsi="Times New Roman"/>
          <w:sz w:val="26"/>
          <w:szCs w:val="26"/>
        </w:rPr>
      </w:pPr>
      <w:r w:rsidRPr="007E5815">
        <w:rPr>
          <w:rFonts w:ascii="Times New Roman" w:eastAsia="Times New Roman" w:hAnsi="Times New Roman"/>
          <w:color w:val="000000"/>
          <w:sz w:val="26"/>
          <w:szCs w:val="26"/>
          <w:lang w:eastAsia="ru-RU"/>
        </w:rPr>
        <w:t xml:space="preserve">З інформації, наданої </w:t>
      </w:r>
      <w:proofErr w:type="spellStart"/>
      <w:r w:rsidRPr="007E5815">
        <w:rPr>
          <w:rFonts w:ascii="Times New Roman" w:eastAsia="Times New Roman" w:hAnsi="Times New Roman"/>
          <w:color w:val="000000"/>
          <w:sz w:val="26"/>
          <w:szCs w:val="26"/>
          <w:lang w:eastAsia="ru-RU"/>
        </w:rPr>
        <w:t>Ружинським</w:t>
      </w:r>
      <w:proofErr w:type="spellEnd"/>
      <w:r w:rsidRPr="007E5815">
        <w:rPr>
          <w:rFonts w:ascii="Times New Roman" w:eastAsia="Times New Roman" w:hAnsi="Times New Roman"/>
          <w:color w:val="000000"/>
          <w:sz w:val="26"/>
          <w:szCs w:val="26"/>
          <w:lang w:eastAsia="ru-RU"/>
        </w:rPr>
        <w:t xml:space="preserve"> районним судом Житомирської області                28 лютого 2020 року убачається, що у </w:t>
      </w:r>
      <w:r w:rsidRPr="007E5815">
        <w:rPr>
          <w:rFonts w:ascii="Times New Roman" w:eastAsia="Times New Roman" w:hAnsi="Times New Roman"/>
          <w:color w:val="000000"/>
          <w:sz w:val="26"/>
          <w:szCs w:val="26"/>
          <w:lang w:val="en-US" w:eastAsia="ru-RU"/>
        </w:rPr>
        <w:t>II</w:t>
      </w:r>
      <w:r w:rsidRPr="007E5815">
        <w:rPr>
          <w:rFonts w:ascii="Times New Roman" w:eastAsia="Times New Roman" w:hAnsi="Times New Roman"/>
          <w:color w:val="000000"/>
          <w:sz w:val="26"/>
          <w:szCs w:val="26"/>
          <w:lang w:eastAsia="ru-RU"/>
        </w:rPr>
        <w:t xml:space="preserve"> півріччі 2019 року в провадженні судді                </w:t>
      </w:r>
      <w:proofErr w:type="spellStart"/>
      <w:r w:rsidRPr="007E5815">
        <w:rPr>
          <w:rFonts w:ascii="Times New Roman" w:eastAsia="Times New Roman" w:hAnsi="Times New Roman"/>
          <w:color w:val="000000"/>
          <w:sz w:val="26"/>
          <w:szCs w:val="26"/>
          <w:lang w:eastAsia="ru-RU"/>
        </w:rPr>
        <w:t>Митюк</w:t>
      </w:r>
      <w:proofErr w:type="spellEnd"/>
      <w:r w:rsidRPr="007E5815">
        <w:rPr>
          <w:rFonts w:ascii="Times New Roman" w:eastAsia="Times New Roman" w:hAnsi="Times New Roman"/>
          <w:color w:val="000000"/>
          <w:sz w:val="26"/>
          <w:szCs w:val="26"/>
          <w:lang w:eastAsia="ru-RU"/>
        </w:rPr>
        <w:t xml:space="preserve"> О.В. перебувало на розгляді справ і матеріалів –999, розглянуто – 746; в період з 1 січня по 27 лютого 2020 року перебувало на розгляді справ і матеріалів –515, розглянуто – 175.</w:t>
      </w:r>
      <w:r w:rsidRPr="007E5815">
        <w:rPr>
          <w:rFonts w:ascii="Times New Roman" w:eastAsia="Times New Roman" w:hAnsi="Times New Roman"/>
          <w:sz w:val="26"/>
          <w:szCs w:val="26"/>
        </w:rPr>
        <w:t xml:space="preserve"> Поряд з цим, штатна кількість суддів на час розгляду справи становила 4 судді, фактично здійснював правосуддя – 1 суддя.</w:t>
      </w:r>
    </w:p>
    <w:p w:rsidR="00E742CA" w:rsidRPr="007E5815" w:rsidRDefault="00E742CA" w:rsidP="00E742CA">
      <w:pPr>
        <w:spacing w:after="0" w:line="240" w:lineRule="auto"/>
        <w:ind w:firstLine="709"/>
        <w:jc w:val="both"/>
        <w:rPr>
          <w:rFonts w:ascii="Times New Roman" w:hAnsi="Times New Roman"/>
          <w:bCs/>
          <w:color w:val="000000"/>
          <w:sz w:val="26"/>
          <w:szCs w:val="26"/>
        </w:rPr>
      </w:pPr>
      <w:r w:rsidRPr="007E5815">
        <w:rPr>
          <w:rFonts w:ascii="Times New Roman" w:hAnsi="Times New Roman"/>
          <w:color w:val="000000"/>
          <w:sz w:val="26"/>
          <w:szCs w:val="26"/>
        </w:rPr>
        <w:t xml:space="preserve">Вказана інформація свідчить про надмірне навантаження судді </w:t>
      </w:r>
      <w:proofErr w:type="spellStart"/>
      <w:r w:rsidRPr="007E5815">
        <w:rPr>
          <w:rFonts w:ascii="Times New Roman" w:hAnsi="Times New Roman"/>
          <w:color w:val="000000"/>
          <w:sz w:val="26"/>
          <w:szCs w:val="26"/>
        </w:rPr>
        <w:t>Митюк</w:t>
      </w:r>
      <w:proofErr w:type="spellEnd"/>
      <w:r w:rsidRPr="007E5815">
        <w:rPr>
          <w:rFonts w:ascii="Times New Roman" w:hAnsi="Times New Roman"/>
          <w:color w:val="000000"/>
          <w:sz w:val="26"/>
          <w:szCs w:val="26"/>
        </w:rPr>
        <w:t xml:space="preserve"> О.В.</w:t>
      </w:r>
    </w:p>
    <w:p w:rsidR="00E742CA" w:rsidRPr="007E5815" w:rsidRDefault="00E742CA" w:rsidP="00E742CA">
      <w:pPr>
        <w:suppressAutoHyphens/>
        <w:spacing w:after="0" w:line="240" w:lineRule="auto"/>
        <w:ind w:firstLine="709"/>
        <w:jc w:val="both"/>
        <w:rPr>
          <w:rFonts w:ascii="Times New Roman" w:hAnsi="Times New Roman"/>
          <w:bCs/>
          <w:kern w:val="1"/>
          <w:sz w:val="26"/>
          <w:szCs w:val="26"/>
        </w:rPr>
      </w:pPr>
      <w:r w:rsidRPr="007E5815">
        <w:rPr>
          <w:rFonts w:ascii="Times New Roman" w:eastAsia="Times New Roman" w:hAnsi="Times New Roman"/>
          <w:kern w:val="1"/>
          <w:sz w:val="26"/>
          <w:szCs w:val="26"/>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E742CA" w:rsidRPr="007E5815" w:rsidRDefault="00E742CA" w:rsidP="00E742CA">
      <w:pPr>
        <w:suppressAutoHyphens/>
        <w:autoSpaceDE w:val="0"/>
        <w:autoSpaceDN w:val="0"/>
        <w:spacing w:after="0" w:line="240" w:lineRule="auto"/>
        <w:ind w:firstLine="709"/>
        <w:jc w:val="both"/>
        <w:textAlignment w:val="baseline"/>
        <w:rPr>
          <w:rFonts w:ascii="Times New Roman" w:eastAsia="Times New Roman" w:hAnsi="Times New Roman"/>
          <w:sz w:val="26"/>
          <w:szCs w:val="26"/>
          <w:lang w:eastAsia="ru-RU"/>
        </w:rPr>
      </w:pPr>
      <w:r w:rsidRPr="007E5815">
        <w:rPr>
          <w:rFonts w:ascii="Times New Roman" w:eastAsia="Times New Roman" w:hAnsi="Times New Roman"/>
          <w:sz w:val="26"/>
          <w:szCs w:val="26"/>
          <w:lang w:eastAsia="ru-RU"/>
        </w:rPr>
        <w:t xml:space="preserve">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 </w:t>
      </w:r>
    </w:p>
    <w:p w:rsidR="00E742CA" w:rsidRPr="007E5815" w:rsidRDefault="00E742CA" w:rsidP="00E742CA">
      <w:pPr>
        <w:suppressAutoHyphens/>
        <w:spacing w:after="0" w:line="240" w:lineRule="auto"/>
        <w:ind w:firstLine="709"/>
        <w:jc w:val="both"/>
        <w:rPr>
          <w:rFonts w:ascii="Times New Roman" w:hAnsi="Times New Roman"/>
          <w:kern w:val="1"/>
          <w:sz w:val="26"/>
          <w:szCs w:val="26"/>
        </w:rPr>
      </w:pPr>
      <w:r w:rsidRPr="007E5815">
        <w:rPr>
          <w:rFonts w:ascii="Times New Roman" w:eastAsia="Times New Roman" w:hAnsi="Times New Roman"/>
          <w:color w:val="000000"/>
          <w:kern w:val="1"/>
          <w:sz w:val="26"/>
          <w:szCs w:val="26"/>
          <w:lang w:eastAsia="ru-RU"/>
        </w:rPr>
        <w:t xml:space="preserve">Установлені попередньою перевіркою обставини не свідчать про безпідставне затягування або невжиття суддею </w:t>
      </w:r>
      <w:proofErr w:type="spellStart"/>
      <w:r w:rsidRPr="007E5815">
        <w:rPr>
          <w:rFonts w:ascii="Times New Roman" w:hAnsi="Times New Roman"/>
          <w:kern w:val="1"/>
          <w:sz w:val="26"/>
          <w:szCs w:val="26"/>
        </w:rPr>
        <w:t>Митюк</w:t>
      </w:r>
      <w:proofErr w:type="spellEnd"/>
      <w:r w:rsidRPr="007E5815">
        <w:rPr>
          <w:rFonts w:ascii="Times New Roman" w:hAnsi="Times New Roman"/>
          <w:kern w:val="1"/>
          <w:sz w:val="26"/>
          <w:szCs w:val="26"/>
        </w:rPr>
        <w:t xml:space="preserve"> О.В. </w:t>
      </w:r>
      <w:r w:rsidRPr="007E5815">
        <w:rPr>
          <w:rFonts w:ascii="Times New Roman" w:eastAsia="Times New Roman" w:hAnsi="Times New Roman"/>
          <w:color w:val="000000"/>
          <w:kern w:val="1"/>
          <w:sz w:val="26"/>
          <w:szCs w:val="26"/>
          <w:lang w:eastAsia="ru-RU"/>
        </w:rPr>
        <w:t xml:space="preserve">заходів щодо розгляду справи протягом строку, встановленого законом. </w:t>
      </w:r>
      <w:r w:rsidRPr="007E5815">
        <w:rPr>
          <w:rFonts w:ascii="Times New Roman" w:eastAsia="Times New Roman" w:hAnsi="Times New Roman"/>
          <w:bCs/>
          <w:kern w:val="1"/>
          <w:sz w:val="26"/>
          <w:szCs w:val="26"/>
          <w:lang w:eastAsia="uk-UA"/>
        </w:rPr>
        <w:t>У</w:t>
      </w:r>
      <w:r w:rsidRPr="007E5815">
        <w:rPr>
          <w:rFonts w:ascii="Times New Roman" w:eastAsia="Times New Roman" w:hAnsi="Times New Roman"/>
          <w:kern w:val="1"/>
          <w:sz w:val="26"/>
          <w:szCs w:val="26"/>
          <w:lang w:eastAsia="ru-RU"/>
        </w:rPr>
        <w:t xml:space="preserve">становлені факти </w:t>
      </w:r>
      <w:r w:rsidRPr="007E5815">
        <w:rPr>
          <w:rFonts w:ascii="Times New Roman" w:eastAsia="Times New Roman" w:hAnsi="Times New Roman"/>
          <w:bCs/>
          <w:kern w:val="1"/>
          <w:sz w:val="26"/>
          <w:szCs w:val="26"/>
          <w:lang w:eastAsia="ru-RU"/>
        </w:rPr>
        <w:t xml:space="preserve">вказують на відсутність у діях судді </w:t>
      </w:r>
      <w:r w:rsidRPr="007E5815">
        <w:rPr>
          <w:rFonts w:ascii="Times New Roman" w:eastAsia="Times New Roman" w:hAnsi="Times New Roman"/>
          <w:bCs/>
          <w:kern w:val="1"/>
          <w:sz w:val="26"/>
          <w:szCs w:val="26"/>
          <w:lang w:eastAsia="ru-RU"/>
        </w:rPr>
        <w:lastRenderedPageBreak/>
        <w:t xml:space="preserve">вини у формі умислу або недбалості як необхідного елементу складу дисциплінарного проступку. </w:t>
      </w:r>
    </w:p>
    <w:p w:rsidR="00E742CA" w:rsidRPr="007E5815" w:rsidRDefault="00E742CA" w:rsidP="00E742CA">
      <w:pPr>
        <w:spacing w:after="0" w:line="240" w:lineRule="auto"/>
        <w:ind w:firstLine="709"/>
        <w:jc w:val="both"/>
        <w:rPr>
          <w:rFonts w:ascii="Times New Roman" w:hAnsi="Times New Roman"/>
          <w:sz w:val="26"/>
          <w:szCs w:val="26"/>
        </w:rPr>
      </w:pPr>
      <w:r w:rsidRPr="007E5815">
        <w:rPr>
          <w:rFonts w:ascii="Times New Roman" w:hAnsi="Times New Roman"/>
          <w:sz w:val="26"/>
          <w:szCs w:val="26"/>
          <w:lang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7E5815">
        <w:rPr>
          <w:rFonts w:ascii="Times New Roman" w:hAnsi="Times New Roman"/>
          <w:sz w:val="26"/>
          <w:szCs w:val="26"/>
          <w:lang w:eastAsia="uk-UA"/>
        </w:rPr>
        <w:t>Бараона</w:t>
      </w:r>
      <w:proofErr w:type="spellEnd"/>
      <w:r w:rsidRPr="007E5815">
        <w:rPr>
          <w:rFonts w:ascii="Times New Roman" w:hAnsi="Times New Roman"/>
          <w:sz w:val="26"/>
          <w:szCs w:val="26"/>
          <w:lang w:eastAsia="uk-UA"/>
        </w:rPr>
        <w:t xml:space="preserve"> проти Португалії», 1987 рік; «</w:t>
      </w:r>
      <w:proofErr w:type="spellStart"/>
      <w:r w:rsidRPr="007E5815">
        <w:rPr>
          <w:rFonts w:ascii="Times New Roman" w:hAnsi="Times New Roman"/>
          <w:sz w:val="26"/>
          <w:szCs w:val="26"/>
          <w:lang w:eastAsia="uk-UA"/>
        </w:rPr>
        <w:t>Хосце</w:t>
      </w:r>
      <w:proofErr w:type="spellEnd"/>
      <w:r w:rsidRPr="007E5815">
        <w:rPr>
          <w:rFonts w:ascii="Times New Roman" w:hAnsi="Times New Roman"/>
          <w:sz w:val="26"/>
          <w:szCs w:val="26"/>
          <w:lang w:eastAsia="uk-UA"/>
        </w:rPr>
        <w:t xml:space="preserve"> проти Нідерландів», 1998 рік; «</w:t>
      </w:r>
      <w:proofErr w:type="spellStart"/>
      <w:r w:rsidRPr="007E5815">
        <w:rPr>
          <w:rFonts w:ascii="Times New Roman" w:hAnsi="Times New Roman"/>
          <w:sz w:val="26"/>
          <w:szCs w:val="26"/>
          <w:lang w:eastAsia="uk-UA"/>
        </w:rPr>
        <w:t>Бухкольц</w:t>
      </w:r>
      <w:proofErr w:type="spellEnd"/>
      <w:r w:rsidRPr="007E5815">
        <w:rPr>
          <w:rFonts w:ascii="Times New Roman" w:hAnsi="Times New Roman"/>
          <w:sz w:val="26"/>
          <w:szCs w:val="26"/>
          <w:lang w:eastAsia="uk-UA"/>
        </w:rPr>
        <w:t xml:space="preserve"> проти Німеччини», 1981 рік; «</w:t>
      </w:r>
      <w:proofErr w:type="spellStart"/>
      <w:r w:rsidRPr="007E5815">
        <w:rPr>
          <w:rFonts w:ascii="Times New Roman" w:hAnsi="Times New Roman"/>
          <w:sz w:val="26"/>
          <w:szCs w:val="26"/>
          <w:lang w:eastAsia="uk-UA"/>
        </w:rPr>
        <w:t>Бочан</w:t>
      </w:r>
      <w:proofErr w:type="spellEnd"/>
      <w:r w:rsidRPr="007E5815">
        <w:rPr>
          <w:rFonts w:ascii="Times New Roman" w:hAnsi="Times New Roman"/>
          <w:sz w:val="26"/>
          <w:szCs w:val="26"/>
          <w:lang w:eastAsia="uk-UA"/>
        </w:rPr>
        <w:t xml:space="preserve"> проти України», 2007 рік).</w:t>
      </w:r>
    </w:p>
    <w:p w:rsidR="00E742CA" w:rsidRPr="007E5815" w:rsidRDefault="00E742CA" w:rsidP="00E742CA">
      <w:pPr>
        <w:widowControl w:val="0"/>
        <w:suppressAutoHyphens/>
        <w:autoSpaceDE w:val="0"/>
        <w:autoSpaceDN w:val="0"/>
        <w:spacing w:after="0" w:line="240" w:lineRule="auto"/>
        <w:ind w:firstLine="709"/>
        <w:jc w:val="both"/>
        <w:textAlignment w:val="baseline"/>
        <w:rPr>
          <w:rFonts w:ascii="Times New Roman" w:eastAsia="Times New Roman" w:hAnsi="Times New Roman"/>
          <w:sz w:val="26"/>
          <w:szCs w:val="26"/>
          <w:lang w:eastAsia="ru-RU"/>
        </w:rPr>
      </w:pPr>
      <w:r w:rsidRPr="007E5815">
        <w:rPr>
          <w:rFonts w:ascii="Times New Roman" w:eastAsia="Times New Roman" w:hAnsi="Times New Roman"/>
          <w:bCs/>
          <w:sz w:val="26"/>
          <w:szCs w:val="26"/>
          <w:lang w:eastAsia="uk-UA"/>
        </w:rPr>
        <w:t>З урахуванням викладеного, Першою Дисциплінарною палатою Вищої ради правосуддя</w:t>
      </w:r>
      <w:r w:rsidRPr="007E5815">
        <w:rPr>
          <w:rFonts w:ascii="Times New Roman" w:eastAsia="Times New Roman" w:hAnsi="Times New Roman"/>
          <w:bCs/>
          <w:sz w:val="26"/>
          <w:szCs w:val="26"/>
          <w:lang w:eastAsia="ru-RU"/>
        </w:rPr>
        <w:t xml:space="preserve"> не установлено відомостей, які вказують на </w:t>
      </w:r>
      <w:r w:rsidRPr="007E5815">
        <w:rPr>
          <w:rFonts w:ascii="Times New Roman" w:eastAsia="Times New Roman" w:hAnsi="Times New Roman"/>
          <w:sz w:val="26"/>
          <w:szCs w:val="26"/>
          <w:lang w:eastAsia="ru-RU"/>
        </w:rPr>
        <w:t>ознаки дисциплінарного проступку у вигляді  безпідставного затягування або невжиття суддею заходів щодо розгляду вказаної справи протягом строку, передбаченого законом.</w:t>
      </w:r>
    </w:p>
    <w:p w:rsidR="00E742CA" w:rsidRPr="007E5815" w:rsidRDefault="00E742CA" w:rsidP="00E742CA">
      <w:pPr>
        <w:widowControl w:val="0"/>
        <w:suppressAutoHyphens/>
        <w:autoSpaceDE w:val="0"/>
        <w:autoSpaceDN w:val="0"/>
        <w:spacing w:after="0" w:line="240" w:lineRule="auto"/>
        <w:ind w:firstLine="709"/>
        <w:jc w:val="both"/>
        <w:textAlignment w:val="baseline"/>
        <w:rPr>
          <w:rFonts w:ascii="Times New Roman" w:eastAsia="Times New Roman" w:hAnsi="Times New Roman"/>
          <w:sz w:val="26"/>
          <w:szCs w:val="26"/>
          <w:lang w:eastAsia="ru-RU"/>
        </w:rPr>
      </w:pPr>
      <w:r w:rsidRPr="007E5815">
        <w:rPr>
          <w:rFonts w:ascii="Times New Roman" w:eastAsia="Times New Roman" w:hAnsi="Times New Roman"/>
          <w:sz w:val="26"/>
          <w:szCs w:val="26"/>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E742CA" w:rsidRPr="007E5815" w:rsidRDefault="00E742CA" w:rsidP="00E742CA">
      <w:pPr>
        <w:autoSpaceDN w:val="0"/>
        <w:spacing w:after="0" w:line="240" w:lineRule="auto"/>
        <w:ind w:firstLine="709"/>
        <w:jc w:val="both"/>
        <w:rPr>
          <w:rFonts w:ascii="Times New Roman" w:hAnsi="Times New Roman"/>
          <w:sz w:val="26"/>
          <w:szCs w:val="26"/>
          <w:lang w:eastAsia="ru-RU"/>
        </w:rPr>
      </w:pPr>
      <w:r w:rsidRPr="007E5815">
        <w:rPr>
          <w:rFonts w:ascii="Times New Roman" w:hAnsi="Times New Roman"/>
          <w:sz w:val="26"/>
          <w:szCs w:val="26"/>
          <w:lang w:eastAsia="ru-RU"/>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E742CA" w:rsidRPr="007E5815" w:rsidRDefault="00E742CA" w:rsidP="00E742CA">
      <w:pPr>
        <w:autoSpaceDN w:val="0"/>
        <w:spacing w:after="0" w:line="240" w:lineRule="auto"/>
        <w:ind w:right="-141" w:firstLine="709"/>
        <w:jc w:val="both"/>
        <w:rPr>
          <w:rFonts w:ascii="Times New Roman" w:hAnsi="Times New Roman"/>
          <w:sz w:val="26"/>
          <w:szCs w:val="26"/>
          <w:lang w:eastAsia="ru-RU"/>
        </w:rPr>
      </w:pPr>
    </w:p>
    <w:p w:rsidR="00E742CA" w:rsidRPr="007E5815" w:rsidRDefault="00E742CA" w:rsidP="00E742CA">
      <w:pPr>
        <w:autoSpaceDN w:val="0"/>
        <w:spacing w:after="0" w:line="240" w:lineRule="auto"/>
        <w:ind w:right="-141"/>
        <w:jc w:val="center"/>
        <w:rPr>
          <w:rFonts w:ascii="Times New Roman" w:hAnsi="Times New Roman"/>
          <w:sz w:val="26"/>
          <w:szCs w:val="26"/>
        </w:rPr>
      </w:pPr>
      <w:r w:rsidRPr="007E5815">
        <w:rPr>
          <w:rFonts w:ascii="Times New Roman" w:hAnsi="Times New Roman"/>
          <w:b/>
          <w:sz w:val="26"/>
          <w:szCs w:val="26"/>
          <w:lang w:eastAsia="ru-RU"/>
        </w:rPr>
        <w:t>ухвалила</w:t>
      </w:r>
      <w:r w:rsidRPr="007E5815">
        <w:rPr>
          <w:rFonts w:ascii="Times New Roman" w:hAnsi="Times New Roman"/>
          <w:b/>
          <w:color w:val="000000"/>
          <w:sz w:val="26"/>
          <w:szCs w:val="26"/>
          <w:lang w:eastAsia="ru-RU"/>
        </w:rPr>
        <w:t>:</w:t>
      </w:r>
    </w:p>
    <w:p w:rsidR="00E742CA" w:rsidRPr="007E5815" w:rsidRDefault="00E742CA" w:rsidP="00E742CA">
      <w:pPr>
        <w:widowControl w:val="0"/>
        <w:autoSpaceDN w:val="0"/>
        <w:spacing w:after="0" w:line="240" w:lineRule="auto"/>
        <w:ind w:right="-141"/>
        <w:jc w:val="both"/>
        <w:rPr>
          <w:rFonts w:ascii="Times New Roman" w:hAnsi="Times New Roman"/>
          <w:b/>
          <w:color w:val="000000"/>
          <w:sz w:val="26"/>
          <w:szCs w:val="26"/>
          <w:lang w:eastAsia="ru-RU"/>
        </w:rPr>
      </w:pPr>
    </w:p>
    <w:p w:rsidR="00E742CA" w:rsidRPr="007E5815" w:rsidRDefault="00E742CA" w:rsidP="00E742CA">
      <w:pPr>
        <w:widowControl w:val="0"/>
        <w:autoSpaceDN w:val="0"/>
        <w:spacing w:after="0" w:line="240" w:lineRule="auto"/>
        <w:ind w:right="-141"/>
        <w:jc w:val="both"/>
        <w:rPr>
          <w:rFonts w:ascii="Times New Roman" w:hAnsi="Times New Roman"/>
          <w:sz w:val="26"/>
          <w:szCs w:val="26"/>
        </w:rPr>
      </w:pPr>
      <w:r w:rsidRPr="007E5815">
        <w:rPr>
          <w:rFonts w:ascii="Times New Roman" w:eastAsia="Times New Roman" w:hAnsi="Times New Roman"/>
          <w:sz w:val="26"/>
          <w:szCs w:val="26"/>
          <w:lang w:eastAsia="ru-RU"/>
        </w:rPr>
        <w:t xml:space="preserve">відмовити у відкритті дисциплінарної справи стосовно </w:t>
      </w:r>
      <w:r w:rsidRPr="007E5815">
        <w:rPr>
          <w:rFonts w:ascii="Times New Roman" w:hAnsi="Times New Roman"/>
          <w:sz w:val="26"/>
          <w:szCs w:val="26"/>
          <w:shd w:val="clear" w:color="auto" w:fill="FFFFFF"/>
          <w:lang w:eastAsia="ru-RU"/>
        </w:rPr>
        <w:t>судді</w:t>
      </w:r>
      <w:r w:rsidRPr="007E5815">
        <w:rPr>
          <w:rFonts w:ascii="Times New Roman" w:hAnsi="Times New Roman"/>
          <w:sz w:val="26"/>
          <w:szCs w:val="26"/>
          <w:lang w:eastAsia="ru-RU"/>
        </w:rPr>
        <w:t xml:space="preserve"> </w:t>
      </w:r>
      <w:proofErr w:type="spellStart"/>
      <w:r w:rsidRPr="007E5815">
        <w:rPr>
          <w:rFonts w:ascii="Times New Roman" w:eastAsia="Times New Roman" w:hAnsi="Times New Roman"/>
          <w:sz w:val="26"/>
          <w:szCs w:val="26"/>
          <w:lang w:eastAsia="ru-RU"/>
        </w:rPr>
        <w:t>Ружинського</w:t>
      </w:r>
      <w:proofErr w:type="spellEnd"/>
      <w:r w:rsidRPr="007E5815">
        <w:rPr>
          <w:rFonts w:ascii="Times New Roman" w:eastAsia="Times New Roman" w:hAnsi="Times New Roman"/>
          <w:sz w:val="26"/>
          <w:szCs w:val="26"/>
          <w:lang w:eastAsia="ru-RU"/>
        </w:rPr>
        <w:t xml:space="preserve"> районного суду Житомирської області </w:t>
      </w:r>
      <w:proofErr w:type="spellStart"/>
      <w:r w:rsidRPr="007E5815">
        <w:rPr>
          <w:rFonts w:ascii="Times New Roman" w:eastAsia="Times New Roman" w:hAnsi="Times New Roman"/>
          <w:sz w:val="26"/>
          <w:szCs w:val="26"/>
          <w:lang w:eastAsia="ru-RU"/>
        </w:rPr>
        <w:t>Митюк</w:t>
      </w:r>
      <w:proofErr w:type="spellEnd"/>
      <w:r w:rsidRPr="007E5815">
        <w:rPr>
          <w:rFonts w:ascii="Times New Roman" w:eastAsia="Times New Roman" w:hAnsi="Times New Roman"/>
          <w:sz w:val="26"/>
          <w:szCs w:val="26"/>
          <w:lang w:eastAsia="ru-RU"/>
        </w:rPr>
        <w:t xml:space="preserve"> Олесі Василівни</w:t>
      </w:r>
      <w:r w:rsidRPr="007E5815">
        <w:rPr>
          <w:rFonts w:ascii="Times New Roman" w:hAnsi="Times New Roman"/>
          <w:bCs/>
          <w:sz w:val="26"/>
          <w:szCs w:val="26"/>
          <w:shd w:val="clear" w:color="auto" w:fill="FFFFFF"/>
          <w:lang w:eastAsia="uk-UA"/>
        </w:rPr>
        <w:t>.</w:t>
      </w:r>
    </w:p>
    <w:p w:rsidR="00E742CA" w:rsidRPr="007E5815" w:rsidRDefault="00E742CA" w:rsidP="00E742CA">
      <w:pPr>
        <w:autoSpaceDN w:val="0"/>
        <w:spacing w:after="0" w:line="240" w:lineRule="auto"/>
        <w:ind w:right="-141" w:firstLine="708"/>
        <w:jc w:val="both"/>
        <w:rPr>
          <w:rFonts w:ascii="Times New Roman" w:hAnsi="Times New Roman"/>
          <w:sz w:val="26"/>
          <w:szCs w:val="26"/>
        </w:rPr>
      </w:pPr>
      <w:r w:rsidRPr="007E5815">
        <w:rPr>
          <w:rFonts w:ascii="Times New Roman" w:hAnsi="Times New Roman"/>
          <w:sz w:val="26"/>
          <w:szCs w:val="26"/>
          <w:lang w:eastAsia="ru-RU"/>
        </w:rPr>
        <w:t>Ухвала про відмову у відкритті дисциплінарної справи оскарженню не підлягає.</w:t>
      </w:r>
    </w:p>
    <w:p w:rsidR="00E742CA" w:rsidRPr="00821883" w:rsidRDefault="00E742CA" w:rsidP="00E742CA">
      <w:pPr>
        <w:autoSpaceDN w:val="0"/>
        <w:spacing w:after="0" w:line="240" w:lineRule="auto"/>
        <w:jc w:val="both"/>
        <w:rPr>
          <w:rFonts w:ascii="Times New Roman" w:hAnsi="Times New Roman"/>
          <w:b/>
          <w:sz w:val="26"/>
          <w:szCs w:val="26"/>
          <w:lang w:eastAsia="ru-RU"/>
        </w:rPr>
      </w:pPr>
    </w:p>
    <w:p w:rsidR="00E742CA" w:rsidRPr="00821883" w:rsidRDefault="00E742CA" w:rsidP="00E742CA">
      <w:pPr>
        <w:autoSpaceDN w:val="0"/>
        <w:spacing w:after="0" w:line="240" w:lineRule="auto"/>
        <w:rPr>
          <w:rFonts w:ascii="Times New Roman" w:hAnsi="Times New Roman"/>
          <w:b/>
          <w:sz w:val="26"/>
          <w:szCs w:val="26"/>
          <w:lang w:eastAsia="ru-RU"/>
        </w:rPr>
      </w:pPr>
    </w:p>
    <w:p w:rsidR="00E742CA" w:rsidRPr="00821883" w:rsidRDefault="00E742CA" w:rsidP="00E742CA">
      <w:pPr>
        <w:autoSpaceDN w:val="0"/>
        <w:spacing w:after="0" w:line="240" w:lineRule="auto"/>
        <w:rPr>
          <w:rFonts w:ascii="Times New Roman" w:hAnsi="Times New Roman"/>
          <w:b/>
          <w:sz w:val="26"/>
          <w:szCs w:val="26"/>
          <w:lang w:eastAsia="ru-RU"/>
        </w:rPr>
      </w:pPr>
    </w:p>
    <w:p w:rsidR="00E742CA" w:rsidRPr="00B92D63" w:rsidRDefault="00E742CA" w:rsidP="00E742CA">
      <w:pPr>
        <w:autoSpaceDN w:val="0"/>
        <w:spacing w:after="0" w:line="240" w:lineRule="auto"/>
        <w:rPr>
          <w:rFonts w:ascii="Times New Roman" w:hAnsi="Times New Roman"/>
          <w:b/>
          <w:sz w:val="26"/>
          <w:szCs w:val="26"/>
          <w:lang w:eastAsia="ru-RU"/>
        </w:rPr>
      </w:pPr>
      <w:r w:rsidRPr="00B92D63">
        <w:rPr>
          <w:rFonts w:ascii="Times New Roman" w:hAnsi="Times New Roman"/>
          <w:b/>
          <w:sz w:val="26"/>
          <w:szCs w:val="26"/>
          <w:lang w:eastAsia="ru-RU"/>
        </w:rPr>
        <w:t xml:space="preserve">Головуючий на засіданні </w:t>
      </w:r>
    </w:p>
    <w:p w:rsidR="00E742CA" w:rsidRPr="00B92D63" w:rsidRDefault="00E742CA" w:rsidP="00E742CA">
      <w:pPr>
        <w:autoSpaceDN w:val="0"/>
        <w:spacing w:after="0" w:line="240" w:lineRule="auto"/>
        <w:rPr>
          <w:rFonts w:ascii="Times New Roman" w:hAnsi="Times New Roman"/>
          <w:b/>
          <w:sz w:val="26"/>
          <w:szCs w:val="26"/>
          <w:lang w:eastAsia="ru-RU"/>
        </w:rPr>
      </w:pPr>
      <w:r w:rsidRPr="00B92D63">
        <w:rPr>
          <w:rFonts w:ascii="Times New Roman" w:hAnsi="Times New Roman"/>
          <w:b/>
          <w:sz w:val="26"/>
          <w:szCs w:val="26"/>
          <w:lang w:eastAsia="ru-RU"/>
        </w:rPr>
        <w:t xml:space="preserve">Першої Дисциплінарної палати </w:t>
      </w:r>
    </w:p>
    <w:p w:rsidR="00E742CA" w:rsidRPr="00B92D63" w:rsidRDefault="00E742CA" w:rsidP="00E742CA">
      <w:pPr>
        <w:autoSpaceDN w:val="0"/>
        <w:spacing w:after="0" w:line="240" w:lineRule="auto"/>
        <w:rPr>
          <w:rFonts w:ascii="Times New Roman" w:hAnsi="Times New Roman"/>
          <w:b/>
          <w:sz w:val="26"/>
          <w:szCs w:val="26"/>
          <w:lang w:eastAsia="ru-RU"/>
        </w:rPr>
      </w:pPr>
      <w:r w:rsidRPr="00B92D63">
        <w:rPr>
          <w:rFonts w:ascii="Times New Roman" w:hAnsi="Times New Roman"/>
          <w:b/>
          <w:sz w:val="26"/>
          <w:szCs w:val="26"/>
          <w:lang w:eastAsia="ru-RU"/>
        </w:rPr>
        <w:t>Вищої ради правосуддя</w:t>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t xml:space="preserve">В.В. </w:t>
      </w:r>
      <w:proofErr w:type="spellStart"/>
      <w:r w:rsidRPr="00B92D63">
        <w:rPr>
          <w:rFonts w:ascii="Times New Roman" w:hAnsi="Times New Roman"/>
          <w:b/>
          <w:sz w:val="26"/>
          <w:szCs w:val="26"/>
          <w:lang w:eastAsia="ru-RU"/>
        </w:rPr>
        <w:t>Шапран</w:t>
      </w:r>
      <w:proofErr w:type="spellEnd"/>
      <w:r w:rsidRPr="00B92D63">
        <w:rPr>
          <w:rFonts w:ascii="Times New Roman" w:hAnsi="Times New Roman"/>
          <w:b/>
          <w:sz w:val="26"/>
          <w:szCs w:val="26"/>
          <w:lang w:eastAsia="ru-RU"/>
        </w:rPr>
        <w:t xml:space="preserve"> </w:t>
      </w:r>
    </w:p>
    <w:p w:rsidR="00E742CA" w:rsidRPr="00B92D63" w:rsidRDefault="00E742CA" w:rsidP="00E742CA">
      <w:pPr>
        <w:autoSpaceDN w:val="0"/>
        <w:spacing w:after="0" w:line="240" w:lineRule="auto"/>
        <w:rPr>
          <w:rFonts w:ascii="Times New Roman" w:hAnsi="Times New Roman"/>
          <w:b/>
          <w:sz w:val="26"/>
          <w:szCs w:val="26"/>
          <w:lang w:eastAsia="ru-RU"/>
        </w:rPr>
      </w:pPr>
    </w:p>
    <w:p w:rsidR="00E742CA" w:rsidRPr="00B92D63" w:rsidRDefault="00E742CA" w:rsidP="00E742CA">
      <w:pPr>
        <w:autoSpaceDN w:val="0"/>
        <w:spacing w:after="0" w:line="240" w:lineRule="auto"/>
        <w:rPr>
          <w:rFonts w:ascii="Times New Roman" w:hAnsi="Times New Roman"/>
          <w:b/>
          <w:sz w:val="26"/>
          <w:szCs w:val="26"/>
          <w:lang w:eastAsia="ru-RU"/>
        </w:rPr>
      </w:pPr>
      <w:r w:rsidRPr="00B92D63">
        <w:rPr>
          <w:rFonts w:ascii="Times New Roman" w:hAnsi="Times New Roman"/>
          <w:b/>
          <w:sz w:val="26"/>
          <w:szCs w:val="26"/>
          <w:lang w:eastAsia="ru-RU"/>
        </w:rPr>
        <w:t xml:space="preserve">Члени Першої Дисциплінарної </w:t>
      </w:r>
    </w:p>
    <w:p w:rsidR="00E742CA" w:rsidRPr="00B92D63" w:rsidRDefault="00E742CA" w:rsidP="00E742CA">
      <w:pPr>
        <w:autoSpaceDN w:val="0"/>
        <w:spacing w:after="0" w:line="240" w:lineRule="auto"/>
        <w:rPr>
          <w:rFonts w:ascii="Times New Roman" w:hAnsi="Times New Roman"/>
          <w:b/>
          <w:sz w:val="26"/>
          <w:szCs w:val="26"/>
          <w:lang w:eastAsia="ru-RU"/>
        </w:rPr>
      </w:pPr>
      <w:r w:rsidRPr="00B92D63">
        <w:rPr>
          <w:rFonts w:ascii="Times New Roman" w:hAnsi="Times New Roman"/>
          <w:b/>
          <w:sz w:val="26"/>
          <w:szCs w:val="26"/>
          <w:lang w:eastAsia="ru-RU"/>
        </w:rPr>
        <w:t>палати Вищої ради правосуддя</w:t>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r>
      <w:r w:rsidRPr="00B92D63">
        <w:rPr>
          <w:rFonts w:ascii="Times New Roman" w:hAnsi="Times New Roman"/>
          <w:b/>
          <w:sz w:val="26"/>
          <w:szCs w:val="26"/>
          <w:lang w:eastAsia="ru-RU"/>
        </w:rPr>
        <w:tab/>
        <w:t xml:space="preserve">Н.С. </w:t>
      </w:r>
      <w:proofErr w:type="spellStart"/>
      <w:r w:rsidRPr="00B92D63">
        <w:rPr>
          <w:rFonts w:ascii="Times New Roman" w:hAnsi="Times New Roman"/>
          <w:b/>
          <w:sz w:val="26"/>
          <w:szCs w:val="26"/>
          <w:lang w:eastAsia="ru-RU"/>
        </w:rPr>
        <w:t>Краснощокова</w:t>
      </w:r>
      <w:proofErr w:type="spellEnd"/>
    </w:p>
    <w:p w:rsidR="00E742CA" w:rsidRPr="00B92D63" w:rsidRDefault="00E742CA" w:rsidP="00E742CA">
      <w:pPr>
        <w:autoSpaceDN w:val="0"/>
        <w:spacing w:after="0" w:line="240" w:lineRule="auto"/>
        <w:rPr>
          <w:rFonts w:ascii="Times New Roman" w:hAnsi="Times New Roman"/>
          <w:b/>
          <w:sz w:val="26"/>
          <w:szCs w:val="26"/>
          <w:lang w:eastAsia="ru-RU"/>
        </w:rPr>
      </w:pPr>
    </w:p>
    <w:p w:rsidR="00E742CA" w:rsidRPr="00B92D63" w:rsidRDefault="00E742CA" w:rsidP="00E742CA">
      <w:pPr>
        <w:autoSpaceDN w:val="0"/>
        <w:spacing w:after="0" w:line="240" w:lineRule="auto"/>
        <w:rPr>
          <w:rFonts w:ascii="Times New Roman" w:hAnsi="Times New Roman"/>
          <w:b/>
          <w:sz w:val="26"/>
          <w:szCs w:val="26"/>
          <w:lang w:eastAsia="ru-RU"/>
        </w:rPr>
      </w:pPr>
    </w:p>
    <w:p w:rsidR="00E742CA" w:rsidRPr="00B92D63" w:rsidRDefault="00E742CA" w:rsidP="00E742CA">
      <w:pPr>
        <w:autoSpaceDN w:val="0"/>
        <w:spacing w:after="0" w:line="240" w:lineRule="auto"/>
        <w:ind w:left="6372" w:firstLine="708"/>
        <w:rPr>
          <w:rFonts w:ascii="Times New Roman" w:hAnsi="Times New Roman"/>
          <w:b/>
          <w:sz w:val="26"/>
          <w:szCs w:val="26"/>
          <w:lang w:eastAsia="ru-RU"/>
        </w:rPr>
      </w:pPr>
      <w:r w:rsidRPr="00B92D63">
        <w:rPr>
          <w:rFonts w:ascii="Times New Roman" w:hAnsi="Times New Roman"/>
          <w:b/>
          <w:sz w:val="26"/>
          <w:szCs w:val="26"/>
          <w:lang w:eastAsia="ru-RU"/>
        </w:rPr>
        <w:t xml:space="preserve">О.В. </w:t>
      </w:r>
      <w:proofErr w:type="spellStart"/>
      <w:r w:rsidRPr="00B92D63">
        <w:rPr>
          <w:rFonts w:ascii="Times New Roman" w:hAnsi="Times New Roman"/>
          <w:b/>
          <w:sz w:val="26"/>
          <w:szCs w:val="26"/>
          <w:lang w:eastAsia="ru-RU"/>
        </w:rPr>
        <w:t>Маловацький</w:t>
      </w:r>
      <w:proofErr w:type="spellEnd"/>
    </w:p>
    <w:p w:rsidR="00E742CA" w:rsidRPr="00B92D63" w:rsidRDefault="00E742CA" w:rsidP="00E742CA">
      <w:pPr>
        <w:autoSpaceDN w:val="0"/>
        <w:spacing w:after="0" w:line="240" w:lineRule="auto"/>
        <w:rPr>
          <w:rFonts w:ascii="Times New Roman" w:hAnsi="Times New Roman"/>
          <w:b/>
          <w:sz w:val="26"/>
          <w:szCs w:val="26"/>
          <w:lang w:eastAsia="ru-RU"/>
        </w:rPr>
      </w:pPr>
    </w:p>
    <w:p w:rsidR="00E742CA" w:rsidRPr="00B92D63" w:rsidRDefault="00E742CA" w:rsidP="00E742CA">
      <w:pPr>
        <w:autoSpaceDN w:val="0"/>
        <w:spacing w:after="0" w:line="240" w:lineRule="auto"/>
        <w:rPr>
          <w:rFonts w:ascii="Times New Roman" w:hAnsi="Times New Roman"/>
          <w:b/>
          <w:sz w:val="26"/>
          <w:szCs w:val="26"/>
          <w:lang w:eastAsia="ru-RU"/>
        </w:rPr>
      </w:pPr>
    </w:p>
    <w:p w:rsidR="00E742CA" w:rsidRPr="00821883" w:rsidRDefault="00E742CA" w:rsidP="00E742CA">
      <w:pPr>
        <w:autoSpaceDN w:val="0"/>
        <w:spacing w:after="0" w:line="240" w:lineRule="auto"/>
        <w:ind w:left="6372" w:firstLine="708"/>
        <w:rPr>
          <w:rFonts w:ascii="Times New Roman" w:hAnsi="Times New Roman"/>
          <w:b/>
          <w:sz w:val="26"/>
          <w:szCs w:val="26"/>
          <w:lang w:eastAsia="ru-RU"/>
        </w:rPr>
      </w:pPr>
      <w:r w:rsidRPr="00B92D63">
        <w:rPr>
          <w:rFonts w:ascii="Times New Roman" w:hAnsi="Times New Roman"/>
          <w:b/>
          <w:sz w:val="26"/>
          <w:szCs w:val="26"/>
          <w:lang w:eastAsia="ru-RU"/>
        </w:rPr>
        <w:t xml:space="preserve">Т.С. </w:t>
      </w:r>
      <w:proofErr w:type="spellStart"/>
      <w:r w:rsidRPr="00B92D63">
        <w:rPr>
          <w:rFonts w:ascii="Times New Roman" w:hAnsi="Times New Roman"/>
          <w:b/>
          <w:sz w:val="26"/>
          <w:szCs w:val="26"/>
          <w:lang w:eastAsia="ru-RU"/>
        </w:rPr>
        <w:t>Розваляєва</w:t>
      </w:r>
      <w:proofErr w:type="spellEnd"/>
    </w:p>
    <w:p w:rsidR="00E742CA" w:rsidRPr="00821883" w:rsidRDefault="00E742CA" w:rsidP="00E742CA">
      <w:pPr>
        <w:widowControl w:val="0"/>
        <w:suppressAutoHyphens/>
        <w:autoSpaceDN w:val="0"/>
        <w:spacing w:after="0" w:line="240" w:lineRule="auto"/>
        <w:textAlignment w:val="baseline"/>
        <w:rPr>
          <w:rFonts w:ascii="Times New Roman" w:hAnsi="Times New Roman"/>
          <w:sz w:val="27"/>
          <w:szCs w:val="27"/>
        </w:rPr>
      </w:pPr>
    </w:p>
    <w:p w:rsidR="00E742CA" w:rsidRDefault="00E742CA" w:rsidP="00E742CA"/>
    <w:p w:rsidR="00166272" w:rsidRDefault="00166272"/>
    <w:sectPr w:rsidR="00166272">
      <w:headerReference w:type="default" r:id="rId5"/>
      <w:pgSz w:w="11906" w:h="16838"/>
      <w:pgMar w:top="708" w:right="849" w:bottom="708" w:left="1417" w:header="708" w:footer="708"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8EE" w:rsidRDefault="00C20857">
    <w:pPr>
      <w:pStyle w:val="a3"/>
      <w:jc w:val="center"/>
    </w:pPr>
    <w:r>
      <w:fldChar w:fldCharType="begin"/>
    </w:r>
    <w:r>
      <w:instrText xml:space="preserve"> PAGE </w:instrText>
    </w:r>
    <w:r>
      <w:fldChar w:fldCharType="separate"/>
    </w:r>
    <w:r>
      <w:rPr>
        <w:noProof/>
      </w:rPr>
      <w:t>5</w:t>
    </w:r>
    <w:r>
      <w:fldChar w:fldCharType="end"/>
    </w:r>
  </w:p>
  <w:p w:rsidR="006158EE" w:rsidRDefault="00C2085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2CA"/>
    <w:rsid w:val="00166272"/>
    <w:rsid w:val="00C20857"/>
    <w:rsid w:val="00E742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EA9E2"/>
  <w15:chartTrackingRefBased/>
  <w15:docId w15:val="{02C8CD3C-216D-40DF-ADFB-14759DE9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2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742CA"/>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E742CA"/>
    <w:rPr>
      <w:rFonts w:ascii="Calibri" w:eastAsia="Calibri" w:hAnsi="Calibri" w:cs="Times New Roman"/>
    </w:rPr>
  </w:style>
  <w:style w:type="paragraph" w:styleId="a5">
    <w:name w:val="No Spacing"/>
    <w:uiPriority w:val="1"/>
    <w:qFormat/>
    <w:rsid w:val="00E742CA"/>
    <w:pPr>
      <w:spacing w:after="0" w:line="240" w:lineRule="auto"/>
    </w:pPr>
    <w:rPr>
      <w:rFonts w:ascii="Times New Roman" w:eastAsia="Calibri" w:hAnsi="Times New Roman" w:cs="Times New Roman"/>
      <w:sz w:val="28"/>
    </w:rPr>
  </w:style>
  <w:style w:type="character" w:customStyle="1" w:styleId="a6">
    <w:name w:val="Основний текст_"/>
    <w:link w:val="2"/>
    <w:locked/>
    <w:rsid w:val="00E742CA"/>
    <w:rPr>
      <w:shd w:val="clear" w:color="auto" w:fill="FFFFFF"/>
    </w:rPr>
  </w:style>
  <w:style w:type="paragraph" w:customStyle="1" w:styleId="2">
    <w:name w:val="Основний текст2"/>
    <w:basedOn w:val="a"/>
    <w:link w:val="a6"/>
    <w:rsid w:val="00E742CA"/>
    <w:pPr>
      <w:widowControl w:val="0"/>
      <w:shd w:val="clear" w:color="auto" w:fill="FFFFFF"/>
      <w:spacing w:before="1020" w:after="480" w:line="240" w:lineRule="atLeast"/>
      <w:jc w:val="both"/>
    </w:pPr>
    <w:rPr>
      <w:rFonts w:asciiTheme="minorHAnsi" w:eastAsiaTheme="minorHAnsi" w:hAnsiTheme="minorHAnsi" w:cstheme="minorBidi"/>
      <w:shd w:val="clear" w:color="auto" w:fill="FFFFFF"/>
    </w:rPr>
  </w:style>
  <w:style w:type="character" w:customStyle="1" w:styleId="FontStyle16">
    <w:name w:val="Font Style16"/>
    <w:uiPriority w:val="99"/>
    <w:rsid w:val="00E742CA"/>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9220</Words>
  <Characters>5256</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2020-06-24T13:30:00Z</dcterms:created>
  <dcterms:modified xsi:type="dcterms:W3CDTF">2020-06-24T13:40:00Z</dcterms:modified>
</cp:coreProperties>
</file>