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E04931" w:rsidP="00E04931">
      <w:pPr>
        <w:jc w:val="center"/>
        <w:rPr>
          <w:b/>
          <w:noProof/>
          <w:sz w:val="26"/>
          <w:szCs w:val="26"/>
          <w:lang w:eastAsia="uk-UA"/>
        </w:rPr>
      </w:pPr>
    </w:p>
    <w:p w:rsidR="00E04931" w:rsidRPr="00750EB0" w:rsidRDefault="00E13DAA" w:rsidP="00E04931">
      <w:pPr>
        <w:jc w:val="center"/>
        <w:rPr>
          <w:b/>
          <w:noProof/>
          <w:sz w:val="26"/>
          <w:szCs w:val="26"/>
          <w:lang w:eastAsia="uk-UA"/>
        </w:rPr>
      </w:pPr>
      <w:r w:rsidRPr="00750EB0">
        <w:rPr>
          <w:b/>
          <w:noProof/>
          <w:sz w:val="26"/>
          <w:szCs w:val="26"/>
          <w:lang w:eastAsia="uk-UA"/>
        </w:rPr>
        <w:drawing>
          <wp:inline distT="0" distB="0" distL="0" distR="0" wp14:anchorId="2D997339" wp14:editId="72E6301D">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r w:rsidR="00E04931" w:rsidRPr="00750EB0">
        <w:rPr>
          <w:b/>
          <w:noProof/>
          <w:sz w:val="26"/>
          <w:szCs w:val="26"/>
          <w:lang w:eastAsia="uk-UA"/>
        </w:rPr>
        <w:t xml:space="preserve">                                                                                                      </w:t>
      </w:r>
    </w:p>
    <w:p w:rsidR="00E04931" w:rsidRPr="00932675" w:rsidRDefault="00E04931" w:rsidP="00E04931">
      <w:pPr>
        <w:jc w:val="center"/>
        <w:rPr>
          <w:rFonts w:ascii="AcademyC" w:hAnsi="AcademyC"/>
          <w:b/>
          <w:sz w:val="24"/>
          <w:szCs w:val="24"/>
        </w:rPr>
      </w:pPr>
      <w:r w:rsidRPr="00932675">
        <w:rPr>
          <w:rFonts w:ascii="AcademyC" w:hAnsi="AcademyC"/>
          <w:b/>
          <w:sz w:val="24"/>
          <w:szCs w:val="24"/>
        </w:rPr>
        <w:t>УКРАЇНА</w:t>
      </w:r>
    </w:p>
    <w:p w:rsidR="00E04931" w:rsidRPr="00FF5B55" w:rsidRDefault="00E04931" w:rsidP="00E04931">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F112C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E04931">
      <w:pPr>
        <w:jc w:val="center"/>
        <w:rPr>
          <w:rFonts w:ascii="AcademyC" w:hAnsi="AcademyC"/>
          <w:b/>
        </w:rPr>
      </w:pPr>
      <w:r w:rsidRPr="00FF5B55">
        <w:rPr>
          <w:rFonts w:ascii="AcademyC" w:hAnsi="AcademyC"/>
          <w:b/>
        </w:rPr>
        <w:t>УХВАЛА</w:t>
      </w:r>
    </w:p>
    <w:p w:rsidR="00E04931" w:rsidRPr="00FF5B55" w:rsidRDefault="00E04931" w:rsidP="00E04931">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DB20BB" w:rsidRDefault="00DB20BB" w:rsidP="00DB20BB">
            <w:pPr>
              <w:ind w:left="-105"/>
              <w:rPr>
                <w:b/>
                <w:noProof/>
              </w:rPr>
            </w:pPr>
            <w:r w:rsidRPr="00DB20BB">
              <w:rPr>
                <w:b/>
                <w:noProof/>
              </w:rPr>
              <w:t>13 квітня 2020 року</w:t>
            </w:r>
          </w:p>
        </w:tc>
        <w:tc>
          <w:tcPr>
            <w:tcW w:w="2728" w:type="dxa"/>
            <w:hideMark/>
          </w:tcPr>
          <w:p w:rsidR="00E04931" w:rsidRPr="00FF5B55" w:rsidRDefault="0052217F" w:rsidP="0052217F">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52217F" w:rsidRDefault="00E13DAA" w:rsidP="00DB20BB">
            <w:pPr>
              <w:rPr>
                <w:noProof/>
              </w:rPr>
            </w:pPr>
            <w:r>
              <w:rPr>
                <w:b/>
              </w:rPr>
              <w:t xml:space="preserve"> </w:t>
            </w:r>
            <w:r w:rsidR="00DB20BB">
              <w:rPr>
                <w:b/>
              </w:rPr>
              <w:t xml:space="preserve">            </w:t>
            </w:r>
            <w:r w:rsidR="00E04931" w:rsidRPr="0052217F">
              <w:rPr>
                <w:b/>
              </w:rPr>
              <w:t>№ </w:t>
            </w:r>
            <w:r w:rsidR="00DB20BB">
              <w:rPr>
                <w:b/>
              </w:rPr>
              <w:t>975/2дп/15-20</w:t>
            </w:r>
          </w:p>
        </w:tc>
      </w:tr>
    </w:tbl>
    <w:p w:rsidR="00E04931" w:rsidRPr="00750EB0" w:rsidRDefault="00E04931" w:rsidP="00E04931">
      <w:pPr>
        <w:tabs>
          <w:tab w:val="left" w:pos="4111"/>
        </w:tabs>
        <w:ind w:right="5811"/>
        <w:jc w:val="both"/>
        <w:rPr>
          <w:b/>
          <w:sz w:val="24"/>
          <w:szCs w:val="24"/>
          <w:lang w:eastAsia="ru-RU"/>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E04931" w:rsidRPr="00757616" w:rsidTr="00E13DAA">
        <w:trPr>
          <w:trHeight w:val="1268"/>
        </w:trPr>
        <w:tc>
          <w:tcPr>
            <w:tcW w:w="4786" w:type="dxa"/>
            <w:tcBorders>
              <w:top w:val="nil"/>
              <w:left w:val="nil"/>
              <w:bottom w:val="nil"/>
              <w:right w:val="nil"/>
            </w:tcBorders>
          </w:tcPr>
          <w:p w:rsidR="00E04931" w:rsidRPr="00B4333E" w:rsidRDefault="00E04931" w:rsidP="00B4333E">
            <w:pPr>
              <w:tabs>
                <w:tab w:val="left" w:pos="3153"/>
              </w:tabs>
              <w:ind w:right="317"/>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дисциплінарної справи</w:t>
            </w:r>
            <w:r w:rsidRPr="00B4333E">
              <w:rPr>
                <w:b/>
                <w:sz w:val="24"/>
                <w:szCs w:val="24"/>
              </w:rPr>
              <w:t xml:space="preserve"> стосовно судді </w:t>
            </w:r>
            <w:r w:rsidR="007B0FE1" w:rsidRPr="007B0FE1">
              <w:rPr>
                <w:b/>
                <w:sz w:val="24"/>
                <w:szCs w:val="24"/>
              </w:rPr>
              <w:t xml:space="preserve">Ленінського </w:t>
            </w:r>
            <w:r w:rsidR="002C4E94">
              <w:rPr>
                <w:b/>
                <w:sz w:val="24"/>
                <w:szCs w:val="24"/>
              </w:rPr>
              <w:t>районн</w:t>
            </w:r>
            <w:r w:rsidR="005167B3">
              <w:rPr>
                <w:b/>
                <w:sz w:val="24"/>
                <w:szCs w:val="24"/>
              </w:rPr>
              <w:t xml:space="preserve">ого суду міста Дніпропетровська </w:t>
            </w:r>
            <w:r w:rsidR="005167B3">
              <w:rPr>
                <w:b/>
                <w:sz w:val="24"/>
                <w:szCs w:val="24"/>
              </w:rPr>
              <w:br/>
            </w:r>
            <w:r w:rsidR="007B0FE1">
              <w:rPr>
                <w:b/>
                <w:sz w:val="24"/>
                <w:szCs w:val="24"/>
              </w:rPr>
              <w:t>Нощенка І.С.</w:t>
            </w:r>
          </w:p>
          <w:p w:rsidR="0096483A" w:rsidRPr="00757616" w:rsidRDefault="0096483A" w:rsidP="00B4333E">
            <w:pPr>
              <w:tabs>
                <w:tab w:val="left" w:pos="3153"/>
              </w:tabs>
              <w:ind w:right="-108"/>
              <w:jc w:val="both"/>
              <w:rPr>
                <w:b/>
                <w:sz w:val="22"/>
                <w:szCs w:val="22"/>
              </w:rPr>
            </w:pPr>
          </w:p>
        </w:tc>
      </w:tr>
    </w:tbl>
    <w:p w:rsidR="00757616" w:rsidRDefault="00757616" w:rsidP="00757616">
      <w:pPr>
        <w:suppressAutoHyphens/>
        <w:ind w:right="-1" w:firstLine="684"/>
        <w:jc w:val="both"/>
      </w:pPr>
      <w:r w:rsidRPr="0069424D">
        <w:t xml:space="preserve">Друга Дисциплінарна палата Вищої ради правосуддя у складі </w:t>
      </w:r>
      <w:r w:rsidR="00B53032">
        <w:br/>
      </w:r>
      <w:r w:rsidRPr="0069424D">
        <w:t>головуючого –</w:t>
      </w:r>
      <w:r w:rsidR="002C4E94">
        <w:t xml:space="preserve"> Грищука В.К., </w:t>
      </w:r>
      <w:r w:rsidR="00FE0923" w:rsidRPr="00FE0923">
        <w:t xml:space="preserve">членів Артеменка І.А., Блажівської О.Є., </w:t>
      </w:r>
      <w:r w:rsidR="002C4E94" w:rsidRPr="00FE0923">
        <w:t>Прудивуса О.В.,</w:t>
      </w:r>
      <w:r w:rsidR="002C4E94">
        <w:t xml:space="preserve"> </w:t>
      </w:r>
      <w:r w:rsidRPr="0069424D">
        <w:t>розглянувши висновок доповідача – члена Другої Дисциплінарн</w:t>
      </w:r>
      <w:r w:rsidR="00696A1D">
        <w:t xml:space="preserve">ої палати Вищої ради правосуддя </w:t>
      </w:r>
      <w:r w:rsidRPr="0069424D">
        <w:t>Худика М.П. за резу</w:t>
      </w:r>
      <w:r>
        <w:t>льтатами попередньої перевірки</w:t>
      </w:r>
      <w:r w:rsidRPr="0069424D">
        <w:t xml:space="preserve"> </w:t>
      </w:r>
      <w:r w:rsidR="00480BF4">
        <w:t xml:space="preserve">дисциплінарної </w:t>
      </w:r>
      <w:r w:rsidRPr="0069424D">
        <w:t>скарг</w:t>
      </w:r>
      <w:r w:rsidR="00FE0923">
        <w:t>и</w:t>
      </w:r>
      <w:r w:rsidR="006A1944">
        <w:rPr>
          <w:rFonts w:cs="Calibri"/>
          <w:szCs w:val="22"/>
        </w:rPr>
        <w:t xml:space="preserve"> </w:t>
      </w:r>
      <w:proofErr w:type="spellStart"/>
      <w:r w:rsidR="00876DD5">
        <w:rPr>
          <w:rFonts w:cs="Calibri"/>
          <w:szCs w:val="22"/>
        </w:rPr>
        <w:t>Туманова</w:t>
      </w:r>
      <w:proofErr w:type="spellEnd"/>
      <w:r w:rsidR="00876DD5">
        <w:rPr>
          <w:rFonts w:cs="Calibri"/>
          <w:szCs w:val="22"/>
        </w:rPr>
        <w:t xml:space="preserve"> Сергія Геннадійовича</w:t>
      </w:r>
      <w:r w:rsidR="00FE0923" w:rsidRPr="00FE0923">
        <w:rPr>
          <w:rFonts w:cs="Calibri"/>
          <w:szCs w:val="22"/>
        </w:rPr>
        <w:t xml:space="preserve"> стосовно судді </w:t>
      </w:r>
      <w:r w:rsidR="00876DD5">
        <w:rPr>
          <w:rFonts w:cs="Calibri"/>
          <w:szCs w:val="22"/>
        </w:rPr>
        <w:t>Ленінського</w:t>
      </w:r>
      <w:r w:rsidR="002C4E94">
        <w:rPr>
          <w:rFonts w:cs="Calibri"/>
          <w:szCs w:val="22"/>
        </w:rPr>
        <w:t xml:space="preserve"> районного суду міста Дніпропетровська </w:t>
      </w:r>
      <w:r w:rsidR="00876DD5">
        <w:rPr>
          <w:rFonts w:cs="Calibri"/>
          <w:szCs w:val="22"/>
        </w:rPr>
        <w:t xml:space="preserve">Нощенка </w:t>
      </w:r>
      <w:r w:rsidR="00876DD5" w:rsidRPr="00876DD5">
        <w:rPr>
          <w:rFonts w:cs="Calibri"/>
          <w:szCs w:val="22"/>
        </w:rPr>
        <w:t>Ігор</w:t>
      </w:r>
      <w:r w:rsidR="00876DD5">
        <w:rPr>
          <w:rFonts w:cs="Calibri"/>
          <w:szCs w:val="22"/>
        </w:rPr>
        <w:t xml:space="preserve">я </w:t>
      </w:r>
      <w:r w:rsidR="00876DD5" w:rsidRPr="00876DD5">
        <w:rPr>
          <w:rFonts w:cs="Calibri"/>
          <w:szCs w:val="22"/>
        </w:rPr>
        <w:t>Святославович</w:t>
      </w:r>
      <w:r w:rsidR="00876DD5">
        <w:rPr>
          <w:rFonts w:cs="Calibri"/>
          <w:szCs w:val="22"/>
        </w:rPr>
        <w:t>а</w:t>
      </w:r>
      <w:r w:rsidRPr="0069424D">
        <w:t>,</w:t>
      </w:r>
    </w:p>
    <w:p w:rsidR="001A4869" w:rsidRDefault="001A4869" w:rsidP="00757616">
      <w:pPr>
        <w:suppressAutoHyphens/>
        <w:ind w:right="-1" w:firstLine="684"/>
        <w:jc w:val="both"/>
      </w:pPr>
    </w:p>
    <w:p w:rsidR="00E04931" w:rsidRPr="00EB71A5" w:rsidRDefault="00E04931" w:rsidP="00E04931">
      <w:pPr>
        <w:spacing w:line="20" w:lineRule="atLeast"/>
        <w:jc w:val="center"/>
        <w:rPr>
          <w:b/>
          <w:sz w:val="27"/>
          <w:szCs w:val="27"/>
          <w:lang w:eastAsia="ru-RU"/>
        </w:rPr>
      </w:pPr>
      <w:r w:rsidRPr="00EB71A5">
        <w:rPr>
          <w:b/>
          <w:sz w:val="27"/>
          <w:szCs w:val="27"/>
          <w:lang w:eastAsia="ru-RU"/>
        </w:rPr>
        <w:t>встановила:</w:t>
      </w:r>
    </w:p>
    <w:p w:rsidR="00133311" w:rsidRPr="00EB71A5" w:rsidRDefault="00133311" w:rsidP="00E04931">
      <w:pPr>
        <w:spacing w:line="20" w:lineRule="atLeast"/>
        <w:jc w:val="center"/>
        <w:rPr>
          <w:b/>
          <w:sz w:val="27"/>
          <w:szCs w:val="27"/>
          <w:lang w:eastAsia="ru-RU"/>
        </w:rPr>
      </w:pPr>
    </w:p>
    <w:p w:rsidR="00FE0923" w:rsidRPr="00AF27E2" w:rsidRDefault="00876DD5" w:rsidP="002A138F">
      <w:pPr>
        <w:suppressAutoHyphens/>
        <w:ind w:right="-1"/>
        <w:jc w:val="both"/>
      </w:pPr>
      <w:r>
        <w:t>20</w:t>
      </w:r>
      <w:r w:rsidR="00FE0923" w:rsidRPr="00AF27E2">
        <w:t xml:space="preserve"> </w:t>
      </w:r>
      <w:r>
        <w:t>липня</w:t>
      </w:r>
      <w:r w:rsidR="00FE0923" w:rsidRPr="00AF27E2">
        <w:t xml:space="preserve"> 201</w:t>
      </w:r>
      <w:r>
        <w:t>7</w:t>
      </w:r>
      <w:r w:rsidR="00FE0923" w:rsidRPr="00AF27E2">
        <w:t xml:space="preserve"> року</w:t>
      </w:r>
      <w:r>
        <w:t xml:space="preserve"> </w:t>
      </w:r>
      <w:r w:rsidR="00FE0923" w:rsidRPr="00AF27E2">
        <w:t>до Вищої ради правосуддя надійшл</w:t>
      </w:r>
      <w:r>
        <w:t>а</w:t>
      </w:r>
      <w:r w:rsidR="00FE0923" w:rsidRPr="00AF27E2">
        <w:t xml:space="preserve"> </w:t>
      </w:r>
      <w:r w:rsidR="00480BF4">
        <w:t xml:space="preserve">дисциплінарна </w:t>
      </w:r>
      <w:r w:rsidR="00FE0923" w:rsidRPr="00AF27E2">
        <w:t xml:space="preserve">скарга </w:t>
      </w:r>
      <w:proofErr w:type="spellStart"/>
      <w:r>
        <w:t>Туманова</w:t>
      </w:r>
      <w:proofErr w:type="spellEnd"/>
      <w:r>
        <w:t xml:space="preserve"> С.Г.</w:t>
      </w:r>
      <w:r w:rsidR="002C4E94">
        <w:t xml:space="preserve"> </w:t>
      </w:r>
      <w:r w:rsidR="00BA36B2">
        <w:t xml:space="preserve">від </w:t>
      </w:r>
      <w:r>
        <w:t>15</w:t>
      </w:r>
      <w:r w:rsidR="00BA36B2">
        <w:t xml:space="preserve"> </w:t>
      </w:r>
      <w:r>
        <w:t>лип</w:t>
      </w:r>
      <w:r w:rsidR="00BA36B2">
        <w:t>ня 201</w:t>
      </w:r>
      <w:r>
        <w:t>7</w:t>
      </w:r>
      <w:r w:rsidR="00BA36B2">
        <w:t xml:space="preserve"> року</w:t>
      </w:r>
      <w:r w:rsidR="00612110">
        <w:t xml:space="preserve"> </w:t>
      </w:r>
      <w:r w:rsidR="00612110" w:rsidRPr="002A138F">
        <w:t xml:space="preserve">на </w:t>
      </w:r>
      <w:r w:rsidR="003A4279" w:rsidRPr="002A138F">
        <w:t xml:space="preserve">бездіяльність </w:t>
      </w:r>
      <w:r w:rsidR="00FE0923" w:rsidRPr="00AF27E2">
        <w:t xml:space="preserve">судді </w:t>
      </w:r>
      <w:r>
        <w:t>Ленінського</w:t>
      </w:r>
      <w:r w:rsidR="002C4E94" w:rsidRPr="002C4E94">
        <w:t xml:space="preserve"> районного суду міста Дніпропетровська </w:t>
      </w:r>
      <w:r>
        <w:t>Нощенка І.С.</w:t>
      </w:r>
      <w:r w:rsidR="002C4E94">
        <w:t xml:space="preserve"> </w:t>
      </w:r>
      <w:r>
        <w:t xml:space="preserve">під час розгляду скарги </w:t>
      </w:r>
      <w:proofErr w:type="spellStart"/>
      <w:r>
        <w:t>Туманова</w:t>
      </w:r>
      <w:proofErr w:type="spellEnd"/>
      <w:r>
        <w:t xml:space="preserve"> С.Г.</w:t>
      </w:r>
      <w:r w:rsidR="003A4279" w:rsidRPr="002A138F">
        <w:t xml:space="preserve">, яка полягає </w:t>
      </w:r>
      <w:r w:rsidR="00612110" w:rsidRPr="002A138F">
        <w:t>у невнесенні</w:t>
      </w:r>
      <w:r>
        <w:t xml:space="preserve"> </w:t>
      </w:r>
      <w:r w:rsidRPr="00876DD5">
        <w:t>відомостей до Єдиного реєстру досудових розслідувань (далі</w:t>
      </w:r>
      <w:r w:rsidR="0006742A">
        <w:t> </w:t>
      </w:r>
      <w:r w:rsidRPr="00876DD5">
        <w:t>– ЄРДР)</w:t>
      </w:r>
      <w:r w:rsidR="00245E22">
        <w:t>.</w:t>
      </w:r>
    </w:p>
    <w:p w:rsidR="008157D9" w:rsidRPr="002A138F" w:rsidRDefault="00C275DD" w:rsidP="00B32C96">
      <w:pPr>
        <w:ind w:firstLine="708"/>
        <w:jc w:val="both"/>
        <w:rPr>
          <w:bCs/>
          <w:shd w:val="clear" w:color="auto" w:fill="FFFFFF"/>
        </w:rPr>
      </w:pPr>
      <w:r>
        <w:rPr>
          <w:bCs/>
          <w:shd w:val="clear" w:color="auto" w:fill="FFFFFF"/>
        </w:rPr>
        <w:t xml:space="preserve">Автор скарги </w:t>
      </w:r>
      <w:r w:rsidR="00FE0923" w:rsidRPr="00FE0923">
        <w:rPr>
          <w:bCs/>
          <w:shd w:val="clear" w:color="auto" w:fill="FFFFFF"/>
        </w:rPr>
        <w:t>зазнач</w:t>
      </w:r>
      <w:r>
        <w:rPr>
          <w:bCs/>
          <w:shd w:val="clear" w:color="auto" w:fill="FFFFFF"/>
        </w:rPr>
        <w:t>и</w:t>
      </w:r>
      <w:r w:rsidR="008157D9">
        <w:rPr>
          <w:bCs/>
          <w:shd w:val="clear" w:color="auto" w:fill="FFFFFF"/>
        </w:rPr>
        <w:t>в</w:t>
      </w:r>
      <w:r w:rsidR="00FE0923" w:rsidRPr="00FE0923">
        <w:rPr>
          <w:bCs/>
          <w:shd w:val="clear" w:color="auto" w:fill="FFFFFF"/>
        </w:rPr>
        <w:t xml:space="preserve">, що </w:t>
      </w:r>
      <w:r w:rsidR="00924638">
        <w:rPr>
          <w:bCs/>
          <w:shd w:val="clear" w:color="auto" w:fill="FFFFFF"/>
        </w:rPr>
        <w:t>28 вересня 2016 року суд</w:t>
      </w:r>
      <w:r w:rsidR="005167B3">
        <w:rPr>
          <w:bCs/>
          <w:shd w:val="clear" w:color="auto" w:fill="FFFFFF"/>
        </w:rPr>
        <w:t xml:space="preserve">ом апеляційної інстанції скаргу, подану в порядку статті 303 Кримінального процесуального кодексу України, </w:t>
      </w:r>
      <w:r w:rsidR="00924638">
        <w:rPr>
          <w:bCs/>
          <w:shd w:val="clear" w:color="auto" w:fill="FFFFFF"/>
        </w:rPr>
        <w:t xml:space="preserve">надіслано для розгляду до </w:t>
      </w:r>
      <w:r w:rsidR="00924638" w:rsidRPr="00924638">
        <w:rPr>
          <w:bCs/>
          <w:shd w:val="clear" w:color="auto" w:fill="FFFFFF"/>
        </w:rPr>
        <w:t>Ленінського районного суду міста Дніпропетровська</w:t>
      </w:r>
      <w:r w:rsidR="00924638">
        <w:rPr>
          <w:bCs/>
          <w:shd w:val="clear" w:color="auto" w:fill="FFFFFF"/>
        </w:rPr>
        <w:t xml:space="preserve">, </w:t>
      </w:r>
      <w:r w:rsidR="007E488F">
        <w:rPr>
          <w:bCs/>
          <w:shd w:val="clear" w:color="auto" w:fill="FFFFFF"/>
        </w:rPr>
        <w:t xml:space="preserve">проте </w:t>
      </w:r>
      <w:r w:rsidR="00612110" w:rsidRPr="002A138F">
        <w:rPr>
          <w:bCs/>
          <w:shd w:val="clear" w:color="auto" w:fill="FFFFFF"/>
        </w:rPr>
        <w:t xml:space="preserve">у визначений законом строк протягом </w:t>
      </w:r>
      <w:r w:rsidR="000234FA" w:rsidRPr="002A138F">
        <w:rPr>
          <w:bCs/>
          <w:shd w:val="clear" w:color="auto" w:fill="FFFFFF"/>
        </w:rPr>
        <w:t xml:space="preserve">сімдесяти двох </w:t>
      </w:r>
      <w:r w:rsidR="00612110" w:rsidRPr="002A138F">
        <w:rPr>
          <w:bCs/>
          <w:shd w:val="clear" w:color="auto" w:fill="FFFFFF"/>
        </w:rPr>
        <w:t>годин</w:t>
      </w:r>
      <w:r w:rsidR="00612110">
        <w:rPr>
          <w:bCs/>
          <w:shd w:val="clear" w:color="auto" w:fill="FFFFFF"/>
        </w:rPr>
        <w:t xml:space="preserve"> </w:t>
      </w:r>
      <w:r w:rsidR="007E488F">
        <w:rPr>
          <w:bCs/>
          <w:shd w:val="clear" w:color="auto" w:fill="FFFFFF"/>
        </w:rPr>
        <w:t xml:space="preserve">скаргу не розглянуто, </w:t>
      </w:r>
      <w:r w:rsidR="00D47502">
        <w:rPr>
          <w:bCs/>
          <w:shd w:val="clear" w:color="auto" w:fill="FFFFFF"/>
        </w:rPr>
        <w:t xml:space="preserve">оскільки </w:t>
      </w:r>
      <w:r w:rsidR="007E488F">
        <w:rPr>
          <w:bCs/>
          <w:shd w:val="clear" w:color="auto" w:fill="FFFFFF"/>
        </w:rPr>
        <w:t>жодн</w:t>
      </w:r>
      <w:r w:rsidR="003A4279" w:rsidRPr="002A138F">
        <w:rPr>
          <w:bCs/>
          <w:shd w:val="clear" w:color="auto" w:fill="FFFFFF"/>
        </w:rPr>
        <w:t>е</w:t>
      </w:r>
      <w:r w:rsidR="007E488F">
        <w:rPr>
          <w:bCs/>
          <w:shd w:val="clear" w:color="auto" w:fill="FFFFFF"/>
        </w:rPr>
        <w:t xml:space="preserve"> засідання не відбулось, </w:t>
      </w:r>
      <w:r w:rsidR="003A4279" w:rsidRPr="002A138F">
        <w:rPr>
          <w:bCs/>
          <w:shd w:val="clear" w:color="auto" w:fill="FFFFFF"/>
        </w:rPr>
        <w:t xml:space="preserve">Єдиний державний реєстр судових рішень </w:t>
      </w:r>
      <w:r w:rsidR="00B32C96" w:rsidRPr="002A138F">
        <w:rPr>
          <w:bCs/>
          <w:shd w:val="clear" w:color="auto" w:fill="FFFFFF"/>
        </w:rPr>
        <w:t>(далі – ЄДРСР</w:t>
      </w:r>
      <w:r w:rsidR="00824F5C" w:rsidRPr="002A138F">
        <w:rPr>
          <w:bCs/>
          <w:shd w:val="clear" w:color="auto" w:fill="FFFFFF"/>
        </w:rPr>
        <w:t>, Реєстр</w:t>
      </w:r>
      <w:r w:rsidR="00B32C96" w:rsidRPr="002A138F">
        <w:rPr>
          <w:bCs/>
          <w:shd w:val="clear" w:color="auto" w:fill="FFFFFF"/>
        </w:rPr>
        <w:t xml:space="preserve">) </w:t>
      </w:r>
      <w:r w:rsidR="003A4279">
        <w:rPr>
          <w:bCs/>
          <w:shd w:val="clear" w:color="auto" w:fill="FFFFFF"/>
        </w:rPr>
        <w:t xml:space="preserve">не містить </w:t>
      </w:r>
      <w:r w:rsidR="007E488F">
        <w:rPr>
          <w:bCs/>
          <w:shd w:val="clear" w:color="auto" w:fill="FFFFFF"/>
        </w:rPr>
        <w:t xml:space="preserve">відомостей </w:t>
      </w:r>
      <w:r w:rsidR="0006742A" w:rsidRPr="002A138F">
        <w:rPr>
          <w:bCs/>
          <w:shd w:val="clear" w:color="auto" w:fill="FFFFFF"/>
        </w:rPr>
        <w:t xml:space="preserve"> </w:t>
      </w:r>
      <w:r w:rsidR="00D47502">
        <w:rPr>
          <w:bCs/>
          <w:shd w:val="clear" w:color="auto" w:fill="FFFFFF"/>
        </w:rPr>
        <w:t>про прийняття процесуальних рішень</w:t>
      </w:r>
      <w:r w:rsidR="003A4279">
        <w:rPr>
          <w:bCs/>
          <w:shd w:val="clear" w:color="auto" w:fill="FFFFFF"/>
        </w:rPr>
        <w:t xml:space="preserve"> </w:t>
      </w:r>
      <w:r w:rsidR="003A4279" w:rsidRPr="002A138F">
        <w:rPr>
          <w:bCs/>
          <w:shd w:val="clear" w:color="auto" w:fill="FFFFFF"/>
        </w:rPr>
        <w:t>у справі № 200/15909/16-к.</w:t>
      </w:r>
      <w:r w:rsidR="003A4279">
        <w:rPr>
          <w:bCs/>
          <w:shd w:val="clear" w:color="auto" w:fill="FFFFFF"/>
        </w:rPr>
        <w:t xml:space="preserve"> </w:t>
      </w:r>
    </w:p>
    <w:p w:rsidR="00FB724F" w:rsidRDefault="00FB724F" w:rsidP="00D47502">
      <w:pPr>
        <w:ind w:firstLine="708"/>
        <w:jc w:val="both"/>
        <w:rPr>
          <w:bCs/>
          <w:shd w:val="clear" w:color="auto" w:fill="FFFFFF"/>
        </w:rPr>
      </w:pPr>
      <w:r>
        <w:rPr>
          <w:bCs/>
          <w:shd w:val="clear" w:color="auto" w:fill="FFFFFF"/>
        </w:rPr>
        <w:t>Зазначене</w:t>
      </w:r>
      <w:r w:rsidR="00FE0923" w:rsidRPr="00FE0923">
        <w:rPr>
          <w:bCs/>
          <w:shd w:val="clear" w:color="auto" w:fill="FFFFFF"/>
        </w:rPr>
        <w:t xml:space="preserve">, </w:t>
      </w:r>
      <w:r w:rsidR="00DF1C06">
        <w:rPr>
          <w:bCs/>
          <w:shd w:val="clear" w:color="auto" w:fill="FFFFFF"/>
        </w:rPr>
        <w:t>на переконання скаржника</w:t>
      </w:r>
      <w:r w:rsidR="00FE0923" w:rsidRPr="00FE0923">
        <w:rPr>
          <w:bCs/>
          <w:shd w:val="clear" w:color="auto" w:fill="FFFFFF"/>
        </w:rPr>
        <w:t>,</w:t>
      </w:r>
      <w:r w:rsidR="00DF1C06">
        <w:rPr>
          <w:bCs/>
          <w:shd w:val="clear" w:color="auto" w:fill="FFFFFF"/>
        </w:rPr>
        <w:t xml:space="preserve"> вказу</w:t>
      </w:r>
      <w:r>
        <w:rPr>
          <w:bCs/>
          <w:shd w:val="clear" w:color="auto" w:fill="FFFFFF"/>
        </w:rPr>
        <w:t>є</w:t>
      </w:r>
      <w:r w:rsidR="00DF1C06">
        <w:rPr>
          <w:bCs/>
          <w:shd w:val="clear" w:color="auto" w:fill="FFFFFF"/>
        </w:rPr>
        <w:t xml:space="preserve"> на </w:t>
      </w:r>
      <w:r w:rsidR="00FE0923" w:rsidRPr="00FE0923">
        <w:rPr>
          <w:bCs/>
          <w:shd w:val="clear" w:color="auto" w:fill="FFFFFF"/>
        </w:rPr>
        <w:t xml:space="preserve">наявність у поведінці </w:t>
      </w:r>
      <w:r w:rsidR="00D47502">
        <w:rPr>
          <w:bCs/>
          <w:shd w:val="clear" w:color="auto" w:fill="FFFFFF"/>
        </w:rPr>
        <w:t xml:space="preserve">судді </w:t>
      </w:r>
      <w:r w:rsidR="00D47502" w:rsidRPr="00D47502">
        <w:rPr>
          <w:bCs/>
          <w:shd w:val="clear" w:color="auto" w:fill="FFFFFF"/>
        </w:rPr>
        <w:t>Ленінського районного суду міста Дніпропетровська Нощенка І.С.</w:t>
      </w:r>
      <w:r w:rsidR="00D47502">
        <w:rPr>
          <w:bCs/>
          <w:shd w:val="clear" w:color="auto" w:fill="FFFFFF"/>
        </w:rPr>
        <w:t xml:space="preserve"> </w:t>
      </w:r>
      <w:r w:rsidR="00FE0923" w:rsidRPr="00FE0923">
        <w:rPr>
          <w:bCs/>
          <w:shd w:val="clear" w:color="auto" w:fill="FFFFFF"/>
        </w:rPr>
        <w:t>ознак дисциплінарних проступків, передбачених пункт</w:t>
      </w:r>
      <w:r w:rsidR="00C275DD">
        <w:rPr>
          <w:bCs/>
          <w:shd w:val="clear" w:color="auto" w:fill="FFFFFF"/>
        </w:rPr>
        <w:t>ом</w:t>
      </w:r>
      <w:r w:rsidR="00FE0923" w:rsidRPr="00FE0923">
        <w:rPr>
          <w:bCs/>
          <w:shd w:val="clear" w:color="auto" w:fill="FFFFFF"/>
        </w:rPr>
        <w:t xml:space="preserve"> 2 частини першої статті 106 Закону України «П</w:t>
      </w:r>
      <w:r>
        <w:rPr>
          <w:bCs/>
          <w:shd w:val="clear" w:color="auto" w:fill="FFFFFF"/>
        </w:rPr>
        <w:t>ро судоустрій і статус суддів»</w:t>
      </w:r>
      <w:r w:rsidR="00D47502">
        <w:rPr>
          <w:bCs/>
          <w:shd w:val="clear" w:color="auto" w:fill="FFFFFF"/>
        </w:rPr>
        <w:t xml:space="preserve"> (</w:t>
      </w:r>
      <w:r w:rsidR="002E4998" w:rsidRPr="002E4998">
        <w:rPr>
          <w:bCs/>
          <w:shd w:val="clear" w:color="auto" w:fill="FFFFFF"/>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D47502">
        <w:rPr>
          <w:bCs/>
          <w:shd w:val="clear" w:color="auto" w:fill="FFFFFF"/>
        </w:rPr>
        <w:t>)</w:t>
      </w:r>
      <w:r>
        <w:rPr>
          <w:bCs/>
          <w:shd w:val="clear" w:color="auto" w:fill="FFFFFF"/>
        </w:rPr>
        <w:t>.</w:t>
      </w:r>
    </w:p>
    <w:p w:rsidR="00FE0923" w:rsidRPr="00F254A6" w:rsidRDefault="00FE0923" w:rsidP="00FE0923">
      <w:pPr>
        <w:ind w:firstLine="708"/>
        <w:jc w:val="both"/>
      </w:pPr>
      <w:r w:rsidRPr="00F254A6">
        <w:t xml:space="preserve">Відповідно до протоколу автоматизованого розподілу </w:t>
      </w:r>
      <w:r w:rsidR="002E4998">
        <w:t>матеріалу</w:t>
      </w:r>
      <w:r w:rsidRPr="00F254A6">
        <w:t xml:space="preserve"> між членами Вищої ради правосуддя </w:t>
      </w:r>
      <w:r w:rsidR="00C275DD">
        <w:t xml:space="preserve">від </w:t>
      </w:r>
      <w:r w:rsidR="002E4998">
        <w:t>20</w:t>
      </w:r>
      <w:r w:rsidR="00C275DD" w:rsidRPr="00F254A6">
        <w:t xml:space="preserve"> </w:t>
      </w:r>
      <w:r w:rsidR="002E4998">
        <w:t>лип</w:t>
      </w:r>
      <w:r w:rsidR="00C275DD">
        <w:t>н</w:t>
      </w:r>
      <w:r w:rsidR="00C275DD" w:rsidRPr="00F254A6">
        <w:t>я 201</w:t>
      </w:r>
      <w:r w:rsidR="002E4998">
        <w:t>7</w:t>
      </w:r>
      <w:r w:rsidR="00C275DD" w:rsidRPr="00F254A6">
        <w:t xml:space="preserve"> року</w:t>
      </w:r>
      <w:r w:rsidR="00C275DD">
        <w:t xml:space="preserve"> </w:t>
      </w:r>
      <w:r w:rsidR="00480BF4">
        <w:t xml:space="preserve">дисциплінарну </w:t>
      </w:r>
      <w:r w:rsidRPr="00F254A6">
        <w:t>скаргу</w:t>
      </w:r>
      <w:r w:rsidR="002E4998" w:rsidRPr="002E4998">
        <w:t xml:space="preserve"> </w:t>
      </w:r>
      <w:proofErr w:type="spellStart"/>
      <w:r w:rsidR="002E4998">
        <w:t>Туманова</w:t>
      </w:r>
      <w:proofErr w:type="spellEnd"/>
      <w:r w:rsidR="002E4998">
        <w:t xml:space="preserve"> С.Г. </w:t>
      </w:r>
      <w:r w:rsidRPr="00F254A6">
        <w:t xml:space="preserve">передано члену Вищої ради правосуддя </w:t>
      </w:r>
      <w:r w:rsidR="002E4998">
        <w:t>Бойку А.М.</w:t>
      </w:r>
      <w:r w:rsidRPr="00F254A6">
        <w:t xml:space="preserve"> </w:t>
      </w:r>
      <w:r w:rsidR="00DB20BB">
        <w:br/>
      </w:r>
      <w:r w:rsidR="00C275DD">
        <w:lastRenderedPageBreak/>
        <w:t>У</w:t>
      </w:r>
      <w:r w:rsidR="00E36442">
        <w:t xml:space="preserve"> подальшому</w:t>
      </w:r>
      <w:r w:rsidRPr="00F254A6">
        <w:t xml:space="preserve"> згідно із протоколом повторного автоматизованого визначення члена Вищої ради правосуддя по справі </w:t>
      </w:r>
      <w:r w:rsidR="00E36442" w:rsidRPr="00F254A6">
        <w:t xml:space="preserve">від </w:t>
      </w:r>
      <w:r w:rsidR="002E4998">
        <w:t>24</w:t>
      </w:r>
      <w:r w:rsidR="00E36442" w:rsidRPr="00F254A6">
        <w:t xml:space="preserve"> </w:t>
      </w:r>
      <w:r w:rsidR="002E4998">
        <w:t>трав</w:t>
      </w:r>
      <w:r w:rsidR="00E36442" w:rsidRPr="00F254A6">
        <w:t>ня 2019 року</w:t>
      </w:r>
      <w:r w:rsidR="00E36442">
        <w:t xml:space="preserve"> </w:t>
      </w:r>
      <w:r w:rsidRPr="00F254A6">
        <w:t>вказану</w:t>
      </w:r>
      <w:r w:rsidR="00480BF4">
        <w:t xml:space="preserve"> дисциплінарну </w:t>
      </w:r>
      <w:r w:rsidRPr="00F254A6">
        <w:t xml:space="preserve">скаргу передано </w:t>
      </w:r>
      <w:r w:rsidR="00B53032">
        <w:t>члену Вищої ради правосуддя Худику М.П.</w:t>
      </w:r>
      <w:r w:rsidRPr="00F254A6">
        <w:t xml:space="preserve"> для проведення попередньої перевірки (єдин</w:t>
      </w:r>
      <w:r w:rsidR="002E4998">
        <w:t>ий</w:t>
      </w:r>
      <w:r w:rsidRPr="00F254A6">
        <w:t xml:space="preserve"> унікальн</w:t>
      </w:r>
      <w:r w:rsidR="002E4998">
        <w:t>ий</w:t>
      </w:r>
      <w:r w:rsidRPr="00F254A6">
        <w:t xml:space="preserve"> номер справ</w:t>
      </w:r>
      <w:r w:rsidR="002E4998">
        <w:t>и</w:t>
      </w:r>
      <w:r w:rsidR="00480BF4">
        <w:br/>
      </w:r>
      <w:r w:rsidR="00BA7631">
        <w:t>Т-</w:t>
      </w:r>
      <w:r w:rsidR="002E4998">
        <w:t>1871</w:t>
      </w:r>
      <w:r w:rsidR="00BA7631">
        <w:t>/</w:t>
      </w:r>
      <w:r w:rsidR="002E4998">
        <w:t>4/7-17</w:t>
      </w:r>
      <w:r w:rsidRPr="00F254A6">
        <w:t>).</w:t>
      </w:r>
    </w:p>
    <w:p w:rsidR="0096483A" w:rsidRPr="00887738" w:rsidRDefault="0096483A" w:rsidP="0096483A">
      <w:pPr>
        <w:ind w:firstLine="720"/>
        <w:jc w:val="both"/>
      </w:pPr>
      <w:r w:rsidRPr="00887738">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D775D9" w:rsidRPr="00D775D9" w:rsidRDefault="00D775D9" w:rsidP="00D775D9">
      <w:pPr>
        <w:ind w:firstLine="709"/>
        <w:jc w:val="both"/>
        <w:rPr>
          <w:rStyle w:val="rvts0"/>
        </w:rPr>
      </w:pPr>
      <w:r w:rsidRPr="00D775D9">
        <w:rPr>
          <w:rStyle w:val="rvts0"/>
        </w:rPr>
        <w:t>Дисциплінарне провадження щодо суддів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D775D9" w:rsidRDefault="00D775D9" w:rsidP="003A4279">
      <w:pPr>
        <w:ind w:firstLine="709"/>
        <w:jc w:val="both"/>
        <w:rPr>
          <w:rStyle w:val="rvts0"/>
        </w:rPr>
      </w:pPr>
      <w:r w:rsidRPr="00D775D9">
        <w:rPr>
          <w:rStyle w:val="rvts0"/>
        </w:rPr>
        <w:t xml:space="preserve">Пунктом 4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w:t>
      </w:r>
      <w:r w:rsidR="003A4279" w:rsidRPr="003A4279">
        <w:rPr>
          <w:rStyle w:val="rvts0"/>
          <w:color w:val="FF0000"/>
        </w:rPr>
        <w:t>–</w:t>
      </w:r>
      <w:r w:rsidRPr="00D775D9">
        <w:rPr>
          <w:rStyle w:val="rvts0"/>
        </w:rPr>
        <w:t xml:space="preserve"> готує матеріали у строки, встановлені регламентом, з пропозицією про відкриття чи відмову у відкритті дисциплінарної справи.</w:t>
      </w:r>
    </w:p>
    <w:p w:rsidR="00CE176C" w:rsidRPr="00CE176C" w:rsidRDefault="00CE176C" w:rsidP="00D775D9">
      <w:pPr>
        <w:ind w:firstLine="709"/>
        <w:jc w:val="both"/>
        <w:rPr>
          <w:color w:val="000000"/>
        </w:rPr>
      </w:pPr>
      <w:r w:rsidRPr="00CE176C">
        <w:rPr>
          <w:color w:val="000000"/>
        </w:rPr>
        <w:t>Відповідно до вимог статті 43 Закону України «Про Вищу раду правосуддя» членом Другої Дисциплінарної палати Вищої ради правосуддя Худиком М.П. проведено попередню перевірку</w:t>
      </w:r>
      <w:r w:rsidR="00480BF4">
        <w:rPr>
          <w:color w:val="000000"/>
        </w:rPr>
        <w:t xml:space="preserve"> дисциплінарної</w:t>
      </w:r>
      <w:r w:rsidRPr="00CE176C">
        <w:rPr>
          <w:color w:val="000000"/>
        </w:rPr>
        <w:t xml:space="preserve"> скарги, за результатами якої складено вмотивований висновок із викладенням фактів та обставин, що обґрунтовують надану у ньому пропозицію.</w:t>
      </w:r>
    </w:p>
    <w:p w:rsidR="00BA7631" w:rsidRPr="00B42ECF" w:rsidRDefault="0096483A" w:rsidP="00B42ECF">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r w:rsidR="003A6E67" w:rsidRPr="00887738">
        <w:rPr>
          <w:rFonts w:cs="Times New Roman"/>
          <w:szCs w:val="28"/>
        </w:rPr>
        <w:t>Худика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дійшла висновку про </w:t>
      </w:r>
      <w:r w:rsidR="000F6546" w:rsidRPr="00887738">
        <w:rPr>
          <w:rFonts w:cs="Times New Roman"/>
          <w:szCs w:val="28"/>
        </w:rPr>
        <w:t xml:space="preserve">необхідність </w:t>
      </w:r>
      <w:r w:rsidRPr="00887738">
        <w:rPr>
          <w:rFonts w:cs="Times New Roman"/>
          <w:szCs w:val="28"/>
        </w:rPr>
        <w:t xml:space="preserve">відкриття дисциплінарної справи стосовно судді </w:t>
      </w:r>
      <w:r w:rsidR="00B42ECF" w:rsidRPr="00B42ECF">
        <w:rPr>
          <w:rFonts w:cs="Times New Roman"/>
          <w:szCs w:val="28"/>
        </w:rPr>
        <w:t>Ленінського районного суду міста Дніпропетровська Нощенка І.С.</w:t>
      </w:r>
    </w:p>
    <w:p w:rsidR="00480BF4" w:rsidRDefault="00F1426D" w:rsidP="00BA7631">
      <w:pPr>
        <w:pStyle w:val="a7"/>
        <w:widowControl w:val="0"/>
        <w:ind w:firstLine="708"/>
        <w:jc w:val="both"/>
        <w:rPr>
          <w:rFonts w:cs="Times New Roman"/>
          <w:szCs w:val="28"/>
        </w:rPr>
      </w:pPr>
      <w:r w:rsidRPr="00BA7631">
        <w:rPr>
          <w:rFonts w:cs="Times New Roman"/>
          <w:szCs w:val="28"/>
        </w:rPr>
        <w:t>Під час попередньої п</w:t>
      </w:r>
      <w:r>
        <w:rPr>
          <w:rFonts w:cs="Times New Roman"/>
          <w:szCs w:val="28"/>
        </w:rPr>
        <w:t xml:space="preserve">еревірки встановлено, що </w:t>
      </w:r>
      <w:r w:rsidR="00480BF4">
        <w:rPr>
          <w:rFonts w:cs="Times New Roman"/>
          <w:szCs w:val="28"/>
        </w:rPr>
        <w:t xml:space="preserve">ухвалою апеляційного суду Дніпропетровської області від 28 вересня 2016 року задоволено подання голови Бабушкінського районного суду міста Дніпропетровська, скаргу </w:t>
      </w:r>
      <w:proofErr w:type="spellStart"/>
      <w:r w:rsidR="00480BF4">
        <w:rPr>
          <w:rFonts w:cs="Times New Roman"/>
          <w:szCs w:val="28"/>
        </w:rPr>
        <w:t>Туманова</w:t>
      </w:r>
      <w:proofErr w:type="spellEnd"/>
      <w:r w:rsidR="00480BF4">
        <w:rPr>
          <w:rFonts w:cs="Times New Roman"/>
          <w:szCs w:val="28"/>
        </w:rPr>
        <w:t xml:space="preserve"> С.Г. на бездіяльність слідчого та зобов’язання вчинити певні дії направлено до </w:t>
      </w:r>
      <w:r w:rsidR="00480BF4" w:rsidRPr="00480BF4">
        <w:rPr>
          <w:rFonts w:cs="Times New Roman"/>
          <w:szCs w:val="28"/>
        </w:rPr>
        <w:t>Ленінського районного суду міста Дніпропетровська</w:t>
      </w:r>
      <w:r w:rsidR="00480BF4">
        <w:rPr>
          <w:rFonts w:cs="Times New Roman"/>
          <w:szCs w:val="28"/>
        </w:rPr>
        <w:t xml:space="preserve"> для здійснення судового провадження та розгляду по суті.</w:t>
      </w:r>
    </w:p>
    <w:p w:rsidR="00480BF4" w:rsidRPr="00433DA0" w:rsidRDefault="00433DA0" w:rsidP="00433DA0">
      <w:pPr>
        <w:pStyle w:val="a7"/>
        <w:widowControl w:val="0"/>
        <w:ind w:firstLine="708"/>
        <w:jc w:val="both"/>
        <w:rPr>
          <w:rFonts w:cs="Times New Roman"/>
          <w:szCs w:val="28"/>
        </w:rPr>
      </w:pPr>
      <w:r>
        <w:rPr>
          <w:rFonts w:cs="Times New Roman"/>
          <w:szCs w:val="28"/>
        </w:rPr>
        <w:t xml:space="preserve">Як вбачається </w:t>
      </w:r>
      <w:r w:rsidR="00136E2A" w:rsidRPr="0098015D">
        <w:rPr>
          <w:rFonts w:cs="Times New Roman"/>
          <w:szCs w:val="28"/>
        </w:rPr>
        <w:t>з</w:t>
      </w:r>
      <w:r>
        <w:rPr>
          <w:rFonts w:cs="Times New Roman"/>
          <w:szCs w:val="28"/>
        </w:rPr>
        <w:t xml:space="preserve"> копі</w:t>
      </w:r>
      <w:r w:rsidR="00136E2A" w:rsidRPr="0098015D">
        <w:rPr>
          <w:rFonts w:cs="Times New Roman"/>
          <w:szCs w:val="28"/>
        </w:rPr>
        <w:t>ї</w:t>
      </w:r>
      <w:r w:rsidR="004846B7">
        <w:rPr>
          <w:rFonts w:cs="Times New Roman"/>
          <w:szCs w:val="28"/>
        </w:rPr>
        <w:t xml:space="preserve"> матеріалів</w:t>
      </w:r>
      <w:r>
        <w:rPr>
          <w:rFonts w:cs="Times New Roman"/>
          <w:szCs w:val="28"/>
        </w:rPr>
        <w:t xml:space="preserve"> розгляду скарги </w:t>
      </w:r>
      <w:proofErr w:type="spellStart"/>
      <w:r>
        <w:rPr>
          <w:rFonts w:cs="Times New Roman"/>
          <w:szCs w:val="28"/>
        </w:rPr>
        <w:t>Туманова</w:t>
      </w:r>
      <w:proofErr w:type="spellEnd"/>
      <w:r>
        <w:rPr>
          <w:rFonts w:cs="Times New Roman"/>
          <w:szCs w:val="28"/>
        </w:rPr>
        <w:t xml:space="preserve"> С.Г., вказані матеріали надійшли до </w:t>
      </w:r>
      <w:r w:rsidRPr="00433DA0">
        <w:rPr>
          <w:rFonts w:cs="Times New Roman"/>
          <w:szCs w:val="28"/>
        </w:rPr>
        <w:t>Ленінського районного суду міста Дніпропетровська</w:t>
      </w:r>
      <w:r w:rsidR="00136E2A">
        <w:rPr>
          <w:rFonts w:cs="Times New Roman"/>
          <w:szCs w:val="28"/>
        </w:rPr>
        <w:t xml:space="preserve"> </w:t>
      </w:r>
      <w:r w:rsidR="008034E0">
        <w:rPr>
          <w:rFonts w:cs="Times New Roman"/>
          <w:szCs w:val="28"/>
        </w:rPr>
        <w:br/>
      </w:r>
      <w:r>
        <w:rPr>
          <w:rFonts w:cs="Times New Roman"/>
          <w:szCs w:val="28"/>
        </w:rPr>
        <w:t xml:space="preserve">12 жовтня 2016 року </w:t>
      </w:r>
      <w:r w:rsidR="000234FA" w:rsidRPr="002A138F">
        <w:rPr>
          <w:rFonts w:cs="Times New Roman"/>
          <w:szCs w:val="28"/>
        </w:rPr>
        <w:t>і</w:t>
      </w:r>
      <w:r>
        <w:rPr>
          <w:rFonts w:cs="Times New Roman"/>
          <w:szCs w:val="28"/>
        </w:rPr>
        <w:t xml:space="preserve"> того самого дня відповідно до протоколу автоматизованого розподілу між суддями передан</w:t>
      </w:r>
      <w:r w:rsidR="002E04F7">
        <w:rPr>
          <w:rFonts w:cs="Times New Roman"/>
          <w:szCs w:val="28"/>
        </w:rPr>
        <w:t>і</w:t>
      </w:r>
      <w:r>
        <w:rPr>
          <w:rFonts w:cs="Times New Roman"/>
          <w:szCs w:val="28"/>
        </w:rPr>
        <w:t xml:space="preserve"> слідчому судді Нощенку І.С.</w:t>
      </w:r>
    </w:p>
    <w:p w:rsidR="00F16217" w:rsidRDefault="00492112" w:rsidP="00D44ED7">
      <w:pPr>
        <w:pStyle w:val="a7"/>
        <w:widowControl w:val="0"/>
        <w:ind w:firstLine="708"/>
        <w:jc w:val="both"/>
        <w:rPr>
          <w:rFonts w:cs="Times New Roman"/>
          <w:szCs w:val="28"/>
        </w:rPr>
      </w:pPr>
      <w:r>
        <w:rPr>
          <w:rFonts w:cs="Times New Roman"/>
          <w:szCs w:val="28"/>
        </w:rPr>
        <w:t xml:space="preserve">Ухвалою слідчого судді Нощенка І.С. від 11 січня 2017 року скаргу </w:t>
      </w:r>
      <w:proofErr w:type="spellStart"/>
      <w:r>
        <w:rPr>
          <w:rFonts w:cs="Times New Roman"/>
          <w:szCs w:val="28"/>
        </w:rPr>
        <w:t>Туманова</w:t>
      </w:r>
      <w:proofErr w:type="spellEnd"/>
      <w:r>
        <w:rPr>
          <w:rFonts w:cs="Times New Roman"/>
          <w:szCs w:val="28"/>
        </w:rPr>
        <w:t xml:space="preserve"> С.Г. повернуто скаржнику.</w:t>
      </w:r>
      <w:r w:rsidR="009B37DE">
        <w:rPr>
          <w:rFonts w:cs="Times New Roman"/>
          <w:szCs w:val="28"/>
        </w:rPr>
        <w:t xml:space="preserve"> Також у резолютивній частині роз’яснено</w:t>
      </w:r>
      <w:r w:rsidR="009B37DE" w:rsidRPr="009B37DE">
        <w:rPr>
          <w:rFonts w:cs="Times New Roman"/>
          <w:szCs w:val="28"/>
        </w:rPr>
        <w:t xml:space="preserve">, що повернення скарги не позбавляє </w:t>
      </w:r>
      <w:proofErr w:type="spellStart"/>
      <w:r w:rsidR="008935EE">
        <w:rPr>
          <w:rFonts w:cs="Times New Roman"/>
          <w:szCs w:val="28"/>
        </w:rPr>
        <w:t>Туманова</w:t>
      </w:r>
      <w:proofErr w:type="spellEnd"/>
      <w:r w:rsidR="008935EE" w:rsidRPr="008935EE">
        <w:rPr>
          <w:rFonts w:cs="Times New Roman"/>
          <w:szCs w:val="28"/>
        </w:rPr>
        <w:t xml:space="preserve"> С.Г.</w:t>
      </w:r>
      <w:r w:rsidR="008935EE">
        <w:rPr>
          <w:rFonts w:cs="Times New Roman"/>
          <w:szCs w:val="28"/>
        </w:rPr>
        <w:t xml:space="preserve"> </w:t>
      </w:r>
      <w:r w:rsidR="00136E2A" w:rsidRPr="002A138F">
        <w:rPr>
          <w:rFonts w:cs="Times New Roman"/>
          <w:szCs w:val="28"/>
        </w:rPr>
        <w:t xml:space="preserve">права </w:t>
      </w:r>
      <w:r w:rsidR="009B37DE" w:rsidRPr="009B37DE">
        <w:rPr>
          <w:rFonts w:cs="Times New Roman"/>
          <w:szCs w:val="28"/>
        </w:rPr>
        <w:t>повторно зверн</w:t>
      </w:r>
      <w:r w:rsidR="00143990">
        <w:rPr>
          <w:rFonts w:cs="Times New Roman"/>
          <w:szCs w:val="28"/>
        </w:rPr>
        <w:t>утися</w:t>
      </w:r>
      <w:r w:rsidR="009B37DE" w:rsidRPr="009B37DE">
        <w:rPr>
          <w:rFonts w:cs="Times New Roman"/>
          <w:szCs w:val="28"/>
        </w:rPr>
        <w:t xml:space="preserve"> до слідчого судді, суду в порядку, передбаченому Кримінальним процесуальним </w:t>
      </w:r>
      <w:r w:rsidR="009B37DE" w:rsidRPr="009B37DE">
        <w:rPr>
          <w:rFonts w:cs="Times New Roman"/>
          <w:szCs w:val="28"/>
        </w:rPr>
        <w:lastRenderedPageBreak/>
        <w:t>кодексом України.</w:t>
      </w:r>
      <w:r w:rsidR="008935EE">
        <w:rPr>
          <w:rFonts w:cs="Times New Roman"/>
          <w:szCs w:val="28"/>
        </w:rPr>
        <w:t xml:space="preserve"> </w:t>
      </w:r>
      <w:r w:rsidR="00F16217">
        <w:rPr>
          <w:rFonts w:cs="Times New Roman"/>
          <w:szCs w:val="28"/>
        </w:rPr>
        <w:t xml:space="preserve">Вказану ухвалу постановлено без повідомлення та виклику сторін. </w:t>
      </w:r>
    </w:p>
    <w:p w:rsidR="002E04F7" w:rsidRPr="00D44ED7" w:rsidRDefault="00136E2A" w:rsidP="00D44ED7">
      <w:pPr>
        <w:pStyle w:val="a7"/>
        <w:widowControl w:val="0"/>
        <w:ind w:firstLine="708"/>
        <w:jc w:val="both"/>
        <w:rPr>
          <w:rFonts w:cs="Times New Roman"/>
          <w:szCs w:val="28"/>
        </w:rPr>
      </w:pPr>
      <w:r w:rsidRPr="002A138F">
        <w:rPr>
          <w:rFonts w:cs="Times New Roman"/>
          <w:szCs w:val="28"/>
        </w:rPr>
        <w:t>На</w:t>
      </w:r>
      <w:r w:rsidR="002E04F7">
        <w:rPr>
          <w:rFonts w:cs="Times New Roman"/>
          <w:szCs w:val="28"/>
        </w:rPr>
        <w:t xml:space="preserve"> обґрунтування постановленої ухвали слідчий суддя зазначив, що </w:t>
      </w:r>
      <w:r w:rsidR="00D44ED7">
        <w:rPr>
          <w:rFonts w:cs="Times New Roman"/>
          <w:szCs w:val="28"/>
        </w:rPr>
        <w:t xml:space="preserve">із наданих </w:t>
      </w:r>
      <w:r w:rsidR="00D44ED7" w:rsidRPr="00136E2A">
        <w:rPr>
          <w:rFonts w:cs="Times New Roman"/>
          <w:szCs w:val="28"/>
        </w:rPr>
        <w:t>суду</w:t>
      </w:r>
      <w:r w:rsidRPr="00136E2A">
        <w:rPr>
          <w:rFonts w:cs="Times New Roman"/>
          <w:szCs w:val="28"/>
        </w:rPr>
        <w:t xml:space="preserve"> </w:t>
      </w:r>
      <w:r w:rsidR="00D44ED7">
        <w:rPr>
          <w:rFonts w:cs="Times New Roman"/>
          <w:szCs w:val="28"/>
        </w:rPr>
        <w:t xml:space="preserve">матеріалів </w:t>
      </w:r>
      <w:r w:rsidR="00D44ED7" w:rsidRPr="000234FA">
        <w:rPr>
          <w:rFonts w:cs="Times New Roman"/>
          <w:szCs w:val="28"/>
        </w:rPr>
        <w:t>ЖЕО № 27372</w:t>
      </w:r>
      <w:r w:rsidR="00D44ED7">
        <w:rPr>
          <w:rFonts w:cs="Times New Roman"/>
          <w:szCs w:val="28"/>
        </w:rPr>
        <w:t xml:space="preserve"> від 13 серпня 2016 року вбачалося, що </w:t>
      </w:r>
      <w:r w:rsidR="008935EE">
        <w:rPr>
          <w:rFonts w:cs="Times New Roman"/>
          <w:szCs w:val="28"/>
        </w:rPr>
        <w:t xml:space="preserve">до Шевченківського </w:t>
      </w:r>
      <w:r w:rsidR="002E04F7">
        <w:rPr>
          <w:rFonts w:cs="Times New Roman"/>
          <w:szCs w:val="28"/>
        </w:rPr>
        <w:t>(Бабушкінського) відділення поліції ДВП ГУ НП в Дніпропетровській області надійшло депутатське звернення народного депутата України Левченка Ю.В.</w:t>
      </w:r>
      <w:r w:rsidR="00210C58">
        <w:rPr>
          <w:rFonts w:cs="Times New Roman"/>
          <w:szCs w:val="28"/>
        </w:rPr>
        <w:t xml:space="preserve"> з приводу можливого порушення кримінального процесуального законодавства суддями Бабушкінського районного суду міста </w:t>
      </w:r>
      <w:r w:rsidR="0005050C">
        <w:rPr>
          <w:rFonts w:cs="Times New Roman"/>
          <w:szCs w:val="28"/>
        </w:rPr>
        <w:t xml:space="preserve">Дніпропетровська під час вирішення питання про продовження терміну </w:t>
      </w:r>
      <w:r w:rsidR="00D44ED7">
        <w:rPr>
          <w:rFonts w:cs="Times New Roman"/>
          <w:szCs w:val="28"/>
        </w:rPr>
        <w:t xml:space="preserve">тримання під вартою </w:t>
      </w:r>
      <w:proofErr w:type="spellStart"/>
      <w:r w:rsidR="00D44ED7">
        <w:rPr>
          <w:rFonts w:cs="Times New Roman"/>
          <w:szCs w:val="28"/>
        </w:rPr>
        <w:t>Туманова</w:t>
      </w:r>
      <w:proofErr w:type="spellEnd"/>
      <w:r w:rsidR="00D44ED7">
        <w:rPr>
          <w:rFonts w:cs="Times New Roman"/>
          <w:szCs w:val="28"/>
        </w:rPr>
        <w:t xml:space="preserve"> С.Г.</w:t>
      </w:r>
      <w:r w:rsidRPr="002A138F">
        <w:rPr>
          <w:rFonts w:cs="Times New Roman"/>
          <w:szCs w:val="28"/>
        </w:rPr>
        <w:t>,</w:t>
      </w:r>
      <w:r w:rsidR="00D44ED7">
        <w:rPr>
          <w:rFonts w:cs="Times New Roman"/>
          <w:szCs w:val="28"/>
        </w:rPr>
        <w:t xml:space="preserve"> за результатами </w:t>
      </w:r>
      <w:r w:rsidRPr="002A138F">
        <w:rPr>
          <w:rFonts w:cs="Times New Roman"/>
          <w:szCs w:val="28"/>
        </w:rPr>
        <w:t xml:space="preserve">розгляду </w:t>
      </w:r>
      <w:r w:rsidR="00D44ED7">
        <w:rPr>
          <w:rFonts w:cs="Times New Roman"/>
          <w:szCs w:val="28"/>
        </w:rPr>
        <w:t xml:space="preserve">якого складено відповідний висновок. Вказані матеріали, </w:t>
      </w:r>
      <w:r w:rsidR="00D44ED7" w:rsidRPr="002A138F">
        <w:rPr>
          <w:rFonts w:cs="Times New Roman"/>
          <w:szCs w:val="28"/>
        </w:rPr>
        <w:t>а так</w:t>
      </w:r>
      <w:r w:rsidR="008935EE" w:rsidRPr="002A138F">
        <w:rPr>
          <w:rFonts w:cs="Times New Roman"/>
          <w:szCs w:val="28"/>
        </w:rPr>
        <w:t>ож</w:t>
      </w:r>
      <w:r w:rsidR="008935EE">
        <w:rPr>
          <w:rFonts w:cs="Times New Roman"/>
          <w:szCs w:val="28"/>
        </w:rPr>
        <w:t xml:space="preserve"> скарга </w:t>
      </w:r>
      <w:proofErr w:type="spellStart"/>
      <w:r w:rsidR="008935EE">
        <w:rPr>
          <w:rFonts w:cs="Times New Roman"/>
          <w:szCs w:val="28"/>
        </w:rPr>
        <w:t>Туманова</w:t>
      </w:r>
      <w:proofErr w:type="spellEnd"/>
      <w:r w:rsidR="008935EE">
        <w:rPr>
          <w:rFonts w:cs="Times New Roman"/>
          <w:szCs w:val="28"/>
        </w:rPr>
        <w:t xml:space="preserve"> С.Г. не містя</w:t>
      </w:r>
      <w:r w:rsidR="00D44ED7">
        <w:rPr>
          <w:rFonts w:cs="Times New Roman"/>
          <w:szCs w:val="28"/>
        </w:rPr>
        <w:t xml:space="preserve">ть доказів </w:t>
      </w:r>
      <w:r w:rsidR="000234FA" w:rsidRPr="002A138F">
        <w:rPr>
          <w:rFonts w:cs="Times New Roman"/>
          <w:szCs w:val="28"/>
        </w:rPr>
        <w:t xml:space="preserve">і </w:t>
      </w:r>
      <w:r w:rsidR="00D44ED7">
        <w:rPr>
          <w:rFonts w:cs="Times New Roman"/>
          <w:szCs w:val="28"/>
        </w:rPr>
        <w:t xml:space="preserve">посилань на те, що </w:t>
      </w:r>
      <w:proofErr w:type="spellStart"/>
      <w:r w:rsidR="00D44ED7">
        <w:rPr>
          <w:rFonts w:cs="Times New Roman"/>
          <w:szCs w:val="28"/>
        </w:rPr>
        <w:t>Туманов</w:t>
      </w:r>
      <w:proofErr w:type="spellEnd"/>
      <w:r>
        <w:rPr>
          <w:rFonts w:cs="Times New Roman"/>
          <w:szCs w:val="28"/>
        </w:rPr>
        <w:t> </w:t>
      </w:r>
      <w:r w:rsidR="00D44ED7">
        <w:rPr>
          <w:rFonts w:cs="Times New Roman"/>
          <w:szCs w:val="28"/>
        </w:rPr>
        <w:t xml:space="preserve">С.Г. безпосередньо звертався до </w:t>
      </w:r>
      <w:r w:rsidR="00D44ED7" w:rsidRPr="00D44ED7">
        <w:rPr>
          <w:rFonts w:cs="Times New Roman"/>
          <w:szCs w:val="28"/>
        </w:rPr>
        <w:t>Шевченківського відділення поліції ДВП ГУ НП в Дніпропетровській області</w:t>
      </w:r>
      <w:r w:rsidR="00D44ED7">
        <w:rPr>
          <w:rFonts w:cs="Times New Roman"/>
          <w:szCs w:val="28"/>
        </w:rPr>
        <w:t xml:space="preserve"> з будь-якими заявами чи повідомленнями про злочин.</w:t>
      </w:r>
    </w:p>
    <w:p w:rsidR="002E04F7" w:rsidRDefault="00D44ED7" w:rsidP="00BA7631">
      <w:pPr>
        <w:pStyle w:val="a7"/>
        <w:widowControl w:val="0"/>
        <w:ind w:firstLine="708"/>
        <w:jc w:val="both"/>
        <w:rPr>
          <w:rFonts w:cs="Times New Roman"/>
          <w:szCs w:val="28"/>
        </w:rPr>
      </w:pPr>
      <w:r>
        <w:rPr>
          <w:rFonts w:cs="Times New Roman"/>
          <w:szCs w:val="28"/>
        </w:rPr>
        <w:t xml:space="preserve">З урахуванням наведеного слідчий суддя дійшов висновку, що </w:t>
      </w:r>
      <w:r>
        <w:rPr>
          <w:rFonts w:cs="Times New Roman"/>
          <w:szCs w:val="28"/>
        </w:rPr>
        <w:br/>
      </w:r>
      <w:proofErr w:type="spellStart"/>
      <w:r>
        <w:rPr>
          <w:rFonts w:cs="Times New Roman"/>
          <w:szCs w:val="28"/>
        </w:rPr>
        <w:t>Туманов</w:t>
      </w:r>
      <w:proofErr w:type="spellEnd"/>
      <w:r>
        <w:rPr>
          <w:rFonts w:cs="Times New Roman"/>
          <w:szCs w:val="28"/>
        </w:rPr>
        <w:t xml:space="preserve"> С.Г. не є особою, яка має право оскаржити бездіяльність слідчого, прокурора, </w:t>
      </w:r>
      <w:r w:rsidR="00136E2A" w:rsidRPr="002A138F">
        <w:rPr>
          <w:rFonts w:cs="Times New Roman"/>
          <w:szCs w:val="28"/>
        </w:rPr>
        <w:t xml:space="preserve">що </w:t>
      </w:r>
      <w:r>
        <w:rPr>
          <w:rFonts w:cs="Times New Roman"/>
          <w:szCs w:val="28"/>
        </w:rPr>
        <w:t>полягає у невнесен</w:t>
      </w:r>
      <w:r w:rsidR="00136E2A" w:rsidRPr="002A138F">
        <w:rPr>
          <w:rFonts w:cs="Times New Roman"/>
          <w:szCs w:val="28"/>
        </w:rPr>
        <w:t>н</w:t>
      </w:r>
      <w:r>
        <w:rPr>
          <w:rFonts w:cs="Times New Roman"/>
          <w:szCs w:val="28"/>
        </w:rPr>
        <w:t xml:space="preserve">і відомостей до ЄРДР після отримання заяви чи повідомлення про кримінальне правопорушення. </w:t>
      </w:r>
    </w:p>
    <w:p w:rsidR="00EB254A" w:rsidRDefault="00EB254A" w:rsidP="00607E4A">
      <w:pPr>
        <w:pStyle w:val="a7"/>
        <w:widowControl w:val="0"/>
        <w:ind w:firstLine="708"/>
        <w:jc w:val="both"/>
        <w:rPr>
          <w:rFonts w:cs="Times New Roman"/>
          <w:szCs w:val="28"/>
        </w:rPr>
      </w:pPr>
      <w:r w:rsidRPr="00EB254A">
        <w:rPr>
          <w:rFonts w:cs="Times New Roman"/>
          <w:szCs w:val="28"/>
        </w:rPr>
        <w:t xml:space="preserve">Відповідно до частини другої статті 306 </w:t>
      </w:r>
      <w:r w:rsidR="004C52BB" w:rsidRPr="002A138F">
        <w:rPr>
          <w:rFonts w:cs="Times New Roman"/>
          <w:szCs w:val="28"/>
        </w:rPr>
        <w:t>Кримінального процесуального кодексу</w:t>
      </w:r>
      <w:r w:rsidR="004C52BB">
        <w:rPr>
          <w:rFonts w:cs="Times New Roman"/>
          <w:color w:val="FF0000"/>
          <w:szCs w:val="28"/>
        </w:rPr>
        <w:t xml:space="preserve"> </w:t>
      </w:r>
      <w:r w:rsidRPr="00EB254A">
        <w:rPr>
          <w:rFonts w:cs="Times New Roman"/>
          <w:szCs w:val="28"/>
        </w:rPr>
        <w:t>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w:t>
      </w:r>
    </w:p>
    <w:p w:rsidR="00492112" w:rsidRDefault="00607E4A" w:rsidP="00607E4A">
      <w:pPr>
        <w:pStyle w:val="a7"/>
        <w:widowControl w:val="0"/>
        <w:ind w:firstLine="708"/>
        <w:jc w:val="both"/>
        <w:rPr>
          <w:rFonts w:cs="Times New Roman"/>
          <w:szCs w:val="28"/>
        </w:rPr>
      </w:pPr>
      <w:r w:rsidRPr="00607E4A">
        <w:rPr>
          <w:rFonts w:cs="Times New Roman"/>
          <w:szCs w:val="28"/>
        </w:rPr>
        <w:t xml:space="preserve">У наданих </w:t>
      </w:r>
      <w:r w:rsidR="004C52BB" w:rsidRPr="002A138F">
        <w:rPr>
          <w:rFonts w:cs="Times New Roman"/>
          <w:szCs w:val="28"/>
        </w:rPr>
        <w:t xml:space="preserve">до </w:t>
      </w:r>
      <w:r w:rsidRPr="00607E4A">
        <w:rPr>
          <w:rFonts w:cs="Times New Roman"/>
          <w:szCs w:val="28"/>
        </w:rPr>
        <w:t>Вищ</w:t>
      </w:r>
      <w:r w:rsidR="004C52BB" w:rsidRPr="002A138F">
        <w:rPr>
          <w:rFonts w:cs="Times New Roman"/>
          <w:szCs w:val="28"/>
        </w:rPr>
        <w:t>ої</w:t>
      </w:r>
      <w:r w:rsidRPr="00607E4A">
        <w:rPr>
          <w:rFonts w:cs="Times New Roman"/>
          <w:szCs w:val="28"/>
        </w:rPr>
        <w:t xml:space="preserve"> рад</w:t>
      </w:r>
      <w:r w:rsidR="004C52BB" w:rsidRPr="002A138F">
        <w:rPr>
          <w:rFonts w:cs="Times New Roman"/>
          <w:szCs w:val="28"/>
        </w:rPr>
        <w:t>и</w:t>
      </w:r>
      <w:r w:rsidRPr="00607E4A">
        <w:rPr>
          <w:rFonts w:cs="Times New Roman"/>
          <w:szCs w:val="28"/>
        </w:rPr>
        <w:t xml:space="preserve"> правосуддя</w:t>
      </w:r>
      <w:r w:rsidR="000234FA" w:rsidRPr="002A138F">
        <w:rPr>
          <w:rFonts w:cs="Times New Roman"/>
          <w:szCs w:val="28"/>
        </w:rPr>
        <w:t xml:space="preserve"> поясненнях</w:t>
      </w:r>
      <w:r w:rsidRPr="00607E4A">
        <w:rPr>
          <w:rFonts w:cs="Times New Roman"/>
          <w:szCs w:val="28"/>
        </w:rPr>
        <w:t xml:space="preserve"> суддя </w:t>
      </w:r>
      <w:r>
        <w:rPr>
          <w:rFonts w:cs="Times New Roman"/>
          <w:szCs w:val="28"/>
        </w:rPr>
        <w:t>Нощенко І.С.</w:t>
      </w:r>
      <w:r w:rsidRPr="00607E4A">
        <w:rPr>
          <w:rFonts w:cs="Times New Roman"/>
          <w:szCs w:val="28"/>
        </w:rPr>
        <w:t xml:space="preserve"> зазначив, що </w:t>
      </w:r>
      <w:r>
        <w:rPr>
          <w:rFonts w:cs="Times New Roman"/>
          <w:szCs w:val="28"/>
        </w:rPr>
        <w:t xml:space="preserve">після отримання матеріалів за скаргою </w:t>
      </w:r>
      <w:proofErr w:type="spellStart"/>
      <w:r>
        <w:rPr>
          <w:rFonts w:cs="Times New Roman"/>
          <w:szCs w:val="28"/>
        </w:rPr>
        <w:t>Туманова</w:t>
      </w:r>
      <w:proofErr w:type="spellEnd"/>
      <w:r w:rsidR="000234FA">
        <w:rPr>
          <w:rFonts w:cs="Times New Roman"/>
          <w:szCs w:val="28"/>
        </w:rPr>
        <w:t> </w:t>
      </w:r>
      <w:r>
        <w:rPr>
          <w:rFonts w:cs="Times New Roman"/>
          <w:szCs w:val="28"/>
        </w:rPr>
        <w:t>С.Г. неодноразово, зокрема 14 жовтня, 3, 28 листопада 2016 року</w:t>
      </w:r>
      <w:r w:rsidR="004C52BB" w:rsidRPr="002A138F">
        <w:rPr>
          <w:rFonts w:cs="Times New Roman"/>
          <w:szCs w:val="28"/>
        </w:rPr>
        <w:t>,</w:t>
      </w:r>
      <w:r>
        <w:rPr>
          <w:rFonts w:cs="Times New Roman"/>
          <w:szCs w:val="28"/>
        </w:rPr>
        <w:t xml:space="preserve"> </w:t>
      </w:r>
      <w:r w:rsidR="000234FA" w:rsidRPr="002A138F">
        <w:rPr>
          <w:rFonts w:cs="Times New Roman"/>
          <w:szCs w:val="28"/>
        </w:rPr>
        <w:t>над</w:t>
      </w:r>
      <w:r w:rsidR="004C52BB" w:rsidRPr="002A138F">
        <w:rPr>
          <w:rFonts w:cs="Times New Roman"/>
          <w:szCs w:val="28"/>
        </w:rPr>
        <w:t>силав</w:t>
      </w:r>
      <w:r w:rsidR="004C52BB">
        <w:rPr>
          <w:rFonts w:cs="Times New Roman"/>
          <w:color w:val="FF0000"/>
          <w:szCs w:val="28"/>
        </w:rPr>
        <w:t xml:space="preserve"> </w:t>
      </w:r>
      <w:r>
        <w:rPr>
          <w:rFonts w:cs="Times New Roman"/>
          <w:szCs w:val="28"/>
        </w:rPr>
        <w:t>запити до</w:t>
      </w:r>
      <w:r w:rsidRPr="00607E4A">
        <w:t xml:space="preserve"> </w:t>
      </w:r>
      <w:r w:rsidRPr="00607E4A">
        <w:rPr>
          <w:rFonts w:cs="Times New Roman"/>
          <w:szCs w:val="28"/>
        </w:rPr>
        <w:t xml:space="preserve">Шевченківського (Бабушкінського) відділення поліції ДВП ГУ НП в Дніпропетровській області </w:t>
      </w:r>
      <w:r>
        <w:rPr>
          <w:rFonts w:cs="Times New Roman"/>
          <w:szCs w:val="28"/>
        </w:rPr>
        <w:t xml:space="preserve">з вимогою надати копії матеріалів за зверненням </w:t>
      </w:r>
      <w:r w:rsidRPr="00607E4A">
        <w:rPr>
          <w:rFonts w:cs="Times New Roman"/>
          <w:szCs w:val="28"/>
        </w:rPr>
        <w:t>народного депутата України Левченка Ю.В.</w:t>
      </w:r>
      <w:r>
        <w:rPr>
          <w:rFonts w:cs="Times New Roman"/>
          <w:szCs w:val="28"/>
        </w:rPr>
        <w:t xml:space="preserve"> </w:t>
      </w:r>
      <w:r w:rsidR="004C52BB" w:rsidRPr="002A138F">
        <w:rPr>
          <w:rFonts w:cs="Times New Roman"/>
          <w:szCs w:val="28"/>
        </w:rPr>
        <w:t>В</w:t>
      </w:r>
      <w:r>
        <w:rPr>
          <w:rFonts w:cs="Times New Roman"/>
          <w:szCs w:val="28"/>
        </w:rPr>
        <w:t>казані матеріали були надані лише 8 грудня 2016 року.</w:t>
      </w:r>
    </w:p>
    <w:p w:rsidR="00492112" w:rsidRDefault="002359C0" w:rsidP="00D479CB">
      <w:pPr>
        <w:pStyle w:val="a7"/>
        <w:widowControl w:val="0"/>
        <w:jc w:val="both"/>
        <w:rPr>
          <w:rFonts w:cs="Times New Roman"/>
          <w:szCs w:val="28"/>
        </w:rPr>
      </w:pPr>
      <w:r>
        <w:rPr>
          <w:rFonts w:cs="Times New Roman"/>
          <w:szCs w:val="28"/>
        </w:rPr>
        <w:tab/>
      </w:r>
      <w:r w:rsidR="0079327D" w:rsidRPr="0079327D">
        <w:rPr>
          <w:rFonts w:cs="Times New Roman"/>
          <w:szCs w:val="28"/>
        </w:rPr>
        <w:t xml:space="preserve">Проте зазначені пояснення не спростовують встановлені попередньою перевіркою обставини, зокрема щодо перебування скарги </w:t>
      </w:r>
      <w:proofErr w:type="spellStart"/>
      <w:r w:rsidR="0079327D">
        <w:rPr>
          <w:rFonts w:cs="Times New Roman"/>
          <w:szCs w:val="28"/>
        </w:rPr>
        <w:t>Туманова</w:t>
      </w:r>
      <w:proofErr w:type="spellEnd"/>
      <w:r w:rsidR="0079327D">
        <w:rPr>
          <w:rFonts w:cs="Times New Roman"/>
          <w:szCs w:val="28"/>
        </w:rPr>
        <w:t xml:space="preserve"> С.Г.</w:t>
      </w:r>
      <w:r w:rsidR="0079327D" w:rsidRPr="0079327D">
        <w:rPr>
          <w:rFonts w:cs="Times New Roman"/>
          <w:szCs w:val="28"/>
        </w:rPr>
        <w:t xml:space="preserve"> </w:t>
      </w:r>
      <w:r w:rsidR="004C52BB" w:rsidRPr="002A138F">
        <w:rPr>
          <w:rFonts w:cs="Times New Roman"/>
          <w:szCs w:val="28"/>
        </w:rPr>
        <w:t>у</w:t>
      </w:r>
      <w:r w:rsidR="0079327D" w:rsidRPr="0079327D">
        <w:rPr>
          <w:rFonts w:cs="Times New Roman"/>
          <w:szCs w:val="28"/>
        </w:rPr>
        <w:t xml:space="preserve"> проваджен</w:t>
      </w:r>
      <w:r w:rsidR="004C52BB" w:rsidRPr="002A138F">
        <w:rPr>
          <w:rFonts w:cs="Times New Roman"/>
          <w:szCs w:val="28"/>
        </w:rPr>
        <w:t>н</w:t>
      </w:r>
      <w:r w:rsidR="0079327D" w:rsidRPr="0079327D">
        <w:rPr>
          <w:rFonts w:cs="Times New Roman"/>
          <w:szCs w:val="28"/>
        </w:rPr>
        <w:t xml:space="preserve">і судді </w:t>
      </w:r>
      <w:r w:rsidR="0079327D">
        <w:rPr>
          <w:rFonts w:cs="Times New Roman"/>
          <w:szCs w:val="28"/>
        </w:rPr>
        <w:t>Нощенка І.С.</w:t>
      </w:r>
      <w:r w:rsidR="0079327D" w:rsidRPr="0079327D">
        <w:rPr>
          <w:rFonts w:cs="Times New Roman"/>
          <w:szCs w:val="28"/>
        </w:rPr>
        <w:t xml:space="preserve"> понад строк, встановлений законом, що може свідчити про наявність у його поведінці ознак дисциплінарних проступків, передбачених пунктом 2 частини першої статті 106 Закону України «Про судоустрій і статус суддів», а саме безпідставного затягування чи невжиття суддею заходів щодо розгляду скарги протягом строку, встановленого законом.</w:t>
      </w:r>
    </w:p>
    <w:p w:rsidR="007C6B50" w:rsidRDefault="00D479CB" w:rsidP="00BA7631">
      <w:pPr>
        <w:pStyle w:val="a7"/>
        <w:widowControl w:val="0"/>
        <w:ind w:firstLine="708"/>
        <w:jc w:val="both"/>
        <w:rPr>
          <w:rFonts w:cs="Times New Roman"/>
          <w:szCs w:val="28"/>
        </w:rPr>
      </w:pPr>
      <w:r>
        <w:rPr>
          <w:rFonts w:cs="Times New Roman"/>
          <w:szCs w:val="28"/>
        </w:rPr>
        <w:t>Окрім цього</w:t>
      </w:r>
      <w:r w:rsidR="004C52BB" w:rsidRPr="002A138F">
        <w:rPr>
          <w:rFonts w:cs="Times New Roman"/>
          <w:szCs w:val="28"/>
        </w:rPr>
        <w:t>,</w:t>
      </w:r>
      <w:r>
        <w:rPr>
          <w:rFonts w:cs="Times New Roman"/>
          <w:szCs w:val="28"/>
        </w:rPr>
        <w:t xml:space="preserve"> суддя вказав, що постановлена ним 11 січня </w:t>
      </w:r>
      <w:r>
        <w:rPr>
          <w:rFonts w:cs="Times New Roman"/>
          <w:szCs w:val="28"/>
        </w:rPr>
        <w:br/>
        <w:t xml:space="preserve">2017 року </w:t>
      </w:r>
      <w:r w:rsidR="004C52BB" w:rsidRPr="002A138F">
        <w:rPr>
          <w:rFonts w:cs="Times New Roman"/>
          <w:szCs w:val="28"/>
        </w:rPr>
        <w:t>ухвала</w:t>
      </w:r>
      <w:r w:rsidR="004C52BB">
        <w:rPr>
          <w:rFonts w:cs="Times New Roman"/>
          <w:color w:val="FF0000"/>
          <w:szCs w:val="28"/>
        </w:rPr>
        <w:t xml:space="preserve"> </w:t>
      </w:r>
      <w:r>
        <w:rPr>
          <w:rFonts w:cs="Times New Roman"/>
          <w:szCs w:val="28"/>
        </w:rPr>
        <w:t xml:space="preserve">13 січня 2017 року </w:t>
      </w:r>
      <w:r w:rsidR="004C52BB" w:rsidRPr="002A138F">
        <w:rPr>
          <w:rFonts w:cs="Times New Roman"/>
          <w:szCs w:val="28"/>
        </w:rPr>
        <w:t xml:space="preserve">була надіслана </w:t>
      </w:r>
      <w:r>
        <w:rPr>
          <w:rFonts w:cs="Times New Roman"/>
          <w:szCs w:val="28"/>
        </w:rPr>
        <w:t xml:space="preserve">до </w:t>
      </w:r>
      <w:r w:rsidR="004C52BB" w:rsidRPr="002A138F">
        <w:rPr>
          <w:rFonts w:cs="Times New Roman"/>
          <w:szCs w:val="28"/>
        </w:rPr>
        <w:t>д</w:t>
      </w:r>
      <w:r>
        <w:rPr>
          <w:rFonts w:cs="Times New Roman"/>
          <w:szCs w:val="28"/>
        </w:rPr>
        <w:t>ержавної установи «</w:t>
      </w:r>
      <w:r w:rsidRPr="00D479CB">
        <w:rPr>
          <w:rFonts w:cs="Times New Roman"/>
          <w:szCs w:val="28"/>
        </w:rPr>
        <w:t>Д</w:t>
      </w:r>
      <w:r>
        <w:rPr>
          <w:rFonts w:cs="Times New Roman"/>
          <w:szCs w:val="28"/>
        </w:rPr>
        <w:t>ніпровська установа виконання покарань (№</w:t>
      </w:r>
      <w:r w:rsidR="004C52BB">
        <w:rPr>
          <w:rFonts w:cs="Times New Roman"/>
          <w:szCs w:val="28"/>
        </w:rPr>
        <w:t xml:space="preserve"> </w:t>
      </w:r>
      <w:r>
        <w:rPr>
          <w:rFonts w:cs="Times New Roman"/>
          <w:szCs w:val="28"/>
        </w:rPr>
        <w:t xml:space="preserve">4)» для вручення </w:t>
      </w:r>
      <w:r w:rsidR="002A138F">
        <w:rPr>
          <w:rFonts w:cs="Times New Roman"/>
          <w:szCs w:val="28"/>
        </w:rPr>
        <w:br/>
      </w:r>
      <w:proofErr w:type="spellStart"/>
      <w:r>
        <w:rPr>
          <w:rFonts w:cs="Times New Roman"/>
          <w:szCs w:val="28"/>
        </w:rPr>
        <w:t>Туманову</w:t>
      </w:r>
      <w:proofErr w:type="spellEnd"/>
      <w:r>
        <w:rPr>
          <w:rFonts w:cs="Times New Roman"/>
          <w:szCs w:val="28"/>
        </w:rPr>
        <w:t xml:space="preserve"> С.Г., проте попередньою перевіркою встановлено, що фактично</w:t>
      </w:r>
      <w:r w:rsidR="007C6B50">
        <w:rPr>
          <w:rFonts w:cs="Times New Roman"/>
          <w:szCs w:val="28"/>
        </w:rPr>
        <w:t xml:space="preserve"> </w:t>
      </w:r>
      <w:r w:rsidR="005B2E13" w:rsidRPr="002A138F">
        <w:rPr>
          <w:rFonts w:cs="Times New Roman"/>
          <w:szCs w:val="28"/>
        </w:rPr>
        <w:t xml:space="preserve">її було надіслано </w:t>
      </w:r>
      <w:r w:rsidR="007C6B50">
        <w:rPr>
          <w:rFonts w:cs="Times New Roman"/>
          <w:szCs w:val="28"/>
        </w:rPr>
        <w:t xml:space="preserve">20 грудня 2019 року на поштову адресу </w:t>
      </w:r>
      <w:proofErr w:type="spellStart"/>
      <w:r w:rsidR="007C6B50">
        <w:rPr>
          <w:rFonts w:cs="Times New Roman"/>
          <w:szCs w:val="28"/>
        </w:rPr>
        <w:t>Туманова</w:t>
      </w:r>
      <w:proofErr w:type="spellEnd"/>
      <w:r w:rsidR="007C6B50">
        <w:rPr>
          <w:rFonts w:cs="Times New Roman"/>
          <w:szCs w:val="28"/>
        </w:rPr>
        <w:t xml:space="preserve"> С.Г. у зв’язку </w:t>
      </w:r>
      <w:r w:rsidR="005B2E13" w:rsidRPr="002A138F">
        <w:rPr>
          <w:rFonts w:cs="Times New Roman"/>
          <w:szCs w:val="28"/>
        </w:rPr>
        <w:t>з його</w:t>
      </w:r>
      <w:r w:rsidR="007C6B50">
        <w:rPr>
          <w:rFonts w:cs="Times New Roman"/>
          <w:szCs w:val="28"/>
        </w:rPr>
        <w:t xml:space="preserve"> звільненням з місць позбавлення волі.</w:t>
      </w:r>
      <w:r w:rsidR="00D1155F">
        <w:rPr>
          <w:rFonts w:cs="Times New Roman"/>
          <w:szCs w:val="28"/>
        </w:rPr>
        <w:t xml:space="preserve"> </w:t>
      </w:r>
      <w:r w:rsidR="00DF3E25">
        <w:rPr>
          <w:rFonts w:cs="Times New Roman"/>
          <w:szCs w:val="28"/>
        </w:rPr>
        <w:t>В</w:t>
      </w:r>
      <w:r w:rsidR="00D1155F">
        <w:rPr>
          <w:rFonts w:cs="Times New Roman"/>
          <w:szCs w:val="28"/>
        </w:rPr>
        <w:t xml:space="preserve">казане </w:t>
      </w:r>
      <w:r w:rsidR="000234FA" w:rsidRPr="002A138F">
        <w:rPr>
          <w:rFonts w:cs="Times New Roman"/>
          <w:szCs w:val="28"/>
        </w:rPr>
        <w:t xml:space="preserve">поштове </w:t>
      </w:r>
      <w:r w:rsidR="00D1155F">
        <w:rPr>
          <w:rFonts w:cs="Times New Roman"/>
          <w:szCs w:val="28"/>
        </w:rPr>
        <w:t xml:space="preserve">відправлення повернулось до суду як невручене </w:t>
      </w:r>
      <w:r w:rsidR="005B2E13" w:rsidRPr="002A138F">
        <w:rPr>
          <w:rFonts w:cs="Times New Roman"/>
          <w:szCs w:val="28"/>
        </w:rPr>
        <w:t xml:space="preserve">із зазначенням </w:t>
      </w:r>
      <w:r w:rsidR="00D1155F">
        <w:rPr>
          <w:rFonts w:cs="Times New Roman"/>
          <w:szCs w:val="28"/>
        </w:rPr>
        <w:t>причин</w:t>
      </w:r>
      <w:r w:rsidR="005B2E13" w:rsidRPr="002A138F">
        <w:rPr>
          <w:rFonts w:cs="Times New Roman"/>
          <w:szCs w:val="28"/>
        </w:rPr>
        <w:t>и</w:t>
      </w:r>
      <w:r w:rsidR="00D1155F">
        <w:rPr>
          <w:rFonts w:cs="Times New Roman"/>
          <w:szCs w:val="28"/>
        </w:rPr>
        <w:t xml:space="preserve"> «закінчення встановленого терміну зберігання».</w:t>
      </w:r>
      <w:r w:rsidR="007C6B50">
        <w:rPr>
          <w:rFonts w:cs="Times New Roman"/>
          <w:szCs w:val="28"/>
        </w:rPr>
        <w:t xml:space="preserve"> </w:t>
      </w:r>
    </w:p>
    <w:p w:rsidR="007C6B50" w:rsidRDefault="00D1155F" w:rsidP="00D1155F">
      <w:pPr>
        <w:pStyle w:val="a7"/>
        <w:widowControl w:val="0"/>
        <w:ind w:firstLine="708"/>
        <w:jc w:val="both"/>
        <w:rPr>
          <w:rFonts w:cs="Times New Roman"/>
          <w:szCs w:val="28"/>
        </w:rPr>
      </w:pPr>
      <w:r>
        <w:rPr>
          <w:rFonts w:cs="Times New Roman"/>
          <w:szCs w:val="28"/>
        </w:rPr>
        <w:t>П</w:t>
      </w:r>
      <w:r w:rsidR="007C6B50">
        <w:rPr>
          <w:rFonts w:cs="Times New Roman"/>
          <w:szCs w:val="28"/>
        </w:rPr>
        <w:t xml:space="preserve">опередньою перевіркою </w:t>
      </w:r>
      <w:r>
        <w:rPr>
          <w:rFonts w:cs="Times New Roman"/>
          <w:szCs w:val="28"/>
        </w:rPr>
        <w:t xml:space="preserve">також </w:t>
      </w:r>
      <w:r w:rsidR="007C6B50">
        <w:rPr>
          <w:rFonts w:cs="Times New Roman"/>
          <w:szCs w:val="28"/>
        </w:rPr>
        <w:t xml:space="preserve">встановлено, що копія ухвали від </w:t>
      </w:r>
      <w:r w:rsidR="007C6B50">
        <w:rPr>
          <w:rFonts w:cs="Times New Roman"/>
          <w:szCs w:val="28"/>
        </w:rPr>
        <w:br/>
      </w:r>
      <w:r w:rsidR="007C6B50" w:rsidRPr="007C6B50">
        <w:rPr>
          <w:rFonts w:cs="Times New Roman"/>
          <w:szCs w:val="28"/>
        </w:rPr>
        <w:lastRenderedPageBreak/>
        <w:t>13 січня 2017 року</w:t>
      </w:r>
      <w:r w:rsidR="007C6B50">
        <w:rPr>
          <w:rFonts w:cs="Times New Roman"/>
          <w:szCs w:val="28"/>
        </w:rPr>
        <w:t xml:space="preserve"> супровідним листом від </w:t>
      </w:r>
      <w:r w:rsidR="007C6B50" w:rsidRPr="007C6B50">
        <w:rPr>
          <w:rFonts w:cs="Times New Roman"/>
          <w:szCs w:val="28"/>
        </w:rPr>
        <w:t xml:space="preserve">13 січня 2017 року </w:t>
      </w:r>
      <w:r w:rsidR="007C6B50">
        <w:rPr>
          <w:rFonts w:cs="Times New Roman"/>
          <w:szCs w:val="28"/>
        </w:rPr>
        <w:t xml:space="preserve">фактично </w:t>
      </w:r>
      <w:r w:rsidR="007C6B50" w:rsidRPr="007C6B50">
        <w:rPr>
          <w:rFonts w:cs="Times New Roman"/>
          <w:szCs w:val="28"/>
        </w:rPr>
        <w:t xml:space="preserve">до </w:t>
      </w:r>
      <w:r w:rsidR="005B2E13" w:rsidRPr="002A138F">
        <w:rPr>
          <w:rFonts w:cs="Times New Roman"/>
          <w:szCs w:val="28"/>
        </w:rPr>
        <w:t>д</w:t>
      </w:r>
      <w:r w:rsidR="007C6B50" w:rsidRPr="007C6B50">
        <w:rPr>
          <w:rFonts w:cs="Times New Roman"/>
          <w:szCs w:val="28"/>
        </w:rPr>
        <w:t>ержавної установи «Дніпровська установа виконання покарань (№</w:t>
      </w:r>
      <w:r w:rsidR="005B2E13">
        <w:rPr>
          <w:rFonts w:cs="Times New Roman"/>
          <w:szCs w:val="28"/>
        </w:rPr>
        <w:t xml:space="preserve"> </w:t>
      </w:r>
      <w:r w:rsidR="007C6B50" w:rsidRPr="007C6B50">
        <w:rPr>
          <w:rFonts w:cs="Times New Roman"/>
          <w:szCs w:val="28"/>
        </w:rPr>
        <w:t>4)»</w:t>
      </w:r>
      <w:r w:rsidR="007C6B50">
        <w:rPr>
          <w:rFonts w:cs="Times New Roman"/>
          <w:szCs w:val="28"/>
        </w:rPr>
        <w:t xml:space="preserve"> для вручення </w:t>
      </w:r>
      <w:proofErr w:type="spellStart"/>
      <w:r w:rsidR="007C6B50">
        <w:rPr>
          <w:rFonts w:cs="Times New Roman"/>
          <w:szCs w:val="28"/>
        </w:rPr>
        <w:t>Туманову</w:t>
      </w:r>
      <w:proofErr w:type="spellEnd"/>
      <w:r w:rsidR="007C6B50">
        <w:rPr>
          <w:rFonts w:cs="Times New Roman"/>
          <w:szCs w:val="28"/>
        </w:rPr>
        <w:t xml:space="preserve"> С.Г. не надсилалась. Як </w:t>
      </w:r>
      <w:r w:rsidR="007C6B50" w:rsidRPr="005B2E13">
        <w:rPr>
          <w:rFonts w:cs="Times New Roman"/>
          <w:szCs w:val="28"/>
        </w:rPr>
        <w:t>вбачається</w:t>
      </w:r>
      <w:r w:rsidR="007C6B50">
        <w:rPr>
          <w:rFonts w:cs="Times New Roman"/>
          <w:szCs w:val="28"/>
        </w:rPr>
        <w:t xml:space="preserve"> </w:t>
      </w:r>
      <w:r w:rsidR="005B2E13" w:rsidRPr="002A138F">
        <w:rPr>
          <w:rFonts w:cs="Times New Roman"/>
          <w:szCs w:val="28"/>
        </w:rPr>
        <w:t>з повідомлення</w:t>
      </w:r>
      <w:r w:rsidR="005B2E13">
        <w:rPr>
          <w:rFonts w:cs="Times New Roman"/>
          <w:color w:val="FF0000"/>
          <w:szCs w:val="28"/>
        </w:rPr>
        <w:t xml:space="preserve"> </w:t>
      </w:r>
      <w:r w:rsidR="007C6B50">
        <w:rPr>
          <w:rFonts w:cs="Times New Roman"/>
          <w:szCs w:val="28"/>
        </w:rPr>
        <w:t>керівни</w:t>
      </w:r>
      <w:r w:rsidR="005B2E13" w:rsidRPr="005B2E13">
        <w:rPr>
          <w:rFonts w:cs="Times New Roman"/>
          <w:color w:val="000000" w:themeColor="text1"/>
          <w:szCs w:val="28"/>
        </w:rPr>
        <w:t>ка</w:t>
      </w:r>
      <w:r w:rsidR="007C6B50">
        <w:rPr>
          <w:rFonts w:cs="Times New Roman"/>
          <w:szCs w:val="28"/>
        </w:rPr>
        <w:t xml:space="preserve"> апарату Ленінського районного суду міста Дніпропетровська </w:t>
      </w:r>
      <w:proofErr w:type="spellStart"/>
      <w:r w:rsidR="007C6B50">
        <w:rPr>
          <w:rFonts w:cs="Times New Roman"/>
          <w:szCs w:val="28"/>
        </w:rPr>
        <w:t>Брилевської</w:t>
      </w:r>
      <w:proofErr w:type="spellEnd"/>
      <w:r w:rsidR="007C6B50">
        <w:rPr>
          <w:rFonts w:cs="Times New Roman"/>
          <w:szCs w:val="28"/>
        </w:rPr>
        <w:t xml:space="preserve"> Н.В.</w:t>
      </w:r>
      <w:r>
        <w:rPr>
          <w:rFonts w:cs="Times New Roman"/>
          <w:szCs w:val="28"/>
        </w:rPr>
        <w:t xml:space="preserve"> від 9 грудня 2019 року</w:t>
      </w:r>
      <w:r w:rsidR="005B2E13">
        <w:rPr>
          <w:rFonts w:cs="Times New Roman"/>
          <w:color w:val="FF0000"/>
          <w:szCs w:val="28"/>
        </w:rPr>
        <w:t>,</w:t>
      </w:r>
      <w:r>
        <w:rPr>
          <w:rFonts w:cs="Times New Roman"/>
          <w:szCs w:val="28"/>
        </w:rPr>
        <w:t xml:space="preserve"> секретарем судового засідання</w:t>
      </w:r>
      <w:r w:rsidR="007C6B50">
        <w:rPr>
          <w:rFonts w:cs="Times New Roman"/>
          <w:szCs w:val="28"/>
        </w:rPr>
        <w:t xml:space="preserve"> </w:t>
      </w:r>
      <w:r>
        <w:rPr>
          <w:rFonts w:cs="Times New Roman"/>
          <w:szCs w:val="28"/>
        </w:rPr>
        <w:t>копію</w:t>
      </w:r>
      <w:r w:rsidRPr="00D1155F">
        <w:rPr>
          <w:rFonts w:cs="Times New Roman"/>
          <w:szCs w:val="28"/>
        </w:rPr>
        <w:t xml:space="preserve"> ухвали від 13</w:t>
      </w:r>
      <w:r w:rsidR="005B2E13">
        <w:rPr>
          <w:rFonts w:cs="Times New Roman"/>
          <w:szCs w:val="28"/>
        </w:rPr>
        <w:t> </w:t>
      </w:r>
      <w:r w:rsidRPr="00D1155F">
        <w:rPr>
          <w:rFonts w:cs="Times New Roman"/>
          <w:szCs w:val="28"/>
        </w:rPr>
        <w:t xml:space="preserve">січня 2017 року </w:t>
      </w:r>
      <w:r>
        <w:rPr>
          <w:rFonts w:cs="Times New Roman"/>
          <w:szCs w:val="28"/>
        </w:rPr>
        <w:t xml:space="preserve">разом із </w:t>
      </w:r>
      <w:r w:rsidRPr="00D1155F">
        <w:rPr>
          <w:rFonts w:cs="Times New Roman"/>
          <w:szCs w:val="28"/>
        </w:rPr>
        <w:t>супровідним листом від 13 січня 2017 року</w:t>
      </w:r>
      <w:r>
        <w:rPr>
          <w:rFonts w:cs="Times New Roman"/>
          <w:szCs w:val="28"/>
        </w:rPr>
        <w:t xml:space="preserve"> передано відповідальній особі </w:t>
      </w:r>
      <w:proofErr w:type="spellStart"/>
      <w:r w:rsidR="00F72C74" w:rsidRPr="00B44ABB">
        <w:rPr>
          <w:rFonts w:cs="Times New Roman"/>
          <w:szCs w:val="28"/>
        </w:rPr>
        <w:t>Ра</w:t>
      </w:r>
      <w:r w:rsidRPr="00B44ABB">
        <w:rPr>
          <w:rFonts w:cs="Times New Roman"/>
          <w:szCs w:val="28"/>
        </w:rPr>
        <w:t>пацькій</w:t>
      </w:r>
      <w:proofErr w:type="spellEnd"/>
      <w:r w:rsidRPr="00B44ABB">
        <w:rPr>
          <w:rFonts w:cs="Times New Roman"/>
          <w:szCs w:val="28"/>
        </w:rPr>
        <w:t xml:space="preserve"> А.О.</w:t>
      </w:r>
      <w:r>
        <w:rPr>
          <w:rFonts w:cs="Times New Roman"/>
          <w:szCs w:val="28"/>
        </w:rPr>
        <w:t xml:space="preserve"> для реєстраці</w:t>
      </w:r>
      <w:r w:rsidR="005B2E13">
        <w:rPr>
          <w:rFonts w:cs="Times New Roman"/>
          <w:szCs w:val="28"/>
        </w:rPr>
        <w:t>ї та формування вихідного номер</w:t>
      </w:r>
      <w:r w:rsidR="005B2E13" w:rsidRPr="002A138F">
        <w:rPr>
          <w:rFonts w:cs="Times New Roman"/>
          <w:szCs w:val="28"/>
        </w:rPr>
        <w:t>а</w:t>
      </w:r>
      <w:r>
        <w:rPr>
          <w:rFonts w:cs="Times New Roman"/>
          <w:szCs w:val="28"/>
        </w:rPr>
        <w:t xml:space="preserve"> в автоматизованій системі документообігу суду з подальшим надсиланням</w:t>
      </w:r>
      <w:r w:rsidR="001A5909" w:rsidRPr="00B44ABB">
        <w:rPr>
          <w:rFonts w:cs="Times New Roman"/>
          <w:szCs w:val="28"/>
        </w:rPr>
        <w:t xml:space="preserve"> </w:t>
      </w:r>
      <w:r>
        <w:rPr>
          <w:rFonts w:cs="Times New Roman"/>
          <w:szCs w:val="28"/>
        </w:rPr>
        <w:t>адресату</w:t>
      </w:r>
      <w:r w:rsidR="001A5909">
        <w:rPr>
          <w:rFonts w:cs="Times New Roman"/>
          <w:szCs w:val="28"/>
        </w:rPr>
        <w:t xml:space="preserve">, </w:t>
      </w:r>
      <w:r w:rsidR="00DF3E25">
        <w:rPr>
          <w:rFonts w:cs="Times New Roman"/>
          <w:szCs w:val="28"/>
        </w:rPr>
        <w:t xml:space="preserve">при цьому </w:t>
      </w:r>
      <w:r w:rsidR="001A5909">
        <w:rPr>
          <w:rFonts w:cs="Times New Roman"/>
          <w:szCs w:val="28"/>
        </w:rPr>
        <w:t xml:space="preserve">копію супровідного листа </w:t>
      </w:r>
      <w:proofErr w:type="spellStart"/>
      <w:r w:rsidR="001A5909">
        <w:rPr>
          <w:rFonts w:cs="Times New Roman"/>
          <w:szCs w:val="28"/>
        </w:rPr>
        <w:t>підшито</w:t>
      </w:r>
      <w:proofErr w:type="spellEnd"/>
      <w:r w:rsidR="001A5909">
        <w:rPr>
          <w:rFonts w:cs="Times New Roman"/>
          <w:szCs w:val="28"/>
        </w:rPr>
        <w:t xml:space="preserve"> до матеріалів справи за скаргою </w:t>
      </w:r>
      <w:proofErr w:type="spellStart"/>
      <w:r w:rsidR="001A5909">
        <w:rPr>
          <w:rFonts w:cs="Times New Roman"/>
          <w:szCs w:val="28"/>
        </w:rPr>
        <w:t>Туманова</w:t>
      </w:r>
      <w:proofErr w:type="spellEnd"/>
      <w:r w:rsidR="001A5909">
        <w:rPr>
          <w:rFonts w:cs="Times New Roman"/>
          <w:szCs w:val="28"/>
        </w:rPr>
        <w:t xml:space="preserve"> С.Г.</w:t>
      </w:r>
      <w:r>
        <w:rPr>
          <w:rFonts w:cs="Times New Roman"/>
          <w:szCs w:val="28"/>
        </w:rPr>
        <w:t xml:space="preserve"> Перевіркою встановлено відсутність </w:t>
      </w:r>
      <w:r w:rsidR="000234FA" w:rsidRPr="002A138F">
        <w:rPr>
          <w:rFonts w:cs="Times New Roman"/>
          <w:szCs w:val="28"/>
        </w:rPr>
        <w:t>в автоматизованій системі документообігу суду</w:t>
      </w:r>
      <w:r w:rsidR="000234FA">
        <w:rPr>
          <w:rFonts w:cs="Times New Roman"/>
          <w:color w:val="FF0000"/>
          <w:szCs w:val="28"/>
        </w:rPr>
        <w:t xml:space="preserve"> </w:t>
      </w:r>
      <w:r>
        <w:rPr>
          <w:rFonts w:cs="Times New Roman"/>
          <w:szCs w:val="28"/>
        </w:rPr>
        <w:t>реєстраційного номер</w:t>
      </w:r>
      <w:r w:rsidR="005B2E13" w:rsidRPr="002A138F">
        <w:rPr>
          <w:rFonts w:cs="Times New Roman"/>
          <w:szCs w:val="28"/>
        </w:rPr>
        <w:t>а</w:t>
      </w:r>
      <w:r>
        <w:rPr>
          <w:rFonts w:cs="Times New Roman"/>
          <w:szCs w:val="28"/>
        </w:rPr>
        <w:t xml:space="preserve"> вказаної вихідної кореспонденції,</w:t>
      </w:r>
      <w:r w:rsidR="002A138F" w:rsidRPr="002A138F">
        <w:rPr>
          <w:rFonts w:cs="Times New Roman"/>
          <w:szCs w:val="28"/>
        </w:rPr>
        <w:t xml:space="preserve"> </w:t>
      </w:r>
      <w:r>
        <w:rPr>
          <w:rFonts w:cs="Times New Roman"/>
          <w:szCs w:val="28"/>
        </w:rPr>
        <w:t>на час надання відповіді не вбача</w:t>
      </w:r>
      <w:r w:rsidR="00CC1419">
        <w:rPr>
          <w:rFonts w:cs="Times New Roman"/>
          <w:szCs w:val="28"/>
        </w:rPr>
        <w:t>ло</w:t>
      </w:r>
      <w:r>
        <w:rPr>
          <w:rFonts w:cs="Times New Roman"/>
          <w:szCs w:val="28"/>
        </w:rPr>
        <w:t>ся</w:t>
      </w:r>
      <w:r w:rsidR="005B2E13">
        <w:rPr>
          <w:rFonts w:cs="Times New Roman"/>
          <w:szCs w:val="28"/>
        </w:rPr>
        <w:t xml:space="preserve"> </w:t>
      </w:r>
      <w:r w:rsidR="00CC1419">
        <w:rPr>
          <w:rFonts w:cs="Times New Roman"/>
          <w:szCs w:val="28"/>
        </w:rPr>
        <w:t>можлив</w:t>
      </w:r>
      <w:r w:rsidR="008007A0" w:rsidRPr="002A138F">
        <w:rPr>
          <w:rFonts w:cs="Times New Roman"/>
          <w:szCs w:val="28"/>
        </w:rPr>
        <w:t>им</w:t>
      </w:r>
      <w:r>
        <w:rPr>
          <w:rFonts w:cs="Times New Roman"/>
          <w:szCs w:val="28"/>
        </w:rPr>
        <w:t xml:space="preserve"> з’ясувати </w:t>
      </w:r>
      <w:r w:rsidR="008900A9">
        <w:rPr>
          <w:rFonts w:cs="Times New Roman"/>
          <w:szCs w:val="28"/>
        </w:rPr>
        <w:t>причин</w:t>
      </w:r>
      <w:r w:rsidR="008007A0" w:rsidRPr="002A138F">
        <w:rPr>
          <w:rFonts w:cs="Times New Roman"/>
          <w:szCs w:val="28"/>
        </w:rPr>
        <w:t>и</w:t>
      </w:r>
      <w:r w:rsidRPr="008007A0">
        <w:rPr>
          <w:rFonts w:cs="Times New Roman"/>
          <w:szCs w:val="28"/>
        </w:rPr>
        <w:t xml:space="preserve"> </w:t>
      </w:r>
      <w:r w:rsidR="008007A0" w:rsidRPr="002A138F">
        <w:rPr>
          <w:rFonts w:cs="Times New Roman"/>
          <w:szCs w:val="28"/>
        </w:rPr>
        <w:t xml:space="preserve">відсутності </w:t>
      </w:r>
      <w:r>
        <w:rPr>
          <w:rFonts w:cs="Times New Roman"/>
          <w:szCs w:val="28"/>
        </w:rPr>
        <w:t>так</w:t>
      </w:r>
      <w:r w:rsidR="008007A0" w:rsidRPr="002A138F">
        <w:rPr>
          <w:rFonts w:cs="Times New Roman"/>
          <w:szCs w:val="28"/>
        </w:rPr>
        <w:t>их</w:t>
      </w:r>
      <w:r w:rsidR="008007A0">
        <w:rPr>
          <w:rFonts w:cs="Times New Roman"/>
          <w:szCs w:val="28"/>
        </w:rPr>
        <w:t xml:space="preserve"> дан</w:t>
      </w:r>
      <w:r w:rsidR="008007A0" w:rsidRPr="002A138F">
        <w:rPr>
          <w:rFonts w:cs="Times New Roman"/>
          <w:szCs w:val="28"/>
        </w:rPr>
        <w:t>их</w:t>
      </w:r>
      <w:r w:rsidR="008B2C4D" w:rsidRPr="002A138F">
        <w:rPr>
          <w:rFonts w:cs="Times New Roman"/>
          <w:szCs w:val="28"/>
        </w:rPr>
        <w:t xml:space="preserve"> </w:t>
      </w:r>
      <w:r w:rsidRPr="008007A0">
        <w:rPr>
          <w:rFonts w:cs="Times New Roman"/>
          <w:strike/>
          <w:szCs w:val="28"/>
        </w:rPr>
        <w:t xml:space="preserve"> </w:t>
      </w:r>
      <w:r w:rsidR="00DB20BB">
        <w:rPr>
          <w:rFonts w:cs="Times New Roman"/>
          <w:strike/>
          <w:szCs w:val="28"/>
        </w:rPr>
        <w:t xml:space="preserve"> </w:t>
      </w:r>
      <w:r w:rsidR="008007A0" w:rsidRPr="002A138F">
        <w:rPr>
          <w:rFonts w:cs="Times New Roman"/>
          <w:szCs w:val="28"/>
        </w:rPr>
        <w:t xml:space="preserve">через звільнення </w:t>
      </w:r>
      <w:proofErr w:type="spellStart"/>
      <w:r w:rsidR="008007A0" w:rsidRPr="002A138F">
        <w:rPr>
          <w:rFonts w:cs="Times New Roman"/>
          <w:szCs w:val="28"/>
        </w:rPr>
        <w:t>Рапацької</w:t>
      </w:r>
      <w:proofErr w:type="spellEnd"/>
      <w:r w:rsidR="008007A0" w:rsidRPr="002A138F">
        <w:rPr>
          <w:rFonts w:cs="Times New Roman"/>
          <w:szCs w:val="28"/>
        </w:rPr>
        <w:t xml:space="preserve"> А.О.</w:t>
      </w:r>
      <w:r w:rsidR="008007A0">
        <w:rPr>
          <w:rFonts w:cs="Times New Roman"/>
          <w:color w:val="FF0000"/>
          <w:szCs w:val="28"/>
        </w:rPr>
        <w:t xml:space="preserve"> </w:t>
      </w:r>
      <w:r w:rsidR="00DB20BB">
        <w:rPr>
          <w:rFonts w:cs="Times New Roman"/>
          <w:color w:val="FF0000"/>
          <w:szCs w:val="28"/>
        </w:rPr>
        <w:br/>
      </w:r>
      <w:r>
        <w:rPr>
          <w:rFonts w:cs="Times New Roman"/>
          <w:szCs w:val="28"/>
        </w:rPr>
        <w:t>15 вересня 2017 року</w:t>
      </w:r>
      <w:r w:rsidR="008007A0" w:rsidRPr="002A138F">
        <w:rPr>
          <w:rFonts w:cs="Times New Roman"/>
          <w:szCs w:val="28"/>
        </w:rPr>
        <w:t>.</w:t>
      </w:r>
      <w:r>
        <w:rPr>
          <w:rFonts w:cs="Times New Roman"/>
          <w:szCs w:val="28"/>
        </w:rPr>
        <w:t xml:space="preserve"> </w:t>
      </w:r>
    </w:p>
    <w:p w:rsidR="006B3C1E" w:rsidRDefault="006B3C1E" w:rsidP="002948A0">
      <w:pPr>
        <w:pStyle w:val="a7"/>
        <w:widowControl w:val="0"/>
        <w:ind w:firstLine="708"/>
        <w:jc w:val="both"/>
        <w:rPr>
          <w:rFonts w:cs="Times New Roman"/>
          <w:szCs w:val="28"/>
        </w:rPr>
      </w:pPr>
      <w:r>
        <w:rPr>
          <w:rFonts w:cs="Times New Roman"/>
          <w:szCs w:val="28"/>
        </w:rPr>
        <w:t>Отже</w:t>
      </w:r>
      <w:r w:rsidR="002948A0" w:rsidRPr="009F3605">
        <w:rPr>
          <w:rFonts w:cs="Times New Roman"/>
          <w:szCs w:val="28"/>
        </w:rPr>
        <w:t xml:space="preserve">, </w:t>
      </w:r>
      <w:r w:rsidR="00FA52DA" w:rsidRPr="009F3605">
        <w:rPr>
          <w:rFonts w:cs="Times New Roman"/>
          <w:szCs w:val="28"/>
        </w:rPr>
        <w:t xml:space="preserve">невчасне надсилання </w:t>
      </w:r>
      <w:proofErr w:type="spellStart"/>
      <w:r w:rsidR="00FA52DA" w:rsidRPr="009F3605">
        <w:rPr>
          <w:rFonts w:cs="Times New Roman"/>
          <w:szCs w:val="28"/>
        </w:rPr>
        <w:t>Туманову</w:t>
      </w:r>
      <w:proofErr w:type="spellEnd"/>
      <w:r w:rsidR="00FA52DA" w:rsidRPr="009F3605">
        <w:rPr>
          <w:rFonts w:cs="Times New Roman"/>
          <w:szCs w:val="28"/>
        </w:rPr>
        <w:t xml:space="preserve"> С.Г. копії ухвали стало</w:t>
      </w:r>
      <w:r>
        <w:rPr>
          <w:rFonts w:cs="Times New Roman"/>
          <w:szCs w:val="28"/>
        </w:rPr>
        <w:t xml:space="preserve">ся не з вини судді Нощенка І.С. </w:t>
      </w:r>
    </w:p>
    <w:p w:rsidR="002948A0" w:rsidRDefault="006B3C1E" w:rsidP="002948A0">
      <w:pPr>
        <w:pStyle w:val="a7"/>
        <w:widowControl w:val="0"/>
        <w:ind w:firstLine="708"/>
        <w:jc w:val="both"/>
        <w:rPr>
          <w:rFonts w:cs="Times New Roman"/>
          <w:szCs w:val="28"/>
        </w:rPr>
      </w:pPr>
      <w:r w:rsidRPr="009F3605">
        <w:rPr>
          <w:rFonts w:cs="Times New Roman"/>
          <w:szCs w:val="28"/>
        </w:rPr>
        <w:t>З огляду на викладен</w:t>
      </w:r>
      <w:r>
        <w:rPr>
          <w:rFonts w:cs="Times New Roman"/>
          <w:szCs w:val="28"/>
        </w:rPr>
        <w:t>е</w:t>
      </w:r>
      <w:r w:rsidRPr="006B3C1E">
        <w:rPr>
          <w:rFonts w:cs="Times New Roman"/>
          <w:szCs w:val="28"/>
        </w:rPr>
        <w:t xml:space="preserve"> </w:t>
      </w:r>
      <w:r>
        <w:rPr>
          <w:rFonts w:cs="Times New Roman"/>
          <w:szCs w:val="28"/>
        </w:rPr>
        <w:t>попередньою перевіркою не встановлено наявності у поведінці судді Нощенка І.С. ознак дисциплінарного проступку, передбаченого</w:t>
      </w:r>
      <w:r w:rsidRPr="006B3C1E">
        <w:t xml:space="preserve"> </w:t>
      </w:r>
      <w:r w:rsidRPr="006B3C1E">
        <w:rPr>
          <w:rFonts w:cs="Times New Roman"/>
          <w:szCs w:val="28"/>
        </w:rPr>
        <w:t>пункт</w:t>
      </w:r>
      <w:r>
        <w:rPr>
          <w:rFonts w:cs="Times New Roman"/>
          <w:szCs w:val="28"/>
        </w:rPr>
        <w:t>ом</w:t>
      </w:r>
      <w:r w:rsidRPr="006B3C1E">
        <w:rPr>
          <w:rFonts w:cs="Times New Roman"/>
          <w:szCs w:val="28"/>
        </w:rPr>
        <w:t xml:space="preserve"> 2 частини першої статті 106 Закону України «Про судоустрій і статус суддів»</w:t>
      </w:r>
      <w:r>
        <w:rPr>
          <w:rFonts w:cs="Times New Roman"/>
          <w:szCs w:val="28"/>
        </w:rPr>
        <w:t xml:space="preserve">, а саме </w:t>
      </w:r>
      <w:r w:rsidRPr="006B3C1E">
        <w:rPr>
          <w:rFonts w:cs="Times New Roman"/>
          <w:szCs w:val="28"/>
        </w:rPr>
        <w:t>зволікання з виготовленням вмотивованого судового рішення</w:t>
      </w:r>
      <w:r>
        <w:rPr>
          <w:rFonts w:cs="Times New Roman"/>
          <w:szCs w:val="28"/>
        </w:rPr>
        <w:t>.</w:t>
      </w:r>
    </w:p>
    <w:p w:rsidR="00FA52DA" w:rsidRDefault="005C5A0C" w:rsidP="00FA52DA">
      <w:pPr>
        <w:pStyle w:val="a7"/>
        <w:widowControl w:val="0"/>
        <w:ind w:firstLine="708"/>
        <w:jc w:val="both"/>
        <w:rPr>
          <w:rFonts w:cs="Times New Roman"/>
          <w:szCs w:val="28"/>
        </w:rPr>
      </w:pPr>
      <w:r>
        <w:rPr>
          <w:rFonts w:cs="Times New Roman"/>
          <w:szCs w:val="28"/>
        </w:rPr>
        <w:t xml:space="preserve">Попередньою перевіркою </w:t>
      </w:r>
      <w:r w:rsidR="002948A0">
        <w:rPr>
          <w:rFonts w:cs="Times New Roman"/>
          <w:szCs w:val="28"/>
        </w:rPr>
        <w:t xml:space="preserve">також </w:t>
      </w:r>
      <w:r>
        <w:rPr>
          <w:rFonts w:cs="Times New Roman"/>
          <w:szCs w:val="28"/>
        </w:rPr>
        <w:t xml:space="preserve">встановлено, що </w:t>
      </w:r>
      <w:r w:rsidR="002A6F30">
        <w:rPr>
          <w:rFonts w:cs="Times New Roman"/>
          <w:szCs w:val="28"/>
        </w:rPr>
        <w:t xml:space="preserve">копія </w:t>
      </w:r>
      <w:r>
        <w:rPr>
          <w:rFonts w:cs="Times New Roman"/>
          <w:szCs w:val="28"/>
        </w:rPr>
        <w:t>ухвал</w:t>
      </w:r>
      <w:r w:rsidR="002A6F30">
        <w:rPr>
          <w:rFonts w:cs="Times New Roman"/>
          <w:szCs w:val="28"/>
        </w:rPr>
        <w:t>и</w:t>
      </w:r>
      <w:r>
        <w:rPr>
          <w:rFonts w:cs="Times New Roman"/>
          <w:szCs w:val="28"/>
        </w:rPr>
        <w:t xml:space="preserve"> від </w:t>
      </w:r>
      <w:r w:rsidR="002948A0">
        <w:rPr>
          <w:rFonts w:cs="Times New Roman"/>
          <w:szCs w:val="28"/>
        </w:rPr>
        <w:br/>
        <w:t>11</w:t>
      </w:r>
      <w:r w:rsidRPr="005C5A0C">
        <w:rPr>
          <w:rFonts w:cs="Times New Roman"/>
          <w:szCs w:val="28"/>
        </w:rPr>
        <w:t xml:space="preserve"> </w:t>
      </w:r>
      <w:r w:rsidR="002948A0">
        <w:rPr>
          <w:rFonts w:cs="Times New Roman"/>
          <w:szCs w:val="28"/>
        </w:rPr>
        <w:t>січ</w:t>
      </w:r>
      <w:r w:rsidRPr="005C5A0C">
        <w:rPr>
          <w:rFonts w:cs="Times New Roman"/>
          <w:szCs w:val="28"/>
        </w:rPr>
        <w:t>ня</w:t>
      </w:r>
      <w:r>
        <w:rPr>
          <w:rFonts w:cs="Times New Roman"/>
          <w:szCs w:val="28"/>
        </w:rPr>
        <w:t xml:space="preserve"> </w:t>
      </w:r>
      <w:r w:rsidRPr="005C5A0C">
        <w:rPr>
          <w:rFonts w:cs="Times New Roman"/>
          <w:szCs w:val="28"/>
        </w:rPr>
        <w:t>201</w:t>
      </w:r>
      <w:r w:rsidR="002948A0">
        <w:rPr>
          <w:rFonts w:cs="Times New Roman"/>
          <w:szCs w:val="28"/>
        </w:rPr>
        <w:t>7</w:t>
      </w:r>
      <w:r w:rsidRPr="005C5A0C">
        <w:rPr>
          <w:rFonts w:cs="Times New Roman"/>
          <w:szCs w:val="28"/>
        </w:rPr>
        <w:t xml:space="preserve"> року</w:t>
      </w:r>
      <w:r>
        <w:rPr>
          <w:rFonts w:cs="Times New Roman"/>
          <w:szCs w:val="28"/>
        </w:rPr>
        <w:t xml:space="preserve"> </w:t>
      </w:r>
      <w:r w:rsidR="002A6F30" w:rsidRPr="002A6F30">
        <w:rPr>
          <w:rFonts w:cs="Times New Roman"/>
          <w:szCs w:val="28"/>
        </w:rPr>
        <w:t>надан</w:t>
      </w:r>
      <w:r w:rsidR="002A6F30">
        <w:rPr>
          <w:rFonts w:cs="Times New Roman"/>
          <w:szCs w:val="28"/>
        </w:rPr>
        <w:t>а</w:t>
      </w:r>
      <w:r w:rsidR="002A6F30" w:rsidRPr="002A6F30">
        <w:rPr>
          <w:rFonts w:cs="Times New Roman"/>
          <w:szCs w:val="28"/>
        </w:rPr>
        <w:t xml:space="preserve"> для її внесення до Є</w:t>
      </w:r>
      <w:r w:rsidR="002C4861">
        <w:rPr>
          <w:rFonts w:cs="Times New Roman"/>
          <w:szCs w:val="28"/>
        </w:rPr>
        <w:t>ДРСР</w:t>
      </w:r>
      <w:r w:rsidR="00162897" w:rsidRPr="00162897">
        <w:rPr>
          <w:rFonts w:cs="Times New Roman"/>
          <w:szCs w:val="28"/>
        </w:rPr>
        <w:t xml:space="preserve"> </w:t>
      </w:r>
      <w:r w:rsidR="00162897">
        <w:rPr>
          <w:rFonts w:cs="Times New Roman"/>
          <w:szCs w:val="28"/>
        </w:rPr>
        <w:t xml:space="preserve">лише </w:t>
      </w:r>
      <w:r w:rsidR="002948A0">
        <w:rPr>
          <w:rFonts w:cs="Times New Roman"/>
          <w:szCs w:val="28"/>
        </w:rPr>
        <w:t>4</w:t>
      </w:r>
      <w:r w:rsidR="00162897">
        <w:rPr>
          <w:rFonts w:cs="Times New Roman"/>
          <w:szCs w:val="28"/>
        </w:rPr>
        <w:t xml:space="preserve"> </w:t>
      </w:r>
      <w:r w:rsidR="002948A0">
        <w:rPr>
          <w:rFonts w:cs="Times New Roman"/>
          <w:szCs w:val="28"/>
        </w:rPr>
        <w:t>жовт</w:t>
      </w:r>
      <w:r w:rsidR="00162897">
        <w:rPr>
          <w:rFonts w:cs="Times New Roman"/>
          <w:szCs w:val="28"/>
        </w:rPr>
        <w:t xml:space="preserve">ня </w:t>
      </w:r>
      <w:r w:rsidR="00162897" w:rsidRPr="002A6F30">
        <w:rPr>
          <w:rFonts w:cs="Times New Roman"/>
          <w:szCs w:val="28"/>
        </w:rPr>
        <w:t>201</w:t>
      </w:r>
      <w:r w:rsidR="002948A0">
        <w:rPr>
          <w:rFonts w:cs="Times New Roman"/>
          <w:szCs w:val="28"/>
        </w:rPr>
        <w:t>9</w:t>
      </w:r>
      <w:r w:rsidR="00162897">
        <w:rPr>
          <w:rFonts w:cs="Times New Roman"/>
          <w:szCs w:val="28"/>
        </w:rPr>
        <w:t xml:space="preserve"> року</w:t>
      </w:r>
      <w:r w:rsidR="002948A0">
        <w:rPr>
          <w:rFonts w:cs="Times New Roman"/>
          <w:szCs w:val="28"/>
        </w:rPr>
        <w:t>, що не заперечується суддею Нощенком І.С.</w:t>
      </w:r>
      <w:r w:rsidR="00FA52DA">
        <w:rPr>
          <w:rFonts w:cs="Times New Roman"/>
          <w:szCs w:val="28"/>
        </w:rPr>
        <w:t xml:space="preserve"> в наданих ним поясненнях, однак суддя просить врахувати, що обов’язок </w:t>
      </w:r>
      <w:r w:rsidR="00B32C96" w:rsidRPr="002A138F">
        <w:rPr>
          <w:rFonts w:cs="Times New Roman"/>
          <w:szCs w:val="28"/>
        </w:rPr>
        <w:t xml:space="preserve">надсилати </w:t>
      </w:r>
      <w:r w:rsidR="00B32C96">
        <w:rPr>
          <w:rFonts w:cs="Times New Roman"/>
          <w:szCs w:val="28"/>
        </w:rPr>
        <w:t>копі</w:t>
      </w:r>
      <w:r w:rsidR="00B32C96" w:rsidRPr="002A138F">
        <w:rPr>
          <w:rFonts w:cs="Times New Roman"/>
          <w:szCs w:val="28"/>
        </w:rPr>
        <w:t>ї</w:t>
      </w:r>
      <w:r w:rsidR="00FA52DA">
        <w:rPr>
          <w:rFonts w:cs="Times New Roman"/>
          <w:szCs w:val="28"/>
        </w:rPr>
        <w:t xml:space="preserve"> судових рішень до Реєстру бу</w:t>
      </w:r>
      <w:r w:rsidR="00B32C96" w:rsidRPr="002A138F">
        <w:rPr>
          <w:rFonts w:cs="Times New Roman"/>
          <w:szCs w:val="28"/>
        </w:rPr>
        <w:t>ло</w:t>
      </w:r>
      <w:r w:rsidR="00B32C96">
        <w:rPr>
          <w:rFonts w:cs="Times New Roman"/>
          <w:szCs w:val="28"/>
        </w:rPr>
        <w:t xml:space="preserve"> покладен</w:t>
      </w:r>
      <w:r w:rsidR="00B32C96" w:rsidRPr="002A138F">
        <w:rPr>
          <w:rFonts w:cs="Times New Roman"/>
          <w:szCs w:val="28"/>
        </w:rPr>
        <w:t>о</w:t>
      </w:r>
      <w:r w:rsidR="00FA52DA">
        <w:rPr>
          <w:rFonts w:cs="Times New Roman"/>
          <w:szCs w:val="28"/>
        </w:rPr>
        <w:t xml:space="preserve"> на його помічника, </w:t>
      </w:r>
      <w:r w:rsidR="00B32C96" w:rsidRPr="002A138F">
        <w:rPr>
          <w:rFonts w:cs="Times New Roman"/>
          <w:szCs w:val="28"/>
        </w:rPr>
        <w:t>що підтверджується наданою</w:t>
      </w:r>
      <w:r w:rsidR="00B32C96">
        <w:rPr>
          <w:rFonts w:cs="Times New Roman"/>
          <w:color w:val="FF0000"/>
          <w:szCs w:val="28"/>
        </w:rPr>
        <w:t xml:space="preserve"> </w:t>
      </w:r>
      <w:r w:rsidR="00B32C96" w:rsidRPr="002A138F">
        <w:rPr>
          <w:rFonts w:cs="Times New Roman"/>
          <w:szCs w:val="28"/>
        </w:rPr>
        <w:t>суддею копією</w:t>
      </w:r>
      <w:r w:rsidR="00B32C96">
        <w:rPr>
          <w:rFonts w:cs="Times New Roman"/>
          <w:color w:val="FF0000"/>
          <w:szCs w:val="28"/>
        </w:rPr>
        <w:t xml:space="preserve"> </w:t>
      </w:r>
      <w:r w:rsidR="00FA52DA">
        <w:rPr>
          <w:rFonts w:cs="Times New Roman"/>
          <w:szCs w:val="28"/>
        </w:rPr>
        <w:t>наказу голови Ленінського районного суду міста Дніпропетровська Дьоміна О.Л. від 4 грудня 2015 року № 67-АГ/2005</w:t>
      </w:r>
      <w:r w:rsidR="008C2F89">
        <w:rPr>
          <w:rFonts w:cs="Times New Roman"/>
          <w:szCs w:val="28"/>
        </w:rPr>
        <w:t>.</w:t>
      </w:r>
      <w:r w:rsidR="00375FB6">
        <w:rPr>
          <w:rFonts w:cs="Times New Roman"/>
          <w:szCs w:val="28"/>
        </w:rPr>
        <w:t xml:space="preserve"> </w:t>
      </w:r>
    </w:p>
    <w:p w:rsidR="009F3605" w:rsidRPr="009F3605" w:rsidRDefault="009F3605" w:rsidP="009F3605">
      <w:pPr>
        <w:pStyle w:val="a7"/>
        <w:widowControl w:val="0"/>
        <w:ind w:firstLine="708"/>
        <w:jc w:val="both"/>
        <w:rPr>
          <w:rFonts w:cs="Times New Roman"/>
          <w:szCs w:val="28"/>
        </w:rPr>
      </w:pPr>
      <w:r w:rsidRPr="009F3605">
        <w:rPr>
          <w:rFonts w:cs="Times New Roman"/>
          <w:szCs w:val="28"/>
        </w:rPr>
        <w:t xml:space="preserve">Відповідно до частини третьої статті 3 Закону України «Про доступ до судових рішень» </w:t>
      </w:r>
      <w:proofErr w:type="spellStart"/>
      <w:r w:rsidRPr="009F3605">
        <w:rPr>
          <w:rFonts w:cs="Times New Roman"/>
          <w:szCs w:val="28"/>
        </w:rPr>
        <w:t>cуд</w:t>
      </w:r>
      <w:proofErr w:type="spellEnd"/>
      <w:r w:rsidRPr="009F3605">
        <w:rPr>
          <w:rFonts w:cs="Times New Roman"/>
          <w:szCs w:val="28"/>
        </w:rPr>
        <w:t xml:space="preserve"> загальної юрисдикції вносить до ЄДРСР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9F3605" w:rsidRDefault="009F3605" w:rsidP="009F3605">
      <w:pPr>
        <w:pStyle w:val="a7"/>
        <w:widowControl w:val="0"/>
        <w:ind w:firstLine="708"/>
        <w:jc w:val="both"/>
        <w:rPr>
          <w:rFonts w:cs="Times New Roman"/>
          <w:szCs w:val="28"/>
        </w:rPr>
      </w:pPr>
      <w:r w:rsidRPr="009F3605">
        <w:rPr>
          <w:rFonts w:cs="Times New Roman"/>
          <w:szCs w:val="28"/>
        </w:rPr>
        <w:t>Постано</w:t>
      </w:r>
      <w:r w:rsidR="00B32C96">
        <w:rPr>
          <w:rFonts w:cs="Times New Roman"/>
          <w:szCs w:val="28"/>
        </w:rPr>
        <w:t xml:space="preserve">вою Кабінету Міністрів України </w:t>
      </w:r>
      <w:r w:rsidRPr="009F3605">
        <w:rPr>
          <w:rFonts w:cs="Times New Roman"/>
          <w:szCs w:val="28"/>
        </w:rPr>
        <w:t>від 25 травня 2006 року № 740</w:t>
      </w:r>
      <w:r>
        <w:rPr>
          <w:rFonts w:cs="Times New Roman"/>
          <w:szCs w:val="28"/>
        </w:rPr>
        <w:t>, чинною на час постановлення суддею Нощенком І.С. ухвали від 17</w:t>
      </w:r>
      <w:r w:rsidR="00B32C96">
        <w:rPr>
          <w:rFonts w:cs="Times New Roman"/>
          <w:szCs w:val="28"/>
        </w:rPr>
        <w:t> </w:t>
      </w:r>
      <w:r>
        <w:rPr>
          <w:rFonts w:cs="Times New Roman"/>
          <w:szCs w:val="28"/>
        </w:rPr>
        <w:t xml:space="preserve">січня </w:t>
      </w:r>
      <w:r w:rsidR="006A4327">
        <w:rPr>
          <w:rFonts w:cs="Times New Roman"/>
          <w:szCs w:val="28"/>
        </w:rPr>
        <w:br/>
      </w:r>
      <w:r>
        <w:rPr>
          <w:rFonts w:cs="Times New Roman"/>
          <w:szCs w:val="28"/>
        </w:rPr>
        <w:t>2017 року,</w:t>
      </w:r>
      <w:r w:rsidRPr="009F3605">
        <w:rPr>
          <w:rFonts w:cs="Times New Roman"/>
          <w:szCs w:val="28"/>
        </w:rPr>
        <w:t xml:space="preserve"> затверджено Порядок ведення </w:t>
      </w:r>
      <w:r w:rsidR="007B4B85" w:rsidRPr="006A4327">
        <w:rPr>
          <w:rFonts w:cs="Times New Roman"/>
          <w:szCs w:val="28"/>
        </w:rPr>
        <w:t xml:space="preserve">Єдиного державного реєстру судових рішень </w:t>
      </w:r>
      <w:r w:rsidRPr="009F3605">
        <w:rPr>
          <w:rFonts w:cs="Times New Roman"/>
          <w:szCs w:val="28"/>
        </w:rPr>
        <w:t>(далі – Порядок), пунктом 13 як</w:t>
      </w:r>
      <w:r w:rsidR="007B4B85">
        <w:rPr>
          <w:rFonts w:cs="Times New Roman"/>
          <w:szCs w:val="28"/>
        </w:rPr>
        <w:t xml:space="preserve">ого передбачено, що </w:t>
      </w:r>
      <w:r w:rsidR="00DB20BB">
        <w:rPr>
          <w:rFonts w:cs="Times New Roman"/>
          <w:szCs w:val="28"/>
        </w:rPr>
        <w:t>електронні</w:t>
      </w:r>
      <w:r w:rsidR="007B4B85">
        <w:rPr>
          <w:rFonts w:cs="Times New Roman"/>
          <w:szCs w:val="28"/>
        </w:rPr>
        <w:t xml:space="preserve"> </w:t>
      </w:r>
      <w:r w:rsidRPr="009F3605">
        <w:rPr>
          <w:rFonts w:cs="Times New Roman"/>
          <w:szCs w:val="28"/>
        </w:rPr>
        <w:t>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 При цьому згідно з пунктом 10 вказаного Порядку надсилання до ЄДРСР електронних копій суд</w:t>
      </w:r>
      <w:r w:rsidR="007B4B85">
        <w:rPr>
          <w:rFonts w:cs="Times New Roman"/>
          <w:szCs w:val="28"/>
        </w:rPr>
        <w:t xml:space="preserve">ових рішень здійснює суддя або </w:t>
      </w:r>
      <w:r w:rsidRPr="009F3605">
        <w:rPr>
          <w:rFonts w:cs="Times New Roman"/>
          <w:szCs w:val="28"/>
        </w:rPr>
        <w:t>відповідальна особа апарату суду, визначена наказом голови суду. Контроль за надсиланням судами електронних копій судових рішень адміністраторові ЄДРСР здійснює голова відповідного суду або особа, що тимчасово виконує його обов’язки та несе персональну відповідальність, встановлену законодавством (пункт 16 Порядку).</w:t>
      </w:r>
    </w:p>
    <w:p w:rsidR="00D5433A" w:rsidRDefault="00824F5C" w:rsidP="007B4B85">
      <w:pPr>
        <w:pStyle w:val="a7"/>
        <w:widowControl w:val="0"/>
        <w:ind w:firstLine="708"/>
        <w:jc w:val="both"/>
        <w:rPr>
          <w:rFonts w:cs="Times New Roman"/>
          <w:szCs w:val="28"/>
        </w:rPr>
      </w:pPr>
      <w:r w:rsidRPr="006A4327">
        <w:rPr>
          <w:rFonts w:cs="Times New Roman"/>
          <w:szCs w:val="28"/>
        </w:rPr>
        <w:t xml:space="preserve">Як вбачається </w:t>
      </w:r>
      <w:r w:rsidR="007B4B85" w:rsidRPr="006A4327">
        <w:rPr>
          <w:rFonts w:cs="Times New Roman"/>
          <w:szCs w:val="28"/>
        </w:rPr>
        <w:t xml:space="preserve">з </w:t>
      </w:r>
      <w:r w:rsidRPr="006A4327">
        <w:rPr>
          <w:rFonts w:cs="Times New Roman"/>
          <w:szCs w:val="28"/>
        </w:rPr>
        <w:t>наданої</w:t>
      </w:r>
      <w:r w:rsidR="007B4B85" w:rsidRPr="006A4327">
        <w:rPr>
          <w:rFonts w:cs="Times New Roman"/>
          <w:szCs w:val="28"/>
        </w:rPr>
        <w:t xml:space="preserve"> д</w:t>
      </w:r>
      <w:r w:rsidR="007B4B85">
        <w:rPr>
          <w:rFonts w:cs="Times New Roman"/>
          <w:szCs w:val="28"/>
        </w:rPr>
        <w:t>ержавн</w:t>
      </w:r>
      <w:r w:rsidR="007B4B85" w:rsidRPr="006A4327">
        <w:rPr>
          <w:rFonts w:cs="Times New Roman"/>
          <w:szCs w:val="28"/>
        </w:rPr>
        <w:t>им</w:t>
      </w:r>
      <w:r w:rsidR="009E6550">
        <w:rPr>
          <w:rFonts w:cs="Times New Roman"/>
          <w:szCs w:val="28"/>
        </w:rPr>
        <w:t xml:space="preserve"> підприємств</w:t>
      </w:r>
      <w:r w:rsidR="007B4B85" w:rsidRPr="006A4327">
        <w:rPr>
          <w:rFonts w:cs="Times New Roman"/>
          <w:szCs w:val="28"/>
        </w:rPr>
        <w:t>ом</w:t>
      </w:r>
      <w:r w:rsidR="009E6550">
        <w:rPr>
          <w:rFonts w:cs="Times New Roman"/>
          <w:szCs w:val="28"/>
        </w:rPr>
        <w:t xml:space="preserve"> «Інформаційні судові </w:t>
      </w:r>
      <w:r w:rsidR="009E6550">
        <w:rPr>
          <w:rFonts w:cs="Times New Roman"/>
          <w:szCs w:val="28"/>
        </w:rPr>
        <w:lastRenderedPageBreak/>
        <w:t>системи»</w:t>
      </w:r>
      <w:r w:rsidRPr="006A4327">
        <w:rPr>
          <w:rFonts w:cs="Times New Roman"/>
          <w:szCs w:val="28"/>
        </w:rPr>
        <w:t xml:space="preserve"> інформації,</w:t>
      </w:r>
      <w:r w:rsidR="004E4F5B">
        <w:rPr>
          <w:rFonts w:cs="Times New Roman"/>
          <w:szCs w:val="28"/>
        </w:rPr>
        <w:t xml:space="preserve"> копія наказу </w:t>
      </w:r>
      <w:r w:rsidR="004E4F5B" w:rsidRPr="004E4F5B">
        <w:rPr>
          <w:rFonts w:cs="Times New Roman"/>
          <w:szCs w:val="28"/>
        </w:rPr>
        <w:t>Ленінського районного суду міста Дніпропетровська від 4 грудня 2015 року</w:t>
      </w:r>
      <w:r w:rsidR="004E4F5B">
        <w:rPr>
          <w:rFonts w:cs="Times New Roman"/>
          <w:szCs w:val="28"/>
        </w:rPr>
        <w:t xml:space="preserve"> </w:t>
      </w:r>
      <w:r w:rsidR="004E4F5B" w:rsidRPr="004E4F5B">
        <w:rPr>
          <w:rFonts w:cs="Times New Roman"/>
          <w:szCs w:val="28"/>
        </w:rPr>
        <w:t>№ 67-АГ/2005</w:t>
      </w:r>
      <w:r w:rsidR="004E4F5B">
        <w:rPr>
          <w:rFonts w:cs="Times New Roman"/>
          <w:szCs w:val="28"/>
        </w:rPr>
        <w:t xml:space="preserve"> до вказаного підприємства не надходила. Окрім </w:t>
      </w:r>
      <w:r w:rsidR="007B4B85">
        <w:rPr>
          <w:rFonts w:cs="Times New Roman"/>
          <w:szCs w:val="28"/>
        </w:rPr>
        <w:t>цього</w:t>
      </w:r>
      <w:r w:rsidR="007B4B85" w:rsidRPr="006A4327">
        <w:rPr>
          <w:rFonts w:cs="Times New Roman"/>
          <w:szCs w:val="28"/>
        </w:rPr>
        <w:t>,</w:t>
      </w:r>
      <w:r w:rsidR="004E4F5B">
        <w:rPr>
          <w:rFonts w:cs="Times New Roman"/>
          <w:szCs w:val="28"/>
        </w:rPr>
        <w:t xml:space="preserve"> </w:t>
      </w:r>
      <w:r w:rsidR="00765676" w:rsidRPr="006A4327">
        <w:rPr>
          <w:rFonts w:cs="Times New Roman"/>
          <w:szCs w:val="28"/>
        </w:rPr>
        <w:t>відсутні</w:t>
      </w:r>
      <w:r w:rsidR="007B4B85" w:rsidRPr="006A4327">
        <w:rPr>
          <w:rFonts w:cs="Times New Roman"/>
          <w:szCs w:val="28"/>
        </w:rPr>
        <w:t xml:space="preserve"> </w:t>
      </w:r>
      <w:r w:rsidR="00765676" w:rsidRPr="006A4327">
        <w:rPr>
          <w:rFonts w:cs="Times New Roman"/>
          <w:szCs w:val="28"/>
        </w:rPr>
        <w:t>копії</w:t>
      </w:r>
      <w:r w:rsidR="007B4B85" w:rsidRPr="006A4327">
        <w:rPr>
          <w:rFonts w:cs="Times New Roman"/>
          <w:szCs w:val="28"/>
        </w:rPr>
        <w:t xml:space="preserve"> </w:t>
      </w:r>
      <w:r w:rsidR="004E4F5B">
        <w:rPr>
          <w:rFonts w:cs="Times New Roman"/>
          <w:szCs w:val="28"/>
        </w:rPr>
        <w:t>будь-як</w:t>
      </w:r>
      <w:r w:rsidR="007B4B85" w:rsidRPr="006A4327">
        <w:rPr>
          <w:rFonts w:cs="Times New Roman"/>
          <w:szCs w:val="28"/>
        </w:rPr>
        <w:t>их</w:t>
      </w:r>
      <w:r w:rsidR="007B4B85">
        <w:rPr>
          <w:rFonts w:cs="Times New Roman"/>
          <w:szCs w:val="28"/>
        </w:rPr>
        <w:t xml:space="preserve"> </w:t>
      </w:r>
      <w:r w:rsidR="004E4F5B">
        <w:rPr>
          <w:rFonts w:cs="Times New Roman"/>
          <w:szCs w:val="28"/>
        </w:rPr>
        <w:t xml:space="preserve">наказів, </w:t>
      </w:r>
      <w:r w:rsidR="007B4B85" w:rsidRPr="006A4327">
        <w:rPr>
          <w:rFonts w:cs="Times New Roman"/>
          <w:szCs w:val="28"/>
        </w:rPr>
        <w:t xml:space="preserve">виданих </w:t>
      </w:r>
      <w:r w:rsidR="004E4F5B" w:rsidRPr="004E4F5B">
        <w:rPr>
          <w:rFonts w:cs="Times New Roman"/>
          <w:szCs w:val="28"/>
        </w:rPr>
        <w:t>Ленінськ</w:t>
      </w:r>
      <w:r w:rsidR="004E4F5B">
        <w:rPr>
          <w:rFonts w:cs="Times New Roman"/>
          <w:szCs w:val="28"/>
        </w:rPr>
        <w:t>им</w:t>
      </w:r>
      <w:r w:rsidR="004E4F5B" w:rsidRPr="004E4F5B">
        <w:rPr>
          <w:rFonts w:cs="Times New Roman"/>
          <w:szCs w:val="28"/>
        </w:rPr>
        <w:t xml:space="preserve"> районн</w:t>
      </w:r>
      <w:r w:rsidR="004E4F5B">
        <w:rPr>
          <w:rFonts w:cs="Times New Roman"/>
          <w:szCs w:val="28"/>
        </w:rPr>
        <w:t>им</w:t>
      </w:r>
      <w:r w:rsidR="004E4F5B" w:rsidRPr="004E4F5B">
        <w:rPr>
          <w:rFonts w:cs="Times New Roman"/>
          <w:szCs w:val="28"/>
        </w:rPr>
        <w:t xml:space="preserve"> суд</w:t>
      </w:r>
      <w:r w:rsidR="004E4F5B">
        <w:rPr>
          <w:rFonts w:cs="Times New Roman"/>
          <w:szCs w:val="28"/>
        </w:rPr>
        <w:t>ом</w:t>
      </w:r>
      <w:r w:rsidR="004E4F5B" w:rsidRPr="004E4F5B">
        <w:rPr>
          <w:rFonts w:cs="Times New Roman"/>
          <w:szCs w:val="28"/>
        </w:rPr>
        <w:t xml:space="preserve"> міста Дніпропетровська </w:t>
      </w:r>
      <w:bookmarkStart w:id="0" w:name="_GoBack"/>
      <w:bookmarkEnd w:id="0"/>
      <w:r w:rsidR="007B4B85">
        <w:rPr>
          <w:rFonts w:cs="Times New Roman"/>
          <w:szCs w:val="28"/>
        </w:rPr>
        <w:t xml:space="preserve">у </w:t>
      </w:r>
      <w:r w:rsidR="006A4327">
        <w:rPr>
          <w:rFonts w:cs="Times New Roman"/>
          <w:szCs w:val="28"/>
        </w:rPr>
        <w:br/>
      </w:r>
      <w:r w:rsidR="007B4B85">
        <w:rPr>
          <w:rFonts w:cs="Times New Roman"/>
          <w:szCs w:val="28"/>
        </w:rPr>
        <w:t>2016</w:t>
      </w:r>
      <w:r w:rsidR="007B4B85" w:rsidRPr="006A4327">
        <w:rPr>
          <w:rFonts w:cs="Times New Roman"/>
          <w:szCs w:val="28"/>
        </w:rPr>
        <w:t>–</w:t>
      </w:r>
      <w:r w:rsidR="00BA50D9">
        <w:rPr>
          <w:rFonts w:cs="Times New Roman"/>
          <w:szCs w:val="28"/>
        </w:rPr>
        <w:t>2019 роках, якими</w:t>
      </w:r>
      <w:r w:rsidR="004E4F5B">
        <w:rPr>
          <w:rFonts w:cs="Times New Roman"/>
          <w:szCs w:val="28"/>
        </w:rPr>
        <w:t xml:space="preserve"> призначались </w:t>
      </w:r>
      <w:r w:rsidR="007B4B85" w:rsidRPr="006A4327">
        <w:rPr>
          <w:rFonts w:cs="Times New Roman"/>
          <w:szCs w:val="28"/>
        </w:rPr>
        <w:t xml:space="preserve">особи, </w:t>
      </w:r>
      <w:r w:rsidR="004E4F5B">
        <w:rPr>
          <w:rFonts w:cs="Times New Roman"/>
          <w:szCs w:val="28"/>
        </w:rPr>
        <w:t xml:space="preserve">відповідальні за направлення </w:t>
      </w:r>
      <w:r w:rsidR="007B4B85" w:rsidRPr="006A4327">
        <w:rPr>
          <w:rFonts w:cs="Times New Roman"/>
          <w:szCs w:val="28"/>
        </w:rPr>
        <w:t xml:space="preserve">до Реєстру </w:t>
      </w:r>
      <w:r w:rsidR="004E4F5B">
        <w:rPr>
          <w:rFonts w:cs="Times New Roman"/>
          <w:szCs w:val="28"/>
        </w:rPr>
        <w:t>копій судових рішень, ухвалених суддею Нощенком І.С.</w:t>
      </w:r>
    </w:p>
    <w:p w:rsidR="004E6FD4" w:rsidRDefault="004E6FD4" w:rsidP="00D5433A">
      <w:pPr>
        <w:pStyle w:val="a7"/>
        <w:widowControl w:val="0"/>
        <w:ind w:firstLine="708"/>
        <w:jc w:val="both"/>
        <w:rPr>
          <w:bCs/>
          <w:color w:val="000000"/>
          <w:lang w:eastAsia="zh-CN"/>
        </w:rPr>
      </w:pPr>
      <w:r>
        <w:rPr>
          <w:bCs/>
          <w:color w:val="000000"/>
          <w:lang w:eastAsia="zh-CN"/>
        </w:rPr>
        <w:t>Відповідно до</w:t>
      </w:r>
      <w:r w:rsidRPr="004E6FD4">
        <w:rPr>
          <w:bCs/>
          <w:color w:val="000000"/>
          <w:lang w:eastAsia="zh-CN"/>
        </w:rPr>
        <w:t xml:space="preserve"> частин</w:t>
      </w:r>
      <w:r>
        <w:rPr>
          <w:bCs/>
          <w:color w:val="000000"/>
          <w:lang w:eastAsia="zh-CN"/>
        </w:rPr>
        <w:t>и одинадцятої</w:t>
      </w:r>
      <w:r w:rsidRPr="004E6FD4">
        <w:rPr>
          <w:bCs/>
          <w:color w:val="000000"/>
          <w:lang w:eastAsia="zh-CN"/>
        </w:rPr>
        <w:t xml:space="preserve"> статті 109 Закону України «Про судоустрій і статус суддів» </w:t>
      </w:r>
      <w:r>
        <w:rPr>
          <w:bCs/>
          <w:color w:val="000000"/>
          <w:lang w:eastAsia="zh-CN"/>
        </w:rPr>
        <w:t>д</w:t>
      </w:r>
      <w:r w:rsidRPr="004E6FD4">
        <w:rPr>
          <w:bCs/>
          <w:color w:val="000000"/>
          <w:lang w:eastAsia="zh-CN"/>
        </w:rPr>
        <w:t>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4E6FD4" w:rsidRPr="004E6FD4" w:rsidRDefault="00824F5C" w:rsidP="004E6FD4">
      <w:pPr>
        <w:pStyle w:val="a7"/>
        <w:widowControl w:val="0"/>
        <w:ind w:firstLine="708"/>
        <w:jc w:val="both"/>
        <w:rPr>
          <w:bCs/>
          <w:color w:val="000000"/>
          <w:lang w:eastAsia="zh-CN"/>
        </w:rPr>
      </w:pPr>
      <w:r w:rsidRPr="006A4327">
        <w:rPr>
          <w:bCs/>
          <w:color w:val="000000"/>
          <w:lang w:eastAsia="zh-CN"/>
        </w:rPr>
        <w:t xml:space="preserve">З </w:t>
      </w:r>
      <w:r w:rsidR="004E6FD4" w:rsidRPr="004E6FD4">
        <w:rPr>
          <w:bCs/>
          <w:color w:val="000000"/>
          <w:lang w:eastAsia="zh-CN"/>
        </w:rPr>
        <w:t>отримано</w:t>
      </w:r>
      <w:r w:rsidRPr="006A4327">
        <w:rPr>
          <w:bCs/>
          <w:color w:val="000000"/>
          <w:lang w:eastAsia="zh-CN"/>
        </w:rPr>
        <w:t>ї</w:t>
      </w:r>
      <w:r w:rsidR="004E6FD4" w:rsidRPr="004E6FD4">
        <w:rPr>
          <w:bCs/>
          <w:color w:val="000000"/>
          <w:lang w:eastAsia="zh-CN"/>
        </w:rPr>
        <w:t xml:space="preserve"> </w:t>
      </w:r>
      <w:r w:rsidR="00765676" w:rsidRPr="006A4327">
        <w:rPr>
          <w:bCs/>
          <w:color w:val="000000"/>
          <w:lang w:eastAsia="zh-CN"/>
        </w:rPr>
        <w:t>з</w:t>
      </w:r>
      <w:r w:rsidR="004E6FD4" w:rsidRPr="004E6FD4">
        <w:rPr>
          <w:bCs/>
          <w:color w:val="000000"/>
          <w:lang w:eastAsia="zh-CN"/>
        </w:rPr>
        <w:t xml:space="preserve"> Ленінського районного суду міста Дніпропетровська</w:t>
      </w:r>
      <w:r>
        <w:rPr>
          <w:bCs/>
          <w:color w:val="000000"/>
          <w:lang w:eastAsia="zh-CN"/>
        </w:rPr>
        <w:t xml:space="preserve"> </w:t>
      </w:r>
      <w:r w:rsidRPr="006A4327">
        <w:rPr>
          <w:bCs/>
          <w:color w:val="000000"/>
          <w:lang w:eastAsia="zh-CN"/>
        </w:rPr>
        <w:t>інформації вбачається, що</w:t>
      </w:r>
      <w:r w:rsidR="004E6FD4" w:rsidRPr="004E6FD4">
        <w:rPr>
          <w:bCs/>
          <w:color w:val="000000"/>
          <w:lang w:eastAsia="zh-CN"/>
        </w:rPr>
        <w:t xml:space="preserve"> суддя </w:t>
      </w:r>
      <w:r w:rsidR="004E6FD4">
        <w:rPr>
          <w:bCs/>
          <w:color w:val="000000"/>
          <w:lang w:eastAsia="zh-CN"/>
        </w:rPr>
        <w:t>Нощенко І.С.</w:t>
      </w:r>
      <w:r w:rsidR="004E6FD4" w:rsidRPr="004E6FD4">
        <w:rPr>
          <w:bCs/>
          <w:color w:val="000000"/>
          <w:lang w:eastAsia="zh-CN"/>
        </w:rPr>
        <w:t xml:space="preserve"> у період </w:t>
      </w:r>
      <w:r w:rsidRPr="006A4327">
        <w:rPr>
          <w:bCs/>
          <w:color w:val="000000"/>
          <w:lang w:eastAsia="zh-CN"/>
        </w:rPr>
        <w:t>і</w:t>
      </w:r>
      <w:r w:rsidR="004E6FD4" w:rsidRPr="004E6FD4">
        <w:rPr>
          <w:bCs/>
          <w:color w:val="000000"/>
          <w:lang w:eastAsia="zh-CN"/>
        </w:rPr>
        <w:t xml:space="preserve">з </w:t>
      </w:r>
      <w:r w:rsidR="004E6FD4">
        <w:rPr>
          <w:bCs/>
          <w:color w:val="000000"/>
          <w:lang w:eastAsia="zh-CN"/>
        </w:rPr>
        <w:t>11</w:t>
      </w:r>
      <w:r>
        <w:rPr>
          <w:bCs/>
          <w:color w:val="000000"/>
          <w:lang w:eastAsia="zh-CN"/>
        </w:rPr>
        <w:t> </w:t>
      </w:r>
      <w:r w:rsidR="004E6FD4">
        <w:rPr>
          <w:bCs/>
          <w:color w:val="000000"/>
          <w:lang w:eastAsia="zh-CN"/>
        </w:rPr>
        <w:t>січ</w:t>
      </w:r>
      <w:r w:rsidR="004E6FD4" w:rsidRPr="004E6FD4">
        <w:rPr>
          <w:bCs/>
          <w:color w:val="000000"/>
          <w:lang w:eastAsia="zh-CN"/>
        </w:rPr>
        <w:t>ня</w:t>
      </w:r>
      <w:r w:rsidR="004E6FD4">
        <w:rPr>
          <w:bCs/>
          <w:color w:val="000000"/>
          <w:lang w:eastAsia="zh-CN"/>
        </w:rPr>
        <w:t xml:space="preserve"> </w:t>
      </w:r>
      <w:r w:rsidR="004E6FD4" w:rsidRPr="004E6FD4">
        <w:rPr>
          <w:bCs/>
          <w:color w:val="000000"/>
          <w:lang w:eastAsia="zh-CN"/>
        </w:rPr>
        <w:t>201</w:t>
      </w:r>
      <w:r w:rsidR="004E6FD4">
        <w:rPr>
          <w:bCs/>
          <w:color w:val="000000"/>
          <w:lang w:eastAsia="zh-CN"/>
        </w:rPr>
        <w:t>7</w:t>
      </w:r>
      <w:r w:rsidR="004E6FD4" w:rsidRPr="004E6FD4">
        <w:rPr>
          <w:bCs/>
          <w:color w:val="000000"/>
          <w:lang w:eastAsia="zh-CN"/>
        </w:rPr>
        <w:t xml:space="preserve"> року (день </w:t>
      </w:r>
      <w:r w:rsidR="004E6FD4">
        <w:rPr>
          <w:bCs/>
          <w:color w:val="000000"/>
          <w:lang w:eastAsia="zh-CN"/>
        </w:rPr>
        <w:t>постановлення ухвали</w:t>
      </w:r>
      <w:r w:rsidR="004E6FD4" w:rsidRPr="004E6FD4">
        <w:rPr>
          <w:bCs/>
          <w:color w:val="000000"/>
          <w:lang w:eastAsia="zh-CN"/>
        </w:rPr>
        <w:t xml:space="preserve">) по </w:t>
      </w:r>
      <w:r w:rsidR="004E6FD4">
        <w:rPr>
          <w:bCs/>
          <w:color w:val="000000"/>
          <w:lang w:eastAsia="zh-CN"/>
        </w:rPr>
        <w:t>16</w:t>
      </w:r>
      <w:r w:rsidR="004E6FD4" w:rsidRPr="004E6FD4">
        <w:rPr>
          <w:bCs/>
          <w:color w:val="000000"/>
          <w:lang w:eastAsia="zh-CN"/>
        </w:rPr>
        <w:t xml:space="preserve"> грудня 201</w:t>
      </w:r>
      <w:r w:rsidR="004E6FD4">
        <w:rPr>
          <w:bCs/>
          <w:color w:val="000000"/>
          <w:lang w:eastAsia="zh-CN"/>
        </w:rPr>
        <w:t>9</w:t>
      </w:r>
      <w:r w:rsidR="004E6FD4" w:rsidRPr="004E6FD4">
        <w:rPr>
          <w:bCs/>
          <w:color w:val="000000"/>
          <w:lang w:eastAsia="zh-CN"/>
        </w:rPr>
        <w:t xml:space="preserve"> року</w:t>
      </w:r>
      <w:r w:rsidR="004E6FD4">
        <w:rPr>
          <w:bCs/>
          <w:color w:val="000000"/>
          <w:lang w:eastAsia="zh-CN"/>
        </w:rPr>
        <w:t xml:space="preserve"> </w:t>
      </w:r>
      <w:r w:rsidR="004E6FD4" w:rsidRPr="004E6FD4">
        <w:rPr>
          <w:bCs/>
          <w:color w:val="000000"/>
          <w:lang w:eastAsia="zh-CN"/>
        </w:rPr>
        <w:t>перебува</w:t>
      </w:r>
      <w:r w:rsidR="004E6FD4">
        <w:rPr>
          <w:bCs/>
          <w:color w:val="000000"/>
          <w:lang w:eastAsia="zh-CN"/>
        </w:rPr>
        <w:t>в 123</w:t>
      </w:r>
      <w:r w:rsidR="004E6FD4" w:rsidRPr="004E6FD4">
        <w:rPr>
          <w:bCs/>
          <w:color w:val="000000"/>
          <w:lang w:eastAsia="zh-CN"/>
        </w:rPr>
        <w:t xml:space="preserve"> дні у відпустці</w:t>
      </w:r>
      <w:r w:rsidRPr="006A4327">
        <w:rPr>
          <w:bCs/>
          <w:color w:val="000000"/>
          <w:lang w:eastAsia="zh-CN"/>
        </w:rPr>
        <w:t>,</w:t>
      </w:r>
      <w:r w:rsidR="004E6FD4" w:rsidRPr="004E6FD4">
        <w:rPr>
          <w:bCs/>
          <w:color w:val="000000"/>
          <w:lang w:eastAsia="zh-CN"/>
        </w:rPr>
        <w:t xml:space="preserve"> 4 дні </w:t>
      </w:r>
      <w:r w:rsidRPr="006A4327">
        <w:rPr>
          <w:bCs/>
          <w:color w:val="000000"/>
          <w:lang w:eastAsia="zh-CN"/>
        </w:rPr>
        <w:t xml:space="preserve">був відсутній на робочому місці через </w:t>
      </w:r>
      <w:r w:rsidR="004E6FD4" w:rsidRPr="004E6FD4">
        <w:rPr>
          <w:bCs/>
          <w:color w:val="000000"/>
          <w:lang w:eastAsia="zh-CN"/>
        </w:rPr>
        <w:t>тимчасов</w:t>
      </w:r>
      <w:r w:rsidRPr="006A4327">
        <w:rPr>
          <w:bCs/>
          <w:color w:val="000000"/>
          <w:lang w:eastAsia="zh-CN"/>
        </w:rPr>
        <w:t>у</w:t>
      </w:r>
      <w:r w:rsidR="004E6FD4" w:rsidRPr="004E6FD4">
        <w:rPr>
          <w:bCs/>
          <w:color w:val="000000"/>
          <w:lang w:eastAsia="zh-CN"/>
        </w:rPr>
        <w:t xml:space="preserve"> непрацездатн</w:t>
      </w:r>
      <w:r w:rsidRPr="006A4327">
        <w:rPr>
          <w:bCs/>
          <w:color w:val="000000"/>
          <w:lang w:eastAsia="zh-CN"/>
        </w:rPr>
        <w:t>ість</w:t>
      </w:r>
      <w:r w:rsidR="004E6FD4" w:rsidRPr="004E6FD4">
        <w:rPr>
          <w:bCs/>
          <w:color w:val="000000"/>
          <w:lang w:eastAsia="zh-CN"/>
        </w:rPr>
        <w:t xml:space="preserve">. </w:t>
      </w:r>
    </w:p>
    <w:p w:rsidR="004E6FD4" w:rsidRDefault="009B7142" w:rsidP="004E6FD4">
      <w:pPr>
        <w:pStyle w:val="a7"/>
        <w:widowControl w:val="0"/>
        <w:ind w:firstLine="708"/>
        <w:jc w:val="both"/>
        <w:rPr>
          <w:bCs/>
          <w:color w:val="000000"/>
          <w:lang w:eastAsia="zh-CN"/>
        </w:rPr>
      </w:pPr>
      <w:r w:rsidRPr="006A4327">
        <w:rPr>
          <w:bCs/>
          <w:color w:val="000000"/>
          <w:lang w:eastAsia="zh-CN"/>
        </w:rPr>
        <w:t>Отже</w:t>
      </w:r>
      <w:r w:rsidR="004E6FD4" w:rsidRPr="004E6FD4">
        <w:rPr>
          <w:bCs/>
          <w:color w:val="000000"/>
          <w:lang w:eastAsia="zh-CN"/>
        </w:rPr>
        <w:t xml:space="preserve">, строк притягнення судді до дисциплінарної відповідальності на </w:t>
      </w:r>
      <w:r w:rsidR="00824F5C" w:rsidRPr="006A4327">
        <w:rPr>
          <w:bCs/>
          <w:color w:val="000000"/>
          <w:lang w:eastAsia="zh-CN"/>
        </w:rPr>
        <w:t xml:space="preserve">цей </w:t>
      </w:r>
      <w:r w:rsidR="004E6FD4" w:rsidRPr="004E6FD4">
        <w:rPr>
          <w:bCs/>
          <w:color w:val="000000"/>
          <w:lang w:eastAsia="zh-CN"/>
        </w:rPr>
        <w:t>час не закінчився.</w:t>
      </w:r>
    </w:p>
    <w:p w:rsidR="005E152F" w:rsidRPr="00D5433A" w:rsidRDefault="005E152F" w:rsidP="00D5433A">
      <w:pPr>
        <w:pStyle w:val="a7"/>
        <w:widowControl w:val="0"/>
        <w:ind w:firstLine="708"/>
        <w:jc w:val="both"/>
        <w:rPr>
          <w:rFonts w:cs="Times New Roman"/>
          <w:szCs w:val="28"/>
        </w:rPr>
      </w:pPr>
      <w:r w:rsidRPr="005E152F">
        <w:rPr>
          <w:bCs/>
          <w:color w:val="000000"/>
          <w:lang w:eastAsia="zh-CN"/>
        </w:rPr>
        <w:t xml:space="preserve">Відповідно до пункту 2 частини першої статті 106 Закону </w:t>
      </w:r>
      <w:r w:rsidR="00824F5C" w:rsidRPr="006A4327">
        <w:rPr>
          <w:bCs/>
          <w:color w:val="000000"/>
          <w:lang w:eastAsia="zh-CN"/>
        </w:rPr>
        <w:t xml:space="preserve">України «Про судоустрій і статус суддів» </w:t>
      </w:r>
      <w:r w:rsidRPr="005E152F">
        <w:rPr>
          <w:bCs/>
          <w:color w:val="000000"/>
          <w:lang w:eastAsia="zh-CN"/>
        </w:rPr>
        <w:t xml:space="preserve">суддю може бути притягнуто до дисциплінарної відповідальності в порядку дисциплінарного провадження </w:t>
      </w:r>
      <w:bookmarkStart w:id="1" w:name="n1138"/>
      <w:bookmarkEnd w:id="1"/>
      <w:r w:rsidR="002C4861">
        <w:rPr>
          <w:bCs/>
          <w:color w:val="000000"/>
          <w:lang w:eastAsia="zh-CN"/>
        </w:rPr>
        <w:t>у разі</w:t>
      </w:r>
      <w:r w:rsidRPr="005E152F">
        <w:rPr>
          <w:bCs/>
          <w:color w:val="000000"/>
          <w:lang w:eastAsia="zh-CN"/>
        </w:rPr>
        <w:t xml:space="preserve"> безпідставного затягування або невжиття суддею заходів щодо розгляду заяви, скарги чи справи протягом строку, вст</w:t>
      </w:r>
      <w:r w:rsidRPr="005E152F">
        <w:rPr>
          <w:lang w:eastAsia="zh-CN"/>
        </w:rPr>
        <w:t>ановленого законом, несвоєчасн</w:t>
      </w:r>
      <w:r w:rsidR="00824F5C" w:rsidRPr="006A4327">
        <w:rPr>
          <w:bCs/>
          <w:color w:val="000000"/>
          <w:lang w:eastAsia="zh-CN"/>
        </w:rPr>
        <w:t>ого</w:t>
      </w:r>
      <w:r w:rsidRPr="006A4327">
        <w:rPr>
          <w:bCs/>
          <w:color w:val="000000"/>
          <w:lang w:eastAsia="zh-CN"/>
        </w:rPr>
        <w:t xml:space="preserve"> </w:t>
      </w:r>
      <w:r w:rsidRPr="005E152F">
        <w:rPr>
          <w:lang w:eastAsia="zh-CN"/>
        </w:rPr>
        <w:t>надання суддею копії судового рішення для її внесення до Єдиного державного реєстру судових рішень.</w:t>
      </w:r>
    </w:p>
    <w:p w:rsidR="005E152F" w:rsidRPr="005E152F" w:rsidRDefault="005E152F" w:rsidP="005E152F">
      <w:pPr>
        <w:tabs>
          <w:tab w:val="left" w:pos="3828"/>
        </w:tabs>
        <w:suppressAutoHyphens/>
        <w:ind w:firstLine="709"/>
        <w:jc w:val="both"/>
        <w:rPr>
          <w:sz w:val="24"/>
          <w:szCs w:val="24"/>
          <w:lang w:eastAsia="zh-CN"/>
        </w:rPr>
      </w:pPr>
      <w:r w:rsidRPr="005E152F">
        <w:rPr>
          <w:lang w:eastAsia="zh-CN"/>
        </w:rPr>
        <w:t xml:space="preserve">Таким чином, на думку Другої Дисциплінарної палати, в поведінці судді </w:t>
      </w:r>
      <w:r w:rsidR="00D5433A">
        <w:rPr>
          <w:lang w:eastAsia="zh-CN"/>
        </w:rPr>
        <w:t>Ленінського</w:t>
      </w:r>
      <w:r w:rsidRPr="005E152F">
        <w:rPr>
          <w:lang w:eastAsia="zh-CN"/>
        </w:rPr>
        <w:t xml:space="preserve"> районного суду міста Дніпропетровська </w:t>
      </w:r>
      <w:r w:rsidR="00D5433A" w:rsidRPr="00D5433A">
        <w:rPr>
          <w:lang w:eastAsia="zh-CN"/>
        </w:rPr>
        <w:t>Нощенк</w:t>
      </w:r>
      <w:r w:rsidR="00D5433A">
        <w:rPr>
          <w:lang w:eastAsia="zh-CN"/>
        </w:rPr>
        <w:t>а</w:t>
      </w:r>
      <w:r w:rsidR="00D5433A" w:rsidRPr="00D5433A">
        <w:rPr>
          <w:lang w:eastAsia="zh-CN"/>
        </w:rPr>
        <w:t xml:space="preserve"> І.С.</w:t>
      </w:r>
      <w:r w:rsidR="00D5433A">
        <w:rPr>
          <w:lang w:eastAsia="zh-CN"/>
        </w:rPr>
        <w:t xml:space="preserve"> </w:t>
      </w:r>
      <w:r w:rsidRPr="005E152F">
        <w:rPr>
          <w:lang w:eastAsia="zh-CN"/>
        </w:rPr>
        <w:t>вбачаються ознаки дисциплінарних проступкі</w:t>
      </w:r>
      <w:r>
        <w:rPr>
          <w:lang w:eastAsia="zh-CN"/>
        </w:rPr>
        <w:t xml:space="preserve">в, які відповідно до </w:t>
      </w:r>
      <w:r w:rsidRPr="005E152F">
        <w:rPr>
          <w:lang w:eastAsia="zh-CN"/>
        </w:rPr>
        <w:t>пункту 2 частини першої статті 106 Закону України «Про судоустрій і статус суддів» можуть бути підставою дисциплінарної відповідальності судді</w:t>
      </w:r>
      <w:r w:rsidR="00BA50D9">
        <w:rPr>
          <w:lang w:eastAsia="zh-CN"/>
        </w:rPr>
        <w:t xml:space="preserve"> (</w:t>
      </w:r>
      <w:r w:rsidR="00BA50D9" w:rsidRPr="00BA50D9">
        <w:rPr>
          <w:lang w:eastAsia="zh-CN"/>
        </w:rPr>
        <w:t>безпідставне затягування або невжиття суддею заходів щодо розгляду заяви, скарги чи справи протягом строку, встановленого законом, несвоєчасне надання суддею копії судового рішення для її внесення до Єдиного державного реєстру судових рішень</w:t>
      </w:r>
      <w:r w:rsidR="00BA50D9">
        <w:rPr>
          <w:lang w:eastAsia="zh-CN"/>
        </w:rPr>
        <w:t>)</w:t>
      </w:r>
      <w:r w:rsidRPr="005E152F">
        <w:rPr>
          <w:lang w:eastAsia="zh-CN"/>
        </w:rPr>
        <w:t xml:space="preserve">. </w:t>
      </w:r>
    </w:p>
    <w:p w:rsidR="005E152F" w:rsidRPr="005E152F" w:rsidRDefault="005E152F" w:rsidP="005E152F">
      <w:pPr>
        <w:shd w:val="clear" w:color="auto" w:fill="FFFFFF"/>
        <w:suppressAutoHyphens/>
        <w:jc w:val="both"/>
        <w:rPr>
          <w:sz w:val="24"/>
          <w:szCs w:val="24"/>
          <w:lang w:eastAsia="zh-CN"/>
        </w:rPr>
      </w:pPr>
      <w:r w:rsidRPr="005E152F">
        <w:rPr>
          <w:lang w:eastAsia="uk-UA"/>
        </w:rPr>
        <w:tab/>
      </w:r>
      <w:r w:rsidR="00824F5C" w:rsidRPr="006A4327">
        <w:rPr>
          <w:lang w:eastAsia="zh-CN"/>
        </w:rPr>
        <w:t xml:space="preserve">Згідно із </w:t>
      </w:r>
      <w:r w:rsidR="00824F5C">
        <w:rPr>
          <w:lang w:eastAsia="zh-CN"/>
        </w:rPr>
        <w:t>частин</w:t>
      </w:r>
      <w:r w:rsidR="00824F5C" w:rsidRPr="006A4327">
        <w:rPr>
          <w:lang w:eastAsia="zh-CN"/>
        </w:rPr>
        <w:t>ою</w:t>
      </w:r>
      <w:r w:rsidRPr="005E152F">
        <w:rPr>
          <w:lang w:eastAsia="zh-CN"/>
        </w:rPr>
        <w:t xml:space="preserve"> першо</w:t>
      </w:r>
      <w:r w:rsidR="00824F5C" w:rsidRPr="006A4327">
        <w:rPr>
          <w:lang w:eastAsia="zh-CN"/>
        </w:rPr>
        <w:t>ю</w:t>
      </w:r>
      <w:r w:rsidRPr="005E152F">
        <w:rPr>
          <w:lang w:eastAsia="zh-CN"/>
        </w:rPr>
        <w:t xml:space="preserve"> статті 46 Закону України «Про Вищу раду правосуддя» Дисциплінарна</w:t>
      </w:r>
      <w:r w:rsidRPr="005E152F">
        <w:rPr>
          <w:lang w:eastAsia="uk-UA"/>
        </w:rPr>
        <w:t xml:space="preserve">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5E152F" w:rsidRPr="005E152F" w:rsidRDefault="005E152F" w:rsidP="00D5433A">
      <w:pPr>
        <w:shd w:val="clear" w:color="auto" w:fill="FFFFFF"/>
        <w:suppressAutoHyphens/>
        <w:jc w:val="both"/>
        <w:rPr>
          <w:sz w:val="24"/>
          <w:szCs w:val="24"/>
          <w:lang w:eastAsia="zh-CN"/>
        </w:rPr>
      </w:pPr>
      <w:r w:rsidRPr="005E152F">
        <w:rPr>
          <w:lang w:eastAsia="uk-UA"/>
        </w:rPr>
        <w:tab/>
      </w:r>
      <w:r w:rsidRPr="005E152F">
        <w:rPr>
          <w:lang w:eastAsia="zh-CN"/>
        </w:rPr>
        <w:t>З огляду на встановлені обставини Друга Дисциплінарна палата Вищої ради правосуддя дійшла висновку про наявність підстав для відкриття дисци</w:t>
      </w:r>
      <w:r w:rsidR="00D5433A">
        <w:rPr>
          <w:lang w:eastAsia="zh-CN"/>
        </w:rPr>
        <w:t xml:space="preserve">плінарної справи стосовно судді </w:t>
      </w:r>
      <w:r w:rsidR="00D5433A" w:rsidRPr="00D5433A">
        <w:rPr>
          <w:lang w:eastAsia="zh-CN"/>
        </w:rPr>
        <w:t xml:space="preserve">Ленінського районного суду міста Дніпропетровська Нощенка </w:t>
      </w:r>
      <w:r w:rsidR="00D5433A">
        <w:rPr>
          <w:lang w:eastAsia="zh-CN"/>
        </w:rPr>
        <w:t xml:space="preserve">І.С. </w:t>
      </w:r>
    </w:p>
    <w:p w:rsidR="005E152F" w:rsidRPr="005E152F" w:rsidRDefault="005E152F" w:rsidP="00CC6B45">
      <w:pPr>
        <w:suppressAutoHyphens/>
        <w:ind w:firstLine="708"/>
        <w:jc w:val="both"/>
        <w:rPr>
          <w:b/>
          <w:lang w:eastAsia="zh-CN"/>
        </w:rPr>
      </w:pPr>
      <w:r w:rsidRPr="005E152F">
        <w:rPr>
          <w:lang w:eastAsia="zh-CN"/>
        </w:rPr>
        <w:t>Керуючись статт</w:t>
      </w:r>
      <w:r>
        <w:rPr>
          <w:lang w:eastAsia="zh-CN"/>
        </w:rPr>
        <w:t>ями</w:t>
      </w:r>
      <w:r w:rsidRPr="005E152F">
        <w:rPr>
          <w:lang w:eastAsia="zh-CN"/>
        </w:rPr>
        <w:t xml:space="preserve"> </w:t>
      </w:r>
      <w:r>
        <w:rPr>
          <w:lang w:eastAsia="zh-CN"/>
        </w:rPr>
        <w:t xml:space="preserve">45, </w:t>
      </w:r>
      <w:r w:rsidRPr="005E152F">
        <w:rPr>
          <w:lang w:eastAsia="zh-CN"/>
        </w:rPr>
        <w:t>46 Закону України «Про Вищу раду правосуддя», статтею 106 Закону України «Про судоустрій і статус суддів», пункт</w:t>
      </w:r>
      <w:r>
        <w:rPr>
          <w:lang w:eastAsia="zh-CN"/>
        </w:rPr>
        <w:t>ами</w:t>
      </w:r>
      <w:r w:rsidRPr="005E152F">
        <w:rPr>
          <w:lang w:eastAsia="zh-CN"/>
        </w:rPr>
        <w:t xml:space="preserve"> 12.12</w:t>
      </w:r>
      <w:r>
        <w:rPr>
          <w:lang w:eastAsia="zh-CN"/>
        </w:rPr>
        <w:t xml:space="preserve">, </w:t>
      </w:r>
      <w:r>
        <w:rPr>
          <w:lang w:eastAsia="zh-CN"/>
        </w:rPr>
        <w:lastRenderedPageBreak/>
        <w:t>12.13</w:t>
      </w:r>
      <w:r w:rsidRPr="005E152F">
        <w:rPr>
          <w:lang w:eastAsia="zh-CN"/>
        </w:rPr>
        <w:t xml:space="preserve"> Регламенту Вищої ради правосуддя, Друга Дисциплінарна палата Вищої ради правосуддя</w:t>
      </w:r>
    </w:p>
    <w:p w:rsidR="005E152F" w:rsidRPr="005E152F" w:rsidRDefault="005E152F" w:rsidP="005E152F">
      <w:pPr>
        <w:suppressAutoHyphens/>
        <w:jc w:val="center"/>
        <w:rPr>
          <w:sz w:val="24"/>
          <w:szCs w:val="24"/>
          <w:lang w:eastAsia="zh-CN"/>
        </w:rPr>
      </w:pPr>
      <w:r w:rsidRPr="005E152F">
        <w:rPr>
          <w:b/>
          <w:lang w:eastAsia="zh-CN"/>
        </w:rPr>
        <w:t>ухвалила:</w:t>
      </w:r>
    </w:p>
    <w:p w:rsidR="005E152F" w:rsidRPr="005E152F" w:rsidRDefault="005E152F" w:rsidP="005E152F">
      <w:pPr>
        <w:suppressAutoHyphens/>
        <w:ind w:firstLine="708"/>
        <w:jc w:val="both"/>
        <w:rPr>
          <w:b/>
          <w:lang w:eastAsia="zh-CN"/>
        </w:rPr>
      </w:pPr>
    </w:p>
    <w:p w:rsidR="005E152F" w:rsidRPr="005E152F" w:rsidRDefault="005E152F" w:rsidP="005E152F">
      <w:pPr>
        <w:suppressAutoHyphens/>
        <w:jc w:val="both"/>
        <w:rPr>
          <w:szCs w:val="22"/>
          <w:lang w:eastAsia="zh-CN"/>
        </w:rPr>
      </w:pPr>
      <w:r w:rsidRPr="005E152F">
        <w:rPr>
          <w:lang w:eastAsia="zh-CN"/>
        </w:rPr>
        <w:t xml:space="preserve">відкрити дисциплінарну справу стосовно судді </w:t>
      </w:r>
      <w:r w:rsidR="00D5433A" w:rsidRPr="00D5433A">
        <w:rPr>
          <w:lang w:eastAsia="zh-CN"/>
        </w:rPr>
        <w:t>Ленінського районного суду міста Дніпропетровська Нощенка Ігоря Святославовича</w:t>
      </w:r>
      <w:r w:rsidR="00D5433A">
        <w:rPr>
          <w:lang w:eastAsia="zh-CN"/>
        </w:rPr>
        <w:t>.</w:t>
      </w:r>
    </w:p>
    <w:p w:rsidR="005E152F" w:rsidRPr="005E152F" w:rsidRDefault="005E152F" w:rsidP="005E152F">
      <w:pPr>
        <w:suppressAutoHyphens/>
        <w:ind w:firstLine="708"/>
        <w:jc w:val="both"/>
        <w:rPr>
          <w:szCs w:val="22"/>
          <w:lang w:eastAsia="zh-CN"/>
        </w:rPr>
      </w:pPr>
      <w:r w:rsidRPr="005E152F">
        <w:rPr>
          <w:lang w:eastAsia="zh-CN"/>
        </w:rPr>
        <w:t xml:space="preserve">Ухвала оскарженню не підлягає. </w:t>
      </w:r>
    </w:p>
    <w:p w:rsidR="007A4936" w:rsidRDefault="005E152F" w:rsidP="00522642">
      <w:pPr>
        <w:spacing w:line="20" w:lineRule="atLeast"/>
        <w:jc w:val="both"/>
        <w:rPr>
          <w:b/>
          <w:sz w:val="27"/>
          <w:szCs w:val="27"/>
        </w:rPr>
      </w:pPr>
      <w:r>
        <w:rPr>
          <w:bCs/>
          <w:shd w:val="clear" w:color="auto" w:fill="FFFFFF"/>
        </w:rPr>
        <w:t xml:space="preserve"> </w:t>
      </w:r>
    </w:p>
    <w:p w:rsidR="00FE0923" w:rsidRPr="00FE0923" w:rsidRDefault="00FE0923" w:rsidP="00522642">
      <w:pPr>
        <w:spacing w:line="20" w:lineRule="atLeast"/>
        <w:rPr>
          <w:b/>
          <w:lang w:eastAsia="ru-RU"/>
        </w:rPr>
      </w:pPr>
      <w:r w:rsidRPr="00FE0923">
        <w:rPr>
          <w:b/>
          <w:lang w:eastAsia="ru-RU"/>
        </w:rPr>
        <w:t xml:space="preserve">Головуючий на засіданні </w:t>
      </w:r>
    </w:p>
    <w:p w:rsidR="00FE0923" w:rsidRPr="00FE0923" w:rsidRDefault="00FE0923" w:rsidP="00522642">
      <w:pPr>
        <w:spacing w:line="20" w:lineRule="atLeast"/>
        <w:rPr>
          <w:b/>
          <w:lang w:eastAsia="ru-RU"/>
        </w:rPr>
      </w:pPr>
      <w:r w:rsidRPr="00FE0923">
        <w:rPr>
          <w:b/>
          <w:lang w:eastAsia="ru-RU"/>
        </w:rPr>
        <w:t xml:space="preserve">Другої Дисциплінарної палати </w:t>
      </w:r>
    </w:p>
    <w:p w:rsidR="00FE0923" w:rsidRPr="00FE0923" w:rsidRDefault="00FE0923" w:rsidP="00522642">
      <w:pPr>
        <w:spacing w:line="20" w:lineRule="atLeast"/>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2C4E94">
        <w:rPr>
          <w:b/>
          <w:lang w:eastAsia="ru-RU"/>
        </w:rPr>
        <w:t>В.К. Грищук</w:t>
      </w:r>
    </w:p>
    <w:p w:rsidR="00FE0923" w:rsidRPr="00FE0923" w:rsidRDefault="00FE0923" w:rsidP="00522642">
      <w:pPr>
        <w:spacing w:line="20" w:lineRule="atLeast"/>
        <w:rPr>
          <w:b/>
          <w:lang w:eastAsia="ru-RU"/>
        </w:rPr>
      </w:pPr>
    </w:p>
    <w:p w:rsidR="00FE0923" w:rsidRPr="00FE0923" w:rsidRDefault="00FE0923" w:rsidP="00522642">
      <w:pPr>
        <w:spacing w:line="20" w:lineRule="atLeast"/>
        <w:rPr>
          <w:b/>
          <w:lang w:eastAsia="ru-RU"/>
        </w:rPr>
      </w:pPr>
      <w:r w:rsidRPr="00FE0923">
        <w:rPr>
          <w:b/>
          <w:lang w:eastAsia="ru-RU"/>
        </w:rPr>
        <w:t xml:space="preserve">Члени Другої Дисциплінарної </w:t>
      </w:r>
    </w:p>
    <w:p w:rsidR="00FE0923" w:rsidRPr="00FE0923" w:rsidRDefault="00FE0923" w:rsidP="00522642">
      <w:pPr>
        <w:spacing w:line="20" w:lineRule="atLeast"/>
        <w:rPr>
          <w:b/>
          <w:lang w:eastAsia="ru-RU"/>
        </w:rPr>
      </w:pPr>
      <w:r w:rsidRPr="00FE0923">
        <w:rPr>
          <w:b/>
          <w:lang w:eastAsia="ru-RU"/>
        </w:rPr>
        <w:t xml:space="preserve">палати Вищої ради правосуддя </w:t>
      </w:r>
      <w:r w:rsidRPr="00FE0923">
        <w:rPr>
          <w:b/>
          <w:lang w:eastAsia="ru-RU"/>
        </w:rPr>
        <w:tab/>
        <w:t xml:space="preserve">                                               І.А. Артеменко</w:t>
      </w:r>
    </w:p>
    <w:p w:rsidR="00FE0923" w:rsidRPr="00FE0923" w:rsidRDefault="00FE0923" w:rsidP="00522642">
      <w:pPr>
        <w:spacing w:line="20" w:lineRule="atLeast"/>
        <w:rPr>
          <w:b/>
          <w:lang w:eastAsia="ru-RU"/>
        </w:rPr>
      </w:pPr>
    </w:p>
    <w:p w:rsidR="009F36C5" w:rsidRDefault="00FE0923" w:rsidP="00522642">
      <w:pPr>
        <w:spacing w:line="20" w:lineRule="atLeast"/>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p>
    <w:p w:rsidR="00FE0923" w:rsidRPr="00FE0923" w:rsidRDefault="009F36C5" w:rsidP="009F36C5">
      <w:pPr>
        <w:spacing w:line="20" w:lineRule="atLeast"/>
        <w:ind w:left="7080"/>
        <w:rPr>
          <w:b/>
          <w:lang w:eastAsia="ru-RU"/>
        </w:rPr>
      </w:pPr>
      <w:r>
        <w:rPr>
          <w:b/>
          <w:lang w:eastAsia="ru-RU"/>
        </w:rPr>
        <w:t xml:space="preserve">      </w:t>
      </w:r>
      <w:r w:rsidR="00FE0923" w:rsidRPr="00FE0923">
        <w:rPr>
          <w:b/>
          <w:lang w:eastAsia="ru-RU"/>
        </w:rPr>
        <w:t xml:space="preserve">О.Є. Блажівська  </w:t>
      </w:r>
    </w:p>
    <w:p w:rsidR="00FE0923" w:rsidRPr="00FE0923" w:rsidRDefault="00FE0923" w:rsidP="00FE0923">
      <w:pPr>
        <w:spacing w:line="100" w:lineRule="atLeast"/>
        <w:rPr>
          <w:b/>
          <w:lang w:eastAsia="ru-RU"/>
        </w:rPr>
      </w:pPr>
      <w:r w:rsidRPr="00FE0923">
        <w:rPr>
          <w:b/>
          <w:lang w:eastAsia="ru-RU"/>
        </w:rPr>
        <w:t xml:space="preserve">                                                                                                            </w:t>
      </w:r>
    </w:p>
    <w:p w:rsidR="009F36C5" w:rsidRDefault="00FE0923" w:rsidP="00FE0923">
      <w:pPr>
        <w:spacing w:line="100" w:lineRule="atLeast"/>
        <w:rPr>
          <w:b/>
          <w:lang w:eastAsia="ru-RU"/>
        </w:rPr>
      </w:pPr>
      <w:r w:rsidRPr="00FE0923">
        <w:rPr>
          <w:b/>
          <w:lang w:eastAsia="ru-RU"/>
        </w:rPr>
        <w:t xml:space="preserve">     </w:t>
      </w:r>
      <w:r>
        <w:rPr>
          <w:b/>
          <w:lang w:eastAsia="ru-RU"/>
        </w:rPr>
        <w:tab/>
      </w:r>
      <w:r>
        <w:rPr>
          <w:b/>
          <w:lang w:eastAsia="ru-RU"/>
        </w:rPr>
        <w:tab/>
      </w:r>
      <w:r w:rsidRPr="00FE0923">
        <w:rPr>
          <w:b/>
          <w:lang w:eastAsia="ru-RU"/>
        </w:rPr>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696A1D" w:rsidRPr="00484B5B" w:rsidRDefault="009F36C5" w:rsidP="009F36C5">
      <w:pPr>
        <w:spacing w:line="100" w:lineRule="atLeast"/>
        <w:ind w:left="7080"/>
        <w:rPr>
          <w:b/>
          <w:sz w:val="26"/>
          <w:szCs w:val="26"/>
        </w:rPr>
      </w:pPr>
      <w:r>
        <w:rPr>
          <w:b/>
          <w:lang w:eastAsia="ru-RU"/>
        </w:rPr>
        <w:t xml:space="preserve">      </w:t>
      </w:r>
      <w:r w:rsidR="002C4E94" w:rsidRPr="00FE0923">
        <w:rPr>
          <w:b/>
          <w:lang w:eastAsia="ru-RU"/>
        </w:rPr>
        <w:t>О.В. Прудивус</w:t>
      </w:r>
    </w:p>
    <w:sectPr w:rsidR="00696A1D" w:rsidRPr="00484B5B" w:rsidSect="008619F6">
      <w:headerReference w:type="default" r:id="rId8"/>
      <w:pgSz w:w="11906" w:h="16838"/>
      <w:pgMar w:top="284"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E4E" w:rsidRDefault="00393E4E" w:rsidP="00CA64E2">
      <w:r>
        <w:separator/>
      </w:r>
    </w:p>
  </w:endnote>
  <w:endnote w:type="continuationSeparator" w:id="0">
    <w:p w:rsidR="00393E4E" w:rsidRDefault="00393E4E"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E4E" w:rsidRDefault="00393E4E" w:rsidP="00CA64E2">
      <w:r>
        <w:separator/>
      </w:r>
    </w:p>
  </w:footnote>
  <w:footnote w:type="continuationSeparator" w:id="0">
    <w:p w:rsidR="00393E4E" w:rsidRDefault="00393E4E"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9916"/>
      <w:docPartObj>
        <w:docPartGallery w:val="Page Numbers (Top of Page)"/>
        <w:docPartUnique/>
      </w:docPartObj>
    </w:sdtPr>
    <w:sdtEndPr/>
    <w:sdtContent>
      <w:p w:rsidR="003B4415" w:rsidRDefault="00D2139C">
        <w:pPr>
          <w:pStyle w:val="ab"/>
          <w:jc w:val="center"/>
        </w:pPr>
        <w:r>
          <w:fldChar w:fldCharType="begin"/>
        </w:r>
        <w:r w:rsidR="0020286B">
          <w:instrText xml:space="preserve"> PAGE   \* MERGEFORMAT </w:instrText>
        </w:r>
        <w:r>
          <w:fldChar w:fldCharType="separate"/>
        </w:r>
        <w:r w:rsidR="00C145A9">
          <w:rPr>
            <w:noProof/>
          </w:rPr>
          <w:t>6</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3F13"/>
    <w:rsid w:val="00017145"/>
    <w:rsid w:val="00021EF2"/>
    <w:rsid w:val="000234FA"/>
    <w:rsid w:val="00024588"/>
    <w:rsid w:val="000276FC"/>
    <w:rsid w:val="0003057A"/>
    <w:rsid w:val="00030C8C"/>
    <w:rsid w:val="0005050C"/>
    <w:rsid w:val="00052E8D"/>
    <w:rsid w:val="00054FA0"/>
    <w:rsid w:val="000605FB"/>
    <w:rsid w:val="00060B30"/>
    <w:rsid w:val="00061C81"/>
    <w:rsid w:val="00062C05"/>
    <w:rsid w:val="0006742A"/>
    <w:rsid w:val="00076D4F"/>
    <w:rsid w:val="00084F29"/>
    <w:rsid w:val="00086BED"/>
    <w:rsid w:val="000927E2"/>
    <w:rsid w:val="00092F2A"/>
    <w:rsid w:val="00093F07"/>
    <w:rsid w:val="00094FB0"/>
    <w:rsid w:val="000A11ED"/>
    <w:rsid w:val="000A60A1"/>
    <w:rsid w:val="000A7ECC"/>
    <w:rsid w:val="000B32E5"/>
    <w:rsid w:val="000B3DEE"/>
    <w:rsid w:val="000B5DD3"/>
    <w:rsid w:val="000C5F52"/>
    <w:rsid w:val="000D2850"/>
    <w:rsid w:val="000E4ECA"/>
    <w:rsid w:val="000E7046"/>
    <w:rsid w:val="000F3A25"/>
    <w:rsid w:val="000F6546"/>
    <w:rsid w:val="001065BE"/>
    <w:rsid w:val="0011424A"/>
    <w:rsid w:val="00117256"/>
    <w:rsid w:val="00123F12"/>
    <w:rsid w:val="0012535C"/>
    <w:rsid w:val="001273F0"/>
    <w:rsid w:val="00127F36"/>
    <w:rsid w:val="00133311"/>
    <w:rsid w:val="00136929"/>
    <w:rsid w:val="00136E2A"/>
    <w:rsid w:val="00143990"/>
    <w:rsid w:val="0015211C"/>
    <w:rsid w:val="001549F2"/>
    <w:rsid w:val="00160144"/>
    <w:rsid w:val="001621EB"/>
    <w:rsid w:val="00162897"/>
    <w:rsid w:val="0016325E"/>
    <w:rsid w:val="00165662"/>
    <w:rsid w:val="00177069"/>
    <w:rsid w:val="00177A30"/>
    <w:rsid w:val="0018416A"/>
    <w:rsid w:val="0018434C"/>
    <w:rsid w:val="001864B6"/>
    <w:rsid w:val="00187F71"/>
    <w:rsid w:val="00193B4C"/>
    <w:rsid w:val="00193D24"/>
    <w:rsid w:val="00194216"/>
    <w:rsid w:val="001A4869"/>
    <w:rsid w:val="001A51C5"/>
    <w:rsid w:val="001A5909"/>
    <w:rsid w:val="001A7832"/>
    <w:rsid w:val="001B7D26"/>
    <w:rsid w:val="001C1C46"/>
    <w:rsid w:val="001C5F1D"/>
    <w:rsid w:val="001D0F43"/>
    <w:rsid w:val="001D31B5"/>
    <w:rsid w:val="001D78EB"/>
    <w:rsid w:val="001D7E56"/>
    <w:rsid w:val="001E2423"/>
    <w:rsid w:val="001E3E08"/>
    <w:rsid w:val="001E6244"/>
    <w:rsid w:val="001E74B9"/>
    <w:rsid w:val="001E7907"/>
    <w:rsid w:val="001F2F5A"/>
    <w:rsid w:val="0020286B"/>
    <w:rsid w:val="00204B30"/>
    <w:rsid w:val="00210C58"/>
    <w:rsid w:val="00215CCD"/>
    <w:rsid w:val="0022456B"/>
    <w:rsid w:val="00227B96"/>
    <w:rsid w:val="00231803"/>
    <w:rsid w:val="002359C0"/>
    <w:rsid w:val="00242365"/>
    <w:rsid w:val="00242B18"/>
    <w:rsid w:val="0024588C"/>
    <w:rsid w:val="00245E22"/>
    <w:rsid w:val="0025220A"/>
    <w:rsid w:val="00257766"/>
    <w:rsid w:val="00276BCE"/>
    <w:rsid w:val="00280675"/>
    <w:rsid w:val="002812CC"/>
    <w:rsid w:val="002930BA"/>
    <w:rsid w:val="002948A0"/>
    <w:rsid w:val="00294A91"/>
    <w:rsid w:val="002A138F"/>
    <w:rsid w:val="002A1EB1"/>
    <w:rsid w:val="002A4991"/>
    <w:rsid w:val="002A6F30"/>
    <w:rsid w:val="002A74C6"/>
    <w:rsid w:val="002B4DAE"/>
    <w:rsid w:val="002C0779"/>
    <w:rsid w:val="002C4861"/>
    <w:rsid w:val="002C4E94"/>
    <w:rsid w:val="002D21A0"/>
    <w:rsid w:val="002D2E7C"/>
    <w:rsid w:val="002D5CD7"/>
    <w:rsid w:val="002D70C2"/>
    <w:rsid w:val="002E0293"/>
    <w:rsid w:val="002E04F7"/>
    <w:rsid w:val="002E4998"/>
    <w:rsid w:val="002E750C"/>
    <w:rsid w:val="002F1C53"/>
    <w:rsid w:val="002F23F6"/>
    <w:rsid w:val="002F3AD6"/>
    <w:rsid w:val="002F7AC7"/>
    <w:rsid w:val="0030047D"/>
    <w:rsid w:val="0030672E"/>
    <w:rsid w:val="00316031"/>
    <w:rsid w:val="0032264C"/>
    <w:rsid w:val="003255EE"/>
    <w:rsid w:val="00326BB9"/>
    <w:rsid w:val="0033581E"/>
    <w:rsid w:val="0034334B"/>
    <w:rsid w:val="0034347F"/>
    <w:rsid w:val="00345AFC"/>
    <w:rsid w:val="003544C1"/>
    <w:rsid w:val="003659B7"/>
    <w:rsid w:val="00367A65"/>
    <w:rsid w:val="003734B1"/>
    <w:rsid w:val="00375FB6"/>
    <w:rsid w:val="003764E9"/>
    <w:rsid w:val="00383116"/>
    <w:rsid w:val="003864BC"/>
    <w:rsid w:val="003873A0"/>
    <w:rsid w:val="0039260B"/>
    <w:rsid w:val="00393E4E"/>
    <w:rsid w:val="003962E7"/>
    <w:rsid w:val="00397991"/>
    <w:rsid w:val="003A1325"/>
    <w:rsid w:val="003A2F70"/>
    <w:rsid w:val="003A41A3"/>
    <w:rsid w:val="003A420C"/>
    <w:rsid w:val="003A4279"/>
    <w:rsid w:val="003A6875"/>
    <w:rsid w:val="003A6E67"/>
    <w:rsid w:val="003B000A"/>
    <w:rsid w:val="003B0287"/>
    <w:rsid w:val="003B3198"/>
    <w:rsid w:val="003B4415"/>
    <w:rsid w:val="003C6195"/>
    <w:rsid w:val="003C74E8"/>
    <w:rsid w:val="003D0DAE"/>
    <w:rsid w:val="003D5D6F"/>
    <w:rsid w:val="003E1361"/>
    <w:rsid w:val="003F27F7"/>
    <w:rsid w:val="003F2C14"/>
    <w:rsid w:val="003F2E65"/>
    <w:rsid w:val="003F608F"/>
    <w:rsid w:val="003F6899"/>
    <w:rsid w:val="00402666"/>
    <w:rsid w:val="00403896"/>
    <w:rsid w:val="00403A88"/>
    <w:rsid w:val="00404DF4"/>
    <w:rsid w:val="0040722E"/>
    <w:rsid w:val="00410A74"/>
    <w:rsid w:val="00412B2D"/>
    <w:rsid w:val="00422E39"/>
    <w:rsid w:val="00433DA0"/>
    <w:rsid w:val="00440E93"/>
    <w:rsid w:val="004429C2"/>
    <w:rsid w:val="00442C89"/>
    <w:rsid w:val="00446229"/>
    <w:rsid w:val="0045370F"/>
    <w:rsid w:val="004561D6"/>
    <w:rsid w:val="00461F0A"/>
    <w:rsid w:val="004627DE"/>
    <w:rsid w:val="004654F1"/>
    <w:rsid w:val="00474861"/>
    <w:rsid w:val="00476868"/>
    <w:rsid w:val="0047730C"/>
    <w:rsid w:val="00480BF4"/>
    <w:rsid w:val="004827DA"/>
    <w:rsid w:val="004846B7"/>
    <w:rsid w:val="00484B5B"/>
    <w:rsid w:val="00490ABC"/>
    <w:rsid w:val="00492112"/>
    <w:rsid w:val="00492A14"/>
    <w:rsid w:val="00493EE5"/>
    <w:rsid w:val="0049555B"/>
    <w:rsid w:val="00497BA5"/>
    <w:rsid w:val="004A08CA"/>
    <w:rsid w:val="004A6E8D"/>
    <w:rsid w:val="004A72FA"/>
    <w:rsid w:val="004C1D9A"/>
    <w:rsid w:val="004C26F1"/>
    <w:rsid w:val="004C464F"/>
    <w:rsid w:val="004C52BB"/>
    <w:rsid w:val="004C6A98"/>
    <w:rsid w:val="004D2F8D"/>
    <w:rsid w:val="004E4F5B"/>
    <w:rsid w:val="004E56C6"/>
    <w:rsid w:val="004E6FD4"/>
    <w:rsid w:val="004F6A72"/>
    <w:rsid w:val="00500E3D"/>
    <w:rsid w:val="00505646"/>
    <w:rsid w:val="0051444A"/>
    <w:rsid w:val="00516113"/>
    <w:rsid w:val="005167B3"/>
    <w:rsid w:val="0052217F"/>
    <w:rsid w:val="00522642"/>
    <w:rsid w:val="00523A6E"/>
    <w:rsid w:val="005246C1"/>
    <w:rsid w:val="005325A3"/>
    <w:rsid w:val="00540802"/>
    <w:rsid w:val="00541C2E"/>
    <w:rsid w:val="00541DC8"/>
    <w:rsid w:val="00544663"/>
    <w:rsid w:val="00546E5A"/>
    <w:rsid w:val="0054719C"/>
    <w:rsid w:val="00547351"/>
    <w:rsid w:val="00553BDB"/>
    <w:rsid w:val="0055404C"/>
    <w:rsid w:val="0055444B"/>
    <w:rsid w:val="0056755F"/>
    <w:rsid w:val="00573518"/>
    <w:rsid w:val="005756A5"/>
    <w:rsid w:val="005878CF"/>
    <w:rsid w:val="005959A2"/>
    <w:rsid w:val="00597B5C"/>
    <w:rsid w:val="005A39E0"/>
    <w:rsid w:val="005B000E"/>
    <w:rsid w:val="005B2E13"/>
    <w:rsid w:val="005B3950"/>
    <w:rsid w:val="005B561A"/>
    <w:rsid w:val="005B70CA"/>
    <w:rsid w:val="005B70EA"/>
    <w:rsid w:val="005B7336"/>
    <w:rsid w:val="005C0317"/>
    <w:rsid w:val="005C5A0C"/>
    <w:rsid w:val="005E152F"/>
    <w:rsid w:val="005E2772"/>
    <w:rsid w:val="00600311"/>
    <w:rsid w:val="00607E4A"/>
    <w:rsid w:val="00612110"/>
    <w:rsid w:val="00612A28"/>
    <w:rsid w:val="00621E06"/>
    <w:rsid w:val="00635AE3"/>
    <w:rsid w:val="00641A56"/>
    <w:rsid w:val="00641C60"/>
    <w:rsid w:val="00651683"/>
    <w:rsid w:val="00653FA9"/>
    <w:rsid w:val="0065506C"/>
    <w:rsid w:val="00655C30"/>
    <w:rsid w:val="00671CC0"/>
    <w:rsid w:val="0067300A"/>
    <w:rsid w:val="00673146"/>
    <w:rsid w:val="00677FDD"/>
    <w:rsid w:val="00696A1D"/>
    <w:rsid w:val="006A1944"/>
    <w:rsid w:val="006A4327"/>
    <w:rsid w:val="006A6184"/>
    <w:rsid w:val="006A7B0B"/>
    <w:rsid w:val="006B3C1E"/>
    <w:rsid w:val="006B748B"/>
    <w:rsid w:val="006C08B4"/>
    <w:rsid w:val="006C2E08"/>
    <w:rsid w:val="006C4354"/>
    <w:rsid w:val="006D5AE4"/>
    <w:rsid w:val="006D7BC2"/>
    <w:rsid w:val="006D7CA8"/>
    <w:rsid w:val="006E2027"/>
    <w:rsid w:val="006E62C1"/>
    <w:rsid w:val="006F00BF"/>
    <w:rsid w:val="006F27DE"/>
    <w:rsid w:val="006F2D7C"/>
    <w:rsid w:val="006F331F"/>
    <w:rsid w:val="00706CC1"/>
    <w:rsid w:val="0071278F"/>
    <w:rsid w:val="00715510"/>
    <w:rsid w:val="0072475B"/>
    <w:rsid w:val="00725CAD"/>
    <w:rsid w:val="00734F6F"/>
    <w:rsid w:val="00737083"/>
    <w:rsid w:val="00745FF7"/>
    <w:rsid w:val="00750EB0"/>
    <w:rsid w:val="00757616"/>
    <w:rsid w:val="00765676"/>
    <w:rsid w:val="00771553"/>
    <w:rsid w:val="007719CE"/>
    <w:rsid w:val="00784593"/>
    <w:rsid w:val="007871A2"/>
    <w:rsid w:val="007902D6"/>
    <w:rsid w:val="007920BE"/>
    <w:rsid w:val="0079327D"/>
    <w:rsid w:val="0079718B"/>
    <w:rsid w:val="00797A30"/>
    <w:rsid w:val="007A4936"/>
    <w:rsid w:val="007B0FE1"/>
    <w:rsid w:val="007B4B85"/>
    <w:rsid w:val="007C254D"/>
    <w:rsid w:val="007C4B21"/>
    <w:rsid w:val="007C6B50"/>
    <w:rsid w:val="007D1449"/>
    <w:rsid w:val="007D7AAC"/>
    <w:rsid w:val="007E488F"/>
    <w:rsid w:val="007E4CB4"/>
    <w:rsid w:val="007E68F5"/>
    <w:rsid w:val="007F3EC6"/>
    <w:rsid w:val="008007A0"/>
    <w:rsid w:val="00802B88"/>
    <w:rsid w:val="008034E0"/>
    <w:rsid w:val="00804A28"/>
    <w:rsid w:val="00807AEC"/>
    <w:rsid w:val="008157D9"/>
    <w:rsid w:val="00824F5C"/>
    <w:rsid w:val="00840160"/>
    <w:rsid w:val="0084158E"/>
    <w:rsid w:val="00844285"/>
    <w:rsid w:val="00845BCC"/>
    <w:rsid w:val="00846E92"/>
    <w:rsid w:val="00854FC6"/>
    <w:rsid w:val="008619F6"/>
    <w:rsid w:val="0086286E"/>
    <w:rsid w:val="008629CE"/>
    <w:rsid w:val="008668F3"/>
    <w:rsid w:val="00866C47"/>
    <w:rsid w:val="00867653"/>
    <w:rsid w:val="008742DA"/>
    <w:rsid w:val="00876DD5"/>
    <w:rsid w:val="008778B6"/>
    <w:rsid w:val="008875E3"/>
    <w:rsid w:val="00887738"/>
    <w:rsid w:val="008900A9"/>
    <w:rsid w:val="008935EE"/>
    <w:rsid w:val="008A1C0C"/>
    <w:rsid w:val="008B2C4D"/>
    <w:rsid w:val="008B5D17"/>
    <w:rsid w:val="008B6DA9"/>
    <w:rsid w:val="008C2F89"/>
    <w:rsid w:val="008C318D"/>
    <w:rsid w:val="008D38C7"/>
    <w:rsid w:val="008E030D"/>
    <w:rsid w:val="008E04FA"/>
    <w:rsid w:val="008E1437"/>
    <w:rsid w:val="008F1AAA"/>
    <w:rsid w:val="008F26B2"/>
    <w:rsid w:val="008F4CC8"/>
    <w:rsid w:val="0090283B"/>
    <w:rsid w:val="00920D52"/>
    <w:rsid w:val="00924638"/>
    <w:rsid w:val="00924640"/>
    <w:rsid w:val="00926E82"/>
    <w:rsid w:val="00932675"/>
    <w:rsid w:val="009350F3"/>
    <w:rsid w:val="00942265"/>
    <w:rsid w:val="009455D8"/>
    <w:rsid w:val="009474E5"/>
    <w:rsid w:val="00952F96"/>
    <w:rsid w:val="00954C38"/>
    <w:rsid w:val="009607AD"/>
    <w:rsid w:val="00961D0B"/>
    <w:rsid w:val="0096483A"/>
    <w:rsid w:val="009665AF"/>
    <w:rsid w:val="00971F89"/>
    <w:rsid w:val="00972398"/>
    <w:rsid w:val="0098015D"/>
    <w:rsid w:val="009824A8"/>
    <w:rsid w:val="009940AE"/>
    <w:rsid w:val="009A2D26"/>
    <w:rsid w:val="009A5374"/>
    <w:rsid w:val="009B157D"/>
    <w:rsid w:val="009B37DE"/>
    <w:rsid w:val="009B4978"/>
    <w:rsid w:val="009B7142"/>
    <w:rsid w:val="009C3358"/>
    <w:rsid w:val="009C543B"/>
    <w:rsid w:val="009E03B4"/>
    <w:rsid w:val="009E64D3"/>
    <w:rsid w:val="009E6550"/>
    <w:rsid w:val="009F11FA"/>
    <w:rsid w:val="009F3605"/>
    <w:rsid w:val="009F36C5"/>
    <w:rsid w:val="00A00843"/>
    <w:rsid w:val="00A0446E"/>
    <w:rsid w:val="00A12A65"/>
    <w:rsid w:val="00A134AF"/>
    <w:rsid w:val="00A172D0"/>
    <w:rsid w:val="00A213DC"/>
    <w:rsid w:val="00A21D3E"/>
    <w:rsid w:val="00A21E63"/>
    <w:rsid w:val="00A24CB2"/>
    <w:rsid w:val="00A25165"/>
    <w:rsid w:val="00A26570"/>
    <w:rsid w:val="00A27D14"/>
    <w:rsid w:val="00A34BC4"/>
    <w:rsid w:val="00A401BC"/>
    <w:rsid w:val="00A425F0"/>
    <w:rsid w:val="00A427C3"/>
    <w:rsid w:val="00A43503"/>
    <w:rsid w:val="00A460CE"/>
    <w:rsid w:val="00A54B4A"/>
    <w:rsid w:val="00A631A6"/>
    <w:rsid w:val="00A660E5"/>
    <w:rsid w:val="00A6678B"/>
    <w:rsid w:val="00A82197"/>
    <w:rsid w:val="00AA75EE"/>
    <w:rsid w:val="00AB09D9"/>
    <w:rsid w:val="00AB3B87"/>
    <w:rsid w:val="00AB4CE0"/>
    <w:rsid w:val="00AB5A68"/>
    <w:rsid w:val="00AC6F26"/>
    <w:rsid w:val="00AD20C2"/>
    <w:rsid w:val="00AD29E9"/>
    <w:rsid w:val="00AD62DB"/>
    <w:rsid w:val="00AE7035"/>
    <w:rsid w:val="00B004FF"/>
    <w:rsid w:val="00B011DC"/>
    <w:rsid w:val="00B10762"/>
    <w:rsid w:val="00B10827"/>
    <w:rsid w:val="00B22C34"/>
    <w:rsid w:val="00B24338"/>
    <w:rsid w:val="00B27F3B"/>
    <w:rsid w:val="00B314F9"/>
    <w:rsid w:val="00B32C96"/>
    <w:rsid w:val="00B3537E"/>
    <w:rsid w:val="00B37588"/>
    <w:rsid w:val="00B40336"/>
    <w:rsid w:val="00B42ECF"/>
    <w:rsid w:val="00B4333E"/>
    <w:rsid w:val="00B43B7C"/>
    <w:rsid w:val="00B449ED"/>
    <w:rsid w:val="00B44ABB"/>
    <w:rsid w:val="00B51680"/>
    <w:rsid w:val="00B53032"/>
    <w:rsid w:val="00B72826"/>
    <w:rsid w:val="00B7320C"/>
    <w:rsid w:val="00B8291F"/>
    <w:rsid w:val="00B8785C"/>
    <w:rsid w:val="00BA0A36"/>
    <w:rsid w:val="00BA11E5"/>
    <w:rsid w:val="00BA15EC"/>
    <w:rsid w:val="00BA36B2"/>
    <w:rsid w:val="00BA5058"/>
    <w:rsid w:val="00BA50D9"/>
    <w:rsid w:val="00BA6E3B"/>
    <w:rsid w:val="00BA7631"/>
    <w:rsid w:val="00BB2F54"/>
    <w:rsid w:val="00BB6399"/>
    <w:rsid w:val="00BD3855"/>
    <w:rsid w:val="00BD4695"/>
    <w:rsid w:val="00BE17FD"/>
    <w:rsid w:val="00BE69EA"/>
    <w:rsid w:val="00BF11BF"/>
    <w:rsid w:val="00BF146C"/>
    <w:rsid w:val="00BF3BE3"/>
    <w:rsid w:val="00C144C8"/>
    <w:rsid w:val="00C145A9"/>
    <w:rsid w:val="00C14AFE"/>
    <w:rsid w:val="00C15309"/>
    <w:rsid w:val="00C15EDD"/>
    <w:rsid w:val="00C24102"/>
    <w:rsid w:val="00C275DD"/>
    <w:rsid w:val="00C36679"/>
    <w:rsid w:val="00C44CE2"/>
    <w:rsid w:val="00C45393"/>
    <w:rsid w:val="00C53F7C"/>
    <w:rsid w:val="00C55789"/>
    <w:rsid w:val="00C56521"/>
    <w:rsid w:val="00C604B9"/>
    <w:rsid w:val="00C65033"/>
    <w:rsid w:val="00C6670A"/>
    <w:rsid w:val="00C679AB"/>
    <w:rsid w:val="00C735BA"/>
    <w:rsid w:val="00C8454C"/>
    <w:rsid w:val="00C84A36"/>
    <w:rsid w:val="00C92B01"/>
    <w:rsid w:val="00C9650E"/>
    <w:rsid w:val="00CA5947"/>
    <w:rsid w:val="00CA64E2"/>
    <w:rsid w:val="00CA6B8F"/>
    <w:rsid w:val="00CB3CB3"/>
    <w:rsid w:val="00CC1419"/>
    <w:rsid w:val="00CC4624"/>
    <w:rsid w:val="00CC5FD4"/>
    <w:rsid w:val="00CC6B45"/>
    <w:rsid w:val="00CD28E7"/>
    <w:rsid w:val="00CE176C"/>
    <w:rsid w:val="00CE4391"/>
    <w:rsid w:val="00CE6F9E"/>
    <w:rsid w:val="00CF0767"/>
    <w:rsid w:val="00CF3DE2"/>
    <w:rsid w:val="00CF4013"/>
    <w:rsid w:val="00D04F4A"/>
    <w:rsid w:val="00D06DF8"/>
    <w:rsid w:val="00D06F64"/>
    <w:rsid w:val="00D07D50"/>
    <w:rsid w:val="00D1155F"/>
    <w:rsid w:val="00D13934"/>
    <w:rsid w:val="00D15551"/>
    <w:rsid w:val="00D2139C"/>
    <w:rsid w:val="00D22B5A"/>
    <w:rsid w:val="00D26256"/>
    <w:rsid w:val="00D352DB"/>
    <w:rsid w:val="00D42821"/>
    <w:rsid w:val="00D44ED7"/>
    <w:rsid w:val="00D455B4"/>
    <w:rsid w:val="00D47502"/>
    <w:rsid w:val="00D479CB"/>
    <w:rsid w:val="00D50E2E"/>
    <w:rsid w:val="00D52F7E"/>
    <w:rsid w:val="00D5433A"/>
    <w:rsid w:val="00D545EB"/>
    <w:rsid w:val="00D621B8"/>
    <w:rsid w:val="00D64870"/>
    <w:rsid w:val="00D70DF0"/>
    <w:rsid w:val="00D775D9"/>
    <w:rsid w:val="00D77CDB"/>
    <w:rsid w:val="00D810F2"/>
    <w:rsid w:val="00D84B4A"/>
    <w:rsid w:val="00D91590"/>
    <w:rsid w:val="00D91E0C"/>
    <w:rsid w:val="00DA2D61"/>
    <w:rsid w:val="00DB0D2F"/>
    <w:rsid w:val="00DB1E99"/>
    <w:rsid w:val="00DB1F55"/>
    <w:rsid w:val="00DB20BB"/>
    <w:rsid w:val="00DB2389"/>
    <w:rsid w:val="00DC0E21"/>
    <w:rsid w:val="00DC686E"/>
    <w:rsid w:val="00DD4E38"/>
    <w:rsid w:val="00DD5B53"/>
    <w:rsid w:val="00DD615C"/>
    <w:rsid w:val="00DF1C06"/>
    <w:rsid w:val="00DF3E25"/>
    <w:rsid w:val="00E04931"/>
    <w:rsid w:val="00E072EC"/>
    <w:rsid w:val="00E072F4"/>
    <w:rsid w:val="00E11EFE"/>
    <w:rsid w:val="00E13DAA"/>
    <w:rsid w:val="00E1403F"/>
    <w:rsid w:val="00E17A9F"/>
    <w:rsid w:val="00E17CD5"/>
    <w:rsid w:val="00E20028"/>
    <w:rsid w:val="00E213E5"/>
    <w:rsid w:val="00E23032"/>
    <w:rsid w:val="00E32BD8"/>
    <w:rsid w:val="00E355EC"/>
    <w:rsid w:val="00E36442"/>
    <w:rsid w:val="00E43815"/>
    <w:rsid w:val="00E47A6F"/>
    <w:rsid w:val="00E5668C"/>
    <w:rsid w:val="00E60530"/>
    <w:rsid w:val="00E703B8"/>
    <w:rsid w:val="00E767B0"/>
    <w:rsid w:val="00E80318"/>
    <w:rsid w:val="00E819BC"/>
    <w:rsid w:val="00E924BC"/>
    <w:rsid w:val="00E96922"/>
    <w:rsid w:val="00E978D5"/>
    <w:rsid w:val="00EB254A"/>
    <w:rsid w:val="00EB2CA3"/>
    <w:rsid w:val="00EB71A5"/>
    <w:rsid w:val="00EB71C1"/>
    <w:rsid w:val="00EB7E82"/>
    <w:rsid w:val="00EC0DD8"/>
    <w:rsid w:val="00EC0E7F"/>
    <w:rsid w:val="00EC1AEA"/>
    <w:rsid w:val="00EC3D59"/>
    <w:rsid w:val="00EC7773"/>
    <w:rsid w:val="00ED6ACD"/>
    <w:rsid w:val="00EE500F"/>
    <w:rsid w:val="00EF1D7F"/>
    <w:rsid w:val="00EF31AD"/>
    <w:rsid w:val="00EF45FE"/>
    <w:rsid w:val="00F0183E"/>
    <w:rsid w:val="00F024AA"/>
    <w:rsid w:val="00F10DF3"/>
    <w:rsid w:val="00F112CB"/>
    <w:rsid w:val="00F1426D"/>
    <w:rsid w:val="00F16217"/>
    <w:rsid w:val="00F1685F"/>
    <w:rsid w:val="00F16D60"/>
    <w:rsid w:val="00F24798"/>
    <w:rsid w:val="00F307A4"/>
    <w:rsid w:val="00F316FC"/>
    <w:rsid w:val="00F32351"/>
    <w:rsid w:val="00F366DF"/>
    <w:rsid w:val="00F504D0"/>
    <w:rsid w:val="00F57941"/>
    <w:rsid w:val="00F72C74"/>
    <w:rsid w:val="00F74416"/>
    <w:rsid w:val="00F75E07"/>
    <w:rsid w:val="00F81B72"/>
    <w:rsid w:val="00FA443C"/>
    <w:rsid w:val="00FA52DA"/>
    <w:rsid w:val="00FB274F"/>
    <w:rsid w:val="00FB724F"/>
    <w:rsid w:val="00FC496A"/>
    <w:rsid w:val="00FC6F0E"/>
    <w:rsid w:val="00FD4CAC"/>
    <w:rsid w:val="00FD63E3"/>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79B85"/>
  <w15:docId w15:val="{EB469CB6-C79E-4D59-A842-2358CEF9F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03785868">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7F146-FB84-44B1-8A3A-F311FBB4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9594</Words>
  <Characters>5470</Characters>
  <Application>Microsoft Office Word</Application>
  <DocSecurity>0</DocSecurity>
  <Lines>45</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Інна Коваль (VRU-US10PC16 - i.koval)</cp:lastModifiedBy>
  <cp:revision>3</cp:revision>
  <cp:lastPrinted>2020-04-13T12:04:00Z</cp:lastPrinted>
  <dcterms:created xsi:type="dcterms:W3CDTF">2020-04-15T05:57:00Z</dcterms:created>
  <dcterms:modified xsi:type="dcterms:W3CDTF">2020-04-15T06:00:00Z</dcterms:modified>
</cp:coreProperties>
</file>