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21D" w:rsidRPr="00DF270A" w:rsidRDefault="0097421D" w:rsidP="0097421D">
      <w:pPr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270A">
        <w:rPr>
          <w:rFonts w:ascii="Times New Roman" w:eastAsia="Calibri" w:hAnsi="Times New Roman" w:cs="Times New Roman"/>
          <w:noProof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 wp14:anchorId="07B5D11B" wp14:editId="6523B9D8">
            <wp:simplePos x="0" y="0"/>
            <wp:positionH relativeFrom="margin">
              <wp:align>center</wp:align>
            </wp:positionH>
            <wp:positionV relativeFrom="paragraph">
              <wp:posOffset>-362585</wp:posOffset>
            </wp:positionV>
            <wp:extent cx="504191" cy="647696"/>
            <wp:effectExtent l="0" t="0" r="0" b="635"/>
            <wp:wrapNone/>
            <wp:docPr id="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191" cy="64769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97421D" w:rsidRPr="00DF270A" w:rsidRDefault="0097421D" w:rsidP="0097421D">
      <w:pPr>
        <w:autoSpaceDN w:val="0"/>
        <w:spacing w:before="360" w:after="60" w:line="240" w:lineRule="auto"/>
        <w:jc w:val="center"/>
        <w:rPr>
          <w:rFonts w:ascii="Calibri" w:eastAsia="Calibri" w:hAnsi="Calibri" w:cs="Tahoma"/>
          <w:sz w:val="28"/>
        </w:rPr>
      </w:pPr>
      <w:r w:rsidRPr="00DF270A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97421D" w:rsidRPr="00DF270A" w:rsidRDefault="0097421D" w:rsidP="0097421D">
      <w:pPr>
        <w:autoSpaceDN w:val="0"/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DF270A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97421D" w:rsidRPr="00DF270A" w:rsidRDefault="0097421D" w:rsidP="0097421D">
      <w:pPr>
        <w:autoSpaceDN w:val="0"/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DF270A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ПЕРША ДИСЦИПЛІНАРНА ПАЛАТА</w:t>
      </w:r>
    </w:p>
    <w:p w:rsidR="0097421D" w:rsidRPr="00DF270A" w:rsidRDefault="0097421D" w:rsidP="0097421D">
      <w:pPr>
        <w:autoSpaceDN w:val="0"/>
        <w:spacing w:after="240" w:line="276" w:lineRule="auto"/>
        <w:jc w:val="center"/>
        <w:rPr>
          <w:rFonts w:ascii="AcademyC" w:eastAsia="Calibri" w:hAnsi="AcademyC" w:cs="Times New Roman"/>
          <w:b/>
          <w:sz w:val="28"/>
          <w:szCs w:val="28"/>
        </w:rPr>
      </w:pPr>
      <w:r w:rsidRPr="00DF270A">
        <w:rPr>
          <w:rFonts w:ascii="AcademyC" w:eastAsia="Calibri" w:hAnsi="AcademyC" w:cs="Times New Roman"/>
          <w:b/>
          <w:sz w:val="28"/>
          <w:szCs w:val="28"/>
        </w:rPr>
        <w:t>УХВАЛА</w:t>
      </w:r>
    </w:p>
    <w:p w:rsidR="0097421D" w:rsidRPr="00DF270A" w:rsidRDefault="0097421D" w:rsidP="0097421D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1003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8"/>
        <w:gridCol w:w="3309"/>
        <w:gridCol w:w="3624"/>
      </w:tblGrid>
      <w:tr w:rsidR="0097421D" w:rsidRPr="0097421D" w:rsidTr="008E46B1">
        <w:trPr>
          <w:trHeight w:val="188"/>
        </w:trPr>
        <w:tc>
          <w:tcPr>
            <w:tcW w:w="3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21D" w:rsidRPr="0097421D" w:rsidRDefault="0097421D" w:rsidP="008E46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21D">
              <w:rPr>
                <w:rFonts w:ascii="Times New Roman" w:eastAsia="Times New Roman" w:hAnsi="Times New Roman" w:cs="Times New Roman"/>
                <w:sz w:val="28"/>
                <w:szCs w:val="28"/>
              </w:rPr>
              <w:t>16 квітня 2020 року</w:t>
            </w:r>
          </w:p>
        </w:tc>
        <w:tc>
          <w:tcPr>
            <w:tcW w:w="33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21D" w:rsidRPr="0097421D" w:rsidRDefault="0097421D" w:rsidP="008E46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4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Київ</w:t>
            </w:r>
          </w:p>
        </w:tc>
        <w:tc>
          <w:tcPr>
            <w:tcW w:w="3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21D" w:rsidRPr="0097421D" w:rsidRDefault="0097421D" w:rsidP="009742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4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974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1020/1дп/15-20</w:t>
            </w:r>
          </w:p>
        </w:tc>
      </w:tr>
    </w:tbl>
    <w:p w:rsidR="0097421D" w:rsidRPr="00DF270A" w:rsidRDefault="0097421D" w:rsidP="0097421D">
      <w:pPr>
        <w:tabs>
          <w:tab w:val="left" w:pos="4536"/>
          <w:tab w:val="left" w:pos="4854"/>
        </w:tabs>
        <w:autoSpaceDN w:val="0"/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21D" w:rsidRPr="00DF270A" w:rsidRDefault="0097421D" w:rsidP="0097421D">
      <w:pPr>
        <w:tabs>
          <w:tab w:val="left" w:pos="4536"/>
          <w:tab w:val="left" w:pos="4854"/>
        </w:tabs>
        <w:autoSpaceDN w:val="0"/>
        <w:spacing w:after="0" w:line="240" w:lineRule="auto"/>
        <w:ind w:right="55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F27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 відмову у відкритті  дисциплінарної справи стосовно судді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Комінтернівського районного суду міста Харкова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Боговського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Д.Є.</w:t>
      </w:r>
    </w:p>
    <w:p w:rsidR="0097421D" w:rsidRPr="00DF270A" w:rsidRDefault="0097421D" w:rsidP="0097421D">
      <w:pPr>
        <w:tabs>
          <w:tab w:val="left" w:pos="4536"/>
          <w:tab w:val="left" w:pos="4854"/>
        </w:tabs>
        <w:autoSpaceDN w:val="0"/>
        <w:spacing w:after="0" w:line="240" w:lineRule="auto"/>
        <w:ind w:right="55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421D" w:rsidRPr="006E6BAD" w:rsidRDefault="0097421D" w:rsidP="0097421D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Перша Дисциплінарна палата Вищої ради правосуддя у складі </w:t>
      </w:r>
      <w:r w:rsidRPr="006E6B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головуючого – </w:t>
      </w:r>
      <w:proofErr w:type="spellStart"/>
      <w:r w:rsidRPr="006E6BA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Шапрана</w:t>
      </w:r>
      <w:proofErr w:type="spellEnd"/>
      <w:r w:rsidRPr="006E6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В.В., </w:t>
      </w:r>
      <w:r w:rsidRPr="006E6B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членів </w:t>
      </w:r>
      <w:proofErr w:type="spellStart"/>
      <w:r w:rsidRPr="006E6BAD">
        <w:rPr>
          <w:rFonts w:ascii="Times New Roman" w:eastAsia="Calibri" w:hAnsi="Times New Roman" w:cs="Times New Roman"/>
          <w:sz w:val="28"/>
          <w:szCs w:val="28"/>
          <w:lang w:eastAsia="ru-RU"/>
        </w:rPr>
        <w:t>Краснощокової</w:t>
      </w:r>
      <w:proofErr w:type="spellEnd"/>
      <w:r w:rsidRPr="006E6B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Н.С., </w:t>
      </w:r>
      <w:proofErr w:type="spellStart"/>
      <w:r w:rsidRPr="006E6BAD">
        <w:rPr>
          <w:rFonts w:ascii="Times New Roman" w:eastAsia="Calibri" w:hAnsi="Times New Roman" w:cs="Times New Roman"/>
          <w:sz w:val="28"/>
          <w:szCs w:val="28"/>
          <w:lang w:eastAsia="ru-RU"/>
        </w:rPr>
        <w:t>Маловацького</w:t>
      </w:r>
      <w:proofErr w:type="spellEnd"/>
      <w:r w:rsidRPr="006E6B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О.В., </w:t>
      </w:r>
      <w:proofErr w:type="spellStart"/>
      <w:r w:rsidRPr="006E6BAD">
        <w:rPr>
          <w:rFonts w:ascii="Times New Roman" w:eastAsia="Calibri" w:hAnsi="Times New Roman" w:cs="Times New Roman"/>
          <w:sz w:val="28"/>
          <w:szCs w:val="28"/>
          <w:lang w:eastAsia="ru-RU"/>
        </w:rPr>
        <w:t>Розваляєвої</w:t>
      </w:r>
      <w:proofErr w:type="spellEnd"/>
      <w:r w:rsidRPr="006E6B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Т.С.</w:t>
      </w:r>
      <w:r w:rsidRPr="006E6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E6B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розглянувши висновок доповідача – члена Першої Дисциплінарної палати Вищої ради правосуддя Шелест С.Б. за результатами перевірки дисциплінарної скарги</w:t>
      </w:r>
      <w:r w:rsidRPr="006E6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B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Карпової Галини Марківни на дії судді Комінтернівського районного суду міста Харкова </w:t>
      </w:r>
      <w:proofErr w:type="spellStart"/>
      <w:r w:rsidRPr="006E6BAD">
        <w:rPr>
          <w:rFonts w:ascii="Times New Roman" w:eastAsia="Calibri" w:hAnsi="Times New Roman" w:cs="Times New Roman"/>
          <w:sz w:val="28"/>
          <w:szCs w:val="28"/>
          <w:lang w:eastAsia="ru-RU"/>
        </w:rPr>
        <w:t>Боговського</w:t>
      </w:r>
      <w:proofErr w:type="spellEnd"/>
      <w:r w:rsidRPr="006E6B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Дмитра Євгеновича</w:t>
      </w:r>
      <w:r w:rsidRPr="006E6BAD">
        <w:rPr>
          <w:rFonts w:ascii="Times New Roman" w:eastAsia="Times New Roman" w:hAnsi="Times New Roman" w:cs="Times New Roman"/>
          <w:color w:val="3A3A3A"/>
          <w:sz w:val="28"/>
          <w:szCs w:val="28"/>
          <w:shd w:val="clear" w:color="auto" w:fill="FFFFFF"/>
          <w:lang w:eastAsia="ru-RU"/>
        </w:rPr>
        <w:t>,</w:t>
      </w:r>
    </w:p>
    <w:p w:rsidR="0097421D" w:rsidRPr="006E6BAD" w:rsidRDefault="0097421D" w:rsidP="0097421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21D" w:rsidRPr="006E6BAD" w:rsidRDefault="0097421D" w:rsidP="0097421D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97421D" w:rsidRPr="006E6BAD" w:rsidRDefault="0097421D" w:rsidP="0097421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21D" w:rsidRPr="006E6BAD" w:rsidRDefault="0097421D" w:rsidP="0097421D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6E6BAD">
        <w:rPr>
          <w:rFonts w:ascii="Times New Roman" w:hAnsi="Times New Roman" w:cs="Times New Roman"/>
          <w:spacing w:val="0"/>
          <w:sz w:val="28"/>
          <w:szCs w:val="28"/>
          <w:highlight w:val="white"/>
        </w:rPr>
        <w:t xml:space="preserve">до Вищої ради правосуддя 15 травня та 16 жовтня 2019 року за вхідними </w:t>
      </w:r>
      <w:r>
        <w:rPr>
          <w:rFonts w:ascii="Times New Roman" w:hAnsi="Times New Roman" w:cs="Times New Roman"/>
          <w:spacing w:val="0"/>
          <w:sz w:val="28"/>
          <w:szCs w:val="28"/>
          <w:highlight w:val="white"/>
        </w:rPr>
        <w:br/>
      </w:r>
      <w:r w:rsidRPr="006E6BAD">
        <w:rPr>
          <w:rFonts w:ascii="Times New Roman" w:hAnsi="Times New Roman" w:cs="Times New Roman"/>
          <w:spacing w:val="0"/>
          <w:sz w:val="28"/>
          <w:szCs w:val="28"/>
          <w:highlight w:val="white"/>
        </w:rPr>
        <w:t xml:space="preserve">№№ К-3049/0/7-19, К-3049/3/7-19 надійшли дисциплінарні скарги Карпової Г.М. на дії </w:t>
      </w:r>
      <w:r w:rsidRPr="006E6BAD">
        <w:rPr>
          <w:rFonts w:ascii="Times New Roman" w:hAnsi="Times New Roman" w:cs="Times New Roman"/>
          <w:spacing w:val="0"/>
          <w:sz w:val="28"/>
          <w:szCs w:val="28"/>
        </w:rPr>
        <w:t xml:space="preserve">судді Комінтернівського районного суду міста Харкова </w:t>
      </w:r>
      <w:proofErr w:type="spellStart"/>
      <w:r w:rsidRPr="006E6BAD">
        <w:rPr>
          <w:rFonts w:ascii="Times New Roman" w:hAnsi="Times New Roman" w:cs="Times New Roman"/>
          <w:spacing w:val="0"/>
          <w:sz w:val="28"/>
          <w:szCs w:val="28"/>
        </w:rPr>
        <w:t>Боговського</w:t>
      </w:r>
      <w:proofErr w:type="spellEnd"/>
      <w:r w:rsidRPr="006E6BAD">
        <w:rPr>
          <w:rFonts w:ascii="Times New Roman" w:hAnsi="Times New Roman" w:cs="Times New Roman"/>
          <w:spacing w:val="0"/>
          <w:sz w:val="28"/>
          <w:szCs w:val="28"/>
        </w:rPr>
        <w:t xml:space="preserve"> Д.Є.</w:t>
      </w:r>
      <w:r w:rsidRPr="006E6BAD">
        <w:rPr>
          <w:rFonts w:ascii="Times New Roman" w:hAnsi="Times New Roman" w:cs="Times New Roman"/>
          <w:spacing w:val="0"/>
          <w:sz w:val="28"/>
          <w:szCs w:val="28"/>
          <w:highlight w:val="white"/>
        </w:rPr>
        <w:t xml:space="preserve"> під час розгляду справи № 641/7719/17 за позовом </w:t>
      </w:r>
      <w:r w:rsidR="00CE5150">
        <w:rPr>
          <w:rFonts w:ascii="Times New Roman" w:hAnsi="Times New Roman" w:cs="Times New Roman"/>
          <w:spacing w:val="0"/>
          <w:sz w:val="28"/>
          <w:szCs w:val="28"/>
          <w:highlight w:val="white"/>
        </w:rPr>
        <w:t>ОСОБА_1</w:t>
      </w:r>
      <w:r w:rsidRPr="006E6BAD">
        <w:rPr>
          <w:rFonts w:ascii="Times New Roman" w:hAnsi="Times New Roman" w:cs="Times New Roman"/>
          <w:spacing w:val="0"/>
          <w:sz w:val="28"/>
          <w:szCs w:val="28"/>
          <w:highlight w:val="white"/>
        </w:rPr>
        <w:t xml:space="preserve"> до </w:t>
      </w:r>
      <w:r w:rsidR="00CE5150">
        <w:rPr>
          <w:rFonts w:ascii="Times New Roman" w:hAnsi="Times New Roman" w:cs="Times New Roman"/>
          <w:spacing w:val="0"/>
          <w:sz w:val="28"/>
          <w:szCs w:val="28"/>
          <w:highlight w:val="white"/>
        </w:rPr>
        <w:t>ОСОБА_2</w:t>
      </w:r>
      <w:r w:rsidRPr="006E6BAD">
        <w:rPr>
          <w:rFonts w:ascii="Times New Roman" w:hAnsi="Times New Roman" w:cs="Times New Roman"/>
          <w:spacing w:val="0"/>
          <w:sz w:val="28"/>
          <w:szCs w:val="28"/>
          <w:highlight w:val="white"/>
        </w:rPr>
        <w:t xml:space="preserve"> про відшкодування шкоди.</w:t>
      </w:r>
    </w:p>
    <w:p w:rsidR="0097421D" w:rsidRPr="006E6BAD" w:rsidRDefault="0097421D" w:rsidP="009742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6BAD">
        <w:rPr>
          <w:rFonts w:ascii="Times New Roman" w:hAnsi="Times New Roman" w:cs="Times New Roman"/>
          <w:sz w:val="28"/>
          <w:szCs w:val="28"/>
        </w:rPr>
        <w:t xml:space="preserve">Відповідно до протоколу автоматизованого розподілу справи між членами Вищої ради правосуддя від </w:t>
      </w:r>
      <w:r w:rsidRPr="006E6BAD">
        <w:rPr>
          <w:rFonts w:ascii="Times New Roman" w:hAnsi="Times New Roman" w:cs="Times New Roman"/>
          <w:sz w:val="28"/>
          <w:szCs w:val="28"/>
          <w:highlight w:val="white"/>
        </w:rPr>
        <w:t>15 травня 2019 року</w:t>
      </w:r>
      <w:r w:rsidRPr="006E6BAD">
        <w:rPr>
          <w:rFonts w:ascii="Times New Roman" w:hAnsi="Times New Roman" w:cs="Times New Roman"/>
          <w:sz w:val="28"/>
          <w:szCs w:val="28"/>
        </w:rPr>
        <w:t xml:space="preserve"> та протоколу передачі матеріалу раніше визначеному члену Вищої ради правосуддя від 16 жовтня 2019 року дисциплінарні скарги Карпової Г.М. передані на розгляд члену Вищої ради правосуддя Шелест С.Б.</w:t>
      </w:r>
    </w:p>
    <w:p w:rsidR="0097421D" w:rsidRPr="006E6BAD" w:rsidRDefault="0097421D" w:rsidP="0097421D">
      <w:pPr>
        <w:pStyle w:val="Style98"/>
        <w:widowControl/>
        <w:spacing w:line="240" w:lineRule="auto"/>
        <w:ind w:firstLine="709"/>
      </w:pPr>
      <w:r w:rsidRPr="006E6BAD">
        <w:rPr>
          <w:highlight w:val="white"/>
        </w:rPr>
        <w:t xml:space="preserve">У скаргах Карпова Г.М. посилається на те, що </w:t>
      </w:r>
      <w:r w:rsidRPr="006E6BAD">
        <w:t xml:space="preserve">оскільки вказана справа є малозначною, представництво її інтересів здійснювалось представником за довіреністю – </w:t>
      </w:r>
      <w:r w:rsidR="00CE5150">
        <w:t>ОСОБА_3</w:t>
      </w:r>
      <w:r w:rsidRPr="006E6BAD">
        <w:t xml:space="preserve">, якій суддя </w:t>
      </w:r>
      <w:proofErr w:type="spellStart"/>
      <w:r w:rsidRPr="006E6BAD">
        <w:t>Боговський</w:t>
      </w:r>
      <w:proofErr w:type="spellEnd"/>
      <w:r w:rsidRPr="006E6BAD">
        <w:t xml:space="preserve"> Д.Є. 3 травня 2019 року відмовив у наданні матеріалів справи для ознайомлення. Також зазначає, що пояснення судді, надані на вимогу Вищої ради правосуддя, містять неправдиві відомості.</w:t>
      </w:r>
    </w:p>
    <w:p w:rsidR="0097421D" w:rsidRPr="006E6BAD" w:rsidRDefault="0097421D" w:rsidP="009742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kern w:val="1"/>
          <w:sz w:val="28"/>
          <w:szCs w:val="28"/>
        </w:rPr>
      </w:pPr>
      <w:r w:rsidRPr="006E6BAD">
        <w:rPr>
          <w:rFonts w:ascii="Times New Roman" w:hAnsi="Times New Roman" w:cs="Times New Roman"/>
          <w:kern w:val="1"/>
          <w:sz w:val="28"/>
          <w:szCs w:val="28"/>
        </w:rPr>
        <w:t>У зв’язку з викладеним просить притягнути суддю до дисциплінарної відповідальності.</w:t>
      </w:r>
    </w:p>
    <w:p w:rsidR="0097421D" w:rsidRPr="006E6BAD" w:rsidRDefault="0097421D" w:rsidP="0097421D">
      <w:pPr>
        <w:suppressAutoHyphens/>
        <w:autoSpaceDN w:val="0"/>
        <w:spacing w:after="0" w:line="240" w:lineRule="auto"/>
        <w:ind w:right="-142" w:firstLine="71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Здійснивши попереднє вивчення та перевірку дисциплінарної скарги, заслухавши доповідача – члена Першої Дисциплінарної палати Шелест С.Б., </w:t>
      </w:r>
      <w:r w:rsidRPr="006E6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Перша Дисциплінарна палата Вищої ради правосуддя дійшла висновку про відмову у відкритті дисциплінарної справи стосовно судді Комінтернівського районного суду міста Харкова </w:t>
      </w:r>
      <w:proofErr w:type="spellStart"/>
      <w:r w:rsidRPr="006E6BA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Боговського</w:t>
      </w:r>
      <w:proofErr w:type="spellEnd"/>
      <w:r w:rsidRPr="006E6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Д.Є. з огляду на таке.</w:t>
      </w:r>
    </w:p>
    <w:p w:rsidR="0097421D" w:rsidRPr="006E6BAD" w:rsidRDefault="00CE5150" w:rsidP="009742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ОСОБА_1</w:t>
      </w:r>
      <w:r w:rsidR="0097421D" w:rsidRPr="006E6BAD">
        <w:rPr>
          <w:rFonts w:ascii="Times New Roman" w:hAnsi="Times New Roman" w:cs="Times New Roman"/>
          <w:sz w:val="28"/>
          <w:szCs w:val="28"/>
        </w:rPr>
        <w:t xml:space="preserve"> звернулась до Комінтернівського районного суду міста Харкова з позовом до </w:t>
      </w:r>
      <w:r>
        <w:rPr>
          <w:rFonts w:ascii="Times New Roman" w:hAnsi="Times New Roman" w:cs="Times New Roman"/>
          <w:sz w:val="28"/>
          <w:szCs w:val="28"/>
          <w:highlight w:val="white"/>
        </w:rPr>
        <w:t>ОСОБА_2</w:t>
      </w:r>
      <w:r w:rsidR="0097421D" w:rsidRPr="006E6BAD">
        <w:rPr>
          <w:rFonts w:ascii="Times New Roman" w:hAnsi="Times New Roman" w:cs="Times New Roman"/>
          <w:sz w:val="28"/>
          <w:szCs w:val="28"/>
          <w:highlight w:val="white"/>
        </w:rPr>
        <w:t xml:space="preserve"> про відшкодування шкоди</w:t>
      </w:r>
      <w:r w:rsidR="0097421D" w:rsidRPr="006E6BAD">
        <w:rPr>
          <w:rFonts w:ascii="Times New Roman" w:hAnsi="Times New Roman" w:cs="Times New Roman"/>
          <w:sz w:val="28"/>
          <w:szCs w:val="28"/>
        </w:rPr>
        <w:t xml:space="preserve"> (справа </w:t>
      </w:r>
      <w:r w:rsidR="0097421D">
        <w:rPr>
          <w:rFonts w:ascii="Times New Roman" w:hAnsi="Times New Roman" w:cs="Times New Roman"/>
          <w:sz w:val="28"/>
          <w:szCs w:val="28"/>
        </w:rPr>
        <w:br/>
      </w:r>
      <w:r w:rsidR="0097421D" w:rsidRPr="006E6BAD">
        <w:rPr>
          <w:rFonts w:ascii="Times New Roman" w:hAnsi="Times New Roman" w:cs="Times New Roman"/>
          <w:sz w:val="28"/>
          <w:szCs w:val="28"/>
        </w:rPr>
        <w:t xml:space="preserve">№ </w:t>
      </w:r>
      <w:r w:rsidR="0097421D" w:rsidRPr="006E6BAD">
        <w:rPr>
          <w:rFonts w:ascii="Times New Roman" w:hAnsi="Times New Roman" w:cs="Times New Roman"/>
          <w:sz w:val="28"/>
          <w:szCs w:val="28"/>
          <w:highlight w:val="white"/>
        </w:rPr>
        <w:t>641/7719/17</w:t>
      </w:r>
      <w:r w:rsidR="0097421D" w:rsidRPr="006E6BAD">
        <w:rPr>
          <w:rFonts w:ascii="Times New Roman" w:hAnsi="Times New Roman" w:cs="Times New Roman"/>
          <w:sz w:val="28"/>
          <w:szCs w:val="28"/>
        </w:rPr>
        <w:t>).</w:t>
      </w:r>
    </w:p>
    <w:p w:rsidR="0097421D" w:rsidRPr="006E6BAD" w:rsidRDefault="0097421D" w:rsidP="009742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6BAD">
        <w:rPr>
          <w:rFonts w:ascii="Times New Roman" w:hAnsi="Times New Roman" w:cs="Times New Roman"/>
          <w:sz w:val="28"/>
          <w:szCs w:val="28"/>
        </w:rPr>
        <w:t xml:space="preserve">Ухвалою судді Комінтернівського районного суду міста Харкова </w:t>
      </w:r>
      <w:proofErr w:type="spellStart"/>
      <w:r w:rsidRPr="006E6BAD">
        <w:rPr>
          <w:rFonts w:ascii="Times New Roman" w:hAnsi="Times New Roman" w:cs="Times New Roman"/>
          <w:sz w:val="28"/>
          <w:szCs w:val="28"/>
        </w:rPr>
        <w:t>Боговського</w:t>
      </w:r>
      <w:proofErr w:type="spellEnd"/>
      <w:r w:rsidRPr="006E6BAD">
        <w:rPr>
          <w:rFonts w:ascii="Times New Roman" w:hAnsi="Times New Roman" w:cs="Times New Roman"/>
          <w:sz w:val="28"/>
          <w:szCs w:val="28"/>
        </w:rPr>
        <w:t xml:space="preserve"> Д.Є. від 29 листопада 2017 року відкрито провадження у справі.</w:t>
      </w:r>
    </w:p>
    <w:p w:rsidR="0097421D" w:rsidRPr="006E6BAD" w:rsidRDefault="0097421D" w:rsidP="009742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6BAD">
        <w:rPr>
          <w:rFonts w:ascii="Times New Roman" w:hAnsi="Times New Roman" w:cs="Times New Roman"/>
          <w:sz w:val="28"/>
          <w:szCs w:val="28"/>
        </w:rPr>
        <w:t xml:space="preserve">Заочним рішенням Комінтернівського районного суду міста Харкова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6E6BAD">
        <w:rPr>
          <w:rFonts w:ascii="Times New Roman" w:hAnsi="Times New Roman" w:cs="Times New Roman"/>
          <w:sz w:val="28"/>
          <w:szCs w:val="28"/>
        </w:rPr>
        <w:t xml:space="preserve">від 3 жовтня 2018 року позовні вимоги </w:t>
      </w:r>
      <w:r w:rsidR="00CE5150">
        <w:rPr>
          <w:rFonts w:ascii="Times New Roman" w:hAnsi="Times New Roman" w:cs="Times New Roman"/>
          <w:sz w:val="28"/>
          <w:szCs w:val="28"/>
        </w:rPr>
        <w:t>ОСОБА_1</w:t>
      </w:r>
      <w:r w:rsidRPr="006E6BAD">
        <w:rPr>
          <w:rFonts w:ascii="Times New Roman" w:hAnsi="Times New Roman" w:cs="Times New Roman"/>
          <w:sz w:val="28"/>
          <w:szCs w:val="28"/>
        </w:rPr>
        <w:t xml:space="preserve"> задоволено, стягнуто з </w:t>
      </w:r>
      <w:r w:rsidR="00CE5150">
        <w:rPr>
          <w:rFonts w:ascii="Times New Roman" w:hAnsi="Times New Roman" w:cs="Times New Roman"/>
          <w:sz w:val="28"/>
          <w:szCs w:val="28"/>
        </w:rPr>
        <w:t>ОСОБА_2</w:t>
      </w:r>
      <w:r w:rsidRPr="006E6BAD">
        <w:rPr>
          <w:rFonts w:ascii="Times New Roman" w:hAnsi="Times New Roman" w:cs="Times New Roman"/>
          <w:sz w:val="28"/>
          <w:szCs w:val="28"/>
        </w:rPr>
        <w:t xml:space="preserve"> матеріальну шкоду в розмірі 5300,00 грн. та моральну шкоду в розмірі 1700,00 грн., вирішено питання судових витрат.</w:t>
      </w:r>
    </w:p>
    <w:p w:rsidR="0097421D" w:rsidRPr="006E6BAD" w:rsidRDefault="0097421D" w:rsidP="009742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6BAD">
        <w:rPr>
          <w:rFonts w:ascii="Times New Roman" w:hAnsi="Times New Roman" w:cs="Times New Roman"/>
          <w:sz w:val="28"/>
          <w:szCs w:val="28"/>
        </w:rPr>
        <w:t xml:space="preserve">До Комінтернівського районного суду міста Харкова 13 лютого 2019 року надійшла заява </w:t>
      </w:r>
      <w:r w:rsidR="00CE5150">
        <w:rPr>
          <w:rFonts w:ascii="Times New Roman" w:hAnsi="Times New Roman" w:cs="Times New Roman"/>
          <w:sz w:val="28"/>
          <w:szCs w:val="28"/>
        </w:rPr>
        <w:t>ОСОБА_2</w:t>
      </w:r>
      <w:r w:rsidRPr="006E6BAD">
        <w:rPr>
          <w:rFonts w:ascii="Times New Roman" w:hAnsi="Times New Roman" w:cs="Times New Roman"/>
          <w:sz w:val="28"/>
          <w:szCs w:val="28"/>
        </w:rPr>
        <w:t xml:space="preserve"> про перегляд заочного рішення суду.</w:t>
      </w:r>
    </w:p>
    <w:p w:rsidR="0097421D" w:rsidRPr="006E6BAD" w:rsidRDefault="0097421D" w:rsidP="009742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E6BAD">
        <w:rPr>
          <w:rFonts w:ascii="Times New Roman" w:hAnsi="Times New Roman" w:cs="Times New Roman"/>
          <w:sz w:val="28"/>
          <w:szCs w:val="28"/>
        </w:rPr>
        <w:t xml:space="preserve">Ухвалою Комінтернівського районного суду міста Харкова від 1 квітня 2019 року заяву </w:t>
      </w:r>
      <w:r w:rsidR="00CE5150">
        <w:rPr>
          <w:rFonts w:ascii="Times New Roman" w:hAnsi="Times New Roman" w:cs="Times New Roman"/>
          <w:sz w:val="28"/>
          <w:szCs w:val="28"/>
        </w:rPr>
        <w:t>ОСОБА_2</w:t>
      </w:r>
      <w:r w:rsidRPr="006E6BAD">
        <w:rPr>
          <w:rFonts w:ascii="Times New Roman" w:hAnsi="Times New Roman" w:cs="Times New Roman"/>
          <w:sz w:val="28"/>
          <w:szCs w:val="28"/>
        </w:rPr>
        <w:t xml:space="preserve"> задоволено, заочне рішення Комінтернівського районного суду міста Харкова від 3 жовтня 2018 року скасовано; в</w:t>
      </w:r>
      <w:r w:rsidRPr="006E6BAD">
        <w:rPr>
          <w:rFonts w:ascii="Times New Roman" w:hAnsi="Times New Roman" w:cs="Times New Roman"/>
          <w:color w:val="000000"/>
          <w:sz w:val="28"/>
          <w:szCs w:val="28"/>
        </w:rPr>
        <w:t>изначено розгляд даної справи за правилами загального позовного провадження.</w:t>
      </w:r>
    </w:p>
    <w:p w:rsidR="0097421D" w:rsidRPr="006E6BAD" w:rsidRDefault="0097421D" w:rsidP="0097421D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6E6BAD">
        <w:rPr>
          <w:rFonts w:ascii="Times New Roman" w:hAnsi="Times New Roman" w:cs="Times New Roman"/>
          <w:kern w:val="1"/>
          <w:sz w:val="28"/>
          <w:szCs w:val="28"/>
        </w:rPr>
        <w:t xml:space="preserve">Рішенням Комінтернівського районного суду міста Харкова </w:t>
      </w:r>
      <w:r>
        <w:rPr>
          <w:rFonts w:ascii="Times New Roman" w:hAnsi="Times New Roman" w:cs="Times New Roman"/>
          <w:kern w:val="1"/>
          <w:sz w:val="28"/>
          <w:szCs w:val="28"/>
        </w:rPr>
        <w:br/>
      </w:r>
      <w:r w:rsidRPr="006E6BAD">
        <w:rPr>
          <w:rFonts w:ascii="Times New Roman" w:hAnsi="Times New Roman" w:cs="Times New Roman"/>
          <w:kern w:val="1"/>
          <w:sz w:val="28"/>
          <w:szCs w:val="28"/>
        </w:rPr>
        <w:t xml:space="preserve">від 27 листопада 2019 року позовні вимоги </w:t>
      </w:r>
      <w:r w:rsidR="00CE5150">
        <w:rPr>
          <w:rFonts w:ascii="Times New Roman" w:hAnsi="Times New Roman" w:cs="Times New Roman"/>
          <w:kern w:val="1"/>
          <w:sz w:val="28"/>
          <w:szCs w:val="28"/>
        </w:rPr>
        <w:t>ОСОБА_1</w:t>
      </w:r>
      <w:r w:rsidRPr="006E6BAD">
        <w:rPr>
          <w:rFonts w:ascii="Times New Roman" w:hAnsi="Times New Roman" w:cs="Times New Roman"/>
          <w:kern w:val="1"/>
          <w:sz w:val="28"/>
          <w:szCs w:val="28"/>
        </w:rPr>
        <w:t xml:space="preserve"> задоволено частково, стягнуто з </w:t>
      </w:r>
      <w:r w:rsidR="00CE5150">
        <w:rPr>
          <w:rFonts w:ascii="Times New Roman" w:hAnsi="Times New Roman" w:cs="Times New Roman"/>
          <w:kern w:val="1"/>
          <w:sz w:val="28"/>
          <w:szCs w:val="28"/>
        </w:rPr>
        <w:t xml:space="preserve">ОСОБА_2 </w:t>
      </w:r>
      <w:r w:rsidRPr="006E6BAD">
        <w:rPr>
          <w:rFonts w:ascii="Times New Roman" w:hAnsi="Times New Roman" w:cs="Times New Roman"/>
          <w:kern w:val="1"/>
          <w:sz w:val="28"/>
          <w:szCs w:val="28"/>
        </w:rPr>
        <w:t xml:space="preserve">на користь </w:t>
      </w:r>
      <w:r w:rsidR="00CE5150">
        <w:rPr>
          <w:rFonts w:ascii="Times New Roman" w:hAnsi="Times New Roman" w:cs="Times New Roman"/>
          <w:kern w:val="1"/>
          <w:sz w:val="28"/>
          <w:szCs w:val="28"/>
        </w:rPr>
        <w:t>ОСОБА_1</w:t>
      </w:r>
      <w:r w:rsidRPr="006E6BAD">
        <w:rPr>
          <w:rFonts w:ascii="Times New Roman" w:hAnsi="Times New Roman" w:cs="Times New Roman"/>
          <w:kern w:val="1"/>
          <w:sz w:val="28"/>
          <w:szCs w:val="28"/>
        </w:rPr>
        <w:t xml:space="preserve"> матеріальну шкоду </w:t>
      </w:r>
      <w:r w:rsidRPr="006E6BAD">
        <w:rPr>
          <w:rFonts w:ascii="Times New Roman" w:hAnsi="Times New Roman" w:cs="Times New Roman"/>
          <w:sz w:val="28"/>
          <w:szCs w:val="28"/>
        </w:rPr>
        <w:t>в розмірі 5300,00 грн. та моральну шкоду в розмірі 2000,00 грн., вирішено питання судових витрат.</w:t>
      </w:r>
    </w:p>
    <w:p w:rsidR="0097421D" w:rsidRPr="006E6BAD" w:rsidRDefault="0097421D" w:rsidP="009742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6BAD">
        <w:rPr>
          <w:rFonts w:ascii="Times New Roman" w:hAnsi="Times New Roman" w:cs="Times New Roman"/>
          <w:sz w:val="28"/>
          <w:szCs w:val="28"/>
        </w:rPr>
        <w:t xml:space="preserve">У скарзі Карпова Г.М. зазначила, що суддя </w:t>
      </w:r>
      <w:proofErr w:type="spellStart"/>
      <w:r w:rsidRPr="006E6BAD">
        <w:rPr>
          <w:rFonts w:ascii="Times New Roman" w:hAnsi="Times New Roman" w:cs="Times New Roman"/>
          <w:sz w:val="28"/>
          <w:szCs w:val="28"/>
        </w:rPr>
        <w:t>Боговський</w:t>
      </w:r>
      <w:proofErr w:type="spellEnd"/>
      <w:r w:rsidRPr="006E6BAD">
        <w:rPr>
          <w:rFonts w:ascii="Times New Roman" w:hAnsi="Times New Roman" w:cs="Times New Roman"/>
          <w:sz w:val="28"/>
          <w:szCs w:val="28"/>
        </w:rPr>
        <w:t xml:space="preserve"> Д.Є. 2 травня </w:t>
      </w:r>
      <w:r>
        <w:rPr>
          <w:rFonts w:ascii="Times New Roman" w:hAnsi="Times New Roman" w:cs="Times New Roman"/>
          <w:sz w:val="28"/>
          <w:szCs w:val="28"/>
        </w:rPr>
        <w:br/>
      </w:r>
      <w:r w:rsidRPr="006E6BAD">
        <w:rPr>
          <w:rFonts w:ascii="Times New Roman" w:hAnsi="Times New Roman" w:cs="Times New Roman"/>
          <w:sz w:val="28"/>
          <w:szCs w:val="28"/>
        </w:rPr>
        <w:t xml:space="preserve">2019 року відмовив її представнику за довіреністю – </w:t>
      </w:r>
      <w:r w:rsidR="00CE5150">
        <w:rPr>
          <w:rFonts w:ascii="Times New Roman" w:hAnsi="Times New Roman" w:cs="Times New Roman"/>
          <w:sz w:val="28"/>
          <w:szCs w:val="28"/>
        </w:rPr>
        <w:t>ОСОБА_3</w:t>
      </w:r>
      <w:r w:rsidRPr="006E6BAD">
        <w:rPr>
          <w:rFonts w:ascii="Times New Roman" w:hAnsi="Times New Roman" w:cs="Times New Roman"/>
          <w:sz w:val="28"/>
          <w:szCs w:val="28"/>
        </w:rPr>
        <w:t xml:space="preserve"> у наданні матеріалів справи для ознайомлення, оскільки вказана заява подана особисто позивачем.</w:t>
      </w:r>
    </w:p>
    <w:p w:rsidR="0097421D" w:rsidRPr="006E6BAD" w:rsidRDefault="0097421D" w:rsidP="009742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E6BAD">
        <w:rPr>
          <w:rFonts w:ascii="Times New Roman" w:hAnsi="Times New Roman" w:cs="Times New Roman"/>
          <w:color w:val="000000"/>
          <w:sz w:val="28"/>
          <w:szCs w:val="28"/>
        </w:rPr>
        <w:t xml:space="preserve">У письмових поясненнях, наданих Вищій раді правосуддя суддя, </w:t>
      </w:r>
      <w:proofErr w:type="spellStart"/>
      <w:r w:rsidRPr="006E6BAD">
        <w:rPr>
          <w:rFonts w:ascii="Times New Roman" w:hAnsi="Times New Roman" w:cs="Times New Roman"/>
          <w:color w:val="000000"/>
          <w:sz w:val="28"/>
          <w:szCs w:val="28"/>
        </w:rPr>
        <w:t>Боговський</w:t>
      </w:r>
      <w:proofErr w:type="spellEnd"/>
      <w:r w:rsidRPr="006E6BAD">
        <w:rPr>
          <w:rFonts w:ascii="Times New Roman" w:hAnsi="Times New Roman" w:cs="Times New Roman"/>
          <w:color w:val="000000"/>
          <w:sz w:val="28"/>
          <w:szCs w:val="28"/>
        </w:rPr>
        <w:t xml:space="preserve"> Д.Є. зазначив, що в ході розгляду справи до її матеріалів було долучено копію довіреності на представництво інтересів позивача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5150">
        <w:rPr>
          <w:rFonts w:ascii="Times New Roman" w:hAnsi="Times New Roman" w:cs="Times New Roman"/>
          <w:color w:val="000000"/>
          <w:sz w:val="28"/>
          <w:szCs w:val="28"/>
        </w:rPr>
        <w:t>ОСОБА_1</w:t>
      </w:r>
      <w:r w:rsidRPr="006E6BAD">
        <w:rPr>
          <w:rFonts w:ascii="Times New Roman" w:hAnsi="Times New Roman" w:cs="Times New Roman"/>
          <w:color w:val="000000"/>
          <w:sz w:val="28"/>
          <w:szCs w:val="28"/>
        </w:rPr>
        <w:t xml:space="preserve"> на ім’я </w:t>
      </w:r>
      <w:r w:rsidR="00CE5150">
        <w:rPr>
          <w:rFonts w:ascii="Times New Roman" w:hAnsi="Times New Roman" w:cs="Times New Roman"/>
          <w:color w:val="000000"/>
          <w:sz w:val="28"/>
          <w:szCs w:val="28"/>
        </w:rPr>
        <w:t>ОСОБА_3.</w:t>
      </w:r>
    </w:p>
    <w:p w:rsidR="0097421D" w:rsidRPr="006E6BAD" w:rsidRDefault="0097421D" w:rsidP="009742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6BAD">
        <w:rPr>
          <w:rFonts w:ascii="Times New Roman" w:hAnsi="Times New Roman" w:cs="Times New Roman"/>
          <w:sz w:val="28"/>
          <w:szCs w:val="28"/>
        </w:rPr>
        <w:t xml:space="preserve">При розгляді 1 квітня 2019 року заяви </w:t>
      </w:r>
      <w:r w:rsidR="00CE5150">
        <w:rPr>
          <w:rFonts w:ascii="Times New Roman" w:hAnsi="Times New Roman" w:cs="Times New Roman"/>
          <w:sz w:val="28"/>
          <w:szCs w:val="28"/>
        </w:rPr>
        <w:t>ОСОБА_2</w:t>
      </w:r>
      <w:r w:rsidRPr="006E6BAD">
        <w:rPr>
          <w:rFonts w:ascii="Times New Roman" w:hAnsi="Times New Roman" w:cs="Times New Roman"/>
          <w:sz w:val="28"/>
          <w:szCs w:val="28"/>
        </w:rPr>
        <w:t xml:space="preserve"> про перегляд заочного рішення суду від 3 жовтня 2018 року в судовому засіданні приймали участь позивач </w:t>
      </w:r>
      <w:r w:rsidR="00CE5150">
        <w:rPr>
          <w:rFonts w:ascii="Times New Roman" w:hAnsi="Times New Roman" w:cs="Times New Roman"/>
          <w:sz w:val="28"/>
          <w:szCs w:val="28"/>
        </w:rPr>
        <w:t>ОСОБА_1</w:t>
      </w:r>
      <w:r w:rsidRPr="006E6BAD">
        <w:rPr>
          <w:rFonts w:ascii="Times New Roman" w:hAnsi="Times New Roman" w:cs="Times New Roman"/>
          <w:sz w:val="28"/>
          <w:szCs w:val="28"/>
        </w:rPr>
        <w:t xml:space="preserve"> та її представник за довіреністю – </w:t>
      </w:r>
      <w:r>
        <w:rPr>
          <w:rFonts w:ascii="Times New Roman" w:hAnsi="Times New Roman" w:cs="Times New Roman"/>
          <w:sz w:val="28"/>
          <w:szCs w:val="28"/>
        </w:rPr>
        <w:br/>
      </w:r>
      <w:r w:rsidR="00CE5150">
        <w:rPr>
          <w:rFonts w:ascii="Times New Roman" w:hAnsi="Times New Roman" w:cs="Times New Roman"/>
          <w:color w:val="000000"/>
          <w:sz w:val="28"/>
          <w:szCs w:val="28"/>
        </w:rPr>
        <w:t>ОСОБА_3</w:t>
      </w:r>
      <w:r w:rsidRPr="006E6BA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E6BAD">
        <w:rPr>
          <w:rFonts w:ascii="Times New Roman" w:hAnsi="Times New Roman" w:cs="Times New Roman"/>
          <w:sz w:val="28"/>
          <w:szCs w:val="28"/>
        </w:rPr>
        <w:t xml:space="preserve">представник відповідача </w:t>
      </w:r>
      <w:r w:rsidR="00CE5150">
        <w:rPr>
          <w:rFonts w:ascii="Times New Roman" w:hAnsi="Times New Roman" w:cs="Times New Roman"/>
          <w:sz w:val="28"/>
          <w:szCs w:val="28"/>
        </w:rPr>
        <w:t>ОСОБА_2</w:t>
      </w:r>
      <w:r w:rsidRPr="006E6BAD">
        <w:rPr>
          <w:rFonts w:ascii="Times New Roman" w:hAnsi="Times New Roman" w:cs="Times New Roman"/>
          <w:sz w:val="28"/>
          <w:szCs w:val="28"/>
        </w:rPr>
        <w:t xml:space="preserve"> – адвокат </w:t>
      </w:r>
      <w:r>
        <w:rPr>
          <w:rFonts w:ascii="Times New Roman" w:hAnsi="Times New Roman" w:cs="Times New Roman"/>
          <w:sz w:val="28"/>
          <w:szCs w:val="28"/>
        </w:rPr>
        <w:br/>
      </w:r>
      <w:r w:rsidR="00CE5150">
        <w:rPr>
          <w:rFonts w:ascii="Times New Roman" w:hAnsi="Times New Roman" w:cs="Times New Roman"/>
          <w:sz w:val="28"/>
          <w:szCs w:val="28"/>
        </w:rPr>
        <w:t>ОСОБА_4.</w:t>
      </w:r>
      <w:r w:rsidRPr="006E6BAD">
        <w:rPr>
          <w:rFonts w:ascii="Times New Roman" w:hAnsi="Times New Roman" w:cs="Times New Roman"/>
          <w:sz w:val="28"/>
          <w:szCs w:val="28"/>
        </w:rPr>
        <w:t xml:space="preserve"> В цьому судовому засіданні в</w:t>
      </w:r>
      <w:r w:rsidRPr="006E6BAD">
        <w:rPr>
          <w:rFonts w:ascii="Times New Roman" w:hAnsi="Times New Roman" w:cs="Times New Roman"/>
          <w:color w:val="000000"/>
          <w:sz w:val="28"/>
          <w:szCs w:val="28"/>
        </w:rPr>
        <w:t>изначено розглядати справу за правилами загального позовного провадження з огляду на обсяг та характер доказів у справі; необхідність призначення у справі експертизи, виклику свідків та інших учасників, яких слід залучити до участі у справі.</w:t>
      </w:r>
    </w:p>
    <w:p w:rsidR="0097421D" w:rsidRPr="006E6BAD" w:rsidRDefault="0097421D" w:rsidP="009742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6BAD">
        <w:rPr>
          <w:rFonts w:ascii="Times New Roman" w:hAnsi="Times New Roman" w:cs="Times New Roman"/>
          <w:color w:val="000000"/>
          <w:sz w:val="28"/>
          <w:szCs w:val="28"/>
        </w:rPr>
        <w:t xml:space="preserve">Суддя вказав, що </w:t>
      </w:r>
      <w:r w:rsidRPr="006E6BAD">
        <w:rPr>
          <w:rFonts w:ascii="Times New Roman" w:hAnsi="Times New Roman" w:cs="Times New Roman"/>
          <w:sz w:val="28"/>
          <w:szCs w:val="28"/>
        </w:rPr>
        <w:t xml:space="preserve">2 травня 2019 року через канцелярію до суду надійшла заява позивача </w:t>
      </w:r>
      <w:r w:rsidR="00CE5150">
        <w:rPr>
          <w:rFonts w:ascii="Times New Roman" w:hAnsi="Times New Roman" w:cs="Times New Roman"/>
          <w:sz w:val="28"/>
          <w:szCs w:val="28"/>
        </w:rPr>
        <w:t>ОСОБА_1</w:t>
      </w:r>
      <w:r w:rsidRPr="006E6BAD">
        <w:rPr>
          <w:rFonts w:ascii="Times New Roman" w:hAnsi="Times New Roman" w:cs="Times New Roman"/>
          <w:sz w:val="28"/>
          <w:szCs w:val="28"/>
        </w:rPr>
        <w:t xml:space="preserve"> про надання їй для ознайомлення матеріалів спра</w:t>
      </w:r>
      <w:r>
        <w:rPr>
          <w:rFonts w:ascii="Times New Roman" w:hAnsi="Times New Roman" w:cs="Times New Roman"/>
          <w:sz w:val="28"/>
          <w:szCs w:val="28"/>
        </w:rPr>
        <w:t>ви</w:t>
      </w:r>
      <w:r w:rsidRPr="006E6BAD">
        <w:rPr>
          <w:rFonts w:ascii="Times New Roman" w:hAnsi="Times New Roman" w:cs="Times New Roman"/>
          <w:sz w:val="28"/>
          <w:szCs w:val="28"/>
        </w:rPr>
        <w:t xml:space="preserve"> </w:t>
      </w:r>
      <w:r w:rsidR="00CE515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E6BAD">
        <w:rPr>
          <w:rFonts w:ascii="Times New Roman" w:hAnsi="Times New Roman" w:cs="Times New Roman"/>
          <w:sz w:val="28"/>
          <w:szCs w:val="28"/>
        </w:rPr>
        <w:t xml:space="preserve">№ </w:t>
      </w:r>
      <w:r w:rsidRPr="006E6BAD">
        <w:rPr>
          <w:rFonts w:ascii="Times New Roman" w:hAnsi="Times New Roman" w:cs="Times New Roman"/>
          <w:sz w:val="28"/>
          <w:szCs w:val="28"/>
          <w:highlight w:val="white"/>
        </w:rPr>
        <w:t>641/7719/17</w:t>
      </w:r>
      <w:r w:rsidRPr="006E6BAD">
        <w:rPr>
          <w:rFonts w:ascii="Times New Roman" w:hAnsi="Times New Roman" w:cs="Times New Roman"/>
          <w:sz w:val="28"/>
          <w:szCs w:val="28"/>
        </w:rPr>
        <w:t xml:space="preserve">. Жодних заяв від </w:t>
      </w:r>
      <w:r w:rsidR="00CE5150">
        <w:rPr>
          <w:rFonts w:ascii="Times New Roman" w:hAnsi="Times New Roman" w:cs="Times New Roman"/>
          <w:sz w:val="28"/>
          <w:szCs w:val="28"/>
        </w:rPr>
        <w:t>ОСОБА_3</w:t>
      </w:r>
      <w:r w:rsidRPr="006E6BAD">
        <w:rPr>
          <w:rFonts w:ascii="Times New Roman" w:hAnsi="Times New Roman" w:cs="Times New Roman"/>
          <w:sz w:val="28"/>
          <w:szCs w:val="28"/>
        </w:rPr>
        <w:t>, як представника позивача, до суду не надходило.</w:t>
      </w:r>
    </w:p>
    <w:p w:rsidR="0097421D" w:rsidRPr="006E6BAD" w:rsidRDefault="00CE5150" w:rsidP="0097421D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ОСОБА_1 </w:t>
      </w:r>
      <w:r w:rsidR="0097421D" w:rsidRPr="006E6BAD">
        <w:rPr>
          <w:rFonts w:ascii="Times New Roman" w:hAnsi="Times New Roman" w:cs="Times New Roman"/>
          <w:sz w:val="28"/>
          <w:szCs w:val="28"/>
        </w:rPr>
        <w:t xml:space="preserve">3 травня 2019 року було надано для ознайомлення матеріали справи. Водночас роз’яснено, що відповідно до положень </w:t>
      </w:r>
      <w:r w:rsidR="0097421D">
        <w:rPr>
          <w:rFonts w:ascii="Times New Roman" w:hAnsi="Times New Roman" w:cs="Times New Roman"/>
          <w:sz w:val="28"/>
          <w:szCs w:val="28"/>
        </w:rPr>
        <w:br/>
      </w:r>
      <w:r w:rsidR="0097421D" w:rsidRPr="006E6BAD">
        <w:rPr>
          <w:rFonts w:ascii="Times New Roman" w:hAnsi="Times New Roman" w:cs="Times New Roman"/>
          <w:sz w:val="28"/>
          <w:szCs w:val="28"/>
        </w:rPr>
        <w:t xml:space="preserve">статті 58 ЦПК України вона може брати участь у судовому процесі особисто </w:t>
      </w:r>
      <w:r w:rsidR="0097421D" w:rsidRPr="006E6BAD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spellStart"/>
      <w:r w:rsidR="0097421D" w:rsidRPr="006E6BAD">
        <w:rPr>
          <w:rFonts w:ascii="Times New Roman" w:hAnsi="Times New Roman" w:cs="Times New Roman"/>
          <w:sz w:val="28"/>
          <w:szCs w:val="28"/>
        </w:rPr>
        <w:t>самопредставництво</w:t>
      </w:r>
      <w:proofErr w:type="spellEnd"/>
      <w:r w:rsidR="0097421D" w:rsidRPr="006E6BAD">
        <w:rPr>
          <w:rFonts w:ascii="Times New Roman" w:hAnsi="Times New Roman" w:cs="Times New Roman"/>
          <w:sz w:val="28"/>
          <w:szCs w:val="28"/>
        </w:rPr>
        <w:t>) та (або) через представника. Представником у суді, як це визначено у статті 60 ЦПК України, може бути адвокат або законний представник.</w:t>
      </w:r>
    </w:p>
    <w:p w:rsidR="0097421D" w:rsidRPr="006E6BAD" w:rsidRDefault="0097421D" w:rsidP="0097421D">
      <w:pPr>
        <w:pStyle w:val="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6E6BAD">
        <w:rPr>
          <w:color w:val="000000"/>
          <w:sz w:val="28"/>
          <w:szCs w:val="28"/>
        </w:rPr>
        <w:t>6 травня 2019 позивач</w:t>
      </w:r>
      <w:r w:rsidR="00CE5150">
        <w:rPr>
          <w:color w:val="000000"/>
          <w:sz w:val="28"/>
          <w:szCs w:val="28"/>
        </w:rPr>
        <w:t>ОСОБА_1</w:t>
      </w:r>
      <w:r w:rsidRPr="006E6BAD">
        <w:rPr>
          <w:color w:val="000000"/>
          <w:sz w:val="28"/>
          <w:szCs w:val="28"/>
        </w:rPr>
        <w:t xml:space="preserve"> подала до суду заяву про відвід головуючого у справі судді </w:t>
      </w:r>
      <w:proofErr w:type="spellStart"/>
      <w:r w:rsidRPr="006E6BAD">
        <w:rPr>
          <w:color w:val="000000"/>
          <w:sz w:val="28"/>
          <w:szCs w:val="28"/>
        </w:rPr>
        <w:t>Боговського</w:t>
      </w:r>
      <w:proofErr w:type="spellEnd"/>
      <w:r w:rsidRPr="006E6BAD">
        <w:rPr>
          <w:color w:val="000000"/>
          <w:sz w:val="28"/>
          <w:szCs w:val="28"/>
        </w:rPr>
        <w:t xml:space="preserve"> Д.Є., посилаючись на те, що дана справа є малозначною, представництво інтересів позивача здійснювалось її представником за довіреністю, якій було відмовлено у наданні матеріалів справи для ознайомлення, оскільки заява про ознайомлення справи була подана особисто позивачем.</w:t>
      </w:r>
    </w:p>
    <w:p w:rsidR="0097421D" w:rsidRPr="006E6BAD" w:rsidRDefault="0097421D" w:rsidP="0097421D">
      <w:pPr>
        <w:pStyle w:val="rvps14"/>
        <w:spacing w:before="0" w:beforeAutospacing="0" w:after="0" w:afterAutospacing="0"/>
        <w:ind w:firstLine="709"/>
        <w:jc w:val="both"/>
        <w:rPr>
          <w:rStyle w:val="rvts51"/>
          <w:rFonts w:eastAsia="Courier New"/>
          <w:color w:val="000000"/>
          <w:sz w:val="28"/>
          <w:szCs w:val="28"/>
        </w:rPr>
      </w:pPr>
      <w:r w:rsidRPr="006E6BAD">
        <w:rPr>
          <w:sz w:val="28"/>
          <w:szCs w:val="28"/>
        </w:rPr>
        <w:t xml:space="preserve">Ухвалою </w:t>
      </w:r>
      <w:r w:rsidRPr="006E6BAD">
        <w:rPr>
          <w:rStyle w:val="rvts12"/>
          <w:rFonts w:eastAsia="Calibri"/>
          <w:color w:val="000000"/>
          <w:sz w:val="28"/>
          <w:szCs w:val="28"/>
        </w:rPr>
        <w:t xml:space="preserve">судді </w:t>
      </w:r>
      <w:proofErr w:type="spellStart"/>
      <w:r w:rsidRPr="006E6BAD">
        <w:rPr>
          <w:rStyle w:val="rvts12"/>
          <w:rFonts w:eastAsia="Calibri"/>
          <w:color w:val="000000"/>
          <w:sz w:val="28"/>
          <w:szCs w:val="28"/>
        </w:rPr>
        <w:t>Боговського</w:t>
      </w:r>
      <w:proofErr w:type="spellEnd"/>
      <w:r w:rsidRPr="006E6BAD">
        <w:rPr>
          <w:rStyle w:val="rvts12"/>
          <w:rFonts w:eastAsia="Calibri"/>
          <w:color w:val="000000"/>
          <w:sz w:val="28"/>
          <w:szCs w:val="28"/>
        </w:rPr>
        <w:t xml:space="preserve"> Д.Є. </w:t>
      </w:r>
      <w:r w:rsidRPr="006E6BAD">
        <w:rPr>
          <w:sz w:val="28"/>
          <w:szCs w:val="28"/>
        </w:rPr>
        <w:t xml:space="preserve">від 7 травня 2019 року </w:t>
      </w:r>
      <w:r w:rsidRPr="006E6BAD">
        <w:rPr>
          <w:rStyle w:val="rvts12"/>
          <w:rFonts w:eastAsia="Calibri"/>
          <w:color w:val="000000"/>
          <w:sz w:val="28"/>
          <w:szCs w:val="28"/>
        </w:rPr>
        <w:t xml:space="preserve">заявлений позивачем </w:t>
      </w:r>
      <w:r w:rsidR="00CE5150">
        <w:rPr>
          <w:rStyle w:val="rvts12"/>
          <w:rFonts w:eastAsia="Calibri"/>
          <w:color w:val="000000"/>
          <w:sz w:val="28"/>
          <w:szCs w:val="28"/>
        </w:rPr>
        <w:t>ОСОБА_1</w:t>
      </w:r>
      <w:r w:rsidRPr="006E6BAD">
        <w:rPr>
          <w:rStyle w:val="rvts12"/>
          <w:rFonts w:eastAsia="Calibri"/>
          <w:color w:val="000000"/>
          <w:sz w:val="28"/>
          <w:szCs w:val="28"/>
        </w:rPr>
        <w:t xml:space="preserve"> відвід головуючому у справі № 641/7719/17 визнано необґрунтованим. Заяву передано для </w:t>
      </w:r>
      <w:r w:rsidRPr="006E6BAD">
        <w:rPr>
          <w:rStyle w:val="rvts51"/>
          <w:rFonts w:eastAsia="Courier New"/>
          <w:color w:val="000000"/>
          <w:sz w:val="28"/>
          <w:szCs w:val="28"/>
        </w:rPr>
        <w:t>вирішення питання про відвід на розгляд іншого судді, який не входить до складу суду, що розглядає справу, і має бути визначений у порядку, встановленому частиною першою статті 33 ЦПК України.</w:t>
      </w:r>
    </w:p>
    <w:p w:rsidR="0097421D" w:rsidRPr="006E6BAD" w:rsidRDefault="0097421D" w:rsidP="0097421D">
      <w:pPr>
        <w:pStyle w:val="rvps1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6BAD">
        <w:rPr>
          <w:color w:val="000000"/>
          <w:sz w:val="28"/>
          <w:szCs w:val="28"/>
        </w:rPr>
        <w:t xml:space="preserve">Ухвалою судді Комінтернівського районного суду міста Харкова Григор’єва Б.П. від 10 травня 2019 року відмовлено </w:t>
      </w:r>
      <w:r w:rsidRPr="006E6BAD">
        <w:rPr>
          <w:rStyle w:val="rvts31"/>
          <w:color w:val="000000"/>
          <w:sz w:val="28"/>
          <w:szCs w:val="28"/>
        </w:rPr>
        <w:t xml:space="preserve">у задоволенні заяви про відвід головуючому судді Комінтернівського </w:t>
      </w:r>
      <w:r w:rsidRPr="006E6BAD">
        <w:rPr>
          <w:rStyle w:val="rvts32"/>
          <w:rFonts w:eastAsia="Calibri"/>
          <w:color w:val="000000"/>
          <w:sz w:val="28"/>
          <w:szCs w:val="28"/>
        </w:rPr>
        <w:t>районного суду м</w:t>
      </w:r>
      <w:r>
        <w:rPr>
          <w:rStyle w:val="rvts32"/>
          <w:rFonts w:eastAsia="Calibri"/>
          <w:color w:val="000000"/>
          <w:sz w:val="28"/>
          <w:szCs w:val="28"/>
        </w:rPr>
        <w:t>іста</w:t>
      </w:r>
      <w:r w:rsidRPr="006E6BAD">
        <w:rPr>
          <w:rStyle w:val="rvts32"/>
          <w:rFonts w:eastAsia="Calibri"/>
          <w:color w:val="000000"/>
          <w:sz w:val="28"/>
          <w:szCs w:val="28"/>
        </w:rPr>
        <w:t xml:space="preserve"> Харкова </w:t>
      </w:r>
      <w:proofErr w:type="spellStart"/>
      <w:r w:rsidRPr="006E6BAD">
        <w:rPr>
          <w:rStyle w:val="rvts32"/>
          <w:rFonts w:eastAsia="Calibri"/>
          <w:color w:val="000000"/>
          <w:sz w:val="28"/>
          <w:szCs w:val="28"/>
        </w:rPr>
        <w:t>Боговського</w:t>
      </w:r>
      <w:proofErr w:type="spellEnd"/>
      <w:r w:rsidRPr="006E6BAD">
        <w:rPr>
          <w:rStyle w:val="rvts32"/>
          <w:rFonts w:eastAsia="Calibri"/>
          <w:color w:val="000000"/>
          <w:sz w:val="28"/>
          <w:szCs w:val="28"/>
        </w:rPr>
        <w:t xml:space="preserve"> Д.Є. у цивільній справі № 641/7719/17.</w:t>
      </w:r>
    </w:p>
    <w:p w:rsidR="0097421D" w:rsidRPr="006E6BAD" w:rsidRDefault="0097421D" w:rsidP="0097421D">
      <w:pPr>
        <w:pStyle w:val="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6E6BAD">
        <w:rPr>
          <w:sz w:val="28"/>
          <w:szCs w:val="28"/>
        </w:rPr>
        <w:t xml:space="preserve">У підготовчому засіданні 20 травня 2019 року </w:t>
      </w:r>
      <w:r w:rsidRPr="006E6BAD">
        <w:rPr>
          <w:kern w:val="1"/>
          <w:sz w:val="28"/>
          <w:szCs w:val="28"/>
        </w:rPr>
        <w:t xml:space="preserve">вирішено питання про склад осіб та залучено до участі у справі в якості третіх осіб співвласників пошкодженого майна, а саме </w:t>
      </w:r>
      <w:r w:rsidR="00CE6C95">
        <w:rPr>
          <w:kern w:val="1"/>
          <w:sz w:val="28"/>
          <w:szCs w:val="28"/>
        </w:rPr>
        <w:t>ОСОБА_3</w:t>
      </w:r>
      <w:r w:rsidRPr="006E6BAD">
        <w:rPr>
          <w:kern w:val="1"/>
          <w:sz w:val="28"/>
          <w:szCs w:val="28"/>
        </w:rPr>
        <w:t xml:space="preserve"> та </w:t>
      </w:r>
      <w:r w:rsidR="00CE6C95">
        <w:rPr>
          <w:kern w:val="1"/>
          <w:sz w:val="28"/>
          <w:szCs w:val="28"/>
        </w:rPr>
        <w:t>ОСОБА_5</w:t>
      </w:r>
      <w:r w:rsidRPr="006E6BAD">
        <w:rPr>
          <w:kern w:val="1"/>
          <w:sz w:val="28"/>
          <w:szCs w:val="28"/>
        </w:rPr>
        <w:t xml:space="preserve">, а також </w:t>
      </w:r>
      <w:r w:rsidR="00CE6C95">
        <w:rPr>
          <w:kern w:val="1"/>
          <w:sz w:val="28"/>
          <w:szCs w:val="28"/>
        </w:rPr>
        <w:t>ОСОБА_6</w:t>
      </w:r>
      <w:r w:rsidRPr="006E6BAD">
        <w:rPr>
          <w:kern w:val="1"/>
          <w:sz w:val="28"/>
          <w:szCs w:val="28"/>
        </w:rPr>
        <w:t>, яка є співвласником квартири, в якій проводились ремонтні роботи.</w:t>
      </w:r>
    </w:p>
    <w:p w:rsidR="0097421D" w:rsidRPr="006E6BAD" w:rsidRDefault="0097421D" w:rsidP="0097421D">
      <w:pPr>
        <w:pStyle w:val="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6E6BAD">
        <w:rPr>
          <w:color w:val="000000"/>
          <w:sz w:val="28"/>
          <w:szCs w:val="28"/>
        </w:rPr>
        <w:t xml:space="preserve">24 червня 2019 року позивач </w:t>
      </w:r>
      <w:r w:rsidR="00CE6C95">
        <w:rPr>
          <w:color w:val="000000"/>
          <w:sz w:val="28"/>
          <w:szCs w:val="28"/>
        </w:rPr>
        <w:t>ОСОБА_1</w:t>
      </w:r>
      <w:r w:rsidRPr="006E6BAD">
        <w:rPr>
          <w:color w:val="000000"/>
          <w:sz w:val="28"/>
          <w:szCs w:val="28"/>
        </w:rPr>
        <w:t xml:space="preserve"> подала до суду заяву про відвід головуючого у справі судді </w:t>
      </w:r>
      <w:proofErr w:type="spellStart"/>
      <w:r w:rsidRPr="006E6BAD">
        <w:rPr>
          <w:color w:val="000000"/>
          <w:sz w:val="28"/>
          <w:szCs w:val="28"/>
        </w:rPr>
        <w:t>Боговського</w:t>
      </w:r>
      <w:proofErr w:type="spellEnd"/>
      <w:r w:rsidRPr="006E6BAD">
        <w:rPr>
          <w:color w:val="000000"/>
          <w:sz w:val="28"/>
          <w:szCs w:val="28"/>
        </w:rPr>
        <w:t xml:space="preserve"> Д.Є., посилаючись на те, що суддя перебуває під впливом особистої образи на неї за подання скарги до Вищої ради правосуддя, а тому неминуче буде допускати суттєві порушення при розгляді справи.</w:t>
      </w:r>
    </w:p>
    <w:p w:rsidR="0097421D" w:rsidRPr="006E6BAD" w:rsidRDefault="0097421D" w:rsidP="0097421D">
      <w:pPr>
        <w:pStyle w:val="rvps1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6BAD">
        <w:rPr>
          <w:rStyle w:val="rvts12"/>
          <w:rFonts w:eastAsia="Calibri"/>
          <w:color w:val="000000"/>
          <w:sz w:val="28"/>
          <w:szCs w:val="28"/>
        </w:rPr>
        <w:t xml:space="preserve">Ухвалою судді </w:t>
      </w:r>
      <w:proofErr w:type="spellStart"/>
      <w:r w:rsidRPr="006E6BAD">
        <w:rPr>
          <w:rStyle w:val="rvts12"/>
          <w:rFonts w:eastAsia="Calibri"/>
          <w:color w:val="000000"/>
          <w:sz w:val="28"/>
          <w:szCs w:val="28"/>
        </w:rPr>
        <w:t>Боговського</w:t>
      </w:r>
      <w:proofErr w:type="spellEnd"/>
      <w:r w:rsidRPr="006E6BAD">
        <w:rPr>
          <w:rStyle w:val="rvts12"/>
          <w:rFonts w:eastAsia="Calibri"/>
          <w:color w:val="000000"/>
          <w:sz w:val="28"/>
          <w:szCs w:val="28"/>
        </w:rPr>
        <w:t xml:space="preserve"> Д.Є. від 24 червня 2019 року заявлений позивачем </w:t>
      </w:r>
      <w:r w:rsidR="00CE6C95">
        <w:rPr>
          <w:rStyle w:val="rvts12"/>
          <w:rFonts w:eastAsia="Calibri"/>
          <w:color w:val="000000"/>
          <w:sz w:val="28"/>
          <w:szCs w:val="28"/>
        </w:rPr>
        <w:t>ОСОБА_1</w:t>
      </w:r>
      <w:r w:rsidRPr="006E6BAD">
        <w:rPr>
          <w:rStyle w:val="rvts12"/>
          <w:rFonts w:eastAsia="Calibri"/>
          <w:color w:val="000000"/>
          <w:sz w:val="28"/>
          <w:szCs w:val="28"/>
        </w:rPr>
        <w:t xml:space="preserve"> відвід головуючому у справі № 641/7719/17 визнано необґрунтованим. </w:t>
      </w:r>
      <w:r w:rsidRPr="006E6BAD">
        <w:rPr>
          <w:rStyle w:val="rvts51"/>
          <w:rFonts w:eastAsia="Courier New"/>
          <w:color w:val="000000"/>
          <w:sz w:val="28"/>
          <w:szCs w:val="28"/>
        </w:rPr>
        <w:t>З</w:t>
      </w:r>
      <w:r w:rsidRPr="006E6BAD">
        <w:rPr>
          <w:rStyle w:val="rvts12"/>
          <w:rFonts w:eastAsia="Calibri"/>
          <w:color w:val="000000"/>
          <w:sz w:val="28"/>
          <w:szCs w:val="28"/>
        </w:rPr>
        <w:t xml:space="preserve">аяву передано для </w:t>
      </w:r>
      <w:r w:rsidRPr="006E6BAD">
        <w:rPr>
          <w:rStyle w:val="rvts51"/>
          <w:rFonts w:eastAsia="Courier New"/>
          <w:color w:val="000000"/>
          <w:sz w:val="28"/>
          <w:szCs w:val="28"/>
        </w:rPr>
        <w:t>вирішення питання про відвід на розгляд іншого судді, який не входить до складу суду, що розглядає справу, і має бути визначений у порядку, встановленому частиною першою статті 33 ЦПК України.</w:t>
      </w:r>
    </w:p>
    <w:p w:rsidR="0097421D" w:rsidRPr="006E6BAD" w:rsidRDefault="0097421D" w:rsidP="0097421D">
      <w:pPr>
        <w:pStyle w:val="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6E6BAD">
        <w:rPr>
          <w:color w:val="000000"/>
          <w:sz w:val="28"/>
          <w:szCs w:val="28"/>
        </w:rPr>
        <w:t xml:space="preserve">Ухвалою судді Комінтернівського районного суду міста Харкова </w:t>
      </w:r>
      <w:r>
        <w:rPr>
          <w:color w:val="000000"/>
          <w:sz w:val="28"/>
          <w:szCs w:val="28"/>
        </w:rPr>
        <w:br/>
      </w:r>
      <w:r w:rsidRPr="006E6BAD">
        <w:rPr>
          <w:color w:val="000000"/>
          <w:sz w:val="28"/>
          <w:szCs w:val="28"/>
        </w:rPr>
        <w:t xml:space="preserve">Чайки І.В. від 25 червня 2019 року відмовлено у задоволенні заяви про відвід судді Комінтернівського районного суду м. Харкова </w:t>
      </w:r>
      <w:proofErr w:type="spellStart"/>
      <w:r w:rsidRPr="006E6BAD">
        <w:rPr>
          <w:color w:val="000000"/>
          <w:sz w:val="28"/>
          <w:szCs w:val="28"/>
        </w:rPr>
        <w:t>Боговського</w:t>
      </w:r>
      <w:proofErr w:type="spellEnd"/>
      <w:r w:rsidRPr="006E6BAD">
        <w:rPr>
          <w:color w:val="000000"/>
          <w:sz w:val="28"/>
          <w:szCs w:val="28"/>
        </w:rPr>
        <w:t xml:space="preserve"> Д.Є. у цивільній справі № 641/7719/17.</w:t>
      </w:r>
    </w:p>
    <w:p w:rsidR="0097421D" w:rsidRPr="006E6BAD" w:rsidRDefault="0097421D" w:rsidP="0097421D">
      <w:pPr>
        <w:pStyle w:val="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6E6BAD">
        <w:rPr>
          <w:sz w:val="28"/>
          <w:szCs w:val="28"/>
        </w:rPr>
        <w:t xml:space="preserve">Суддя зазначає, що у судовому засіданні 7 жовтня 2019 року позивачу </w:t>
      </w:r>
      <w:r w:rsidR="00CE6C95">
        <w:rPr>
          <w:sz w:val="28"/>
          <w:szCs w:val="28"/>
        </w:rPr>
        <w:t>ОСОБА_1</w:t>
      </w:r>
      <w:r w:rsidRPr="006E6BAD">
        <w:rPr>
          <w:sz w:val="28"/>
          <w:szCs w:val="28"/>
        </w:rPr>
        <w:t xml:space="preserve"> та третій особі </w:t>
      </w:r>
      <w:r w:rsidR="00CE6C95">
        <w:rPr>
          <w:sz w:val="28"/>
          <w:szCs w:val="28"/>
        </w:rPr>
        <w:t>ОСОБА_3</w:t>
      </w:r>
      <w:r w:rsidRPr="006E6BAD">
        <w:rPr>
          <w:sz w:val="28"/>
          <w:szCs w:val="28"/>
        </w:rPr>
        <w:t xml:space="preserve"> головуючим у справі неодноразово вказувалось на недопустимість порушення поведінки у судовому засіданні та робились відповідні зауваження . З огляду на вік позивача та відсутність даних про юридичну освіту у третьої особи питання щодо притягнення їх до адміністративної відповідальності за статтею 185-3 КУпАП не вирішувалось. На підтвердження надано копію протоколу та технічної фіксації судового засідання 7 жовтня 2019 року.</w:t>
      </w:r>
    </w:p>
    <w:p w:rsidR="0097421D" w:rsidRPr="006E6BAD" w:rsidRDefault="0097421D" w:rsidP="0097421D">
      <w:pPr>
        <w:pStyle w:val="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6E6BAD">
        <w:rPr>
          <w:sz w:val="28"/>
          <w:szCs w:val="28"/>
        </w:rPr>
        <w:t xml:space="preserve">На думку судді </w:t>
      </w:r>
      <w:proofErr w:type="spellStart"/>
      <w:r w:rsidRPr="006E6BAD">
        <w:rPr>
          <w:sz w:val="28"/>
          <w:szCs w:val="28"/>
        </w:rPr>
        <w:t>Боговського</w:t>
      </w:r>
      <w:proofErr w:type="spellEnd"/>
      <w:r w:rsidRPr="006E6BAD">
        <w:rPr>
          <w:sz w:val="28"/>
          <w:szCs w:val="28"/>
        </w:rPr>
        <w:t xml:space="preserve"> Д.Є., результатом невдоволення діями </w:t>
      </w:r>
      <w:r w:rsidRPr="006E6BAD">
        <w:rPr>
          <w:sz w:val="28"/>
          <w:szCs w:val="28"/>
        </w:rPr>
        <w:lastRenderedPageBreak/>
        <w:t xml:space="preserve">головуючого по справі в ході судового засідання стало подання позивачем </w:t>
      </w:r>
      <w:r w:rsidR="00CE6C95">
        <w:rPr>
          <w:sz w:val="28"/>
          <w:szCs w:val="28"/>
        </w:rPr>
        <w:t>ОСОБА_1</w:t>
      </w:r>
      <w:r w:rsidRPr="006E6BAD">
        <w:rPr>
          <w:sz w:val="28"/>
          <w:szCs w:val="28"/>
        </w:rPr>
        <w:t xml:space="preserve"> скарги з надуманих підстав, а саме повідомлення суддею недостовірних відомостей.</w:t>
      </w:r>
    </w:p>
    <w:p w:rsidR="0097421D" w:rsidRPr="006E6BAD" w:rsidRDefault="0097421D" w:rsidP="0097421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6BAD">
        <w:rPr>
          <w:color w:val="000000"/>
          <w:sz w:val="28"/>
          <w:szCs w:val="28"/>
        </w:rPr>
        <w:t>Статтею 58 ЦПК України визначено, що сторона, третя особа, а також особа, якій законом надано право звертатися до суду в інтересах іншої особи, може брати участь у судовому процесі особисто (</w:t>
      </w:r>
      <w:proofErr w:type="spellStart"/>
      <w:r w:rsidRPr="006E6BAD">
        <w:rPr>
          <w:color w:val="000000"/>
          <w:sz w:val="28"/>
          <w:szCs w:val="28"/>
        </w:rPr>
        <w:t>самопредставництво</w:t>
      </w:r>
      <w:proofErr w:type="spellEnd"/>
      <w:r w:rsidRPr="006E6BAD">
        <w:rPr>
          <w:color w:val="000000"/>
          <w:sz w:val="28"/>
          <w:szCs w:val="28"/>
        </w:rPr>
        <w:t>) та (або) через представника.</w:t>
      </w:r>
    </w:p>
    <w:p w:rsidR="0097421D" w:rsidRPr="006E6BAD" w:rsidRDefault="0097421D" w:rsidP="0097421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6BAD">
        <w:rPr>
          <w:color w:val="000000"/>
          <w:sz w:val="28"/>
          <w:szCs w:val="28"/>
        </w:rPr>
        <w:t xml:space="preserve">Відповідно до статті 60 ЦПК України представником у суді може бути адвокат або законний представник. </w:t>
      </w:r>
      <w:bookmarkStart w:id="0" w:name="n6473"/>
      <w:bookmarkEnd w:id="0"/>
      <w:r w:rsidRPr="006E6BAD">
        <w:rPr>
          <w:color w:val="000000"/>
          <w:sz w:val="28"/>
          <w:szCs w:val="28"/>
        </w:rPr>
        <w:t>Під час розгляду спорів, що виникають з трудових відносин, а також справ у малозначних спорах (малозначні справи) представником може бути особа, яка досягла вісімнадцяти років, має цивільну процесуальну дієздатність.</w:t>
      </w:r>
    </w:p>
    <w:p w:rsidR="0097421D" w:rsidRPr="006E6BAD" w:rsidRDefault="0097421D" w:rsidP="0097421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6BAD">
        <w:rPr>
          <w:color w:val="000000"/>
          <w:sz w:val="28"/>
          <w:szCs w:val="28"/>
        </w:rPr>
        <w:t xml:space="preserve">Згідно пункту 1 частини шостої статті 19 ЦПК України для цілей цього Кодексу малозначними справами є </w:t>
      </w:r>
      <w:bookmarkStart w:id="1" w:name="n6181"/>
      <w:bookmarkEnd w:id="1"/>
      <w:r w:rsidRPr="006E6BAD">
        <w:rPr>
          <w:color w:val="000000"/>
          <w:sz w:val="28"/>
          <w:szCs w:val="28"/>
        </w:rPr>
        <w:t>справи, у яких ціна позову не перевищує ста розмірів прожиткового мінімуму для працездатних осіб.</w:t>
      </w:r>
    </w:p>
    <w:p w:rsidR="0097421D" w:rsidRPr="006E6BAD" w:rsidRDefault="0097421D" w:rsidP="0097421D">
      <w:pPr>
        <w:pStyle w:val="rvps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6BAD">
        <w:rPr>
          <w:color w:val="000000"/>
          <w:sz w:val="28"/>
          <w:szCs w:val="28"/>
        </w:rPr>
        <w:t xml:space="preserve">Як вбачається з копії позовної заяви, доданої суддею до пояснень, позивачка просила стягнути з відповідача матеріальну шкоду в розмірі </w:t>
      </w:r>
      <w:r>
        <w:rPr>
          <w:color w:val="000000"/>
          <w:sz w:val="28"/>
          <w:szCs w:val="28"/>
        </w:rPr>
        <w:br/>
      </w:r>
      <w:r w:rsidRPr="006E6BAD">
        <w:rPr>
          <w:color w:val="000000"/>
          <w:sz w:val="28"/>
          <w:szCs w:val="28"/>
        </w:rPr>
        <w:t>5300,00 грн та моральну шкоду в розмірі 1700,00 грн, а отже справа відноситься до малозначної.</w:t>
      </w:r>
    </w:p>
    <w:p w:rsidR="0097421D" w:rsidRPr="006E6BAD" w:rsidRDefault="0097421D" w:rsidP="0097421D">
      <w:pPr>
        <w:pStyle w:val="1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6E6BAD">
        <w:rPr>
          <w:color w:val="000000"/>
          <w:sz w:val="28"/>
          <w:szCs w:val="28"/>
        </w:rPr>
        <w:t xml:space="preserve">Обставини, встановлені попередньою перевіркою, свідчать, що мало місце порушення норм процесуального права суддею </w:t>
      </w:r>
      <w:proofErr w:type="spellStart"/>
      <w:r w:rsidRPr="006E6BAD">
        <w:rPr>
          <w:color w:val="000000"/>
          <w:sz w:val="28"/>
          <w:szCs w:val="28"/>
        </w:rPr>
        <w:t>Боговським</w:t>
      </w:r>
      <w:proofErr w:type="spellEnd"/>
      <w:r w:rsidRPr="006E6BAD">
        <w:rPr>
          <w:color w:val="000000"/>
          <w:sz w:val="28"/>
          <w:szCs w:val="28"/>
        </w:rPr>
        <w:t xml:space="preserve"> Д.Є. під час надання матеріалів справи для ознайомлення.</w:t>
      </w:r>
    </w:p>
    <w:p w:rsidR="0097421D" w:rsidRPr="006E6BAD" w:rsidRDefault="0097421D" w:rsidP="0097421D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6BAD">
        <w:rPr>
          <w:color w:val="000000"/>
          <w:sz w:val="28"/>
          <w:szCs w:val="28"/>
        </w:rPr>
        <w:t>Під дисциплінарним проступком судді слід розуміти винне, протиправне порушення службових обов’язків, що виражається у порушенні норм права під час здійснення правосуддя, або перешкоджанні в доступі до правосуддя, порушенні суддівських обмежень, і так само загальновизнаних моральних вимог.</w:t>
      </w:r>
    </w:p>
    <w:p w:rsidR="0097421D" w:rsidRPr="006E6BAD" w:rsidRDefault="0097421D" w:rsidP="0097421D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6BAD">
        <w:rPr>
          <w:color w:val="000000"/>
          <w:sz w:val="28"/>
          <w:szCs w:val="28"/>
        </w:rPr>
        <w:t>Прояви суддівського свавілля необхідно відрізняти від добросовісної суддівської помилки, тобто помилки без ознак умислу або грубої недбалості. Добросовісність вказує на те, що суддя діяв сумлінно – з належним ставленням до своїх обов’язків встановив фактичні обставини, які підлягають правовій оцінці, оцінив докази та тлумачив закон, але припустився помилки, яка не була настільки очевидною й однозначною.</w:t>
      </w:r>
    </w:p>
    <w:p w:rsidR="0097421D" w:rsidRPr="006E6BAD" w:rsidRDefault="0097421D" w:rsidP="0097421D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6BAD">
        <w:rPr>
          <w:color w:val="000000"/>
          <w:sz w:val="28"/>
          <w:szCs w:val="28"/>
        </w:rPr>
        <w:t>У Висновках № 3 (2002) та № 11 (2008) Консультативної ради європейських суддів до уваги Комітету Міністрів Ради Європи зазначено, що є неприйнятною можливість притягнення судді до відповідальності за здійснення своїх обов’язків, крім випадку умисного правопорушення при здійсненні судових функцій, для того щоб виправдати дисциплінарне провадження, порушення має бути серйозним та кричущим.</w:t>
      </w:r>
    </w:p>
    <w:p w:rsidR="0097421D" w:rsidRPr="006E6BAD" w:rsidRDefault="0097421D" w:rsidP="0097421D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6BAD">
        <w:rPr>
          <w:color w:val="000000"/>
          <w:sz w:val="28"/>
          <w:szCs w:val="28"/>
        </w:rPr>
        <w:t>Питання помилок щодо фактів і права, які начебто були допущені судом, не належать до компетенції Вищої ради правосуддя доти, поки такі помилки не вчинені умисно або внаслідок недбалості та/чи не порушують права і свободи, що захищаються Конвенцією.</w:t>
      </w:r>
    </w:p>
    <w:p w:rsidR="0097421D" w:rsidRPr="006E6BAD" w:rsidRDefault="0097421D" w:rsidP="0097421D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6BAD">
        <w:rPr>
          <w:color w:val="000000"/>
          <w:sz w:val="28"/>
          <w:szCs w:val="28"/>
        </w:rPr>
        <w:t xml:space="preserve">Добросовісна суддівська помилка має місце у тому випадку, коли суд припустився помилки, сумлінно виконуючи свої обов’язки. Вона може засновуватись на некоректній оцінці фактів у справі, або неправильному, </w:t>
      </w:r>
      <w:r w:rsidRPr="006E6BAD">
        <w:rPr>
          <w:color w:val="000000"/>
          <w:sz w:val="28"/>
          <w:szCs w:val="28"/>
        </w:rPr>
        <w:lastRenderedPageBreak/>
        <w:t>наприклад, під кутом зору вищої інстанції, хоча й вмотивованому застосуванні правових норм. У будь-якому разі судове рішення у випадку добросовісної суддівської помилки є логічним і зрозумілим, не перевищує межі допустимого суддівського розсуду.</w:t>
      </w:r>
    </w:p>
    <w:p w:rsidR="0097421D" w:rsidRPr="006E6BAD" w:rsidRDefault="0097421D" w:rsidP="0097421D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6BAD">
        <w:rPr>
          <w:color w:val="000000"/>
          <w:sz w:val="28"/>
          <w:szCs w:val="28"/>
        </w:rPr>
        <w:t>Жоден суддя не повинен притягатися до дисциплінарної відповідальності чи звільнятися за винесені ним судові рішення, окрім як у разі грубої недбалості чи навмисного порушення закону (пункт 22 Декларації щодо принципів незалежності судової влади, прийнятої Конференцією голів верховних судів країн Центральної та Східної Європи 14 жовтня 2015 року).</w:t>
      </w:r>
    </w:p>
    <w:p w:rsidR="0097421D" w:rsidRPr="006E6BAD" w:rsidRDefault="0097421D" w:rsidP="0097421D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0"/>
          <w:sz w:val="28"/>
          <w:szCs w:val="28"/>
        </w:rPr>
      </w:pPr>
      <w:r w:rsidRPr="006E6BAD">
        <w:rPr>
          <w:rFonts w:ascii="Times New Roman" w:hAnsi="Times New Roman" w:cs="Times New Roman"/>
          <w:color w:val="000000"/>
          <w:spacing w:val="0"/>
          <w:sz w:val="28"/>
          <w:szCs w:val="28"/>
          <w:lang w:eastAsia="uk-UA" w:bidi="uk-UA"/>
        </w:rPr>
        <w:t>Виходячи з положень статті 106 Закону України «Про судоустрій і статус суддів», у яких йдеться про «умисел» та «недбалість» судді щодо деяких складів дисциплінарних проступків суддів (пункти 1, 4 частини першої), наявність «умислу» та «недбалості» стосовно допущеного порушення є обов’язковою умовою притягнення судді до дисциплінарної відповідальності. За відсутності вини притягнення судді до дисциплінарної відповідальності є непропорційним та таким, що суперечить принципу верховенства права (стаття 8 Конституції України).</w:t>
      </w:r>
      <w:r w:rsidRPr="006E6BAD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</w:p>
    <w:p w:rsidR="0097421D" w:rsidRPr="006E6BAD" w:rsidRDefault="0097421D" w:rsidP="0097421D">
      <w:pPr>
        <w:pStyle w:val="a5"/>
        <w:ind w:firstLine="709"/>
        <w:jc w:val="both"/>
        <w:rPr>
          <w:rFonts w:ascii="Times New Roman" w:hAnsi="Times New Roman"/>
          <w:i w:val="0"/>
          <w:sz w:val="28"/>
          <w:szCs w:val="28"/>
          <w:lang w:val="uk-UA" w:eastAsia="ru-RU"/>
        </w:rPr>
      </w:pPr>
      <w:r w:rsidRPr="006E6BAD">
        <w:rPr>
          <w:rFonts w:ascii="Times New Roman" w:hAnsi="Times New Roman"/>
          <w:i w:val="0"/>
          <w:color w:val="000000"/>
          <w:sz w:val="28"/>
          <w:szCs w:val="28"/>
          <w:lang w:val="uk-UA" w:eastAsia="uk-UA" w:bidi="uk-UA"/>
        </w:rPr>
        <w:t xml:space="preserve">Оцінюючи встановлені за результатами попередньої перевірки обставини, Перша Дисциплінарна палата Вищої ради правосуддя дійшла висновку, що порушення суддею </w:t>
      </w:r>
      <w:proofErr w:type="spellStart"/>
      <w:r w:rsidRPr="006E6BAD">
        <w:rPr>
          <w:rFonts w:ascii="Times New Roman" w:hAnsi="Times New Roman"/>
          <w:i w:val="0"/>
          <w:color w:val="000000"/>
          <w:sz w:val="28"/>
          <w:szCs w:val="28"/>
          <w:lang w:val="uk-UA" w:eastAsia="uk-UA" w:bidi="uk-UA"/>
        </w:rPr>
        <w:t>Боговським</w:t>
      </w:r>
      <w:proofErr w:type="spellEnd"/>
      <w:r w:rsidRPr="006E6BAD">
        <w:rPr>
          <w:rFonts w:ascii="Times New Roman" w:hAnsi="Times New Roman"/>
          <w:i w:val="0"/>
          <w:color w:val="000000"/>
          <w:sz w:val="28"/>
          <w:szCs w:val="28"/>
          <w:lang w:val="uk-UA" w:eastAsia="uk-UA" w:bidi="uk-UA"/>
        </w:rPr>
        <w:t xml:space="preserve"> Д.Є. вимог процесуального закону мають характер помилки, тобто не були наслідком його умислу або недбалості в розумінні правил про дисциплінарну відповідальність суддів, </w:t>
      </w:r>
      <w:r w:rsidRPr="006E6BAD">
        <w:rPr>
          <w:rFonts w:ascii="Times New Roman" w:hAnsi="Times New Roman"/>
          <w:i w:val="0"/>
          <w:sz w:val="28"/>
          <w:szCs w:val="28"/>
          <w:lang w:val="uk-UA" w:eastAsia="ru-RU"/>
        </w:rPr>
        <w:t>а тому його дії не можна кваліфікувати за статтею 106 Закону України «Про судоустрій і статус суддів» як дисциплінарний проступок.</w:t>
      </w:r>
    </w:p>
    <w:p w:rsidR="0097421D" w:rsidRPr="006E6BAD" w:rsidRDefault="0097421D" w:rsidP="0097421D">
      <w:pPr>
        <w:pStyle w:val="a5"/>
        <w:ind w:firstLine="709"/>
        <w:jc w:val="both"/>
        <w:rPr>
          <w:rStyle w:val="rvts12"/>
          <w:rFonts w:ascii="Times New Roman" w:hAnsi="Times New Roman"/>
          <w:i w:val="0"/>
          <w:iCs w:val="0"/>
          <w:color w:val="000000"/>
          <w:sz w:val="28"/>
          <w:szCs w:val="28"/>
          <w:lang w:val="uk-UA"/>
        </w:rPr>
      </w:pPr>
      <w:r w:rsidRPr="006E6BAD">
        <w:rPr>
          <w:rStyle w:val="rvts12"/>
          <w:rFonts w:ascii="Times New Roman" w:hAnsi="Times New Roman"/>
          <w:i w:val="0"/>
          <w:iCs w:val="0"/>
          <w:color w:val="000000"/>
          <w:sz w:val="28"/>
          <w:szCs w:val="28"/>
          <w:lang w:val="uk-UA"/>
        </w:rPr>
        <w:t xml:space="preserve">Водночас скаржник скористався своїм правом на </w:t>
      </w:r>
      <w:proofErr w:type="spellStart"/>
      <w:r w:rsidRPr="006E6BAD">
        <w:rPr>
          <w:rStyle w:val="rvts12"/>
          <w:rFonts w:ascii="Times New Roman" w:hAnsi="Times New Roman"/>
          <w:i w:val="0"/>
          <w:iCs w:val="0"/>
          <w:color w:val="000000"/>
          <w:sz w:val="28"/>
          <w:szCs w:val="28"/>
          <w:lang w:val="uk-UA"/>
        </w:rPr>
        <w:t>заявлення</w:t>
      </w:r>
      <w:proofErr w:type="spellEnd"/>
      <w:r w:rsidRPr="006E6BAD">
        <w:rPr>
          <w:rStyle w:val="rvts12"/>
          <w:rFonts w:ascii="Times New Roman" w:hAnsi="Times New Roman"/>
          <w:i w:val="0"/>
          <w:iCs w:val="0"/>
          <w:color w:val="000000"/>
          <w:sz w:val="28"/>
          <w:szCs w:val="28"/>
          <w:lang w:val="uk-UA"/>
        </w:rPr>
        <w:t xml:space="preserve"> відводів судді </w:t>
      </w:r>
      <w:proofErr w:type="spellStart"/>
      <w:r w:rsidRPr="006E6BAD">
        <w:rPr>
          <w:rStyle w:val="rvts12"/>
          <w:rFonts w:ascii="Times New Roman" w:hAnsi="Times New Roman"/>
          <w:i w:val="0"/>
          <w:iCs w:val="0"/>
          <w:color w:val="000000"/>
          <w:sz w:val="28"/>
          <w:szCs w:val="28"/>
          <w:lang w:val="uk-UA"/>
        </w:rPr>
        <w:t>Боговському</w:t>
      </w:r>
      <w:proofErr w:type="spellEnd"/>
      <w:r w:rsidRPr="006E6BAD">
        <w:rPr>
          <w:rStyle w:val="rvts12"/>
          <w:rFonts w:ascii="Times New Roman" w:hAnsi="Times New Roman"/>
          <w:i w:val="0"/>
          <w:iCs w:val="0"/>
          <w:color w:val="000000"/>
          <w:sz w:val="28"/>
          <w:szCs w:val="28"/>
          <w:lang w:val="uk-UA"/>
        </w:rPr>
        <w:t xml:space="preserve"> Д.Є., які було розглянуто у встановленому законом порядку.</w:t>
      </w:r>
    </w:p>
    <w:p w:rsidR="0097421D" w:rsidRPr="006E6BAD" w:rsidRDefault="0097421D" w:rsidP="0097421D">
      <w:pPr>
        <w:pStyle w:val="a5"/>
        <w:ind w:firstLine="709"/>
        <w:jc w:val="both"/>
        <w:rPr>
          <w:rStyle w:val="rvts12"/>
          <w:rFonts w:ascii="Times New Roman" w:hAnsi="Times New Roman"/>
          <w:i w:val="0"/>
          <w:iCs w:val="0"/>
          <w:color w:val="000000"/>
          <w:sz w:val="28"/>
          <w:szCs w:val="28"/>
          <w:lang w:val="uk-UA"/>
        </w:rPr>
      </w:pPr>
      <w:r w:rsidRPr="006E6BAD">
        <w:rPr>
          <w:rFonts w:ascii="Times New Roman" w:hAnsi="Times New Roman"/>
          <w:i w:val="0"/>
          <w:sz w:val="28"/>
          <w:szCs w:val="28"/>
          <w:lang w:val="uk-UA" w:eastAsia="ru-RU"/>
        </w:rPr>
        <w:t xml:space="preserve">При цьому слід зазначити, що </w:t>
      </w:r>
      <w:r w:rsidR="00CE6C95">
        <w:rPr>
          <w:rFonts w:ascii="Times New Roman" w:hAnsi="Times New Roman"/>
          <w:i w:val="0"/>
          <w:sz w:val="28"/>
          <w:szCs w:val="28"/>
          <w:lang w:val="uk-UA" w:eastAsia="ru-RU"/>
        </w:rPr>
        <w:t>ОСОБА_3</w:t>
      </w:r>
      <w:r w:rsidRPr="006E6BAD">
        <w:rPr>
          <w:rFonts w:ascii="Times New Roman" w:hAnsi="Times New Roman"/>
          <w:i w:val="0"/>
          <w:sz w:val="28"/>
          <w:szCs w:val="28"/>
          <w:lang w:val="uk-UA" w:eastAsia="ru-RU"/>
        </w:rPr>
        <w:t xml:space="preserve"> приймала участь у справі в якості третьої особи, а рішення, ухвалене суддею </w:t>
      </w:r>
      <w:proofErr w:type="spellStart"/>
      <w:r w:rsidRPr="006E6BAD">
        <w:rPr>
          <w:rFonts w:ascii="Times New Roman" w:hAnsi="Times New Roman"/>
          <w:i w:val="0"/>
          <w:sz w:val="28"/>
          <w:szCs w:val="28"/>
          <w:lang w:val="uk-UA" w:eastAsia="ru-RU"/>
        </w:rPr>
        <w:t>Боговським</w:t>
      </w:r>
      <w:proofErr w:type="spellEnd"/>
      <w:r w:rsidRPr="006E6BAD">
        <w:rPr>
          <w:rFonts w:ascii="Times New Roman" w:hAnsi="Times New Roman"/>
          <w:i w:val="0"/>
          <w:sz w:val="28"/>
          <w:szCs w:val="28"/>
          <w:lang w:val="uk-UA" w:eastAsia="ru-RU"/>
        </w:rPr>
        <w:t xml:space="preserve"> Д.Є. у справі </w:t>
      </w:r>
      <w:r>
        <w:rPr>
          <w:rFonts w:ascii="Times New Roman" w:hAnsi="Times New Roman"/>
          <w:i w:val="0"/>
          <w:sz w:val="28"/>
          <w:szCs w:val="28"/>
          <w:lang w:val="uk-UA" w:eastAsia="ru-RU"/>
        </w:rPr>
        <w:br/>
      </w:r>
      <w:r w:rsidRPr="006E6BAD">
        <w:rPr>
          <w:rFonts w:ascii="Times New Roman" w:hAnsi="Times New Roman"/>
          <w:i w:val="0"/>
          <w:sz w:val="28"/>
          <w:szCs w:val="28"/>
          <w:lang w:val="uk-UA" w:eastAsia="ru-RU"/>
        </w:rPr>
        <w:t xml:space="preserve">№ </w:t>
      </w:r>
      <w:r w:rsidRPr="006E6BAD">
        <w:rPr>
          <w:rStyle w:val="rvts12"/>
          <w:rFonts w:ascii="Times New Roman" w:hAnsi="Times New Roman"/>
          <w:i w:val="0"/>
          <w:iCs w:val="0"/>
          <w:color w:val="000000"/>
          <w:sz w:val="28"/>
          <w:szCs w:val="28"/>
          <w:lang w:val="ru-RU"/>
        </w:rPr>
        <w:t xml:space="preserve">641/7719/17 </w:t>
      </w:r>
      <w:r w:rsidRPr="006E6BAD">
        <w:rPr>
          <w:rStyle w:val="rvts12"/>
          <w:rFonts w:ascii="Times New Roman" w:hAnsi="Times New Roman"/>
          <w:i w:val="0"/>
          <w:iCs w:val="0"/>
          <w:color w:val="000000"/>
          <w:sz w:val="28"/>
          <w:szCs w:val="28"/>
          <w:lang w:val="uk-UA"/>
        </w:rPr>
        <w:t>згідно відомостей офіційного веб-порталу «Судова влада України» та Єдиного державного реєстру судових рішень в апеляційному порядку оскаржено не було.</w:t>
      </w:r>
      <w:bookmarkStart w:id="2" w:name="_GoBack"/>
      <w:bookmarkEnd w:id="2"/>
    </w:p>
    <w:p w:rsidR="0097421D" w:rsidRPr="006E6BAD" w:rsidRDefault="0097421D" w:rsidP="0097421D">
      <w:pPr>
        <w:pStyle w:val="a5"/>
        <w:ind w:firstLine="709"/>
        <w:jc w:val="both"/>
        <w:rPr>
          <w:rFonts w:ascii="Times New Roman" w:hAnsi="Times New Roman"/>
          <w:i w:val="0"/>
          <w:iCs w:val="0"/>
          <w:sz w:val="28"/>
          <w:szCs w:val="28"/>
          <w:lang w:val="uk-UA" w:eastAsia="ru-RU"/>
        </w:rPr>
      </w:pPr>
      <w:r w:rsidRPr="006E6BAD">
        <w:rPr>
          <w:rStyle w:val="rvts12"/>
          <w:rFonts w:ascii="Times New Roman" w:hAnsi="Times New Roman"/>
          <w:i w:val="0"/>
          <w:iCs w:val="0"/>
          <w:color w:val="000000"/>
          <w:sz w:val="28"/>
          <w:szCs w:val="28"/>
          <w:lang w:val="uk-UA"/>
        </w:rPr>
        <w:t>Інші доводи скаржника не знайшли свого підтвердження в ході попередньої перевірки.</w:t>
      </w:r>
    </w:p>
    <w:p w:rsidR="0097421D" w:rsidRPr="006E6BAD" w:rsidRDefault="0097421D" w:rsidP="0097421D">
      <w:pPr>
        <w:pStyle w:val="2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highlight w:val="white"/>
        </w:rPr>
      </w:pPr>
      <w:r w:rsidRPr="006E6BAD">
        <w:rPr>
          <w:rFonts w:ascii="Times New Roman" w:hAnsi="Times New Roman" w:cs="Times New Roman"/>
          <w:sz w:val="28"/>
          <w:szCs w:val="28"/>
          <w:lang w:eastAsia="uk-UA"/>
        </w:rPr>
        <w:t xml:space="preserve">З огляду на викладене, </w:t>
      </w:r>
      <w:r w:rsidRPr="006E6BAD"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Перша Дисциплінарна палата Вищої ради правосуддя дійшла висновку про відсутність достатніх підстав вважати, що у діях судді </w:t>
      </w:r>
      <w:proofErr w:type="spellStart"/>
      <w:r w:rsidRPr="006E6BAD">
        <w:rPr>
          <w:rFonts w:ascii="Times New Roman" w:hAnsi="Times New Roman" w:cs="Times New Roman"/>
          <w:bCs/>
          <w:sz w:val="28"/>
          <w:szCs w:val="28"/>
          <w:highlight w:val="white"/>
        </w:rPr>
        <w:t>Боговського</w:t>
      </w:r>
      <w:proofErr w:type="spellEnd"/>
      <w:r w:rsidRPr="006E6BAD"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Д.Є. наявні ознаки дисциплінарного проступку, за наявності до яких суддю може бути притягнуто до дисциплінарної відповідальності відповідно до частини першої статті 106 Закону України «Про судоустрій і статус суддів».</w:t>
      </w:r>
    </w:p>
    <w:p w:rsidR="0097421D" w:rsidRPr="006E6BAD" w:rsidRDefault="0097421D" w:rsidP="009742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BAD">
        <w:rPr>
          <w:rFonts w:ascii="Times New Roman" w:hAnsi="Times New Roman" w:cs="Times New Roman"/>
          <w:sz w:val="28"/>
          <w:szCs w:val="28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97421D" w:rsidRPr="006E6BAD" w:rsidRDefault="0097421D" w:rsidP="0097421D">
      <w:pPr>
        <w:autoSpaceDN w:val="0"/>
        <w:spacing w:after="0" w:line="240" w:lineRule="auto"/>
        <w:ind w:right="-14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6BA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Враховуючи викладені обставини, Перша Дисциплінарна палата Вищої ради правосуддя, керуючись статтею 45 Закону України «Про Вищу раду правосуддя», статтею 107 Закону України «Про судоустрій і статус суддів»,</w:t>
      </w:r>
    </w:p>
    <w:p w:rsidR="0097421D" w:rsidRPr="006E6BAD" w:rsidRDefault="0097421D" w:rsidP="0097421D">
      <w:pPr>
        <w:autoSpaceDN w:val="0"/>
        <w:spacing w:after="0" w:line="240" w:lineRule="auto"/>
        <w:ind w:right="-14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7421D" w:rsidRPr="006E6BAD" w:rsidRDefault="0097421D" w:rsidP="0097421D">
      <w:pPr>
        <w:autoSpaceDN w:val="0"/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6E6BA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7421D" w:rsidRPr="006E6BAD" w:rsidRDefault="0097421D" w:rsidP="0097421D">
      <w:pPr>
        <w:widowControl w:val="0"/>
        <w:autoSpaceDN w:val="0"/>
        <w:spacing w:after="0" w:line="240" w:lineRule="auto"/>
        <w:ind w:right="-141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97421D" w:rsidRPr="006E6BAD" w:rsidRDefault="0097421D" w:rsidP="0097421D">
      <w:pPr>
        <w:widowControl w:val="0"/>
        <w:autoSpaceDN w:val="0"/>
        <w:spacing w:after="0" w:line="240" w:lineRule="auto"/>
        <w:ind w:right="-1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стосовно </w:t>
      </w:r>
      <w:r w:rsidRPr="006E6B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судді</w:t>
      </w:r>
      <w:r w:rsidRPr="006E6B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Комінтернівського районного суду міста Харкова </w:t>
      </w:r>
      <w:proofErr w:type="spellStart"/>
      <w:r w:rsidRPr="006E6BAD">
        <w:rPr>
          <w:rFonts w:ascii="Times New Roman" w:eastAsia="Calibri" w:hAnsi="Times New Roman" w:cs="Times New Roman"/>
          <w:sz w:val="28"/>
          <w:szCs w:val="28"/>
          <w:lang w:eastAsia="ru-RU"/>
        </w:rPr>
        <w:t>Боговського</w:t>
      </w:r>
      <w:proofErr w:type="spellEnd"/>
      <w:r w:rsidRPr="006E6B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Дмитра Євгеновича</w:t>
      </w:r>
      <w:r w:rsidRPr="006E6BA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uk-UA"/>
        </w:rPr>
        <w:t>.</w:t>
      </w:r>
    </w:p>
    <w:p w:rsidR="0097421D" w:rsidRPr="006E6BAD" w:rsidRDefault="0097421D" w:rsidP="0097421D">
      <w:pPr>
        <w:autoSpaceDN w:val="0"/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BAD">
        <w:rPr>
          <w:rFonts w:ascii="Times New Roman" w:eastAsia="Calibri" w:hAnsi="Times New Roman" w:cs="Times New Roman"/>
          <w:sz w:val="28"/>
          <w:szCs w:val="28"/>
          <w:lang w:eastAsia="ru-RU"/>
        </w:rPr>
        <w:t>Ухвала про відмову у відкритті дисциплінарної справи оскарженню не підлягає.</w:t>
      </w:r>
    </w:p>
    <w:p w:rsidR="0097421D" w:rsidRPr="006E6BAD" w:rsidRDefault="0097421D" w:rsidP="0097421D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7421D" w:rsidRPr="006E6BAD" w:rsidRDefault="0097421D" w:rsidP="0097421D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7421D" w:rsidRPr="006E6BAD" w:rsidRDefault="0097421D" w:rsidP="0097421D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7421D" w:rsidRPr="006E6BAD" w:rsidRDefault="0097421D" w:rsidP="0097421D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Головуючий на засіданні </w:t>
      </w:r>
    </w:p>
    <w:p w:rsidR="0097421D" w:rsidRPr="006E6BAD" w:rsidRDefault="0097421D" w:rsidP="0097421D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Першої Дисциплінарної палати </w:t>
      </w:r>
    </w:p>
    <w:p w:rsidR="0097421D" w:rsidRPr="006E6BAD" w:rsidRDefault="0097421D" w:rsidP="0097421D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Вищої ради правосуддя</w:t>
      </w: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В.В. </w:t>
      </w:r>
      <w:proofErr w:type="spellStart"/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Шапран</w:t>
      </w:r>
      <w:proofErr w:type="spellEnd"/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97421D" w:rsidRPr="006E6BAD" w:rsidRDefault="0097421D" w:rsidP="0097421D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7421D" w:rsidRPr="006E6BAD" w:rsidRDefault="0097421D" w:rsidP="0097421D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Першої Дисциплінарної </w:t>
      </w:r>
    </w:p>
    <w:p w:rsidR="0097421D" w:rsidRPr="006E6BAD" w:rsidRDefault="0097421D" w:rsidP="0097421D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Н.С. </w:t>
      </w:r>
      <w:proofErr w:type="spellStart"/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Краснощокова</w:t>
      </w:r>
      <w:proofErr w:type="spellEnd"/>
    </w:p>
    <w:p w:rsidR="0097421D" w:rsidRPr="006E6BAD" w:rsidRDefault="0097421D" w:rsidP="0097421D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7421D" w:rsidRPr="006E6BAD" w:rsidRDefault="0097421D" w:rsidP="0097421D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7421D" w:rsidRPr="006E6BAD" w:rsidRDefault="0097421D" w:rsidP="0097421D">
      <w:pPr>
        <w:autoSpaceDN w:val="0"/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О.В. </w:t>
      </w:r>
      <w:proofErr w:type="spellStart"/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Маловацький</w:t>
      </w:r>
      <w:proofErr w:type="spellEnd"/>
    </w:p>
    <w:p w:rsidR="0097421D" w:rsidRPr="006E6BAD" w:rsidRDefault="0097421D" w:rsidP="0097421D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7421D" w:rsidRPr="006E6BAD" w:rsidRDefault="0097421D" w:rsidP="0097421D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7421D" w:rsidRPr="006E6BAD" w:rsidRDefault="0097421D" w:rsidP="0097421D">
      <w:pPr>
        <w:autoSpaceDN w:val="0"/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Т.С. </w:t>
      </w:r>
      <w:proofErr w:type="spellStart"/>
      <w:r w:rsidRPr="006E6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Розваляєва</w:t>
      </w:r>
      <w:proofErr w:type="spellEnd"/>
    </w:p>
    <w:p w:rsidR="00481030" w:rsidRDefault="00481030"/>
    <w:sectPr w:rsidR="00481030" w:rsidSect="00895F59">
      <w:headerReference w:type="default" r:id="rId5"/>
      <w:pgSz w:w="11906" w:h="16838"/>
      <w:pgMar w:top="1134" w:right="567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1E7" w:rsidRPr="006E6BAD" w:rsidRDefault="00CE6C95">
    <w:pPr>
      <w:pStyle w:val="a3"/>
      <w:jc w:val="center"/>
      <w:rPr>
        <w:rFonts w:ascii="Times New Roman" w:hAnsi="Times New Roman" w:cs="Times New Roman"/>
        <w:sz w:val="20"/>
      </w:rPr>
    </w:pPr>
    <w:r w:rsidRPr="006E6BAD">
      <w:rPr>
        <w:rFonts w:ascii="Times New Roman" w:hAnsi="Times New Roman" w:cs="Times New Roman"/>
        <w:sz w:val="20"/>
      </w:rPr>
      <w:fldChar w:fldCharType="begin"/>
    </w:r>
    <w:r w:rsidRPr="006E6BAD">
      <w:rPr>
        <w:rFonts w:ascii="Times New Roman" w:hAnsi="Times New Roman" w:cs="Times New Roman"/>
        <w:sz w:val="20"/>
      </w:rPr>
      <w:instrText xml:space="preserve"> PAGE </w:instrText>
    </w:r>
    <w:r w:rsidRPr="006E6BAD"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noProof/>
        <w:sz w:val="20"/>
      </w:rPr>
      <w:t>6</w:t>
    </w:r>
    <w:r w:rsidRPr="006E6BAD">
      <w:rPr>
        <w:rFonts w:ascii="Times New Roman" w:hAnsi="Times New Roman" w:cs="Times New Roman"/>
        <w:sz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21D"/>
    <w:rsid w:val="00481030"/>
    <w:rsid w:val="0097421D"/>
    <w:rsid w:val="00CE5150"/>
    <w:rsid w:val="00CE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B0FC"/>
  <w15:chartTrackingRefBased/>
  <w15:docId w15:val="{5B2C710B-805A-4942-8521-A65E07F1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7421D"/>
  </w:style>
  <w:style w:type="character" w:customStyle="1" w:styleId="2">
    <w:name w:val="Основной текст (2)_"/>
    <w:link w:val="20"/>
    <w:rsid w:val="0097421D"/>
    <w:rPr>
      <w:rFonts w:ascii="Courier New" w:eastAsia="Courier New" w:hAnsi="Courier New" w:cs="Courier New"/>
      <w:spacing w:val="-1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421D"/>
    <w:pPr>
      <w:widowControl w:val="0"/>
      <w:shd w:val="clear" w:color="auto" w:fill="FFFFFF"/>
      <w:spacing w:after="240" w:line="266" w:lineRule="exact"/>
    </w:pPr>
    <w:rPr>
      <w:rFonts w:ascii="Courier New" w:eastAsia="Courier New" w:hAnsi="Courier New" w:cs="Courier New"/>
      <w:spacing w:val="-10"/>
      <w:sz w:val="18"/>
      <w:szCs w:val="18"/>
    </w:rPr>
  </w:style>
  <w:style w:type="paragraph" w:customStyle="1" w:styleId="Style98">
    <w:name w:val="Style98"/>
    <w:basedOn w:val="a"/>
    <w:uiPriority w:val="99"/>
    <w:rsid w:val="0097421D"/>
    <w:pPr>
      <w:widowControl w:val="0"/>
      <w:suppressAutoHyphens/>
      <w:autoSpaceDE w:val="0"/>
      <w:autoSpaceDN w:val="0"/>
      <w:spacing w:after="0" w:line="320" w:lineRule="exact"/>
      <w:ind w:firstLine="542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97421D"/>
    <w:pPr>
      <w:spacing w:after="0" w:line="240" w:lineRule="auto"/>
    </w:pPr>
    <w:rPr>
      <w:rFonts w:ascii="Calibri" w:eastAsia="Calibri" w:hAnsi="Calibri" w:cs="Times New Roman"/>
      <w:i/>
      <w:iCs/>
      <w:sz w:val="20"/>
      <w:szCs w:val="20"/>
      <w:lang w:val="en-US" w:bidi="en-US"/>
    </w:rPr>
  </w:style>
  <w:style w:type="character" w:customStyle="1" w:styleId="a6">
    <w:name w:val="Основний текст_"/>
    <w:link w:val="21"/>
    <w:locked/>
    <w:rsid w:val="0097421D"/>
    <w:rPr>
      <w:shd w:val="clear" w:color="auto" w:fill="FFFFFF"/>
    </w:rPr>
  </w:style>
  <w:style w:type="paragraph" w:customStyle="1" w:styleId="21">
    <w:name w:val="Основний текст2"/>
    <w:basedOn w:val="a"/>
    <w:link w:val="a6"/>
    <w:rsid w:val="0097421D"/>
    <w:pPr>
      <w:widowControl w:val="0"/>
      <w:shd w:val="clear" w:color="auto" w:fill="FFFFFF"/>
      <w:spacing w:before="1020" w:after="480" w:line="240" w:lineRule="atLeast"/>
      <w:jc w:val="both"/>
    </w:pPr>
    <w:rPr>
      <w:shd w:val="clear" w:color="auto" w:fill="FFFFFF"/>
    </w:rPr>
  </w:style>
  <w:style w:type="paragraph" w:customStyle="1" w:styleId="1">
    <w:name w:val="Основний текст1"/>
    <w:basedOn w:val="a"/>
    <w:rsid w:val="0097421D"/>
    <w:pPr>
      <w:widowControl w:val="0"/>
      <w:shd w:val="clear" w:color="auto" w:fill="FFFFFF"/>
      <w:spacing w:before="600" w:after="300" w:line="320" w:lineRule="exact"/>
      <w:jc w:val="both"/>
    </w:pPr>
    <w:rPr>
      <w:rFonts w:ascii="Times New Roman" w:eastAsia="Times New Roman" w:hAnsi="Times New Roman" w:cs="Times New Roman"/>
      <w:sz w:val="26"/>
      <w:szCs w:val="26"/>
      <w:lang w:eastAsia="uk-UA"/>
    </w:rPr>
  </w:style>
  <w:style w:type="paragraph" w:customStyle="1" w:styleId="rvps14">
    <w:name w:val="rvps14"/>
    <w:basedOn w:val="a"/>
    <w:rsid w:val="00974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97421D"/>
  </w:style>
  <w:style w:type="character" w:customStyle="1" w:styleId="rvts31">
    <w:name w:val="rvts31"/>
    <w:basedOn w:val="a0"/>
    <w:rsid w:val="0097421D"/>
  </w:style>
  <w:style w:type="character" w:customStyle="1" w:styleId="rvts51">
    <w:name w:val="rvts51"/>
    <w:basedOn w:val="a0"/>
    <w:rsid w:val="0097421D"/>
  </w:style>
  <w:style w:type="character" w:customStyle="1" w:styleId="rvts32">
    <w:name w:val="rvts32"/>
    <w:basedOn w:val="a0"/>
    <w:rsid w:val="0097421D"/>
  </w:style>
  <w:style w:type="paragraph" w:customStyle="1" w:styleId="rvps2">
    <w:name w:val="rvps2"/>
    <w:basedOn w:val="a"/>
    <w:rsid w:val="00974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Normal (Web)"/>
    <w:basedOn w:val="a"/>
    <w:uiPriority w:val="99"/>
    <w:unhideWhenUsed/>
    <w:rsid w:val="00974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8876</Words>
  <Characters>5060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Алла Чернець (VRU-US10PC309 - a.chernets)</cp:lastModifiedBy>
  <cp:revision>2</cp:revision>
  <dcterms:created xsi:type="dcterms:W3CDTF">2020-04-27T13:34:00Z</dcterms:created>
  <dcterms:modified xsi:type="dcterms:W3CDTF">2020-04-27T14:04:00Z</dcterms:modified>
</cp:coreProperties>
</file>