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0D0" w:rsidRPr="00E330D0" w:rsidRDefault="00E330D0" w:rsidP="00E330D0">
      <w:pPr>
        <w:autoSpaceDN w:val="0"/>
        <w:spacing w:after="200" w:line="276" w:lineRule="auto"/>
        <w:jc w:val="both"/>
        <w:rPr>
          <w:rFonts w:ascii="Calibri" w:eastAsia="Calibri" w:hAnsi="Calibri" w:cs="Tahoma"/>
          <w:sz w:val="28"/>
        </w:rPr>
      </w:pPr>
      <w:r w:rsidRPr="00E330D0">
        <w:rPr>
          <w:rFonts w:ascii="Times New Roman" w:eastAsia="Calibri" w:hAnsi="Times New Roman" w:cs="Times New Roman"/>
          <w:noProof/>
          <w:szCs w:val="20"/>
          <w:lang w:eastAsia="uk-UA"/>
        </w:rPr>
        <w:drawing>
          <wp:anchor distT="0" distB="0" distL="114300" distR="114300" simplePos="0" relativeHeight="251659264" behindDoc="0" locked="0" layoutInCell="1" allowOverlap="1" wp14:anchorId="39A9D9D2" wp14:editId="44162987">
            <wp:simplePos x="0" y="0"/>
            <wp:positionH relativeFrom="margin">
              <wp:align>center</wp:align>
            </wp:positionH>
            <wp:positionV relativeFrom="paragraph">
              <wp:posOffset>-143761</wp:posOffset>
            </wp:positionV>
            <wp:extent cx="504191" cy="647696"/>
            <wp:effectExtent l="0" t="0" r="0" b="4"/>
            <wp:wrapNone/>
            <wp:docPr id="1"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504191" cy="647696"/>
                    </a:xfrm>
                    <a:prstGeom prst="rect">
                      <a:avLst/>
                    </a:prstGeom>
                    <a:noFill/>
                    <a:ln>
                      <a:noFill/>
                      <a:prstDash/>
                    </a:ln>
                  </pic:spPr>
                </pic:pic>
              </a:graphicData>
            </a:graphic>
          </wp:anchor>
        </w:drawing>
      </w:r>
    </w:p>
    <w:p w:rsidR="00E330D0" w:rsidRPr="00E330D0" w:rsidRDefault="00E330D0" w:rsidP="00E330D0">
      <w:pPr>
        <w:autoSpaceDN w:val="0"/>
        <w:spacing w:after="200" w:line="276" w:lineRule="auto"/>
        <w:jc w:val="both"/>
        <w:rPr>
          <w:rFonts w:ascii="Times New Roman" w:eastAsia="Calibri" w:hAnsi="Times New Roman" w:cs="Times New Roman"/>
          <w:sz w:val="28"/>
          <w:szCs w:val="28"/>
        </w:rPr>
      </w:pPr>
    </w:p>
    <w:p w:rsidR="00E330D0" w:rsidRPr="00E330D0" w:rsidRDefault="00E330D0" w:rsidP="00E330D0">
      <w:pPr>
        <w:autoSpaceDN w:val="0"/>
        <w:spacing w:before="360" w:after="60" w:line="240" w:lineRule="auto"/>
        <w:jc w:val="center"/>
        <w:rPr>
          <w:rFonts w:ascii="Calibri" w:eastAsia="Calibri" w:hAnsi="Calibri" w:cs="Tahoma"/>
          <w:sz w:val="28"/>
        </w:rPr>
      </w:pPr>
      <w:r w:rsidRPr="00E330D0">
        <w:rPr>
          <w:rFonts w:ascii="AcademyC" w:eastAsia="Calibri" w:hAnsi="AcademyC" w:cs="Times New Roman"/>
          <w:b/>
          <w:color w:val="000000"/>
          <w:sz w:val="24"/>
          <w:szCs w:val="24"/>
          <w:lang w:eastAsia="ru-RU"/>
        </w:rPr>
        <w:t>УКРАЇНА</w:t>
      </w:r>
    </w:p>
    <w:p w:rsidR="00E330D0" w:rsidRPr="00E330D0" w:rsidRDefault="00E330D0" w:rsidP="00E330D0">
      <w:pPr>
        <w:autoSpaceDN w:val="0"/>
        <w:spacing w:after="60" w:line="240" w:lineRule="auto"/>
        <w:jc w:val="center"/>
        <w:rPr>
          <w:rFonts w:ascii="AcademyC" w:eastAsia="Calibri" w:hAnsi="AcademyC" w:cs="Times New Roman"/>
          <w:b/>
          <w:color w:val="000000"/>
          <w:sz w:val="28"/>
          <w:szCs w:val="28"/>
          <w:lang w:eastAsia="ru-RU"/>
        </w:rPr>
      </w:pPr>
      <w:r w:rsidRPr="00E330D0">
        <w:rPr>
          <w:rFonts w:ascii="AcademyC" w:eastAsia="Calibri" w:hAnsi="AcademyC" w:cs="Times New Roman"/>
          <w:b/>
          <w:color w:val="000000"/>
          <w:sz w:val="28"/>
          <w:szCs w:val="28"/>
          <w:lang w:eastAsia="ru-RU"/>
        </w:rPr>
        <w:t>ВИЩА  РАДА  ПРАВОСУДДЯ</w:t>
      </w:r>
    </w:p>
    <w:p w:rsidR="00E330D0" w:rsidRPr="00E330D0" w:rsidRDefault="00E330D0" w:rsidP="00E330D0">
      <w:pPr>
        <w:autoSpaceDN w:val="0"/>
        <w:spacing w:after="60" w:line="240" w:lineRule="auto"/>
        <w:jc w:val="center"/>
        <w:rPr>
          <w:rFonts w:ascii="AcademyC" w:eastAsia="Calibri" w:hAnsi="AcademyC" w:cs="Times New Roman"/>
          <w:b/>
          <w:color w:val="000000"/>
          <w:sz w:val="28"/>
          <w:szCs w:val="28"/>
          <w:lang w:eastAsia="ru-RU"/>
        </w:rPr>
      </w:pPr>
      <w:r w:rsidRPr="00E330D0">
        <w:rPr>
          <w:rFonts w:ascii="AcademyC" w:eastAsia="Calibri" w:hAnsi="AcademyC" w:cs="Times New Roman"/>
          <w:b/>
          <w:color w:val="000000"/>
          <w:sz w:val="28"/>
          <w:szCs w:val="28"/>
          <w:lang w:eastAsia="ru-RU"/>
        </w:rPr>
        <w:t>ПЕРША ДИСЦИПЛІНАРНА ПАЛАТА</w:t>
      </w:r>
    </w:p>
    <w:p w:rsidR="00E330D0" w:rsidRPr="00E330D0" w:rsidRDefault="00E330D0" w:rsidP="00E330D0">
      <w:pPr>
        <w:autoSpaceDN w:val="0"/>
        <w:spacing w:after="240" w:line="276" w:lineRule="auto"/>
        <w:jc w:val="center"/>
        <w:rPr>
          <w:rFonts w:ascii="AcademyC" w:eastAsia="Calibri" w:hAnsi="AcademyC" w:cs="Times New Roman"/>
          <w:b/>
          <w:sz w:val="28"/>
          <w:szCs w:val="28"/>
        </w:rPr>
      </w:pPr>
      <w:r w:rsidRPr="00E330D0">
        <w:rPr>
          <w:rFonts w:ascii="AcademyC" w:eastAsia="Calibri" w:hAnsi="AcademyC" w:cs="Times New Roman"/>
          <w:b/>
          <w:sz w:val="28"/>
          <w:szCs w:val="28"/>
        </w:rPr>
        <w:t>УХВАЛА</w:t>
      </w:r>
    </w:p>
    <w:p w:rsidR="00E330D0" w:rsidRPr="00E330D0" w:rsidRDefault="00E330D0" w:rsidP="00E330D0">
      <w:pPr>
        <w:autoSpaceDN w:val="0"/>
        <w:spacing w:after="0" w:line="240" w:lineRule="auto"/>
        <w:jc w:val="center"/>
        <w:rPr>
          <w:rFonts w:ascii="Times New Roman" w:eastAsia="Calibri" w:hAnsi="Times New Roman" w:cs="Times New Roman"/>
          <w:b/>
          <w:sz w:val="16"/>
          <w:szCs w:val="16"/>
        </w:rPr>
      </w:pPr>
    </w:p>
    <w:tbl>
      <w:tblPr>
        <w:tblW w:w="10031" w:type="dxa"/>
        <w:tblCellMar>
          <w:left w:w="10" w:type="dxa"/>
          <w:right w:w="10" w:type="dxa"/>
        </w:tblCellMar>
        <w:tblLook w:val="0000" w:firstRow="0" w:lastRow="0" w:firstColumn="0" w:lastColumn="0" w:noHBand="0" w:noVBand="0"/>
      </w:tblPr>
      <w:tblGrid>
        <w:gridCol w:w="3098"/>
        <w:gridCol w:w="3309"/>
        <w:gridCol w:w="3624"/>
      </w:tblGrid>
      <w:tr w:rsidR="00E330D0" w:rsidRPr="00E330D0" w:rsidTr="008E46B1">
        <w:trPr>
          <w:trHeight w:val="188"/>
        </w:trPr>
        <w:tc>
          <w:tcPr>
            <w:tcW w:w="3098" w:type="dxa"/>
            <w:shd w:val="clear" w:color="auto" w:fill="auto"/>
            <w:tcMar>
              <w:top w:w="0" w:type="dxa"/>
              <w:left w:w="108" w:type="dxa"/>
              <w:bottom w:w="0" w:type="dxa"/>
              <w:right w:w="108" w:type="dxa"/>
            </w:tcMar>
          </w:tcPr>
          <w:p w:rsidR="00E330D0" w:rsidRPr="00E330D0" w:rsidRDefault="002B5580" w:rsidP="00E330D0">
            <w:pPr>
              <w:widowControl w:val="0"/>
              <w:autoSpaceDE w:val="0"/>
              <w:autoSpaceDN w:val="0"/>
              <w:spacing w:after="0" w:line="240" w:lineRule="auto"/>
              <w:rPr>
                <w:rFonts w:ascii="Times New Roman" w:eastAsia="Times New Roman" w:hAnsi="Times New Roman" w:cs="Times New Roman"/>
                <w:sz w:val="28"/>
                <w:szCs w:val="28"/>
              </w:rPr>
            </w:pPr>
            <w:r w:rsidRPr="002B5580">
              <w:rPr>
                <w:rFonts w:ascii="Times New Roman" w:eastAsia="Times New Roman" w:hAnsi="Times New Roman" w:cs="Times New Roman"/>
                <w:sz w:val="28"/>
                <w:szCs w:val="28"/>
              </w:rPr>
              <w:t>16 квітня 2020 року</w:t>
            </w:r>
          </w:p>
        </w:tc>
        <w:tc>
          <w:tcPr>
            <w:tcW w:w="3309" w:type="dxa"/>
            <w:shd w:val="clear" w:color="auto" w:fill="auto"/>
            <w:tcMar>
              <w:top w:w="0" w:type="dxa"/>
              <w:left w:w="108" w:type="dxa"/>
              <w:bottom w:w="0" w:type="dxa"/>
              <w:right w:w="108" w:type="dxa"/>
            </w:tcMar>
          </w:tcPr>
          <w:p w:rsidR="00E330D0" w:rsidRPr="00E330D0" w:rsidRDefault="00E330D0" w:rsidP="00E330D0">
            <w:pPr>
              <w:widowControl w:val="0"/>
              <w:autoSpaceDE w:val="0"/>
              <w:autoSpaceDN w:val="0"/>
              <w:spacing w:after="0" w:line="240" w:lineRule="auto"/>
              <w:rPr>
                <w:rFonts w:ascii="Times New Roman" w:eastAsia="Calibri" w:hAnsi="Times New Roman" w:cs="Times New Roman"/>
                <w:sz w:val="28"/>
                <w:szCs w:val="28"/>
              </w:rPr>
            </w:pPr>
            <w:r w:rsidRPr="00E330D0">
              <w:rPr>
                <w:rFonts w:ascii="Times New Roman" w:eastAsia="Times New Roman" w:hAnsi="Times New Roman" w:cs="Times New Roman"/>
                <w:sz w:val="28"/>
                <w:szCs w:val="28"/>
                <w:lang w:eastAsia="ru-RU"/>
              </w:rPr>
              <w:t xml:space="preserve">                      Київ</w:t>
            </w:r>
          </w:p>
        </w:tc>
        <w:tc>
          <w:tcPr>
            <w:tcW w:w="3624" w:type="dxa"/>
            <w:shd w:val="clear" w:color="auto" w:fill="auto"/>
            <w:tcMar>
              <w:top w:w="0" w:type="dxa"/>
              <w:left w:w="108" w:type="dxa"/>
              <w:bottom w:w="0" w:type="dxa"/>
              <w:right w:w="108" w:type="dxa"/>
            </w:tcMar>
          </w:tcPr>
          <w:p w:rsidR="00E330D0" w:rsidRPr="00E330D0" w:rsidRDefault="00E330D0" w:rsidP="002B5580">
            <w:pPr>
              <w:widowControl w:val="0"/>
              <w:autoSpaceDE w:val="0"/>
              <w:autoSpaceDN w:val="0"/>
              <w:spacing w:after="0" w:line="240" w:lineRule="auto"/>
              <w:rPr>
                <w:rFonts w:ascii="Times New Roman" w:eastAsia="Calibri" w:hAnsi="Times New Roman" w:cs="Times New Roman"/>
                <w:sz w:val="28"/>
                <w:szCs w:val="28"/>
              </w:rPr>
            </w:pPr>
            <w:r w:rsidRPr="00E330D0">
              <w:rPr>
                <w:rFonts w:ascii="Times New Roman" w:eastAsia="Times New Roman" w:hAnsi="Times New Roman" w:cs="Times New Roman"/>
                <w:sz w:val="28"/>
                <w:szCs w:val="28"/>
                <w:lang w:eastAsia="ru-RU"/>
              </w:rPr>
              <w:t xml:space="preserve">    </w:t>
            </w:r>
            <w:r w:rsidR="002B5580" w:rsidRPr="002B5580">
              <w:rPr>
                <w:rFonts w:ascii="Times New Roman" w:eastAsia="Times New Roman" w:hAnsi="Times New Roman" w:cs="Times New Roman"/>
                <w:sz w:val="28"/>
                <w:szCs w:val="28"/>
                <w:lang w:eastAsia="ru-RU"/>
              </w:rPr>
              <w:t>№ 1021/1дп/15-20</w:t>
            </w:r>
          </w:p>
        </w:tc>
      </w:tr>
    </w:tbl>
    <w:p w:rsidR="00E330D0" w:rsidRPr="00E330D0" w:rsidRDefault="00E330D0" w:rsidP="00E330D0">
      <w:pPr>
        <w:tabs>
          <w:tab w:val="left" w:pos="4536"/>
          <w:tab w:val="left" w:pos="4854"/>
        </w:tabs>
        <w:autoSpaceDN w:val="0"/>
        <w:spacing w:after="0" w:line="240" w:lineRule="auto"/>
        <w:ind w:right="5526"/>
        <w:jc w:val="both"/>
        <w:rPr>
          <w:rFonts w:ascii="Times New Roman" w:eastAsia="Times New Roman" w:hAnsi="Times New Roman" w:cs="Times New Roman"/>
          <w:b/>
          <w:sz w:val="24"/>
          <w:szCs w:val="24"/>
          <w:lang w:eastAsia="ru-RU"/>
        </w:rPr>
      </w:pPr>
    </w:p>
    <w:p w:rsidR="00E330D0" w:rsidRPr="00E330D0" w:rsidRDefault="00E330D0" w:rsidP="00E330D0">
      <w:pPr>
        <w:tabs>
          <w:tab w:val="left" w:pos="4536"/>
          <w:tab w:val="left" w:pos="4854"/>
        </w:tabs>
        <w:autoSpaceDN w:val="0"/>
        <w:spacing w:after="0" w:line="240" w:lineRule="auto"/>
        <w:ind w:right="5526"/>
        <w:jc w:val="both"/>
        <w:rPr>
          <w:rFonts w:ascii="Times New Roman" w:eastAsia="Calibri" w:hAnsi="Times New Roman" w:cs="Times New Roman"/>
          <w:b/>
          <w:sz w:val="24"/>
          <w:szCs w:val="24"/>
          <w:lang w:eastAsia="ru-RU"/>
        </w:rPr>
      </w:pPr>
      <w:r w:rsidRPr="00E330D0">
        <w:rPr>
          <w:rFonts w:ascii="Times New Roman" w:eastAsia="Calibri" w:hAnsi="Times New Roman" w:cs="Times New Roman"/>
          <w:b/>
          <w:sz w:val="24"/>
          <w:szCs w:val="24"/>
          <w:lang w:eastAsia="ru-RU"/>
        </w:rPr>
        <w:t>Про відмову у відкритті  дисциплінарної справи стосовно судді Подільського районного суду міста Києва Войтенко Т.В.</w:t>
      </w:r>
    </w:p>
    <w:p w:rsidR="00E330D0" w:rsidRPr="00E330D0" w:rsidRDefault="00E330D0" w:rsidP="00E330D0">
      <w:pPr>
        <w:tabs>
          <w:tab w:val="left" w:pos="4536"/>
          <w:tab w:val="left" w:pos="4854"/>
        </w:tabs>
        <w:autoSpaceDN w:val="0"/>
        <w:spacing w:after="0" w:line="240" w:lineRule="auto"/>
        <w:ind w:right="5526"/>
        <w:jc w:val="both"/>
        <w:rPr>
          <w:rFonts w:ascii="Times New Roman" w:eastAsia="Calibri" w:hAnsi="Times New Roman" w:cs="Times New Roman"/>
          <w:b/>
          <w:sz w:val="24"/>
          <w:szCs w:val="24"/>
          <w:lang w:eastAsia="ru-RU"/>
        </w:rPr>
      </w:pPr>
    </w:p>
    <w:p w:rsidR="00E330D0" w:rsidRPr="00E330D0" w:rsidRDefault="00E330D0" w:rsidP="00E330D0">
      <w:pPr>
        <w:autoSpaceDN w:val="0"/>
        <w:spacing w:after="0" w:line="240" w:lineRule="auto"/>
        <w:ind w:firstLine="709"/>
        <w:jc w:val="both"/>
        <w:rPr>
          <w:rFonts w:ascii="Times New Roman" w:eastAsia="Calibri" w:hAnsi="Times New Roman" w:cs="Times New Roman"/>
          <w:sz w:val="27"/>
          <w:szCs w:val="27"/>
        </w:rPr>
      </w:pPr>
      <w:r w:rsidRPr="00E330D0">
        <w:rPr>
          <w:rFonts w:ascii="Times New Roman" w:eastAsia="Times New Roman" w:hAnsi="Times New Roman" w:cs="Times New Roman"/>
          <w:sz w:val="27"/>
          <w:szCs w:val="27"/>
          <w:lang w:eastAsia="ru-RU"/>
        </w:rPr>
        <w:t xml:space="preserve">Перша Дисциплінарна палата Вищої ради правосуддя у складі </w:t>
      </w:r>
      <w:r w:rsidRPr="00E330D0">
        <w:rPr>
          <w:rFonts w:ascii="Times New Roman" w:eastAsia="Times New Roman" w:hAnsi="Times New Roman" w:cs="Times New Roman"/>
          <w:sz w:val="27"/>
          <w:szCs w:val="27"/>
          <w:lang w:eastAsia="ru-RU"/>
        </w:rPr>
        <w:br/>
        <w:t xml:space="preserve">головуючого – </w:t>
      </w:r>
      <w:proofErr w:type="spellStart"/>
      <w:r w:rsidRPr="00E330D0">
        <w:rPr>
          <w:rFonts w:ascii="Times New Roman" w:eastAsia="Times New Roman" w:hAnsi="Times New Roman" w:cs="Times New Roman"/>
          <w:sz w:val="27"/>
          <w:szCs w:val="27"/>
          <w:lang w:eastAsia="ru-RU"/>
        </w:rPr>
        <w:t>Шапрана</w:t>
      </w:r>
      <w:proofErr w:type="spellEnd"/>
      <w:r w:rsidRPr="00E330D0">
        <w:rPr>
          <w:rFonts w:ascii="Times New Roman" w:eastAsia="Times New Roman" w:hAnsi="Times New Roman" w:cs="Times New Roman"/>
          <w:sz w:val="27"/>
          <w:szCs w:val="27"/>
          <w:lang w:eastAsia="ru-RU"/>
        </w:rPr>
        <w:t xml:space="preserve"> В.В., </w:t>
      </w:r>
      <w:r w:rsidRPr="00E330D0">
        <w:rPr>
          <w:rFonts w:ascii="Times New Roman" w:eastAsia="Calibri" w:hAnsi="Times New Roman" w:cs="Times New Roman"/>
          <w:sz w:val="27"/>
          <w:szCs w:val="27"/>
          <w:lang w:eastAsia="ru-RU"/>
        </w:rPr>
        <w:t xml:space="preserve">членів </w:t>
      </w:r>
      <w:proofErr w:type="spellStart"/>
      <w:r w:rsidRPr="00E330D0">
        <w:rPr>
          <w:rFonts w:ascii="Times New Roman" w:eastAsia="Calibri" w:hAnsi="Times New Roman" w:cs="Times New Roman"/>
          <w:sz w:val="27"/>
          <w:szCs w:val="27"/>
          <w:lang w:eastAsia="ru-RU"/>
        </w:rPr>
        <w:t>Краснощокової</w:t>
      </w:r>
      <w:proofErr w:type="spellEnd"/>
      <w:r w:rsidRPr="00E330D0">
        <w:rPr>
          <w:rFonts w:ascii="Times New Roman" w:eastAsia="Calibri" w:hAnsi="Times New Roman" w:cs="Times New Roman"/>
          <w:sz w:val="27"/>
          <w:szCs w:val="27"/>
          <w:lang w:eastAsia="ru-RU"/>
        </w:rPr>
        <w:t xml:space="preserve"> Н.С., </w:t>
      </w:r>
      <w:proofErr w:type="spellStart"/>
      <w:r w:rsidRPr="00E330D0">
        <w:rPr>
          <w:rFonts w:ascii="Times New Roman" w:eastAsia="Calibri" w:hAnsi="Times New Roman" w:cs="Times New Roman"/>
          <w:sz w:val="27"/>
          <w:szCs w:val="27"/>
          <w:lang w:eastAsia="ru-RU"/>
        </w:rPr>
        <w:t>Маловацького</w:t>
      </w:r>
      <w:proofErr w:type="spellEnd"/>
      <w:r w:rsidRPr="00E330D0">
        <w:rPr>
          <w:rFonts w:ascii="Times New Roman" w:eastAsia="Calibri" w:hAnsi="Times New Roman" w:cs="Times New Roman"/>
          <w:sz w:val="27"/>
          <w:szCs w:val="27"/>
          <w:lang w:eastAsia="ru-RU"/>
        </w:rPr>
        <w:t xml:space="preserve"> О.В.,                          </w:t>
      </w:r>
      <w:proofErr w:type="spellStart"/>
      <w:r w:rsidRPr="00E330D0">
        <w:rPr>
          <w:rFonts w:ascii="Times New Roman" w:eastAsia="Calibri" w:hAnsi="Times New Roman" w:cs="Times New Roman"/>
          <w:sz w:val="27"/>
          <w:szCs w:val="27"/>
          <w:lang w:eastAsia="ru-RU"/>
        </w:rPr>
        <w:t>Розваляєвої</w:t>
      </w:r>
      <w:proofErr w:type="spellEnd"/>
      <w:r w:rsidRPr="00E330D0">
        <w:rPr>
          <w:rFonts w:ascii="Times New Roman" w:eastAsia="Calibri" w:hAnsi="Times New Roman" w:cs="Times New Roman"/>
          <w:sz w:val="27"/>
          <w:szCs w:val="27"/>
          <w:lang w:eastAsia="ru-RU"/>
        </w:rPr>
        <w:t xml:space="preserve"> Т.С.</w:t>
      </w:r>
      <w:r w:rsidRPr="00E330D0">
        <w:rPr>
          <w:rFonts w:ascii="Times New Roman" w:eastAsia="Times New Roman" w:hAnsi="Times New Roman" w:cs="Times New Roman"/>
          <w:sz w:val="27"/>
          <w:szCs w:val="27"/>
          <w:lang w:eastAsia="ru-RU"/>
        </w:rPr>
        <w:t>,</w:t>
      </w:r>
      <w:r w:rsidRPr="00E330D0">
        <w:rPr>
          <w:rFonts w:ascii="Times New Roman" w:eastAsia="Calibri" w:hAnsi="Times New Roman" w:cs="Times New Roman"/>
          <w:sz w:val="27"/>
          <w:szCs w:val="27"/>
          <w:lang w:eastAsia="ru-RU"/>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скарги</w:t>
      </w:r>
      <w:r w:rsidRPr="00E330D0">
        <w:rPr>
          <w:rFonts w:ascii="Times New Roman" w:eastAsia="Times New Roman" w:hAnsi="Times New Roman" w:cs="Times New Roman"/>
          <w:sz w:val="27"/>
          <w:szCs w:val="27"/>
          <w:lang w:eastAsia="ru-RU"/>
        </w:rPr>
        <w:t xml:space="preserve"> </w:t>
      </w:r>
      <w:r w:rsidRPr="00E330D0">
        <w:rPr>
          <w:rFonts w:ascii="Times New Roman" w:eastAsia="Calibri" w:hAnsi="Times New Roman" w:cs="Times New Roman"/>
          <w:sz w:val="27"/>
          <w:szCs w:val="27"/>
          <w:lang w:eastAsia="ru-RU"/>
        </w:rPr>
        <w:t>Климович Альони Сергіївни на дії судді Подільського районного суду міста Києва Войтенко Тетяни Віталіївни</w:t>
      </w:r>
      <w:r w:rsidRPr="00E330D0">
        <w:rPr>
          <w:rFonts w:ascii="Times New Roman" w:eastAsia="Times New Roman" w:hAnsi="Times New Roman" w:cs="Times New Roman"/>
          <w:color w:val="3A3A3A"/>
          <w:sz w:val="27"/>
          <w:szCs w:val="27"/>
          <w:shd w:val="clear" w:color="auto" w:fill="FFFFFF"/>
          <w:lang w:eastAsia="ru-RU"/>
        </w:rPr>
        <w:t>,</w:t>
      </w:r>
    </w:p>
    <w:p w:rsidR="00E330D0" w:rsidRPr="00E330D0" w:rsidRDefault="00E330D0" w:rsidP="00E330D0">
      <w:pPr>
        <w:autoSpaceDN w:val="0"/>
        <w:spacing w:after="0" w:line="240" w:lineRule="auto"/>
        <w:ind w:firstLine="709"/>
        <w:jc w:val="both"/>
        <w:rPr>
          <w:rFonts w:ascii="Times New Roman" w:eastAsia="Times New Roman" w:hAnsi="Times New Roman" w:cs="Times New Roman"/>
          <w:sz w:val="27"/>
          <w:szCs w:val="27"/>
          <w:lang w:eastAsia="ru-RU"/>
        </w:rPr>
      </w:pPr>
    </w:p>
    <w:p w:rsidR="00E330D0" w:rsidRPr="00E330D0" w:rsidRDefault="00E330D0" w:rsidP="00E330D0">
      <w:pPr>
        <w:autoSpaceDN w:val="0"/>
        <w:spacing w:after="0" w:line="240" w:lineRule="auto"/>
        <w:jc w:val="center"/>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встановила:</w:t>
      </w:r>
    </w:p>
    <w:p w:rsidR="00E330D0" w:rsidRPr="00E330D0" w:rsidRDefault="00E330D0" w:rsidP="00E330D0">
      <w:pPr>
        <w:suppressAutoHyphens/>
        <w:autoSpaceDN w:val="0"/>
        <w:spacing w:after="0" w:line="240" w:lineRule="auto"/>
        <w:jc w:val="both"/>
        <w:textAlignment w:val="baseline"/>
        <w:rPr>
          <w:rFonts w:ascii="Times New Roman" w:eastAsia="Times New Roman" w:hAnsi="Times New Roman" w:cs="Times New Roman"/>
          <w:sz w:val="27"/>
          <w:szCs w:val="27"/>
          <w:lang w:eastAsia="ru-RU"/>
        </w:rPr>
      </w:pPr>
    </w:p>
    <w:p w:rsidR="00E330D0" w:rsidRPr="00E330D0" w:rsidRDefault="00E330D0" w:rsidP="00E330D0">
      <w:pPr>
        <w:widowControl w:val="0"/>
        <w:spacing w:after="0" w:line="240" w:lineRule="auto"/>
        <w:jc w:val="both"/>
        <w:rPr>
          <w:rFonts w:ascii="Times New Roman" w:eastAsia="Courier New" w:hAnsi="Times New Roman" w:cs="Times New Roman"/>
          <w:b/>
          <w:sz w:val="27"/>
          <w:szCs w:val="27"/>
        </w:rPr>
      </w:pPr>
      <w:r w:rsidRPr="00E330D0">
        <w:rPr>
          <w:rFonts w:ascii="Times New Roman" w:eastAsia="Courier New" w:hAnsi="Times New Roman" w:cs="Times New Roman"/>
          <w:sz w:val="27"/>
          <w:szCs w:val="27"/>
          <w:highlight w:val="white"/>
        </w:rPr>
        <w:t>до Вищої ради правосуддя 30 липня 2019 року за вхідним № К-4363/0/7-19 надійшла дисциплінарна скарга Климович А.С. на дії судді</w:t>
      </w:r>
      <w:r w:rsidRPr="00E330D0">
        <w:rPr>
          <w:rFonts w:ascii="Times New Roman" w:eastAsia="Courier New" w:hAnsi="Times New Roman" w:cs="Times New Roman"/>
          <w:sz w:val="27"/>
          <w:szCs w:val="27"/>
        </w:rPr>
        <w:t xml:space="preserve"> Подільського районного суду міста Києва Войтенко Т.В. </w:t>
      </w:r>
      <w:r w:rsidRPr="00E330D0">
        <w:rPr>
          <w:rFonts w:ascii="Times New Roman" w:eastAsia="Courier New" w:hAnsi="Times New Roman" w:cs="Times New Roman"/>
          <w:sz w:val="27"/>
          <w:szCs w:val="27"/>
          <w:highlight w:val="white"/>
        </w:rPr>
        <w:t xml:space="preserve">під час розгляду справи № </w:t>
      </w:r>
      <w:r w:rsidRPr="00E330D0">
        <w:rPr>
          <w:rFonts w:ascii="Times New Roman" w:eastAsia="Courier New" w:hAnsi="Times New Roman" w:cs="Times New Roman"/>
          <w:sz w:val="27"/>
          <w:szCs w:val="27"/>
        </w:rPr>
        <w:t>758/3894/19.</w:t>
      </w:r>
    </w:p>
    <w:p w:rsidR="00E330D0" w:rsidRPr="00E330D0" w:rsidRDefault="00E330D0" w:rsidP="00E330D0">
      <w:pPr>
        <w:widowControl w:val="0"/>
        <w:suppressAutoHyphens/>
        <w:autoSpaceDN w:val="0"/>
        <w:spacing w:after="0" w:line="240" w:lineRule="auto"/>
        <w:ind w:firstLine="708"/>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Відповідно до протоколу автоматизованого розподілу справи між членами Вищої ради правосуддя від 30 липня 2019 року вказану скаргу передано на розгляд члену Вищої ради правосуддя Шелест С.Б.</w:t>
      </w:r>
    </w:p>
    <w:p w:rsidR="00E330D0" w:rsidRPr="00E330D0" w:rsidRDefault="00E330D0" w:rsidP="00E330D0">
      <w:pPr>
        <w:suppressAutoHyphens/>
        <w:autoSpaceDE w:val="0"/>
        <w:autoSpaceDN w:val="0"/>
        <w:spacing w:after="0" w:line="240" w:lineRule="auto"/>
        <w:ind w:firstLine="708"/>
        <w:jc w:val="both"/>
        <w:textAlignment w:val="baseline"/>
        <w:rPr>
          <w:rFonts w:ascii="Times New Roman" w:eastAsia="Arial Unicode MS" w:hAnsi="Times New Roman" w:cs="Times New Roman"/>
          <w:sz w:val="27"/>
          <w:szCs w:val="27"/>
          <w:lang w:eastAsia="ru-RU"/>
        </w:rPr>
      </w:pPr>
      <w:r w:rsidRPr="00E330D0">
        <w:rPr>
          <w:rFonts w:ascii="Times New Roman" w:eastAsia="Arial Unicode MS" w:hAnsi="Times New Roman" w:cs="Times New Roman"/>
          <w:sz w:val="27"/>
          <w:szCs w:val="27"/>
          <w:lang w:eastAsia="ru-RU"/>
        </w:rPr>
        <w:t xml:space="preserve">У скарзі Климович А.С. посилається на зволікання у направлені справи </w:t>
      </w:r>
      <w:r w:rsidRPr="00E330D0">
        <w:rPr>
          <w:rFonts w:ascii="Times New Roman" w:eastAsia="Arial Unicode MS" w:hAnsi="Times New Roman" w:cs="Times New Roman"/>
          <w:sz w:val="27"/>
          <w:szCs w:val="27"/>
          <w:lang w:eastAsia="ru-RU"/>
        </w:rPr>
        <w:br/>
      </w:r>
      <w:r w:rsidRPr="00E330D0">
        <w:rPr>
          <w:rFonts w:ascii="Times New Roman" w:eastAsia="Times New Roman" w:hAnsi="Times New Roman" w:cs="Times New Roman"/>
          <w:sz w:val="27"/>
          <w:szCs w:val="27"/>
          <w:highlight w:val="white"/>
          <w:lang w:eastAsia="ru-RU"/>
        </w:rPr>
        <w:t xml:space="preserve">№ </w:t>
      </w:r>
      <w:r w:rsidRPr="00E330D0">
        <w:rPr>
          <w:rFonts w:ascii="Times New Roman" w:eastAsia="Times New Roman" w:hAnsi="Times New Roman" w:cs="Times New Roman"/>
          <w:sz w:val="27"/>
          <w:szCs w:val="27"/>
          <w:lang w:eastAsia="ru-RU"/>
        </w:rPr>
        <w:t>758/3894/19</w:t>
      </w:r>
      <w:r w:rsidRPr="00E330D0">
        <w:rPr>
          <w:rFonts w:ascii="Times New Roman" w:eastAsia="Arial Unicode MS" w:hAnsi="Times New Roman" w:cs="Times New Roman"/>
          <w:sz w:val="27"/>
          <w:szCs w:val="27"/>
          <w:lang w:eastAsia="ru-RU"/>
        </w:rPr>
        <w:t xml:space="preserve"> за підсудністю до </w:t>
      </w:r>
      <w:proofErr w:type="spellStart"/>
      <w:r w:rsidRPr="00E330D0">
        <w:rPr>
          <w:rFonts w:ascii="Times New Roman" w:eastAsia="Arial Unicode MS" w:hAnsi="Times New Roman" w:cs="Times New Roman"/>
          <w:sz w:val="27"/>
          <w:szCs w:val="27"/>
          <w:lang w:eastAsia="ru-RU"/>
        </w:rPr>
        <w:t>Яготинського</w:t>
      </w:r>
      <w:proofErr w:type="spellEnd"/>
      <w:r w:rsidRPr="00E330D0">
        <w:rPr>
          <w:rFonts w:ascii="Times New Roman" w:eastAsia="Arial Unicode MS" w:hAnsi="Times New Roman" w:cs="Times New Roman"/>
          <w:sz w:val="27"/>
          <w:szCs w:val="27"/>
          <w:lang w:eastAsia="ru-RU"/>
        </w:rPr>
        <w:t xml:space="preserve"> районного суду Київської області відповідно до ухвали судді </w:t>
      </w:r>
      <w:r w:rsidRPr="00E330D0">
        <w:rPr>
          <w:rFonts w:ascii="Times New Roman" w:eastAsia="Times New Roman" w:hAnsi="Times New Roman" w:cs="Times New Roman"/>
          <w:sz w:val="27"/>
          <w:szCs w:val="27"/>
          <w:lang w:eastAsia="ru-RU"/>
        </w:rPr>
        <w:t xml:space="preserve">Подільського районного суду міста Києва </w:t>
      </w:r>
      <w:r w:rsidRPr="00E330D0">
        <w:rPr>
          <w:rFonts w:ascii="Times New Roman" w:eastAsia="Times New Roman" w:hAnsi="Times New Roman" w:cs="Times New Roman"/>
          <w:sz w:val="27"/>
          <w:szCs w:val="27"/>
          <w:lang w:eastAsia="ru-RU"/>
        </w:rPr>
        <w:br/>
        <w:t>Войтенко Т.В.</w:t>
      </w:r>
      <w:r w:rsidRPr="00E330D0">
        <w:rPr>
          <w:rFonts w:ascii="Times New Roman" w:eastAsia="Arial Unicode MS" w:hAnsi="Times New Roman" w:cs="Times New Roman"/>
          <w:sz w:val="27"/>
          <w:szCs w:val="27"/>
          <w:lang w:eastAsia="ru-RU"/>
        </w:rPr>
        <w:t xml:space="preserve"> від 25 березня 2019 року. Зазначає, що станом на 24 липня </w:t>
      </w:r>
      <w:r w:rsidRPr="00E330D0">
        <w:rPr>
          <w:rFonts w:ascii="Times New Roman" w:eastAsia="Arial Unicode MS" w:hAnsi="Times New Roman" w:cs="Times New Roman"/>
          <w:sz w:val="27"/>
          <w:szCs w:val="27"/>
          <w:lang w:eastAsia="ru-RU"/>
        </w:rPr>
        <w:br/>
        <w:t>2019 року справа знаходилася в Подільському районному суді міста Києва, копія вказаної ухвали суду нею не отримана. Також вказує про несвоєчасне надання суддею копії ухвали суду від 25 березня 2019 року для її внесення до Єдиного реєстру судових рішень.</w:t>
      </w:r>
    </w:p>
    <w:p w:rsidR="00E330D0" w:rsidRPr="00E330D0" w:rsidRDefault="00E330D0" w:rsidP="00E330D0">
      <w:pPr>
        <w:widowControl w:val="0"/>
        <w:suppressAutoHyphens/>
        <w:autoSpaceDN w:val="0"/>
        <w:spacing w:after="0" w:line="240" w:lineRule="auto"/>
        <w:ind w:firstLine="708"/>
        <w:jc w:val="both"/>
        <w:textAlignment w:val="baseline"/>
        <w:rPr>
          <w:rFonts w:ascii="Times New Roman" w:eastAsia="Calibri" w:hAnsi="Times New Roman" w:cs="Times New Roman"/>
          <w:sz w:val="27"/>
          <w:szCs w:val="27"/>
          <w:highlight w:val="white"/>
        </w:rPr>
      </w:pPr>
      <w:r w:rsidRPr="00E330D0">
        <w:rPr>
          <w:rFonts w:ascii="Times New Roman" w:eastAsia="Calibri" w:hAnsi="Times New Roman" w:cs="Times New Roman"/>
          <w:sz w:val="27"/>
          <w:szCs w:val="27"/>
        </w:rPr>
        <w:t>У зв’язку із цим просить притягнути суддю Войтенко Т.В. до дисциплінарної відповідальності</w:t>
      </w:r>
      <w:r w:rsidRPr="00E330D0">
        <w:rPr>
          <w:rFonts w:ascii="Times New Roman" w:eastAsia="Calibri" w:hAnsi="Times New Roman" w:cs="Times New Roman"/>
          <w:sz w:val="27"/>
          <w:szCs w:val="27"/>
          <w:highlight w:val="white"/>
        </w:rPr>
        <w:t>.</w:t>
      </w:r>
    </w:p>
    <w:p w:rsidR="00E330D0" w:rsidRPr="00E330D0" w:rsidRDefault="00E330D0" w:rsidP="00E330D0">
      <w:pPr>
        <w:suppressAutoHyphens/>
        <w:autoSpaceDN w:val="0"/>
        <w:spacing w:after="0" w:line="240" w:lineRule="auto"/>
        <w:ind w:right="-142" w:firstLine="710"/>
        <w:jc w:val="both"/>
        <w:textAlignment w:val="baseline"/>
        <w:rPr>
          <w:rFonts w:ascii="Times New Roman" w:eastAsia="Times New Roman" w:hAnsi="Times New Roman" w:cs="Times New Roman"/>
          <w:sz w:val="27"/>
          <w:szCs w:val="27"/>
          <w:lang w:eastAsia="ru-RU"/>
        </w:rPr>
      </w:pPr>
      <w:r w:rsidRPr="00E330D0">
        <w:rPr>
          <w:rFonts w:ascii="Times New Roman" w:eastAsia="Times New Roman" w:hAnsi="Times New Roman" w:cs="Times New Roman"/>
          <w:sz w:val="27"/>
          <w:szCs w:val="27"/>
          <w:lang w:eastAsia="ru-RU"/>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Подільського районного суду міста Києва Войтенко Т.В. з огляду на таке.</w:t>
      </w:r>
    </w:p>
    <w:p w:rsidR="00E330D0" w:rsidRPr="00E330D0" w:rsidRDefault="00E330D0" w:rsidP="00E330D0">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lang w:eastAsia="ru-RU"/>
        </w:rPr>
      </w:pPr>
      <w:r w:rsidRPr="00E330D0">
        <w:rPr>
          <w:rFonts w:ascii="Times New Roman" w:eastAsia="Times New Roman" w:hAnsi="Times New Roman" w:cs="Times New Roman"/>
          <w:sz w:val="27"/>
          <w:szCs w:val="27"/>
          <w:lang w:eastAsia="ru-RU"/>
        </w:rPr>
        <w:t xml:space="preserve">Як вбачається з довідки про рух справи </w:t>
      </w:r>
      <w:r w:rsidRPr="00E330D0">
        <w:rPr>
          <w:rFonts w:ascii="Times New Roman" w:eastAsia="Times New Roman" w:hAnsi="Times New Roman" w:cs="Times New Roman"/>
          <w:color w:val="000000"/>
          <w:sz w:val="27"/>
          <w:szCs w:val="27"/>
          <w:lang w:eastAsia="ru-RU"/>
        </w:rPr>
        <w:t xml:space="preserve">№ </w:t>
      </w:r>
      <w:r w:rsidRPr="00E330D0">
        <w:rPr>
          <w:rFonts w:ascii="Times New Roman" w:eastAsia="Times New Roman" w:hAnsi="Times New Roman" w:cs="Times New Roman"/>
          <w:sz w:val="27"/>
          <w:szCs w:val="27"/>
          <w:lang w:eastAsia="ru-RU"/>
        </w:rPr>
        <w:t xml:space="preserve">758/3894/19, наданої Подільським районним судом міста Києва, </w:t>
      </w:r>
      <w:r w:rsidRPr="00E330D0">
        <w:rPr>
          <w:rFonts w:ascii="Times New Roman" w:eastAsia="Times New Roman" w:hAnsi="Times New Roman" w:cs="Times New Roman"/>
          <w:color w:val="000000"/>
          <w:sz w:val="27"/>
          <w:szCs w:val="27"/>
          <w:lang w:eastAsia="ru-RU"/>
        </w:rPr>
        <w:t xml:space="preserve">22 березня 2019 року в провадження Подільського </w:t>
      </w:r>
      <w:r w:rsidRPr="00E330D0">
        <w:rPr>
          <w:rFonts w:ascii="Times New Roman" w:eastAsia="Times New Roman" w:hAnsi="Times New Roman" w:cs="Times New Roman"/>
          <w:color w:val="000000"/>
          <w:sz w:val="27"/>
          <w:szCs w:val="27"/>
          <w:lang w:eastAsia="ru-RU"/>
        </w:rPr>
        <w:lastRenderedPageBreak/>
        <w:t xml:space="preserve">районного суду міста Києва надійшла позовна заява </w:t>
      </w:r>
      <w:r w:rsidR="00B57334">
        <w:rPr>
          <w:rFonts w:ascii="Times New Roman" w:eastAsia="Times New Roman" w:hAnsi="Times New Roman" w:cs="Times New Roman"/>
          <w:color w:val="000000"/>
          <w:sz w:val="27"/>
          <w:szCs w:val="27"/>
          <w:lang w:eastAsia="ru-RU"/>
        </w:rPr>
        <w:t>ОСОБА_1</w:t>
      </w:r>
      <w:r w:rsidRPr="00E330D0">
        <w:rPr>
          <w:rFonts w:ascii="Times New Roman" w:eastAsia="Times New Roman" w:hAnsi="Times New Roman" w:cs="Times New Roman"/>
          <w:color w:val="000000"/>
          <w:sz w:val="27"/>
          <w:szCs w:val="27"/>
          <w:lang w:eastAsia="ru-RU"/>
        </w:rPr>
        <w:t xml:space="preserve">, яка діє в інтересах </w:t>
      </w:r>
      <w:r w:rsidR="00B57334">
        <w:rPr>
          <w:rFonts w:ascii="Times New Roman" w:eastAsia="Times New Roman" w:hAnsi="Times New Roman" w:cs="Times New Roman"/>
          <w:color w:val="000000"/>
          <w:sz w:val="27"/>
          <w:szCs w:val="27"/>
          <w:lang w:eastAsia="ru-RU"/>
        </w:rPr>
        <w:t>ОСОБА_2</w:t>
      </w:r>
      <w:r w:rsidRPr="00E330D0">
        <w:rPr>
          <w:rFonts w:ascii="Times New Roman" w:eastAsia="Times New Roman" w:hAnsi="Times New Roman" w:cs="Times New Roman"/>
          <w:color w:val="000000"/>
          <w:sz w:val="27"/>
          <w:szCs w:val="27"/>
          <w:lang w:eastAsia="ru-RU"/>
        </w:rPr>
        <w:t xml:space="preserve">, </w:t>
      </w:r>
      <w:r w:rsidR="00B57334">
        <w:rPr>
          <w:rFonts w:ascii="Times New Roman" w:eastAsia="Times New Roman" w:hAnsi="Times New Roman" w:cs="Times New Roman"/>
          <w:color w:val="000000"/>
          <w:sz w:val="27"/>
          <w:szCs w:val="27"/>
          <w:lang w:eastAsia="ru-RU"/>
        </w:rPr>
        <w:t>ОСОБА_3</w:t>
      </w:r>
      <w:r w:rsidRPr="00E330D0">
        <w:rPr>
          <w:rFonts w:ascii="Times New Roman" w:eastAsia="Times New Roman" w:hAnsi="Times New Roman" w:cs="Times New Roman"/>
          <w:color w:val="000000"/>
          <w:sz w:val="27"/>
          <w:szCs w:val="27"/>
          <w:lang w:eastAsia="ru-RU"/>
        </w:rPr>
        <w:t xml:space="preserve"> до </w:t>
      </w:r>
      <w:r w:rsidR="00B57334">
        <w:rPr>
          <w:rFonts w:ascii="Times New Roman" w:eastAsia="Times New Roman" w:hAnsi="Times New Roman" w:cs="Times New Roman"/>
          <w:color w:val="000000"/>
          <w:sz w:val="27"/>
          <w:szCs w:val="27"/>
          <w:lang w:eastAsia="ru-RU"/>
        </w:rPr>
        <w:t>ОСОБА_4</w:t>
      </w:r>
      <w:r w:rsidRPr="00E330D0">
        <w:rPr>
          <w:rFonts w:ascii="Times New Roman" w:eastAsia="Times New Roman" w:hAnsi="Times New Roman" w:cs="Times New Roman"/>
          <w:color w:val="000000"/>
          <w:sz w:val="27"/>
          <w:szCs w:val="27"/>
          <w:lang w:eastAsia="ru-RU"/>
        </w:rPr>
        <w:t>, про стягнення аліментів на малолітніх дітей.</w:t>
      </w:r>
    </w:p>
    <w:p w:rsidR="00E330D0" w:rsidRPr="00E330D0" w:rsidRDefault="00E330D0" w:rsidP="00E330D0">
      <w:pPr>
        <w:widowControl w:val="0"/>
        <w:spacing w:after="0" w:line="240" w:lineRule="auto"/>
        <w:ind w:firstLine="709"/>
        <w:jc w:val="both"/>
        <w:rPr>
          <w:rFonts w:ascii="Times New Roman" w:hAnsi="Times New Roman" w:cs="Times New Roman"/>
          <w:sz w:val="27"/>
          <w:szCs w:val="27"/>
          <w:shd w:val="clear" w:color="auto" w:fill="FFFFFF"/>
        </w:rPr>
      </w:pPr>
      <w:r w:rsidRPr="00E330D0">
        <w:rPr>
          <w:rFonts w:ascii="Times New Roman" w:hAnsi="Times New Roman" w:cs="Times New Roman"/>
          <w:sz w:val="27"/>
          <w:szCs w:val="27"/>
          <w:shd w:val="clear" w:color="auto" w:fill="FFFFFF"/>
        </w:rPr>
        <w:t xml:space="preserve">Відповідно до протоколу автоматизованого розподілу судової справи між суддями від 25 березня 2019 року, справу передано в провадження судді </w:t>
      </w:r>
      <w:r w:rsidRPr="00E330D0">
        <w:rPr>
          <w:rFonts w:ascii="Times New Roman" w:hAnsi="Times New Roman" w:cs="Times New Roman"/>
          <w:sz w:val="27"/>
          <w:szCs w:val="27"/>
          <w:shd w:val="clear" w:color="auto" w:fill="FFFFFF"/>
        </w:rPr>
        <w:br/>
      </w:r>
      <w:r w:rsidRPr="00E330D0">
        <w:rPr>
          <w:rFonts w:ascii="Times New Roman" w:hAnsi="Times New Roman" w:cs="Times New Roman"/>
          <w:color w:val="000000"/>
          <w:sz w:val="27"/>
          <w:szCs w:val="27"/>
          <w:shd w:val="clear" w:color="auto" w:fill="FFFFFF"/>
        </w:rPr>
        <w:t>Войтенко Т.В.</w:t>
      </w:r>
    </w:p>
    <w:p w:rsidR="00E330D0" w:rsidRPr="00E330D0" w:rsidRDefault="00E330D0" w:rsidP="00E330D0">
      <w:pPr>
        <w:widowControl w:val="0"/>
        <w:suppressAutoHyphens/>
        <w:autoSpaceDN w:val="0"/>
        <w:spacing w:after="0" w:line="240" w:lineRule="auto"/>
        <w:ind w:firstLine="709"/>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color w:val="000000"/>
          <w:sz w:val="27"/>
          <w:szCs w:val="27"/>
        </w:rPr>
        <w:t xml:space="preserve">Ухвалою судді Подільського районного суду міста Києва Войтенко Т.В. від 25 березня 2019 року вирішено </w:t>
      </w:r>
      <w:r w:rsidRPr="00E330D0">
        <w:rPr>
          <w:rFonts w:ascii="Times New Roman" w:eastAsia="Calibri" w:hAnsi="Times New Roman" w:cs="Times New Roman"/>
          <w:sz w:val="27"/>
          <w:szCs w:val="27"/>
        </w:rPr>
        <w:t>передати</w:t>
      </w:r>
      <w:r w:rsidRPr="00E330D0">
        <w:rPr>
          <w:rFonts w:ascii="Times New Roman" w:eastAsia="Calibri" w:hAnsi="Times New Roman" w:cs="Times New Roman"/>
          <w:color w:val="000000"/>
          <w:sz w:val="27"/>
          <w:szCs w:val="27"/>
        </w:rPr>
        <w:t xml:space="preserve"> справу № </w:t>
      </w:r>
      <w:r w:rsidRPr="00E330D0">
        <w:rPr>
          <w:rFonts w:ascii="Times New Roman" w:eastAsia="Calibri" w:hAnsi="Times New Roman" w:cs="Times New Roman"/>
          <w:sz w:val="27"/>
          <w:szCs w:val="27"/>
        </w:rPr>
        <w:t xml:space="preserve">758/3894/19 для розгляду за підсудністю до </w:t>
      </w:r>
      <w:proofErr w:type="spellStart"/>
      <w:r w:rsidRPr="00E330D0">
        <w:rPr>
          <w:rFonts w:ascii="Times New Roman" w:eastAsia="Calibri" w:hAnsi="Times New Roman" w:cs="Times New Roman"/>
          <w:sz w:val="27"/>
          <w:szCs w:val="27"/>
        </w:rPr>
        <w:t>Яготинського</w:t>
      </w:r>
      <w:proofErr w:type="spellEnd"/>
      <w:r w:rsidRPr="00E330D0">
        <w:rPr>
          <w:rFonts w:ascii="Times New Roman" w:eastAsia="Calibri" w:hAnsi="Times New Roman" w:cs="Times New Roman"/>
          <w:sz w:val="27"/>
          <w:szCs w:val="27"/>
        </w:rPr>
        <w:t xml:space="preserve"> районного суду Київської області. Вказану ухвалу складено суддею цього ж дня.</w:t>
      </w:r>
    </w:p>
    <w:p w:rsidR="00E330D0" w:rsidRPr="00E330D0" w:rsidRDefault="00E330D0" w:rsidP="00E330D0">
      <w:pPr>
        <w:widowControl w:val="0"/>
        <w:suppressAutoHyphens/>
        <w:autoSpaceDN w:val="0"/>
        <w:spacing w:after="0" w:line="240" w:lineRule="auto"/>
        <w:ind w:firstLine="709"/>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Відповідно до статті 258 ЦПК України, судовими рішеннями є зокрема і ухвали.</w:t>
      </w:r>
    </w:p>
    <w:p w:rsidR="00E330D0" w:rsidRPr="00E330D0" w:rsidRDefault="00E330D0" w:rsidP="00E330D0">
      <w:pPr>
        <w:widowControl w:val="0"/>
        <w:suppressAutoHyphens/>
        <w:autoSpaceDN w:val="0"/>
        <w:spacing w:after="0" w:line="240" w:lineRule="auto"/>
        <w:ind w:firstLine="709"/>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Згідно з частиною шостою статті 272 ЦПК України,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вручення - якщо така адреса відсутня.</w:t>
      </w:r>
    </w:p>
    <w:p w:rsidR="00E330D0" w:rsidRPr="00E330D0" w:rsidRDefault="00E330D0" w:rsidP="00E330D0">
      <w:pPr>
        <w:spacing w:after="0" w:line="240" w:lineRule="auto"/>
        <w:ind w:firstLine="709"/>
        <w:jc w:val="both"/>
        <w:rPr>
          <w:rFonts w:ascii="Times New Roman" w:eastAsia="Times New Roman" w:hAnsi="Times New Roman" w:cs="Times New Roman"/>
          <w:sz w:val="27"/>
          <w:szCs w:val="27"/>
          <w:lang w:eastAsia="ru-RU"/>
        </w:rPr>
      </w:pPr>
      <w:r w:rsidRPr="00E330D0">
        <w:rPr>
          <w:rFonts w:ascii="Times New Roman" w:eastAsia="Times New Roman" w:hAnsi="Times New Roman" w:cs="Times New Roman"/>
          <w:sz w:val="27"/>
          <w:szCs w:val="27"/>
        </w:rPr>
        <w:t xml:space="preserve">Попередньою перевіркою установлено, що відповідно рекомендованого повідомлення про вручення поштового відправлення, копію ухвали Подільського районного суду міста Києва від 25 березня 2019 року </w:t>
      </w:r>
      <w:r w:rsidRPr="00E330D0">
        <w:rPr>
          <w:rFonts w:ascii="Times New Roman" w:eastAsia="Times New Roman" w:hAnsi="Times New Roman" w:cs="Times New Roman"/>
          <w:sz w:val="27"/>
          <w:szCs w:val="27"/>
          <w:lang w:eastAsia="ru-RU"/>
        </w:rPr>
        <w:t xml:space="preserve">надіслано на адресу               </w:t>
      </w:r>
      <w:r w:rsidR="00C008BE">
        <w:rPr>
          <w:rFonts w:ascii="Times New Roman" w:eastAsia="Times New Roman" w:hAnsi="Times New Roman" w:cs="Times New Roman"/>
          <w:sz w:val="27"/>
          <w:szCs w:val="27"/>
          <w:lang w:eastAsia="ru-RU"/>
        </w:rPr>
        <w:t>ОСОБА_1</w:t>
      </w:r>
      <w:r w:rsidRPr="00E330D0">
        <w:rPr>
          <w:rFonts w:ascii="Times New Roman" w:eastAsia="Times New Roman" w:hAnsi="Times New Roman" w:cs="Times New Roman"/>
          <w:sz w:val="27"/>
          <w:szCs w:val="27"/>
          <w:lang w:eastAsia="ru-RU"/>
        </w:rPr>
        <w:t xml:space="preserve"> 25 липня 2019 року. Вказане рекомендоване повідомлення повернуто за закінченням встановленого строку зберігання.</w:t>
      </w:r>
    </w:p>
    <w:p w:rsidR="00E330D0" w:rsidRPr="00E330D0" w:rsidRDefault="00E330D0" w:rsidP="00E330D0">
      <w:pPr>
        <w:spacing w:after="0" w:line="240" w:lineRule="auto"/>
        <w:ind w:firstLine="709"/>
        <w:jc w:val="both"/>
        <w:rPr>
          <w:rFonts w:ascii="Times New Roman" w:eastAsia="Calibri" w:hAnsi="Times New Roman" w:cs="Times New Roman"/>
          <w:iCs/>
          <w:sz w:val="27"/>
          <w:szCs w:val="27"/>
          <w:lang w:bidi="en-US"/>
        </w:rPr>
      </w:pPr>
      <w:r w:rsidRPr="00E330D0">
        <w:rPr>
          <w:rFonts w:ascii="Times New Roman" w:eastAsia="Calibri" w:hAnsi="Times New Roman" w:cs="Times New Roman"/>
          <w:iCs/>
          <w:sz w:val="27"/>
          <w:szCs w:val="27"/>
          <w:lang w:bidi="en-US"/>
        </w:rPr>
        <w:t xml:space="preserve">Отже, мало місце порушення строку направлення копії ухвали </w:t>
      </w:r>
      <w:r w:rsidRPr="00E330D0">
        <w:rPr>
          <w:rFonts w:ascii="Times New Roman" w:eastAsia="Calibri" w:hAnsi="Times New Roman" w:cs="Times New Roman"/>
          <w:iCs/>
          <w:color w:val="000000" w:themeColor="text1"/>
          <w:sz w:val="27"/>
          <w:szCs w:val="27"/>
          <w:lang w:eastAsia="uk-UA" w:bidi="en-US"/>
        </w:rPr>
        <w:t xml:space="preserve">Подільського районного суду міста Києва від 25 березня 2019 року </w:t>
      </w:r>
      <w:r w:rsidR="00C008BE">
        <w:rPr>
          <w:rFonts w:ascii="Times New Roman" w:eastAsia="Calibri" w:hAnsi="Times New Roman" w:cs="Times New Roman"/>
          <w:iCs/>
          <w:color w:val="000000" w:themeColor="text1"/>
          <w:sz w:val="27"/>
          <w:szCs w:val="27"/>
          <w:lang w:eastAsia="uk-UA" w:bidi="en-US"/>
        </w:rPr>
        <w:t>ОСОБА_1</w:t>
      </w:r>
      <w:r w:rsidRPr="00E330D0">
        <w:rPr>
          <w:rFonts w:ascii="Times New Roman" w:eastAsia="Calibri" w:hAnsi="Times New Roman" w:cs="Times New Roman"/>
          <w:iCs/>
          <w:sz w:val="27"/>
          <w:szCs w:val="27"/>
          <w:lang w:bidi="en-US"/>
        </w:rPr>
        <w:t>, що потягло за собою несвоєчасне направлення справи №</w:t>
      </w:r>
      <w:r w:rsidRPr="00E330D0">
        <w:rPr>
          <w:rFonts w:ascii="Times New Roman" w:eastAsia="Calibri" w:hAnsi="Times New Roman" w:cs="Times New Roman"/>
          <w:iCs/>
          <w:sz w:val="27"/>
          <w:szCs w:val="27"/>
          <w:highlight w:val="white"/>
          <w:lang w:bidi="en-US"/>
        </w:rPr>
        <w:t xml:space="preserve"> </w:t>
      </w:r>
      <w:r w:rsidRPr="00E330D0">
        <w:rPr>
          <w:rFonts w:ascii="Times New Roman" w:eastAsia="Calibri" w:hAnsi="Times New Roman" w:cs="Times New Roman"/>
          <w:iCs/>
          <w:sz w:val="27"/>
          <w:szCs w:val="27"/>
          <w:lang w:bidi="en-US"/>
        </w:rPr>
        <w:t xml:space="preserve">758/3894/19 за підсудністю до </w:t>
      </w:r>
      <w:proofErr w:type="spellStart"/>
      <w:r w:rsidRPr="00E330D0">
        <w:rPr>
          <w:rFonts w:ascii="Times New Roman" w:eastAsia="Calibri" w:hAnsi="Times New Roman" w:cs="Times New Roman"/>
          <w:iCs/>
          <w:sz w:val="27"/>
          <w:szCs w:val="27"/>
          <w:lang w:bidi="en-US"/>
        </w:rPr>
        <w:t>Яготинського</w:t>
      </w:r>
      <w:proofErr w:type="spellEnd"/>
      <w:r w:rsidRPr="00E330D0">
        <w:rPr>
          <w:rFonts w:ascii="Times New Roman" w:eastAsia="Calibri" w:hAnsi="Times New Roman" w:cs="Times New Roman"/>
          <w:iCs/>
          <w:sz w:val="27"/>
          <w:szCs w:val="27"/>
          <w:lang w:bidi="en-US"/>
        </w:rPr>
        <w:t xml:space="preserve"> районного суду Київської області.</w:t>
      </w:r>
    </w:p>
    <w:p w:rsidR="00E330D0" w:rsidRPr="00E330D0" w:rsidRDefault="00E330D0" w:rsidP="00E330D0">
      <w:pPr>
        <w:widowControl w:val="0"/>
        <w:suppressAutoHyphens/>
        <w:autoSpaceDN w:val="0"/>
        <w:spacing w:after="0" w:line="240" w:lineRule="auto"/>
        <w:ind w:firstLine="709"/>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lang w:eastAsia="uk-UA"/>
        </w:rPr>
        <w:t xml:space="preserve">Разом з тим, слід зазначити, що </w:t>
      </w:r>
      <w:r w:rsidRPr="00E330D0">
        <w:rPr>
          <w:rFonts w:ascii="Times New Roman" w:eastAsia="Calibri" w:hAnsi="Times New Roman" w:cs="Times New Roman"/>
          <w:sz w:val="27"/>
          <w:szCs w:val="27"/>
        </w:rPr>
        <w:t>надіслання поштової кореспонденції покладено на працівників апарату суду та не належить до обов’язків судді.</w:t>
      </w:r>
    </w:p>
    <w:p w:rsidR="00E330D0" w:rsidRPr="00E330D0" w:rsidRDefault="00E330D0" w:rsidP="00E330D0">
      <w:pPr>
        <w:widowControl w:val="0"/>
        <w:suppressAutoHyphens/>
        <w:autoSpaceDN w:val="0"/>
        <w:spacing w:after="0" w:line="240" w:lineRule="auto"/>
        <w:ind w:right="-2" w:firstLine="580"/>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 xml:space="preserve">У письмових поясненнях наданих Вищій раді правосуддя суддя </w:t>
      </w:r>
      <w:r w:rsidRPr="00E330D0">
        <w:rPr>
          <w:rFonts w:ascii="Times New Roman" w:eastAsia="Calibri" w:hAnsi="Times New Roman" w:cs="Times New Roman"/>
          <w:sz w:val="27"/>
          <w:szCs w:val="27"/>
        </w:rPr>
        <w:br/>
        <w:t>Войтенко Т.В. вказала, що відповідно до частини третьої статті 31 ЦПК України, передача справи на розгляд до іншого суду здійснюється на підставі ухвали суду не пізніше п’яти днів після закінчення строку на його оскарження.</w:t>
      </w:r>
    </w:p>
    <w:p w:rsidR="00E330D0" w:rsidRPr="00E330D0" w:rsidRDefault="00E330D0" w:rsidP="00E330D0">
      <w:pPr>
        <w:spacing w:after="0" w:line="240" w:lineRule="auto"/>
        <w:ind w:firstLine="709"/>
        <w:jc w:val="both"/>
        <w:rPr>
          <w:rFonts w:ascii="Times New Roman" w:eastAsia="Times New Roman" w:hAnsi="Times New Roman" w:cs="Times New Roman"/>
          <w:sz w:val="27"/>
          <w:szCs w:val="27"/>
        </w:rPr>
      </w:pPr>
      <w:r w:rsidRPr="00E330D0">
        <w:rPr>
          <w:rFonts w:ascii="Times New Roman" w:eastAsia="Times New Roman" w:hAnsi="Times New Roman" w:cs="Times New Roman"/>
          <w:sz w:val="27"/>
          <w:szCs w:val="27"/>
        </w:rPr>
        <w:t xml:space="preserve">Лише після фактичного отримання 29 липня 2019 року </w:t>
      </w:r>
      <w:r w:rsidR="00C008BE">
        <w:rPr>
          <w:rFonts w:ascii="Times New Roman" w:eastAsia="Times New Roman" w:hAnsi="Times New Roman" w:cs="Times New Roman"/>
          <w:sz w:val="27"/>
          <w:szCs w:val="27"/>
        </w:rPr>
        <w:t>ОСОБА_1</w:t>
      </w:r>
      <w:r w:rsidRPr="00E330D0">
        <w:rPr>
          <w:rFonts w:ascii="Times New Roman" w:eastAsia="Times New Roman" w:hAnsi="Times New Roman" w:cs="Times New Roman"/>
          <w:sz w:val="27"/>
          <w:szCs w:val="27"/>
        </w:rPr>
        <w:t xml:space="preserve"> в приміщенні суду копії ухвали суду 29 липня 2019 року, що підтверджується відповідною розпискою, Подільським районним судом міста Києва 14 серпня                  2019 року справу надіслано за підсудністю до </w:t>
      </w:r>
      <w:proofErr w:type="spellStart"/>
      <w:r w:rsidRPr="00E330D0">
        <w:rPr>
          <w:rFonts w:ascii="Times New Roman" w:eastAsia="Times New Roman" w:hAnsi="Times New Roman" w:cs="Times New Roman"/>
          <w:sz w:val="27"/>
          <w:szCs w:val="27"/>
        </w:rPr>
        <w:t>Яготинського</w:t>
      </w:r>
      <w:proofErr w:type="spellEnd"/>
      <w:r w:rsidRPr="00E330D0">
        <w:rPr>
          <w:rFonts w:ascii="Times New Roman" w:eastAsia="Times New Roman" w:hAnsi="Times New Roman" w:cs="Times New Roman"/>
          <w:sz w:val="27"/>
          <w:szCs w:val="27"/>
        </w:rPr>
        <w:t xml:space="preserve"> районного суду Київської області.</w:t>
      </w:r>
    </w:p>
    <w:p w:rsidR="00E330D0" w:rsidRPr="00E330D0" w:rsidRDefault="00E330D0" w:rsidP="00E330D0">
      <w:pPr>
        <w:spacing w:after="0" w:line="240" w:lineRule="auto"/>
        <w:ind w:firstLine="709"/>
        <w:jc w:val="both"/>
        <w:rPr>
          <w:rFonts w:ascii="Times New Roman" w:eastAsia="Times New Roman" w:hAnsi="Times New Roman" w:cs="Times New Roman"/>
          <w:sz w:val="27"/>
          <w:szCs w:val="27"/>
          <w:lang w:eastAsia="ru-RU"/>
        </w:rPr>
      </w:pPr>
      <w:r w:rsidRPr="00E330D0">
        <w:rPr>
          <w:rFonts w:ascii="Times New Roman" w:eastAsia="Times New Roman" w:hAnsi="Times New Roman" w:cs="Times New Roman"/>
          <w:sz w:val="27"/>
          <w:szCs w:val="27"/>
          <w:lang w:eastAsia="ru-RU"/>
        </w:rPr>
        <w:t xml:space="preserve">Щодо посилання </w:t>
      </w:r>
      <w:r w:rsidR="00C008BE">
        <w:rPr>
          <w:rFonts w:ascii="Times New Roman" w:eastAsia="Times New Roman" w:hAnsi="Times New Roman" w:cs="Times New Roman"/>
          <w:sz w:val="27"/>
          <w:szCs w:val="27"/>
          <w:lang w:eastAsia="ru-RU"/>
        </w:rPr>
        <w:t xml:space="preserve">ОСОБА_1 </w:t>
      </w:r>
      <w:r w:rsidRPr="00E330D0">
        <w:rPr>
          <w:rFonts w:ascii="Times New Roman" w:eastAsia="Times New Roman" w:hAnsi="Times New Roman" w:cs="Times New Roman"/>
          <w:sz w:val="27"/>
          <w:szCs w:val="27"/>
          <w:lang w:eastAsia="ru-RU"/>
        </w:rPr>
        <w:t>у скарзі на несвоєчасне надання суддею копії судового рішення для внесення до Єдиного державного реєстру судових рішень, слід зазначити наступне.</w:t>
      </w:r>
    </w:p>
    <w:p w:rsidR="00E330D0" w:rsidRPr="00E330D0" w:rsidRDefault="00E330D0" w:rsidP="00E330D0">
      <w:pPr>
        <w:spacing w:after="0" w:line="240" w:lineRule="auto"/>
        <w:ind w:firstLine="709"/>
        <w:jc w:val="both"/>
        <w:rPr>
          <w:rFonts w:ascii="Times New Roman" w:eastAsia="Times New Roman" w:hAnsi="Times New Roman" w:cs="Times New Roman"/>
          <w:sz w:val="27"/>
          <w:szCs w:val="27"/>
        </w:rPr>
      </w:pPr>
      <w:r w:rsidRPr="00E330D0">
        <w:rPr>
          <w:rFonts w:ascii="Times New Roman" w:eastAsia="Times New Roman" w:hAnsi="Times New Roman" w:cs="Times New Roman"/>
          <w:sz w:val="27"/>
          <w:szCs w:val="27"/>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330D0" w:rsidRPr="00E330D0" w:rsidRDefault="00E330D0" w:rsidP="00E330D0">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shd w:val="clear" w:color="auto" w:fill="FFFFFF"/>
          <w:lang w:eastAsia="ru-RU"/>
        </w:rPr>
      </w:pPr>
      <w:r w:rsidRPr="00E330D0">
        <w:rPr>
          <w:rFonts w:ascii="Times New Roman" w:eastAsia="Times New Roman" w:hAnsi="Times New Roman" w:cs="Times New Roman"/>
          <w:sz w:val="27"/>
          <w:szCs w:val="27"/>
          <w:lang w:eastAsia="ru-RU"/>
        </w:rPr>
        <w:t xml:space="preserve">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w:t>
      </w:r>
      <w:r w:rsidRPr="00E330D0">
        <w:rPr>
          <w:rFonts w:ascii="Times New Roman" w:eastAsia="Times New Roman" w:hAnsi="Times New Roman" w:cs="Times New Roman"/>
          <w:sz w:val="27"/>
          <w:szCs w:val="27"/>
          <w:shd w:val="clear" w:color="auto" w:fill="FFFFFF"/>
          <w:lang w:eastAsia="ru-RU"/>
        </w:rPr>
        <w:t xml:space="preserve">електронний примірник судового рішення або окремої </w:t>
      </w:r>
      <w:r w:rsidRPr="00E330D0">
        <w:rPr>
          <w:rFonts w:ascii="Times New Roman" w:eastAsia="Times New Roman" w:hAnsi="Times New Roman" w:cs="Times New Roman"/>
          <w:sz w:val="27"/>
          <w:szCs w:val="27"/>
          <w:shd w:val="clear" w:color="auto" w:fill="FFFFFF"/>
          <w:lang w:eastAsia="ru-RU"/>
        </w:rPr>
        <w:lastRenderedPageBreak/>
        <w:t>думки судді оприлюд</w:t>
      </w:r>
      <w:r w:rsidRPr="00E330D0">
        <w:rPr>
          <w:rFonts w:ascii="Times New Roman" w:eastAsia="Times New Roman" w:hAnsi="Times New Roman" w:cs="Times New Roman"/>
          <w:color w:val="000000"/>
          <w:sz w:val="27"/>
          <w:szCs w:val="27"/>
          <w:shd w:val="clear" w:color="auto" w:fill="FFFFFF"/>
          <w:lang w:eastAsia="ru-RU"/>
        </w:rPr>
        <w:t>нюється шляхом надсилання до Реєстру у день його виготовлення засобами АСДС.</w:t>
      </w:r>
    </w:p>
    <w:p w:rsidR="00E330D0" w:rsidRPr="00E330D0" w:rsidRDefault="00E330D0" w:rsidP="00E330D0">
      <w:pPr>
        <w:widowControl w:val="0"/>
        <w:suppressAutoHyphens/>
        <w:autoSpaceDE w:val="0"/>
        <w:autoSpaceDN w:val="0"/>
        <w:spacing w:after="0" w:line="240" w:lineRule="auto"/>
        <w:ind w:firstLine="709"/>
        <w:jc w:val="both"/>
        <w:textAlignment w:val="baseline"/>
        <w:rPr>
          <w:rFonts w:ascii="Times New Roman" w:eastAsia="Calibri" w:hAnsi="Times New Roman" w:cs="Times New Roman"/>
          <w:color w:val="000000" w:themeColor="text1"/>
          <w:sz w:val="27"/>
          <w:szCs w:val="27"/>
          <w:lang w:eastAsia="uk-UA"/>
        </w:rPr>
      </w:pPr>
      <w:r w:rsidRPr="00E330D0">
        <w:rPr>
          <w:rFonts w:ascii="Times New Roman" w:eastAsia="Calibri" w:hAnsi="Times New Roman" w:cs="Times New Roman"/>
          <w:color w:val="000000" w:themeColor="text1"/>
          <w:sz w:val="27"/>
          <w:szCs w:val="27"/>
          <w:lang w:eastAsia="uk-UA"/>
        </w:rPr>
        <w:t xml:space="preserve">Згідно інформації, яка міститься у Єдиному державному реєстрі судових рішень, електронну копію тексту ухвали Подільського районного суду міста Києва від 25 березня 2019 року </w:t>
      </w:r>
      <w:r w:rsidRPr="00E330D0">
        <w:rPr>
          <w:rFonts w:ascii="Times New Roman" w:eastAsia="Calibri" w:hAnsi="Times New Roman" w:cs="Times New Roman"/>
          <w:color w:val="000000" w:themeColor="text1"/>
          <w:sz w:val="27"/>
          <w:szCs w:val="27"/>
        </w:rPr>
        <w:t xml:space="preserve">надіслано до Єдиного державного реєстру судових рішень 5 липня 2019 року 2019 року, зареєстровано 8 липня 2019 року, оприлюднено                         9 липня 2019 року. </w:t>
      </w:r>
    </w:p>
    <w:p w:rsidR="00E330D0" w:rsidRPr="00E330D0" w:rsidRDefault="00E330D0" w:rsidP="00E330D0">
      <w:pPr>
        <w:spacing w:after="0" w:line="240" w:lineRule="auto"/>
        <w:ind w:firstLine="709"/>
        <w:jc w:val="both"/>
        <w:rPr>
          <w:rFonts w:ascii="Times New Roman" w:eastAsia="Calibri" w:hAnsi="Times New Roman" w:cs="Times New Roman"/>
          <w:iCs/>
          <w:sz w:val="27"/>
          <w:szCs w:val="27"/>
          <w:lang w:bidi="en-US"/>
        </w:rPr>
      </w:pPr>
      <w:r w:rsidRPr="00E330D0">
        <w:rPr>
          <w:rFonts w:ascii="Times New Roman" w:eastAsia="Calibri" w:hAnsi="Times New Roman" w:cs="Times New Roman"/>
          <w:iCs/>
          <w:sz w:val="27"/>
          <w:szCs w:val="27"/>
          <w:lang w:bidi="en-US"/>
        </w:rPr>
        <w:t xml:space="preserve">Отже, мало місце порушення строку направлення копії ухвали </w:t>
      </w:r>
      <w:r w:rsidRPr="00E330D0">
        <w:rPr>
          <w:rFonts w:ascii="Times New Roman" w:eastAsia="Calibri" w:hAnsi="Times New Roman" w:cs="Times New Roman"/>
          <w:iCs/>
          <w:color w:val="000000" w:themeColor="text1"/>
          <w:sz w:val="27"/>
          <w:szCs w:val="27"/>
          <w:lang w:eastAsia="uk-UA" w:bidi="en-US"/>
        </w:rPr>
        <w:t xml:space="preserve">Подільського районного суду міста Києва від 25 березня 2019 року </w:t>
      </w:r>
      <w:r w:rsidRPr="00E330D0">
        <w:rPr>
          <w:rFonts w:ascii="Times New Roman" w:eastAsia="Calibri" w:hAnsi="Times New Roman" w:cs="Times New Roman"/>
          <w:iCs/>
          <w:sz w:val="27"/>
          <w:szCs w:val="27"/>
          <w:lang w:bidi="en-US"/>
        </w:rPr>
        <w:t>до Єдиного державного реєстру судових рішень.</w:t>
      </w:r>
    </w:p>
    <w:p w:rsidR="00E330D0" w:rsidRPr="00E330D0" w:rsidRDefault="00E330D0" w:rsidP="00E330D0">
      <w:pPr>
        <w:spacing w:after="0" w:line="240" w:lineRule="auto"/>
        <w:ind w:firstLine="709"/>
        <w:jc w:val="both"/>
        <w:rPr>
          <w:rFonts w:ascii="Times New Roman" w:eastAsia="Calibri" w:hAnsi="Times New Roman" w:cs="Times New Roman"/>
          <w:iCs/>
          <w:sz w:val="27"/>
          <w:szCs w:val="27"/>
          <w:lang w:bidi="en-US"/>
        </w:rPr>
      </w:pPr>
      <w:r w:rsidRPr="00E330D0">
        <w:rPr>
          <w:rFonts w:ascii="Times New Roman" w:eastAsia="Calibri" w:hAnsi="Times New Roman" w:cs="Times New Roman"/>
          <w:iCs/>
          <w:sz w:val="27"/>
          <w:szCs w:val="27"/>
          <w:lang w:bidi="en-US"/>
        </w:rPr>
        <w:t xml:space="preserve">У своїх поясненнях суддя Войтенко Т.В. зазначила, що відповідно до наказу голови Подільського районного суду міста Києва від 13 травня 2019 року «Про визначення відповідальних осіб по відправці та підписанні судових рішень до Єдиного державного реєстру судових рішень у Подільському районному суді міста Києва», відповідальною особою за підписання електронним підписом та відправку судових рішень судді Войтенко Т.В. до Єдиного державного реєстру судових рішень було визначено помічника судді </w:t>
      </w:r>
      <w:r w:rsidR="00C008BE">
        <w:rPr>
          <w:rFonts w:ascii="Times New Roman" w:eastAsia="Calibri" w:hAnsi="Times New Roman" w:cs="Times New Roman"/>
          <w:iCs/>
          <w:sz w:val="27"/>
          <w:szCs w:val="27"/>
          <w:lang w:bidi="en-US"/>
        </w:rPr>
        <w:t>ОСОБА_5.</w:t>
      </w:r>
    </w:p>
    <w:p w:rsidR="00E330D0" w:rsidRPr="00E330D0" w:rsidRDefault="00E330D0" w:rsidP="00E330D0">
      <w:pPr>
        <w:widowControl w:val="0"/>
        <w:suppressAutoHyphens/>
        <w:autoSpaceDN w:val="0"/>
        <w:spacing w:after="0" w:line="240" w:lineRule="auto"/>
        <w:ind w:right="-2" w:firstLine="580"/>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 xml:space="preserve">Проведеною суддею Войтенко Т.В. перевіркою і аудитом системи діловодства «Д-3» було встановлено, що помічником судді </w:t>
      </w:r>
      <w:r w:rsidR="00C008BE">
        <w:rPr>
          <w:rFonts w:ascii="Times New Roman" w:eastAsia="Calibri" w:hAnsi="Times New Roman" w:cs="Times New Roman"/>
          <w:sz w:val="27"/>
          <w:szCs w:val="27"/>
        </w:rPr>
        <w:t>ОСОБА_5</w:t>
      </w:r>
      <w:r w:rsidRPr="00E330D0">
        <w:rPr>
          <w:rFonts w:ascii="Times New Roman" w:eastAsia="Calibri" w:hAnsi="Times New Roman" w:cs="Times New Roman"/>
          <w:sz w:val="27"/>
          <w:szCs w:val="27"/>
        </w:rPr>
        <w:t xml:space="preserve"> 5 липня 2019 року приєднано ухвалу суду від 25 березня 2019 року до статистичної картки та здійснено відправку до Єдиного державного реєстру судових рішень 5 липня 2019 року               о 19:46 год.</w:t>
      </w:r>
    </w:p>
    <w:p w:rsidR="00E330D0" w:rsidRPr="00E330D0" w:rsidRDefault="00E330D0" w:rsidP="00E330D0">
      <w:pPr>
        <w:widowControl w:val="0"/>
        <w:suppressAutoHyphens/>
        <w:autoSpaceDN w:val="0"/>
        <w:spacing w:after="0" w:line="240" w:lineRule="auto"/>
        <w:ind w:right="-2" w:firstLine="580"/>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 xml:space="preserve">Виявлені в результаті проведеної перевірки порушення, в тому числі несвоєчасне направлення судових рішень до Єдиного державного реєстру судових рішень помічником судді – </w:t>
      </w:r>
      <w:r w:rsidR="00C008BE">
        <w:rPr>
          <w:rFonts w:ascii="Times New Roman" w:eastAsia="Calibri" w:hAnsi="Times New Roman" w:cs="Times New Roman"/>
          <w:sz w:val="27"/>
          <w:szCs w:val="27"/>
        </w:rPr>
        <w:t>ОСОБА_5</w:t>
      </w:r>
      <w:r w:rsidRPr="00E330D0">
        <w:rPr>
          <w:rFonts w:ascii="Times New Roman" w:eastAsia="Calibri" w:hAnsi="Times New Roman" w:cs="Times New Roman"/>
          <w:sz w:val="27"/>
          <w:szCs w:val="27"/>
        </w:rPr>
        <w:t xml:space="preserve">, стали підставою для написання суддею Войтенко Т.В. доповідних записок та внесення подання про притягнення її до дисциплінарної відповідальності. Також у зв’язку з несумлінним виконанням своїх посадових обов’язків 1 липня 2019 року було звільнено секретаря судді </w:t>
      </w:r>
      <w:r w:rsidRPr="00E330D0">
        <w:rPr>
          <w:rFonts w:ascii="Times New Roman" w:eastAsia="Calibri" w:hAnsi="Times New Roman" w:cs="Times New Roman"/>
          <w:sz w:val="27"/>
          <w:szCs w:val="27"/>
        </w:rPr>
        <w:br/>
        <w:t xml:space="preserve">Войтенко Т.В. – </w:t>
      </w:r>
      <w:r w:rsidR="00C008BE">
        <w:rPr>
          <w:rFonts w:ascii="Times New Roman" w:eastAsia="Calibri" w:hAnsi="Times New Roman" w:cs="Times New Roman"/>
          <w:sz w:val="27"/>
          <w:szCs w:val="27"/>
        </w:rPr>
        <w:t>ОСОБА_6.</w:t>
      </w:r>
      <w:bookmarkStart w:id="0" w:name="_GoBack"/>
      <w:bookmarkEnd w:id="0"/>
    </w:p>
    <w:p w:rsidR="00E330D0" w:rsidRPr="00E330D0" w:rsidRDefault="00E330D0" w:rsidP="00E330D0">
      <w:pPr>
        <w:widowControl w:val="0"/>
        <w:suppressAutoHyphens/>
        <w:autoSpaceDN w:val="0"/>
        <w:spacing w:after="0" w:line="240" w:lineRule="auto"/>
        <w:ind w:right="-2" w:firstLine="580"/>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t xml:space="preserve">Суддя Войтенко Т.В. просила врахувати ситуацію, що склалась в </w:t>
      </w:r>
      <w:proofErr w:type="spellStart"/>
      <w:r w:rsidRPr="00E330D0">
        <w:rPr>
          <w:rFonts w:ascii="Times New Roman" w:eastAsia="Calibri" w:hAnsi="Times New Roman" w:cs="Times New Roman"/>
          <w:sz w:val="27"/>
          <w:szCs w:val="27"/>
        </w:rPr>
        <w:t>апараті</w:t>
      </w:r>
      <w:proofErr w:type="spellEnd"/>
      <w:r w:rsidRPr="00E330D0">
        <w:rPr>
          <w:rFonts w:ascii="Times New Roman" w:eastAsia="Calibri" w:hAnsi="Times New Roman" w:cs="Times New Roman"/>
          <w:sz w:val="27"/>
          <w:szCs w:val="27"/>
        </w:rPr>
        <w:t xml:space="preserve"> суду, а також неможливість щоденного детального контролю роботи апарату суду у зв’язку з великим навантаженням.</w:t>
      </w:r>
    </w:p>
    <w:p w:rsidR="00E330D0" w:rsidRPr="00E330D0" w:rsidRDefault="00E330D0" w:rsidP="00E330D0">
      <w:pPr>
        <w:widowControl w:val="0"/>
        <w:suppressAutoHyphens/>
        <w:autoSpaceDN w:val="0"/>
        <w:spacing w:after="0" w:line="240" w:lineRule="auto"/>
        <w:ind w:right="-2" w:firstLine="580"/>
        <w:jc w:val="both"/>
        <w:textAlignment w:val="baseline"/>
        <w:rPr>
          <w:rFonts w:ascii="Times New Roman" w:eastAsia="Calibri" w:hAnsi="Times New Roman" w:cs="Times New Roman"/>
          <w:color w:val="000000"/>
          <w:sz w:val="27"/>
          <w:szCs w:val="27"/>
          <w:lang w:eastAsia="uk-UA" w:bidi="uk-UA"/>
        </w:rPr>
      </w:pPr>
      <w:r w:rsidRPr="00E330D0">
        <w:rPr>
          <w:rFonts w:ascii="Times New Roman" w:eastAsia="Calibri" w:hAnsi="Times New Roman" w:cs="Times New Roman"/>
          <w:color w:val="000000"/>
          <w:sz w:val="27"/>
          <w:szCs w:val="27"/>
          <w:lang w:eastAsia="uk-UA" w:bidi="uk-UA"/>
        </w:rPr>
        <w:t>Так, в період з 1 січня 2019 року по 30 липня 2019 року у провадженні судді Войтенко Т.В. перебувало 1694 судових справ, з них розглянуто – 618 справ.</w:t>
      </w:r>
    </w:p>
    <w:p w:rsidR="00E330D0" w:rsidRPr="00E330D0" w:rsidRDefault="00E330D0" w:rsidP="00E330D0">
      <w:pPr>
        <w:spacing w:after="0" w:line="240" w:lineRule="auto"/>
        <w:ind w:firstLine="709"/>
        <w:jc w:val="both"/>
        <w:rPr>
          <w:rFonts w:ascii="Times New Roman" w:eastAsia="Calibri" w:hAnsi="Times New Roman" w:cs="Times New Roman"/>
          <w:i/>
          <w:iCs/>
          <w:sz w:val="27"/>
          <w:szCs w:val="27"/>
          <w:lang w:bidi="en-US"/>
        </w:rPr>
      </w:pPr>
      <w:r w:rsidRPr="00E330D0">
        <w:rPr>
          <w:rFonts w:ascii="Times New Roman" w:eastAsia="Times New Roman" w:hAnsi="Times New Roman" w:cs="Times New Roman"/>
          <w:iCs/>
          <w:sz w:val="27"/>
          <w:szCs w:val="27"/>
          <w:lang w:eastAsia="ru-RU" w:bidi="en-US"/>
        </w:rPr>
        <w:t xml:space="preserve">Наведені дані свідчать про високий рівень навантаження судді </w:t>
      </w:r>
      <w:r w:rsidRPr="00E330D0">
        <w:rPr>
          <w:rFonts w:ascii="Times New Roman" w:eastAsia="Times New Roman" w:hAnsi="Times New Roman" w:cs="Times New Roman"/>
          <w:iCs/>
          <w:sz w:val="27"/>
          <w:szCs w:val="27"/>
          <w:lang w:eastAsia="ru-RU" w:bidi="en-US"/>
        </w:rPr>
        <w:br/>
      </w:r>
      <w:r w:rsidRPr="00E330D0">
        <w:rPr>
          <w:rFonts w:ascii="Times New Roman" w:eastAsia="Calibri" w:hAnsi="Times New Roman" w:cs="Times New Roman"/>
          <w:iCs/>
          <w:sz w:val="27"/>
          <w:szCs w:val="27"/>
          <w:lang w:bidi="en-US"/>
        </w:rPr>
        <w:t>Войтенко Т.В.</w:t>
      </w:r>
      <w:r w:rsidRPr="00E330D0">
        <w:rPr>
          <w:rFonts w:ascii="Times New Roman" w:eastAsia="Times New Roman" w:hAnsi="Times New Roman" w:cs="Times New Roman"/>
          <w:iCs/>
          <w:sz w:val="27"/>
          <w:szCs w:val="27"/>
          <w:lang w:eastAsia="ru-RU" w:bidi="en-US"/>
        </w:rPr>
        <w:t xml:space="preserve"> та наявність об’єктивних причин, з яких мало місце недотримання строку </w:t>
      </w:r>
      <w:r w:rsidRPr="00E330D0">
        <w:rPr>
          <w:rFonts w:ascii="Times New Roman" w:eastAsia="Calibri" w:hAnsi="Times New Roman" w:cs="Times New Roman"/>
          <w:iCs/>
          <w:sz w:val="27"/>
          <w:szCs w:val="27"/>
          <w:lang w:bidi="en-US"/>
        </w:rPr>
        <w:t>направлення копії ухвали Подільського районного суду міста Києва                           від 25 березня 2019 року до Єдиного державного реєстру судових рішень.</w:t>
      </w:r>
    </w:p>
    <w:p w:rsidR="00E330D0" w:rsidRPr="00E330D0" w:rsidRDefault="00E330D0" w:rsidP="00E330D0">
      <w:pPr>
        <w:widowControl w:val="0"/>
        <w:suppressAutoHyphens/>
        <w:autoSpaceDN w:val="0"/>
        <w:spacing w:after="0" w:line="240" w:lineRule="auto"/>
        <w:ind w:firstLine="708"/>
        <w:jc w:val="both"/>
        <w:textAlignment w:val="baseline"/>
        <w:rPr>
          <w:rFonts w:ascii="Times New Roman" w:eastAsia="Calibri" w:hAnsi="Times New Roman" w:cs="Times New Roman"/>
          <w:color w:val="000000"/>
          <w:sz w:val="27"/>
          <w:szCs w:val="27"/>
          <w:shd w:val="clear" w:color="auto" w:fill="FFFFFF"/>
        </w:rPr>
      </w:pPr>
      <w:r w:rsidRPr="00E330D0">
        <w:rPr>
          <w:rFonts w:ascii="Times New Roman" w:eastAsia="Calibri" w:hAnsi="Times New Roman" w:cs="Times New Roman"/>
          <w:sz w:val="27"/>
          <w:szCs w:val="27"/>
          <w:shd w:val="clear" w:color="auto" w:fill="FFFFFF"/>
        </w:rPr>
        <w:t xml:space="preserve">Відповідно до пункту 2 частини першої статті 106 Закону України «Про судоустрій і статус суддів» суддю може бути притягнуто </w:t>
      </w:r>
      <w:r w:rsidRPr="00E330D0">
        <w:rPr>
          <w:rFonts w:ascii="Times New Roman" w:eastAsia="Calibri" w:hAnsi="Times New Roman" w:cs="Times New Roman"/>
          <w:sz w:val="27"/>
          <w:szCs w:val="27"/>
        </w:rPr>
        <w:t xml:space="preserve">до дисциплінарної відповідальності у порядку дисциплінарного провадження, зокрема, з підстав </w:t>
      </w:r>
      <w:r w:rsidRPr="00E330D0">
        <w:rPr>
          <w:rFonts w:ascii="Times New Roman" w:eastAsia="Calibri" w:hAnsi="Times New Roman" w:cs="Times New Roman"/>
          <w:color w:val="000000"/>
          <w:sz w:val="27"/>
          <w:szCs w:val="27"/>
          <w:shd w:val="clear" w:color="auto" w:fill="FFFFFF"/>
        </w:rPr>
        <w:t>несвоєчасного надання суддею копії судового рішення для її внесення до Єдиного державного реєстру судових рішень.</w:t>
      </w:r>
    </w:p>
    <w:p w:rsidR="00E330D0" w:rsidRPr="00E330D0" w:rsidRDefault="00E330D0" w:rsidP="00E330D0">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r w:rsidRPr="00E330D0">
        <w:rPr>
          <w:rFonts w:ascii="Times New Roman" w:eastAsia="Times New Roman" w:hAnsi="Times New Roman" w:cs="Times New Roman"/>
          <w:sz w:val="27"/>
          <w:szCs w:val="27"/>
          <w:lang w:eastAsia="ru-RU"/>
        </w:rPr>
        <w:t xml:space="preserve">Втім, виявлення факту недотримання передбаченого законом строку </w:t>
      </w:r>
      <w:r w:rsidRPr="00E330D0">
        <w:rPr>
          <w:rFonts w:ascii="Times New Roman" w:eastAsia="Times New Roman" w:hAnsi="Times New Roman" w:cs="Times New Roman"/>
          <w:color w:val="000000"/>
          <w:sz w:val="27"/>
          <w:szCs w:val="27"/>
          <w:shd w:val="clear" w:color="auto" w:fill="FFFFFF"/>
          <w:lang w:eastAsia="ru-RU"/>
        </w:rPr>
        <w:t>надання суддею копії судового рішення для її внесення до Єдиного державного реєстру судових рішень</w:t>
      </w:r>
      <w:r w:rsidRPr="00E330D0">
        <w:rPr>
          <w:rFonts w:ascii="Times New Roman" w:eastAsia="Times New Roman" w:hAnsi="Times New Roman" w:cs="Times New Roman"/>
          <w:sz w:val="27"/>
          <w:szCs w:val="27"/>
          <w:lang w:eastAsia="ru-RU"/>
        </w:rPr>
        <w:t xml:space="preserve"> не є безумовним свідченням наявності підстав для притягнення судді до дисциплінарної відповідальності. </w:t>
      </w:r>
    </w:p>
    <w:p w:rsidR="00E330D0" w:rsidRPr="00E330D0" w:rsidRDefault="00E330D0" w:rsidP="00E330D0">
      <w:pPr>
        <w:widowControl w:val="0"/>
        <w:suppressAutoHyphens/>
        <w:autoSpaceDE w:val="0"/>
        <w:autoSpaceDN w:val="0"/>
        <w:spacing w:after="0" w:line="240" w:lineRule="auto"/>
        <w:ind w:firstLine="708"/>
        <w:jc w:val="both"/>
        <w:textAlignment w:val="baseline"/>
        <w:rPr>
          <w:rFonts w:ascii="Times New Roman" w:eastAsia="Calibri" w:hAnsi="Times New Roman" w:cs="Times New Roman"/>
          <w:sz w:val="27"/>
          <w:szCs w:val="27"/>
        </w:rPr>
      </w:pPr>
      <w:r w:rsidRPr="00E330D0">
        <w:rPr>
          <w:rFonts w:ascii="Times New Roman" w:eastAsia="Calibri" w:hAnsi="Times New Roman" w:cs="Times New Roman"/>
          <w:sz w:val="27"/>
          <w:szCs w:val="27"/>
        </w:rPr>
        <w:lastRenderedPageBreak/>
        <w:t>Попередньою перевіркою установлено відсутність суб’єктивної сторони дисциплінарного проступку, визначеного пунктом 2 частини першої статті 106 Закону України «Про судоустрій та статус суддів» у виді умислу або недбалості, що у свою чергу, виключає склад дисциплінарного проступку.</w:t>
      </w:r>
    </w:p>
    <w:p w:rsidR="00E330D0" w:rsidRPr="00E330D0" w:rsidRDefault="00E330D0" w:rsidP="00E330D0">
      <w:pPr>
        <w:widowControl w:val="0"/>
        <w:suppressAutoHyphens/>
        <w:autoSpaceDE w:val="0"/>
        <w:autoSpaceDN w:val="0"/>
        <w:spacing w:after="0" w:line="240" w:lineRule="auto"/>
        <w:ind w:firstLine="708"/>
        <w:jc w:val="both"/>
        <w:textAlignment w:val="baseline"/>
        <w:rPr>
          <w:rFonts w:ascii="Times New Roman" w:eastAsia="Calibri" w:hAnsi="Times New Roman" w:cs="Times New Roman"/>
          <w:sz w:val="27"/>
          <w:szCs w:val="27"/>
          <w:lang w:eastAsia="uk-UA"/>
        </w:rPr>
      </w:pPr>
      <w:r w:rsidRPr="00E330D0">
        <w:rPr>
          <w:rFonts w:ascii="Times New Roman" w:eastAsia="Calibri" w:hAnsi="Times New Roman" w:cs="Times New Roman"/>
          <w:sz w:val="27"/>
          <w:szCs w:val="27"/>
          <w:lang w:eastAsia="uk-UA"/>
        </w:rPr>
        <w:t xml:space="preserve">Враховуючи встановлені попередньою перевіркою обставини Перша Дисциплінарна палата Вищої ради правосуддя дійшла висновку про відсутність </w:t>
      </w:r>
      <w:r w:rsidRPr="00E330D0">
        <w:rPr>
          <w:rFonts w:ascii="Times New Roman" w:eastAsia="Calibri" w:hAnsi="Times New Roman" w:cs="Times New Roman"/>
          <w:sz w:val="27"/>
          <w:szCs w:val="27"/>
        </w:rPr>
        <w:t xml:space="preserve">у скарзі Климович А.С. відомостей про наявність у діях судді Войтенко Т.В. ознак дисциплінарного проступку, який відповідно до </w:t>
      </w:r>
      <w:hyperlink r:id="rId5" w:anchor="n1137" w:history="1">
        <w:r w:rsidRPr="00E330D0">
          <w:rPr>
            <w:rFonts w:ascii="Times New Roman" w:eastAsia="Calibri" w:hAnsi="Times New Roman" w:cs="Times New Roman"/>
            <w:sz w:val="27"/>
            <w:szCs w:val="27"/>
          </w:rPr>
          <w:t>частини першої</w:t>
        </w:r>
      </w:hyperlink>
      <w:r w:rsidRPr="00E330D0">
        <w:rPr>
          <w:rFonts w:ascii="Times New Roman" w:eastAsia="Calibri" w:hAnsi="Times New Roman" w:cs="Times New Roman"/>
          <w:sz w:val="27"/>
          <w:szCs w:val="27"/>
        </w:rPr>
        <w:t xml:space="preserve"> статті 106 цього Закону може бути підставою для дисциплінарної відповідальності судді.</w:t>
      </w:r>
    </w:p>
    <w:p w:rsidR="00E330D0" w:rsidRPr="00E330D0" w:rsidRDefault="00E330D0" w:rsidP="00E330D0">
      <w:pPr>
        <w:widowControl w:val="0"/>
        <w:suppressAutoHyphens/>
        <w:autoSpaceDE w:val="0"/>
        <w:autoSpaceDN w:val="0"/>
        <w:spacing w:after="0" w:line="240" w:lineRule="auto"/>
        <w:ind w:right="-141" w:firstLine="708"/>
        <w:jc w:val="both"/>
        <w:textAlignment w:val="baseline"/>
        <w:rPr>
          <w:rFonts w:ascii="Times New Roman" w:eastAsia="Times New Roman" w:hAnsi="Times New Roman" w:cs="Times New Roman"/>
          <w:sz w:val="27"/>
          <w:szCs w:val="27"/>
          <w:lang w:eastAsia="ru-RU"/>
        </w:rPr>
      </w:pPr>
      <w:r w:rsidRPr="00E330D0">
        <w:rPr>
          <w:rFonts w:ascii="Times New Roman" w:eastAsia="Times New Roman" w:hAnsi="Times New Roman" w:cs="Times New Roman"/>
          <w:sz w:val="27"/>
          <w:szCs w:val="27"/>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E330D0" w:rsidRPr="00E330D0" w:rsidRDefault="00E330D0" w:rsidP="00E330D0">
      <w:pPr>
        <w:autoSpaceDN w:val="0"/>
        <w:spacing w:after="0" w:line="240" w:lineRule="auto"/>
        <w:ind w:right="-141" w:firstLine="709"/>
        <w:jc w:val="both"/>
        <w:rPr>
          <w:rFonts w:ascii="Times New Roman" w:eastAsia="Calibri" w:hAnsi="Times New Roman" w:cs="Times New Roman"/>
          <w:sz w:val="27"/>
          <w:szCs w:val="27"/>
          <w:lang w:eastAsia="ru-RU"/>
        </w:rPr>
      </w:pPr>
      <w:r w:rsidRPr="00E330D0">
        <w:rPr>
          <w:rFonts w:ascii="Times New Roman" w:eastAsia="Calibri" w:hAnsi="Times New Roman" w:cs="Times New Roman"/>
          <w:sz w:val="27"/>
          <w:szCs w:val="27"/>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E330D0" w:rsidRPr="00E330D0" w:rsidRDefault="00E330D0" w:rsidP="00E330D0">
      <w:pPr>
        <w:autoSpaceDN w:val="0"/>
        <w:spacing w:after="0" w:line="240" w:lineRule="auto"/>
        <w:ind w:right="-141" w:firstLine="709"/>
        <w:jc w:val="both"/>
        <w:rPr>
          <w:rFonts w:ascii="Times New Roman" w:eastAsia="Calibri" w:hAnsi="Times New Roman" w:cs="Times New Roman"/>
          <w:sz w:val="27"/>
          <w:szCs w:val="27"/>
          <w:lang w:eastAsia="ru-RU"/>
        </w:rPr>
      </w:pPr>
    </w:p>
    <w:p w:rsidR="00E330D0" w:rsidRPr="00E330D0" w:rsidRDefault="00E330D0" w:rsidP="00E330D0">
      <w:pPr>
        <w:autoSpaceDN w:val="0"/>
        <w:spacing w:after="0" w:line="240" w:lineRule="auto"/>
        <w:ind w:right="-141"/>
        <w:jc w:val="center"/>
        <w:rPr>
          <w:rFonts w:ascii="Times New Roman" w:eastAsia="Calibri" w:hAnsi="Times New Roman" w:cs="Times New Roman"/>
          <w:sz w:val="27"/>
          <w:szCs w:val="27"/>
        </w:rPr>
      </w:pPr>
      <w:r w:rsidRPr="00E330D0">
        <w:rPr>
          <w:rFonts w:ascii="Times New Roman" w:eastAsia="Calibri" w:hAnsi="Times New Roman" w:cs="Times New Roman"/>
          <w:b/>
          <w:sz w:val="27"/>
          <w:szCs w:val="27"/>
          <w:lang w:eastAsia="ru-RU"/>
        </w:rPr>
        <w:t>ухвалила</w:t>
      </w:r>
      <w:r w:rsidRPr="00E330D0">
        <w:rPr>
          <w:rFonts w:ascii="Times New Roman" w:eastAsia="Calibri" w:hAnsi="Times New Roman" w:cs="Times New Roman"/>
          <w:b/>
          <w:color w:val="000000"/>
          <w:sz w:val="27"/>
          <w:szCs w:val="27"/>
          <w:lang w:eastAsia="ru-RU"/>
        </w:rPr>
        <w:t>:</w:t>
      </w:r>
    </w:p>
    <w:p w:rsidR="00E330D0" w:rsidRPr="00E330D0" w:rsidRDefault="00E330D0" w:rsidP="00E330D0">
      <w:pPr>
        <w:widowControl w:val="0"/>
        <w:autoSpaceDN w:val="0"/>
        <w:spacing w:after="0" w:line="240" w:lineRule="auto"/>
        <w:ind w:right="-141"/>
        <w:jc w:val="both"/>
        <w:rPr>
          <w:rFonts w:ascii="Times New Roman" w:eastAsia="Calibri" w:hAnsi="Times New Roman" w:cs="Times New Roman"/>
          <w:b/>
          <w:color w:val="000000"/>
          <w:sz w:val="27"/>
          <w:szCs w:val="27"/>
          <w:lang w:eastAsia="ru-RU"/>
        </w:rPr>
      </w:pPr>
    </w:p>
    <w:p w:rsidR="00E330D0" w:rsidRPr="00E330D0" w:rsidRDefault="00E330D0" w:rsidP="00E330D0">
      <w:pPr>
        <w:widowControl w:val="0"/>
        <w:autoSpaceDN w:val="0"/>
        <w:spacing w:after="0" w:line="240" w:lineRule="auto"/>
        <w:ind w:right="-141"/>
        <w:jc w:val="both"/>
        <w:rPr>
          <w:rFonts w:ascii="Times New Roman" w:eastAsia="Calibri" w:hAnsi="Times New Roman" w:cs="Times New Roman"/>
          <w:sz w:val="27"/>
          <w:szCs w:val="27"/>
        </w:rPr>
      </w:pPr>
      <w:r w:rsidRPr="00E330D0">
        <w:rPr>
          <w:rFonts w:ascii="Times New Roman" w:eastAsia="Times New Roman" w:hAnsi="Times New Roman" w:cs="Times New Roman"/>
          <w:sz w:val="27"/>
          <w:szCs w:val="27"/>
          <w:lang w:eastAsia="ru-RU"/>
        </w:rPr>
        <w:t xml:space="preserve">відмовити у відкритті дисциплінарної справи стосовно </w:t>
      </w:r>
      <w:r w:rsidRPr="00E330D0">
        <w:rPr>
          <w:rFonts w:ascii="Times New Roman" w:eastAsia="Calibri" w:hAnsi="Times New Roman" w:cs="Times New Roman"/>
          <w:sz w:val="27"/>
          <w:szCs w:val="27"/>
          <w:shd w:val="clear" w:color="auto" w:fill="FFFFFF"/>
          <w:lang w:eastAsia="ru-RU"/>
        </w:rPr>
        <w:t>судді</w:t>
      </w:r>
      <w:r w:rsidRPr="00E330D0">
        <w:rPr>
          <w:rFonts w:ascii="Times New Roman" w:eastAsia="Calibri" w:hAnsi="Times New Roman" w:cs="Times New Roman"/>
          <w:sz w:val="27"/>
          <w:szCs w:val="27"/>
          <w:lang w:eastAsia="ru-RU"/>
        </w:rPr>
        <w:t xml:space="preserve"> Подільського районного суду міста Києва Войтенко Тетяни Віталіївни</w:t>
      </w:r>
      <w:r w:rsidRPr="00E330D0">
        <w:rPr>
          <w:rFonts w:ascii="Times New Roman" w:eastAsia="Calibri" w:hAnsi="Times New Roman" w:cs="Times New Roman"/>
          <w:bCs/>
          <w:sz w:val="27"/>
          <w:szCs w:val="27"/>
          <w:shd w:val="clear" w:color="auto" w:fill="FFFFFF"/>
          <w:lang w:eastAsia="uk-UA"/>
        </w:rPr>
        <w:t>.</w:t>
      </w:r>
    </w:p>
    <w:p w:rsidR="00E330D0" w:rsidRPr="00E330D0" w:rsidRDefault="00E330D0" w:rsidP="00E330D0">
      <w:pPr>
        <w:autoSpaceDN w:val="0"/>
        <w:spacing w:after="0" w:line="240" w:lineRule="auto"/>
        <w:ind w:right="-141" w:firstLine="708"/>
        <w:jc w:val="both"/>
        <w:rPr>
          <w:rFonts w:ascii="Times New Roman" w:eastAsia="Calibri" w:hAnsi="Times New Roman" w:cs="Times New Roman"/>
          <w:sz w:val="27"/>
          <w:szCs w:val="27"/>
        </w:rPr>
      </w:pPr>
      <w:r w:rsidRPr="00E330D0">
        <w:rPr>
          <w:rFonts w:ascii="Times New Roman" w:eastAsia="Calibri" w:hAnsi="Times New Roman" w:cs="Times New Roman"/>
          <w:sz w:val="27"/>
          <w:szCs w:val="27"/>
          <w:lang w:eastAsia="ru-RU"/>
        </w:rPr>
        <w:t>Ухвала про відмову у відкритті дисциплінарної справи оскарженню не підлягає.</w:t>
      </w:r>
    </w:p>
    <w:p w:rsidR="00E330D0" w:rsidRPr="00E330D0" w:rsidRDefault="00E330D0" w:rsidP="00E330D0">
      <w:pPr>
        <w:autoSpaceDN w:val="0"/>
        <w:spacing w:after="0" w:line="240" w:lineRule="auto"/>
        <w:jc w:val="both"/>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 xml:space="preserve">Головуючий на засіданні </w:t>
      </w: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 xml:space="preserve">Першої Дисциплінарної палати </w:t>
      </w: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Вищої ради правосуддя</w:t>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t xml:space="preserve">В.В. </w:t>
      </w:r>
      <w:proofErr w:type="spellStart"/>
      <w:r w:rsidRPr="00E330D0">
        <w:rPr>
          <w:rFonts w:ascii="Times New Roman" w:eastAsia="Calibri" w:hAnsi="Times New Roman" w:cs="Times New Roman"/>
          <w:b/>
          <w:sz w:val="27"/>
          <w:szCs w:val="27"/>
          <w:lang w:eastAsia="ru-RU"/>
        </w:rPr>
        <w:t>Шапран</w:t>
      </w:r>
      <w:proofErr w:type="spellEnd"/>
      <w:r w:rsidRPr="00E330D0">
        <w:rPr>
          <w:rFonts w:ascii="Times New Roman" w:eastAsia="Calibri" w:hAnsi="Times New Roman" w:cs="Times New Roman"/>
          <w:b/>
          <w:sz w:val="27"/>
          <w:szCs w:val="27"/>
          <w:lang w:eastAsia="ru-RU"/>
        </w:rPr>
        <w:t xml:space="preserve"> </w:t>
      </w: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 xml:space="preserve">Члени Першої Дисциплінарної </w:t>
      </w: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палати Вищої ради правосуддя</w:t>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r>
      <w:r w:rsidRPr="00E330D0">
        <w:rPr>
          <w:rFonts w:ascii="Times New Roman" w:eastAsia="Calibri" w:hAnsi="Times New Roman" w:cs="Times New Roman"/>
          <w:b/>
          <w:sz w:val="27"/>
          <w:szCs w:val="27"/>
          <w:lang w:eastAsia="ru-RU"/>
        </w:rPr>
        <w:tab/>
        <w:t xml:space="preserve">Н.С. </w:t>
      </w:r>
      <w:proofErr w:type="spellStart"/>
      <w:r w:rsidRPr="00E330D0">
        <w:rPr>
          <w:rFonts w:ascii="Times New Roman" w:eastAsia="Calibri" w:hAnsi="Times New Roman" w:cs="Times New Roman"/>
          <w:b/>
          <w:sz w:val="27"/>
          <w:szCs w:val="27"/>
          <w:lang w:eastAsia="ru-RU"/>
        </w:rPr>
        <w:t>Краснощокова</w:t>
      </w:r>
      <w:proofErr w:type="spellEnd"/>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ind w:left="6372" w:firstLine="708"/>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 xml:space="preserve">О.В. </w:t>
      </w:r>
      <w:proofErr w:type="spellStart"/>
      <w:r w:rsidRPr="00E330D0">
        <w:rPr>
          <w:rFonts w:ascii="Times New Roman" w:eastAsia="Calibri" w:hAnsi="Times New Roman" w:cs="Times New Roman"/>
          <w:b/>
          <w:sz w:val="27"/>
          <w:szCs w:val="27"/>
          <w:lang w:eastAsia="ru-RU"/>
        </w:rPr>
        <w:t>Маловацький</w:t>
      </w:r>
      <w:proofErr w:type="spellEnd"/>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rPr>
          <w:rFonts w:ascii="Times New Roman" w:eastAsia="Calibri" w:hAnsi="Times New Roman" w:cs="Times New Roman"/>
          <w:b/>
          <w:sz w:val="27"/>
          <w:szCs w:val="27"/>
          <w:lang w:eastAsia="ru-RU"/>
        </w:rPr>
      </w:pPr>
    </w:p>
    <w:p w:rsidR="00E330D0" w:rsidRPr="00E330D0" w:rsidRDefault="00E330D0" w:rsidP="00E330D0">
      <w:pPr>
        <w:autoSpaceDN w:val="0"/>
        <w:spacing w:after="0" w:line="240" w:lineRule="auto"/>
        <w:ind w:left="6372" w:firstLine="708"/>
        <w:rPr>
          <w:rFonts w:ascii="Times New Roman" w:eastAsia="Calibri" w:hAnsi="Times New Roman" w:cs="Times New Roman"/>
          <w:b/>
          <w:sz w:val="27"/>
          <w:szCs w:val="27"/>
          <w:lang w:eastAsia="ru-RU"/>
        </w:rPr>
      </w:pPr>
      <w:r w:rsidRPr="00E330D0">
        <w:rPr>
          <w:rFonts w:ascii="Times New Roman" w:eastAsia="Calibri" w:hAnsi="Times New Roman" w:cs="Times New Roman"/>
          <w:b/>
          <w:sz w:val="27"/>
          <w:szCs w:val="27"/>
          <w:lang w:eastAsia="ru-RU"/>
        </w:rPr>
        <w:t xml:space="preserve">Т.С. </w:t>
      </w:r>
      <w:proofErr w:type="spellStart"/>
      <w:r w:rsidRPr="00E330D0">
        <w:rPr>
          <w:rFonts w:ascii="Times New Roman" w:eastAsia="Calibri" w:hAnsi="Times New Roman" w:cs="Times New Roman"/>
          <w:b/>
          <w:sz w:val="27"/>
          <w:szCs w:val="27"/>
          <w:lang w:eastAsia="ru-RU"/>
        </w:rPr>
        <w:t>Розваляєва</w:t>
      </w:r>
      <w:proofErr w:type="spellEnd"/>
    </w:p>
    <w:p w:rsidR="00E330D0" w:rsidRPr="00E330D0" w:rsidRDefault="00E330D0" w:rsidP="00E330D0">
      <w:pPr>
        <w:suppressAutoHyphens/>
        <w:autoSpaceDN w:val="0"/>
        <w:spacing w:after="0" w:line="240" w:lineRule="auto"/>
        <w:ind w:right="-142" w:firstLine="710"/>
        <w:jc w:val="both"/>
        <w:textAlignment w:val="baseline"/>
        <w:rPr>
          <w:rFonts w:ascii="Times New Roman" w:eastAsia="Times New Roman" w:hAnsi="Times New Roman" w:cs="Times New Roman"/>
          <w:bCs/>
          <w:sz w:val="27"/>
          <w:szCs w:val="27"/>
          <w:lang w:eastAsia="ru-RU"/>
        </w:rPr>
      </w:pPr>
    </w:p>
    <w:p w:rsidR="00E330D0" w:rsidRPr="00E330D0" w:rsidRDefault="00E330D0" w:rsidP="00E330D0">
      <w:pPr>
        <w:suppressAutoHyphens/>
        <w:autoSpaceDN w:val="0"/>
        <w:spacing w:after="0" w:line="240" w:lineRule="auto"/>
        <w:ind w:right="-142" w:firstLine="710"/>
        <w:jc w:val="both"/>
        <w:textAlignment w:val="baseline"/>
        <w:rPr>
          <w:rFonts w:ascii="Times New Roman" w:eastAsia="Times New Roman" w:hAnsi="Times New Roman" w:cs="Times New Roman"/>
          <w:sz w:val="27"/>
          <w:szCs w:val="27"/>
          <w:lang w:val="ru-RU" w:eastAsia="ru-RU"/>
        </w:rPr>
      </w:pPr>
    </w:p>
    <w:p w:rsidR="00E330D0" w:rsidRPr="00E330D0" w:rsidRDefault="00E330D0" w:rsidP="00E330D0">
      <w:pPr>
        <w:suppressAutoHyphens/>
        <w:autoSpaceDN w:val="0"/>
        <w:spacing w:after="0" w:line="240" w:lineRule="auto"/>
        <w:ind w:right="-142"/>
        <w:jc w:val="both"/>
        <w:textAlignment w:val="baseline"/>
        <w:rPr>
          <w:rFonts w:ascii="Times New Roman" w:eastAsia="Times New Roman" w:hAnsi="Times New Roman" w:cs="Times New Roman"/>
          <w:sz w:val="27"/>
          <w:szCs w:val="27"/>
          <w:lang w:val="ru-RU" w:eastAsia="ru-RU"/>
        </w:rPr>
      </w:pPr>
    </w:p>
    <w:p w:rsidR="00E330D0" w:rsidRPr="00E330D0" w:rsidRDefault="00E330D0" w:rsidP="00E330D0">
      <w:pPr>
        <w:widowControl w:val="0"/>
        <w:suppressAutoHyphens/>
        <w:autoSpaceDN w:val="0"/>
        <w:spacing w:after="0" w:line="240" w:lineRule="auto"/>
        <w:textAlignment w:val="baseline"/>
        <w:rPr>
          <w:rFonts w:ascii="Times New Roman" w:eastAsia="Calibri" w:hAnsi="Times New Roman" w:cs="Times New Roman"/>
          <w:sz w:val="27"/>
          <w:szCs w:val="27"/>
          <w:lang w:val="ru-RU"/>
        </w:rPr>
      </w:pPr>
    </w:p>
    <w:p w:rsidR="00481030" w:rsidRPr="00E330D0" w:rsidRDefault="00481030">
      <w:pPr>
        <w:rPr>
          <w:lang w:val="ru-RU"/>
        </w:rPr>
      </w:pPr>
    </w:p>
    <w:sectPr w:rsidR="00481030" w:rsidRPr="00E330D0">
      <w:headerReference w:type="default" r:id="rId6"/>
      <w:pgSz w:w="11906" w:h="16838"/>
      <w:pgMar w:top="708" w:right="849" w:bottom="708" w:left="1417" w:header="708" w:footer="708"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1E7" w:rsidRDefault="00C008BE">
    <w:pPr>
      <w:pStyle w:val="a3"/>
      <w:jc w:val="center"/>
    </w:pPr>
    <w:r>
      <w:fldChar w:fldCharType="begin"/>
    </w:r>
    <w:r>
      <w:instrText xml:space="preserve"> PAGE </w:instrText>
    </w:r>
    <w:r>
      <w:fldChar w:fldCharType="separate"/>
    </w:r>
    <w:r>
      <w:rPr>
        <w:noProof/>
      </w:rPr>
      <w:t>4</w:t>
    </w:r>
    <w:r>
      <w:fldChar w:fldCharType="end"/>
    </w:r>
  </w:p>
  <w:p w:rsidR="00E241E7" w:rsidRDefault="00C008B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0D0"/>
    <w:rsid w:val="002B5580"/>
    <w:rsid w:val="00481030"/>
    <w:rsid w:val="00B57334"/>
    <w:rsid w:val="00C008BE"/>
    <w:rsid w:val="00E330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CA8F"/>
  <w15:chartTrackingRefBased/>
  <w15:docId w15:val="{96C0E0FA-625D-40BB-A97B-F7841F1F2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30D0"/>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E33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zakon2.rada.gov.ua/laws/show/1402-19/print1443084513338409"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6449</Words>
  <Characters>3677</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2020-04-27T13:34:00Z</dcterms:created>
  <dcterms:modified xsi:type="dcterms:W3CDTF">2020-04-27T14:15:00Z</dcterms:modified>
</cp:coreProperties>
</file>