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109" w:rsidRPr="0000232C" w:rsidRDefault="00515109" w:rsidP="00515109">
      <w:pPr>
        <w:pStyle w:val="a3"/>
        <w:spacing w:after="0" w:line="240" w:lineRule="auto"/>
        <w:ind w:left="0"/>
        <w:jc w:val="both"/>
        <w:rPr>
          <w:sz w:val="28"/>
          <w:szCs w:val="28"/>
          <w:lang w:val="uk-UA"/>
        </w:rPr>
      </w:pPr>
      <w:r>
        <w:rPr>
          <w:noProof/>
          <w:sz w:val="28"/>
          <w:szCs w:val="28"/>
          <w:lang w:val="uk-UA" w:eastAsia="uk-UA"/>
        </w:rPr>
        <w:drawing>
          <wp:anchor distT="0" distB="0" distL="114300" distR="114300" simplePos="0" relativeHeight="251659264" behindDoc="0" locked="0" layoutInCell="1" allowOverlap="1" wp14:anchorId="74C0CCDF" wp14:editId="23807FCC">
            <wp:simplePos x="0" y="0"/>
            <wp:positionH relativeFrom="column">
              <wp:posOffset>2806700</wp:posOffset>
            </wp:positionH>
            <wp:positionV relativeFrom="paragraph">
              <wp:posOffset>-329565</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825" cy="647700"/>
                    </a:xfrm>
                    <a:prstGeom prst="rect">
                      <a:avLst/>
                    </a:prstGeom>
                    <a:noFill/>
                  </pic:spPr>
                </pic:pic>
              </a:graphicData>
            </a:graphic>
          </wp:anchor>
        </w:drawing>
      </w:r>
    </w:p>
    <w:p w:rsidR="00515109" w:rsidRDefault="00515109" w:rsidP="00515109">
      <w:pPr>
        <w:spacing w:after="0" w:line="240" w:lineRule="auto"/>
        <w:jc w:val="center"/>
        <w:rPr>
          <w:rFonts w:ascii="AcademyC" w:hAnsi="AcademyC"/>
          <w:b/>
          <w:color w:val="000000"/>
          <w:lang w:val="uk-UA"/>
        </w:rPr>
      </w:pPr>
    </w:p>
    <w:p w:rsidR="00515109" w:rsidRPr="0000232C" w:rsidRDefault="00515109" w:rsidP="00515109">
      <w:pPr>
        <w:spacing w:after="0" w:line="240" w:lineRule="auto"/>
        <w:jc w:val="center"/>
        <w:rPr>
          <w:rFonts w:ascii="AcademyC" w:hAnsi="AcademyC"/>
          <w:b/>
          <w:color w:val="000000"/>
          <w:lang w:val="uk-UA"/>
        </w:rPr>
      </w:pPr>
      <w:r w:rsidRPr="0000232C">
        <w:rPr>
          <w:rFonts w:ascii="AcademyC" w:hAnsi="AcademyC"/>
          <w:b/>
          <w:color w:val="000000"/>
          <w:lang w:val="uk-UA"/>
        </w:rPr>
        <w:t>УКРАЇНА</w:t>
      </w:r>
    </w:p>
    <w:p w:rsidR="00515109" w:rsidRPr="0000232C" w:rsidRDefault="00515109" w:rsidP="00515109">
      <w:pPr>
        <w:spacing w:after="0" w:line="240" w:lineRule="auto"/>
        <w:jc w:val="center"/>
        <w:rPr>
          <w:rFonts w:ascii="AcademyC" w:hAnsi="AcademyC"/>
          <w:b/>
          <w:color w:val="000000"/>
          <w:sz w:val="28"/>
          <w:szCs w:val="28"/>
          <w:lang w:val="uk-UA"/>
        </w:rPr>
      </w:pPr>
      <w:r w:rsidRPr="0000232C">
        <w:rPr>
          <w:rFonts w:ascii="AcademyC" w:hAnsi="AcademyC"/>
          <w:b/>
          <w:color w:val="000000"/>
          <w:sz w:val="28"/>
          <w:szCs w:val="28"/>
          <w:lang w:val="uk-UA"/>
        </w:rPr>
        <w:t>ВИЩА  РАДА  ПРАВОСУДДЯ</w:t>
      </w:r>
    </w:p>
    <w:p w:rsidR="00515109" w:rsidRPr="0000232C" w:rsidRDefault="00515109" w:rsidP="00515109">
      <w:pPr>
        <w:spacing w:after="0" w:line="240" w:lineRule="auto"/>
        <w:jc w:val="center"/>
        <w:rPr>
          <w:rFonts w:ascii="AcademyC" w:hAnsi="AcademyC"/>
          <w:b/>
          <w:color w:val="000000"/>
          <w:sz w:val="28"/>
          <w:szCs w:val="28"/>
          <w:lang w:val="uk-UA"/>
        </w:rPr>
      </w:pPr>
      <w:r>
        <w:rPr>
          <w:rFonts w:ascii="AcademyC" w:hAnsi="AcademyC"/>
          <w:b/>
          <w:color w:val="000000"/>
          <w:sz w:val="28"/>
          <w:szCs w:val="28"/>
          <w:lang w:val="uk-UA"/>
        </w:rPr>
        <w:t>ДРУГА</w:t>
      </w:r>
      <w:r w:rsidRPr="0000232C">
        <w:rPr>
          <w:rFonts w:ascii="AcademyC" w:hAnsi="AcademyC"/>
          <w:b/>
          <w:color w:val="000000"/>
          <w:sz w:val="28"/>
          <w:szCs w:val="28"/>
          <w:lang w:val="uk-UA"/>
        </w:rPr>
        <w:t xml:space="preserve"> ДИСЦИПЛІНАРНА ПАЛАТА</w:t>
      </w:r>
    </w:p>
    <w:p w:rsidR="00515109" w:rsidRDefault="00515109" w:rsidP="00515109">
      <w:pPr>
        <w:pStyle w:val="a3"/>
        <w:spacing w:after="0" w:line="240" w:lineRule="auto"/>
        <w:ind w:left="0"/>
        <w:jc w:val="center"/>
        <w:rPr>
          <w:rFonts w:ascii="AcademyC" w:hAnsi="AcademyC"/>
          <w:b/>
          <w:sz w:val="28"/>
          <w:szCs w:val="28"/>
          <w:lang w:val="uk-UA"/>
        </w:rPr>
      </w:pPr>
      <w:r w:rsidRPr="0000232C">
        <w:rPr>
          <w:rFonts w:ascii="AcademyC" w:hAnsi="AcademyC"/>
          <w:b/>
          <w:sz w:val="28"/>
          <w:szCs w:val="28"/>
          <w:lang w:val="uk-UA"/>
        </w:rPr>
        <w:t>УХВАЛА</w:t>
      </w:r>
    </w:p>
    <w:p w:rsidR="00515109" w:rsidRPr="0000232C" w:rsidRDefault="00515109" w:rsidP="00515109">
      <w:pPr>
        <w:pStyle w:val="a3"/>
        <w:spacing w:after="0" w:line="240" w:lineRule="auto"/>
        <w:ind w:left="0"/>
        <w:jc w:val="center"/>
        <w:rPr>
          <w:rFonts w:ascii="AcademyC" w:hAnsi="AcademyC"/>
          <w:b/>
          <w:sz w:val="28"/>
          <w:szCs w:val="28"/>
          <w:lang w:val="uk-UA"/>
        </w:rPr>
      </w:pPr>
    </w:p>
    <w:tbl>
      <w:tblPr>
        <w:tblW w:w="10031" w:type="dxa"/>
        <w:tblLook w:val="04A0" w:firstRow="1" w:lastRow="0" w:firstColumn="1" w:lastColumn="0" w:noHBand="0" w:noVBand="1"/>
      </w:tblPr>
      <w:tblGrid>
        <w:gridCol w:w="3098"/>
        <w:gridCol w:w="3309"/>
        <w:gridCol w:w="3624"/>
      </w:tblGrid>
      <w:tr w:rsidR="00515109" w:rsidRPr="0000232C" w:rsidTr="0023319C">
        <w:trPr>
          <w:trHeight w:val="188"/>
        </w:trPr>
        <w:tc>
          <w:tcPr>
            <w:tcW w:w="3098" w:type="dxa"/>
          </w:tcPr>
          <w:p w:rsidR="00515109" w:rsidRPr="0000232C" w:rsidRDefault="00D5726F" w:rsidP="008F2D50">
            <w:pPr>
              <w:spacing w:after="0" w:line="240" w:lineRule="auto"/>
              <w:ind w:right="-2"/>
              <w:rPr>
                <w:noProof/>
                <w:sz w:val="28"/>
                <w:szCs w:val="28"/>
                <w:lang w:val="uk-UA"/>
              </w:rPr>
            </w:pPr>
            <w:r>
              <w:rPr>
                <w:rFonts w:ascii="Times New Roman" w:hAnsi="Times New Roman"/>
                <w:sz w:val="28"/>
                <w:szCs w:val="28"/>
                <w:lang w:val="uk-UA"/>
              </w:rPr>
              <w:t>22</w:t>
            </w:r>
            <w:r w:rsidR="00515109">
              <w:rPr>
                <w:rFonts w:ascii="Times New Roman" w:hAnsi="Times New Roman"/>
                <w:sz w:val="28"/>
                <w:szCs w:val="28"/>
                <w:lang w:val="uk-UA"/>
              </w:rPr>
              <w:t xml:space="preserve"> </w:t>
            </w:r>
            <w:r w:rsidR="008F2D50">
              <w:rPr>
                <w:rFonts w:ascii="Times New Roman" w:hAnsi="Times New Roman"/>
                <w:sz w:val="28"/>
                <w:szCs w:val="28"/>
                <w:lang w:val="uk-UA"/>
              </w:rPr>
              <w:t>квіт</w:t>
            </w:r>
            <w:r w:rsidR="00515109" w:rsidRPr="0020265F">
              <w:rPr>
                <w:rFonts w:ascii="Times New Roman" w:hAnsi="Times New Roman"/>
                <w:sz w:val="28"/>
                <w:szCs w:val="28"/>
                <w:lang w:val="uk-UA"/>
              </w:rPr>
              <w:t>ня 20</w:t>
            </w:r>
            <w:r w:rsidR="00515109">
              <w:rPr>
                <w:rFonts w:ascii="Times New Roman" w:hAnsi="Times New Roman"/>
                <w:sz w:val="28"/>
                <w:szCs w:val="28"/>
                <w:lang w:val="uk-UA"/>
              </w:rPr>
              <w:t>20</w:t>
            </w:r>
            <w:r w:rsidR="00515109" w:rsidRPr="0020265F">
              <w:rPr>
                <w:rFonts w:ascii="Times New Roman" w:hAnsi="Times New Roman"/>
                <w:sz w:val="28"/>
                <w:szCs w:val="28"/>
                <w:lang w:val="uk-UA"/>
              </w:rPr>
              <w:t xml:space="preserve"> року</w:t>
            </w:r>
          </w:p>
        </w:tc>
        <w:tc>
          <w:tcPr>
            <w:tcW w:w="3309" w:type="dxa"/>
          </w:tcPr>
          <w:p w:rsidR="00515109" w:rsidRPr="0000232C" w:rsidRDefault="00515109" w:rsidP="0023319C">
            <w:pPr>
              <w:spacing w:after="0" w:line="240" w:lineRule="auto"/>
              <w:ind w:right="-2"/>
              <w:jc w:val="center"/>
              <w:rPr>
                <w:rFonts w:ascii="Book Antiqua" w:hAnsi="Book Antiqua"/>
                <w:noProof/>
                <w:lang w:val="uk-UA"/>
              </w:rPr>
            </w:pPr>
            <w:r w:rsidRPr="0000232C">
              <w:rPr>
                <w:rFonts w:ascii="Bookman Old Style" w:hAnsi="Bookman Old Style"/>
                <w:sz w:val="20"/>
                <w:szCs w:val="20"/>
                <w:lang w:val="uk-UA"/>
              </w:rPr>
              <w:t xml:space="preserve">      </w:t>
            </w:r>
            <w:r w:rsidRPr="0000232C">
              <w:rPr>
                <w:rFonts w:ascii="Book Antiqua" w:hAnsi="Book Antiqua"/>
                <w:lang w:val="uk-UA"/>
              </w:rPr>
              <w:t>Київ</w:t>
            </w:r>
          </w:p>
        </w:tc>
        <w:tc>
          <w:tcPr>
            <w:tcW w:w="3624" w:type="dxa"/>
          </w:tcPr>
          <w:p w:rsidR="00515109" w:rsidRPr="0000232C" w:rsidRDefault="00515109" w:rsidP="00323CAA">
            <w:pPr>
              <w:spacing w:after="0" w:line="240" w:lineRule="auto"/>
              <w:ind w:right="-2"/>
              <w:rPr>
                <w:noProof/>
                <w:sz w:val="28"/>
                <w:szCs w:val="28"/>
                <w:lang w:val="uk-UA"/>
              </w:rPr>
            </w:pPr>
            <w:r w:rsidRPr="0000232C">
              <w:rPr>
                <w:rFonts w:ascii="Book Antiqua" w:hAnsi="Book Antiqua"/>
                <w:noProof/>
                <w:lang w:val="uk-UA"/>
              </w:rPr>
              <w:t xml:space="preserve">   </w:t>
            </w:r>
            <w:r w:rsidRPr="0000232C">
              <w:rPr>
                <w:rFonts w:ascii="Bookman Old Style" w:hAnsi="Bookman Old Style"/>
                <w:noProof/>
                <w:sz w:val="28"/>
                <w:szCs w:val="28"/>
                <w:lang w:val="uk-UA"/>
              </w:rPr>
              <w:t xml:space="preserve"> </w:t>
            </w:r>
            <w:r w:rsidRPr="0020265F">
              <w:rPr>
                <w:rFonts w:ascii="Times New Roman" w:hAnsi="Times New Roman"/>
                <w:sz w:val="28"/>
                <w:szCs w:val="28"/>
                <w:lang w:val="uk-UA"/>
              </w:rPr>
              <w:t xml:space="preserve">№ </w:t>
            </w:r>
            <w:r w:rsidR="00323CAA">
              <w:rPr>
                <w:rFonts w:ascii="Times New Roman" w:hAnsi="Times New Roman"/>
                <w:sz w:val="28"/>
                <w:szCs w:val="28"/>
                <w:lang w:val="uk-UA"/>
              </w:rPr>
              <w:t>1023</w:t>
            </w:r>
            <w:r>
              <w:rPr>
                <w:rFonts w:ascii="Times New Roman" w:hAnsi="Times New Roman"/>
                <w:sz w:val="28"/>
                <w:szCs w:val="28"/>
                <w:lang w:val="uk-UA"/>
              </w:rPr>
              <w:t>/2дп/15-20</w:t>
            </w:r>
          </w:p>
        </w:tc>
      </w:tr>
    </w:tbl>
    <w:p w:rsidR="00515109" w:rsidRPr="0000232C" w:rsidRDefault="00515109" w:rsidP="00515109">
      <w:pPr>
        <w:spacing w:after="0" w:line="240" w:lineRule="auto"/>
        <w:ind w:right="5386"/>
        <w:jc w:val="both"/>
        <w:rPr>
          <w:rFonts w:ascii="Times New Roman" w:hAnsi="Times New Roman"/>
          <w:b/>
          <w:sz w:val="24"/>
          <w:szCs w:val="24"/>
          <w:lang w:val="uk-UA" w:eastAsia="ru-RU"/>
        </w:rPr>
      </w:pPr>
    </w:p>
    <w:p w:rsidR="00515109" w:rsidRPr="007527A4" w:rsidRDefault="00515109" w:rsidP="00515109">
      <w:pPr>
        <w:spacing w:after="0" w:line="240" w:lineRule="auto"/>
        <w:ind w:right="5386"/>
        <w:jc w:val="both"/>
        <w:rPr>
          <w:rFonts w:ascii="Times New Roman" w:hAnsi="Times New Roman"/>
          <w:b/>
          <w:sz w:val="24"/>
          <w:szCs w:val="24"/>
          <w:lang w:val="uk-UA"/>
        </w:rPr>
      </w:pPr>
      <w:r w:rsidRPr="0000232C">
        <w:rPr>
          <w:rFonts w:ascii="Times New Roman" w:hAnsi="Times New Roman"/>
          <w:b/>
          <w:sz w:val="24"/>
          <w:szCs w:val="24"/>
          <w:lang w:val="uk-UA" w:eastAsia="ru-RU"/>
        </w:rPr>
        <w:t xml:space="preserve">Про відкриття дисциплінарної </w:t>
      </w:r>
      <w:r w:rsidRPr="007527A4">
        <w:rPr>
          <w:rFonts w:ascii="Times New Roman" w:hAnsi="Times New Roman"/>
          <w:b/>
          <w:sz w:val="24"/>
          <w:szCs w:val="24"/>
          <w:lang w:val="uk-UA" w:eastAsia="ru-RU"/>
        </w:rPr>
        <w:t xml:space="preserve">справи стосовно судді </w:t>
      </w:r>
      <w:r>
        <w:rPr>
          <w:rFonts w:ascii="Times New Roman" w:hAnsi="Times New Roman"/>
          <w:b/>
          <w:sz w:val="24"/>
          <w:szCs w:val="26"/>
          <w:lang w:val="uk-UA"/>
        </w:rPr>
        <w:t>Бориспіль</w:t>
      </w:r>
      <w:r w:rsidRPr="007527A4">
        <w:rPr>
          <w:rFonts w:ascii="Times New Roman" w:hAnsi="Times New Roman"/>
          <w:b/>
          <w:sz w:val="24"/>
          <w:szCs w:val="26"/>
          <w:lang w:val="uk-UA"/>
        </w:rPr>
        <w:t xml:space="preserve">ського </w:t>
      </w:r>
      <w:r>
        <w:rPr>
          <w:rFonts w:ascii="Times New Roman" w:hAnsi="Times New Roman"/>
          <w:b/>
          <w:sz w:val="24"/>
          <w:szCs w:val="26"/>
          <w:lang w:val="uk-UA"/>
        </w:rPr>
        <w:t>міськ</w:t>
      </w:r>
      <w:r w:rsidRPr="007527A4">
        <w:rPr>
          <w:rFonts w:ascii="Times New Roman" w:hAnsi="Times New Roman"/>
          <w:b/>
          <w:sz w:val="24"/>
          <w:szCs w:val="26"/>
          <w:lang w:val="uk-UA"/>
        </w:rPr>
        <w:t>районного</w:t>
      </w:r>
      <w:r>
        <w:rPr>
          <w:rFonts w:ascii="Times New Roman" w:hAnsi="Times New Roman"/>
          <w:b/>
          <w:sz w:val="24"/>
          <w:szCs w:val="26"/>
          <w:lang w:val="uk-UA"/>
        </w:rPr>
        <w:t xml:space="preserve"> суду Київської області Вознюка </w:t>
      </w:r>
      <w:r w:rsidRPr="007527A4">
        <w:rPr>
          <w:rFonts w:ascii="Times New Roman" w:hAnsi="Times New Roman"/>
          <w:b/>
          <w:sz w:val="24"/>
          <w:szCs w:val="26"/>
          <w:lang w:val="uk-UA"/>
        </w:rPr>
        <w:t>С</w:t>
      </w:r>
      <w:r>
        <w:rPr>
          <w:rFonts w:ascii="Times New Roman" w:hAnsi="Times New Roman"/>
          <w:b/>
          <w:sz w:val="24"/>
          <w:szCs w:val="26"/>
          <w:lang w:val="uk-UA"/>
        </w:rPr>
        <w:t>.</w:t>
      </w:r>
      <w:r w:rsidRPr="007527A4">
        <w:rPr>
          <w:rFonts w:ascii="Times New Roman" w:hAnsi="Times New Roman"/>
          <w:b/>
          <w:sz w:val="24"/>
          <w:szCs w:val="26"/>
          <w:lang w:val="uk-UA"/>
        </w:rPr>
        <w:t>М</w:t>
      </w:r>
      <w:r>
        <w:rPr>
          <w:rFonts w:ascii="Times New Roman" w:hAnsi="Times New Roman"/>
          <w:b/>
          <w:sz w:val="24"/>
          <w:szCs w:val="26"/>
          <w:lang w:val="uk-UA"/>
        </w:rPr>
        <w:t>.</w:t>
      </w:r>
    </w:p>
    <w:p w:rsidR="00515109" w:rsidRPr="0000232C" w:rsidRDefault="00515109" w:rsidP="00515109">
      <w:pPr>
        <w:spacing w:after="0" w:line="240" w:lineRule="auto"/>
        <w:contextualSpacing/>
        <w:jc w:val="both"/>
        <w:rPr>
          <w:rFonts w:ascii="Times New Roman" w:hAnsi="Times New Roman"/>
          <w:b/>
          <w:sz w:val="26"/>
          <w:szCs w:val="26"/>
          <w:lang w:val="uk-UA"/>
        </w:rPr>
      </w:pPr>
    </w:p>
    <w:p w:rsidR="00515109" w:rsidRDefault="00515109" w:rsidP="00515109">
      <w:pPr>
        <w:spacing w:after="0" w:line="240" w:lineRule="auto"/>
        <w:ind w:right="-1" w:firstLine="709"/>
        <w:jc w:val="both"/>
        <w:rPr>
          <w:rFonts w:ascii="Times New Roman" w:hAnsi="Times New Roman"/>
          <w:sz w:val="28"/>
          <w:szCs w:val="26"/>
          <w:lang w:val="uk-UA"/>
        </w:rPr>
      </w:pPr>
      <w:r>
        <w:rPr>
          <w:rFonts w:ascii="Times New Roman" w:hAnsi="Times New Roman"/>
          <w:sz w:val="28"/>
          <w:szCs w:val="28"/>
          <w:lang w:val="uk-UA"/>
        </w:rPr>
        <w:t>Друга</w:t>
      </w:r>
      <w:r w:rsidRPr="006C45AD">
        <w:rPr>
          <w:rFonts w:ascii="Times New Roman" w:hAnsi="Times New Roman"/>
          <w:sz w:val="28"/>
          <w:szCs w:val="28"/>
          <w:lang w:val="uk-UA"/>
        </w:rPr>
        <w:t xml:space="preserve"> Дисциплінарна палата Вищої ради правосуддя у складі головуючого – </w:t>
      </w:r>
      <w:r w:rsidR="00D5726F">
        <w:rPr>
          <w:rFonts w:ascii="Times New Roman" w:hAnsi="Times New Roman"/>
          <w:sz w:val="28"/>
          <w:szCs w:val="28"/>
          <w:lang w:val="uk-UA"/>
        </w:rPr>
        <w:t>Грищука В.К</w:t>
      </w:r>
      <w:r w:rsidRPr="006C45AD">
        <w:rPr>
          <w:rFonts w:ascii="Times New Roman" w:hAnsi="Times New Roman"/>
          <w:sz w:val="28"/>
          <w:szCs w:val="28"/>
          <w:lang w:val="uk-UA"/>
        </w:rPr>
        <w:t xml:space="preserve">., членів </w:t>
      </w:r>
      <w:r w:rsidR="00D5726F">
        <w:rPr>
          <w:rFonts w:ascii="Times New Roman" w:hAnsi="Times New Roman"/>
          <w:sz w:val="28"/>
          <w:szCs w:val="28"/>
          <w:lang w:val="uk-UA"/>
        </w:rPr>
        <w:t>Артеменка І.А.</w:t>
      </w:r>
      <w:r w:rsidRPr="006C45AD">
        <w:rPr>
          <w:rFonts w:ascii="Times New Roman" w:hAnsi="Times New Roman"/>
          <w:sz w:val="28"/>
          <w:szCs w:val="28"/>
          <w:lang w:val="uk-UA"/>
        </w:rPr>
        <w:t xml:space="preserve">, </w:t>
      </w:r>
      <w:r w:rsidR="00D5726F">
        <w:rPr>
          <w:rFonts w:ascii="Times New Roman" w:hAnsi="Times New Roman"/>
          <w:sz w:val="28"/>
          <w:szCs w:val="28"/>
          <w:lang w:val="uk-UA"/>
        </w:rPr>
        <w:t>Прудивуса О.В.</w:t>
      </w:r>
      <w:r w:rsidRPr="006C45AD">
        <w:rPr>
          <w:rFonts w:ascii="Times New Roman" w:hAnsi="Times New Roman"/>
          <w:sz w:val="28"/>
          <w:szCs w:val="28"/>
          <w:lang w:val="uk-UA"/>
        </w:rPr>
        <w:t xml:space="preserve">, </w:t>
      </w:r>
      <w:r w:rsidRPr="006C45AD">
        <w:rPr>
          <w:rFonts w:ascii="Times New Roman" w:hAnsi="Times New Roman"/>
          <w:sz w:val="28"/>
          <w:szCs w:val="28"/>
          <w:lang w:val="uk-UA" w:eastAsia="ru-RU"/>
        </w:rPr>
        <w:t xml:space="preserve">розглянувши висновок </w:t>
      </w:r>
      <w:r w:rsidRPr="006C45AD">
        <w:rPr>
          <w:rFonts w:ascii="Times New Roman" w:hAnsi="Times New Roman"/>
          <w:sz w:val="28"/>
          <w:szCs w:val="28"/>
          <w:lang w:val="uk-UA"/>
        </w:rPr>
        <w:t xml:space="preserve">доповідача – члена </w:t>
      </w:r>
      <w:r w:rsidR="005F3124">
        <w:rPr>
          <w:rFonts w:ascii="Times New Roman" w:hAnsi="Times New Roman"/>
          <w:sz w:val="28"/>
          <w:szCs w:val="28"/>
          <w:lang w:val="uk-UA"/>
        </w:rPr>
        <w:t>Друг</w:t>
      </w:r>
      <w:r w:rsidRPr="006C45AD">
        <w:rPr>
          <w:rFonts w:ascii="Times New Roman" w:hAnsi="Times New Roman"/>
          <w:sz w:val="28"/>
          <w:szCs w:val="28"/>
          <w:lang w:val="uk-UA"/>
        </w:rPr>
        <w:t xml:space="preserve">ої Дисциплінарної палати Вищої ради правосуддя </w:t>
      </w:r>
      <w:r w:rsidR="005F3124">
        <w:rPr>
          <w:rFonts w:ascii="Times New Roman" w:hAnsi="Times New Roman"/>
          <w:sz w:val="28"/>
          <w:szCs w:val="28"/>
          <w:lang w:val="uk-UA"/>
        </w:rPr>
        <w:t xml:space="preserve">Худика М.П. </w:t>
      </w:r>
      <w:r w:rsidRPr="006C45AD">
        <w:rPr>
          <w:rFonts w:ascii="Times New Roman" w:hAnsi="Times New Roman"/>
          <w:sz w:val="28"/>
          <w:szCs w:val="28"/>
          <w:lang w:val="uk-UA"/>
        </w:rPr>
        <w:t xml:space="preserve">за результатами попередньої перевірки </w:t>
      </w:r>
      <w:r w:rsidRPr="0086686C">
        <w:rPr>
          <w:rFonts w:ascii="Times New Roman" w:hAnsi="Times New Roman"/>
          <w:sz w:val="28"/>
          <w:szCs w:val="28"/>
          <w:lang w:val="uk-UA" w:eastAsia="ru-RU"/>
        </w:rPr>
        <w:t xml:space="preserve">скарги </w:t>
      </w:r>
      <w:r w:rsidR="00DF1166" w:rsidRPr="0086686C">
        <w:rPr>
          <w:rFonts w:ascii="Times New Roman" w:hAnsi="Times New Roman"/>
          <w:sz w:val="28"/>
          <w:szCs w:val="28"/>
          <w:lang w:val="uk-UA" w:eastAsia="ru-RU"/>
        </w:rPr>
        <w:t>т</w:t>
      </w:r>
      <w:r w:rsidR="005F3124" w:rsidRPr="0086686C">
        <w:rPr>
          <w:rFonts w:ascii="Times New Roman" w:hAnsi="Times New Roman"/>
          <w:sz w:val="28"/>
          <w:szCs w:val="28"/>
          <w:lang w:val="uk-UA" w:eastAsia="ru-RU"/>
        </w:rPr>
        <w:t>овариства з обмеженою відповідальністю «Комфорт-Траст»</w:t>
      </w:r>
      <w:r w:rsidRPr="0086686C">
        <w:rPr>
          <w:rFonts w:ascii="Times New Roman" w:hAnsi="Times New Roman"/>
          <w:sz w:val="28"/>
          <w:szCs w:val="28"/>
          <w:lang w:val="uk-UA" w:eastAsia="ru-RU"/>
        </w:rPr>
        <w:t>, поданої через адвоката</w:t>
      </w:r>
      <w:r>
        <w:rPr>
          <w:rFonts w:ascii="Times New Roman" w:hAnsi="Times New Roman"/>
          <w:sz w:val="28"/>
          <w:szCs w:val="26"/>
          <w:lang w:val="uk-UA"/>
        </w:rPr>
        <w:t xml:space="preserve"> </w:t>
      </w:r>
      <w:r w:rsidR="00D57D7A">
        <w:rPr>
          <w:rFonts w:ascii="Times New Roman" w:hAnsi="Times New Roman"/>
          <w:sz w:val="28"/>
          <w:szCs w:val="26"/>
          <w:lang w:val="uk-UA"/>
        </w:rPr>
        <w:t>Поварова Валерія Віталійовича</w:t>
      </w:r>
      <w:r w:rsidRPr="006C45AD">
        <w:rPr>
          <w:rFonts w:ascii="Times New Roman" w:hAnsi="Times New Roman"/>
          <w:sz w:val="28"/>
          <w:szCs w:val="26"/>
          <w:lang w:val="uk-UA"/>
        </w:rPr>
        <w:t xml:space="preserve">, </w:t>
      </w:r>
      <w:r w:rsidRPr="006C45AD">
        <w:rPr>
          <w:rStyle w:val="rvts0"/>
          <w:rFonts w:ascii="Times New Roman" w:hAnsi="Times New Roman"/>
          <w:sz w:val="28"/>
          <w:szCs w:val="26"/>
          <w:lang w:val="uk-UA"/>
        </w:rPr>
        <w:t xml:space="preserve">на </w:t>
      </w:r>
      <w:r w:rsidRPr="006C45AD">
        <w:rPr>
          <w:rFonts w:ascii="Times New Roman" w:hAnsi="Times New Roman"/>
          <w:sz w:val="28"/>
          <w:szCs w:val="26"/>
          <w:lang w:val="uk-UA"/>
        </w:rPr>
        <w:t xml:space="preserve">дії судді </w:t>
      </w:r>
      <w:r w:rsidR="00D57D7A">
        <w:rPr>
          <w:rFonts w:ascii="Times New Roman" w:hAnsi="Times New Roman"/>
          <w:sz w:val="28"/>
          <w:szCs w:val="26"/>
          <w:lang w:val="uk-UA"/>
        </w:rPr>
        <w:t>Б</w:t>
      </w:r>
      <w:r w:rsidR="00A76170">
        <w:rPr>
          <w:rFonts w:ascii="Times New Roman" w:hAnsi="Times New Roman"/>
          <w:sz w:val="28"/>
          <w:szCs w:val="26"/>
          <w:lang w:val="uk-UA"/>
        </w:rPr>
        <w:t>ориспіль</w:t>
      </w:r>
      <w:r w:rsidRPr="006C45AD">
        <w:rPr>
          <w:rFonts w:ascii="Times New Roman" w:hAnsi="Times New Roman"/>
          <w:sz w:val="28"/>
          <w:szCs w:val="26"/>
          <w:lang w:val="uk-UA"/>
        </w:rPr>
        <w:t xml:space="preserve">ського </w:t>
      </w:r>
      <w:r w:rsidR="00D57D7A">
        <w:rPr>
          <w:rFonts w:ascii="Times New Roman" w:hAnsi="Times New Roman"/>
          <w:sz w:val="28"/>
          <w:szCs w:val="26"/>
          <w:lang w:val="uk-UA"/>
        </w:rPr>
        <w:t>міськ</w:t>
      </w:r>
      <w:r w:rsidRPr="006C45AD">
        <w:rPr>
          <w:rFonts w:ascii="Times New Roman" w:hAnsi="Times New Roman"/>
          <w:sz w:val="28"/>
          <w:szCs w:val="26"/>
          <w:lang w:val="uk-UA"/>
        </w:rPr>
        <w:t xml:space="preserve">районного суду </w:t>
      </w:r>
      <w:r w:rsidR="00D57D7A">
        <w:rPr>
          <w:rFonts w:ascii="Times New Roman" w:hAnsi="Times New Roman"/>
          <w:sz w:val="28"/>
          <w:szCs w:val="26"/>
          <w:lang w:val="uk-UA"/>
        </w:rPr>
        <w:t>Київської області Вознюка Сергія Михайловича</w:t>
      </w:r>
      <w:r w:rsidRPr="006C45AD">
        <w:rPr>
          <w:rFonts w:ascii="Times New Roman" w:hAnsi="Times New Roman"/>
          <w:sz w:val="28"/>
          <w:szCs w:val="26"/>
          <w:lang w:val="uk-UA"/>
        </w:rPr>
        <w:t>,</w:t>
      </w:r>
    </w:p>
    <w:p w:rsidR="00D57D7A" w:rsidRPr="007527A4" w:rsidRDefault="00D57D7A" w:rsidP="00515109">
      <w:pPr>
        <w:spacing w:after="0" w:line="240" w:lineRule="auto"/>
        <w:ind w:right="-1" w:firstLine="709"/>
        <w:jc w:val="both"/>
        <w:rPr>
          <w:rFonts w:ascii="Times New Roman" w:hAnsi="Times New Roman"/>
          <w:sz w:val="28"/>
          <w:szCs w:val="28"/>
          <w:lang w:val="uk-UA"/>
        </w:rPr>
      </w:pPr>
    </w:p>
    <w:p w:rsidR="00515109" w:rsidRPr="0000232C" w:rsidRDefault="00515109" w:rsidP="00515109">
      <w:pPr>
        <w:spacing w:after="0" w:line="240" w:lineRule="auto"/>
        <w:ind w:right="-1"/>
        <w:jc w:val="center"/>
        <w:rPr>
          <w:rFonts w:ascii="Times New Roman" w:hAnsi="Times New Roman"/>
          <w:b/>
          <w:sz w:val="28"/>
          <w:szCs w:val="28"/>
          <w:lang w:val="uk-UA" w:eastAsia="ru-RU"/>
        </w:rPr>
      </w:pPr>
      <w:r w:rsidRPr="0000232C">
        <w:rPr>
          <w:rFonts w:ascii="Times New Roman" w:hAnsi="Times New Roman"/>
          <w:b/>
          <w:sz w:val="28"/>
          <w:szCs w:val="28"/>
          <w:lang w:val="uk-UA" w:eastAsia="ru-RU"/>
        </w:rPr>
        <w:t>встановила:</w:t>
      </w:r>
    </w:p>
    <w:p w:rsidR="00515109" w:rsidRPr="00EA1E9F" w:rsidRDefault="00515109" w:rsidP="00515109">
      <w:pPr>
        <w:spacing w:after="0" w:line="240" w:lineRule="auto"/>
        <w:jc w:val="both"/>
        <w:rPr>
          <w:rFonts w:ascii="Times New Roman" w:hAnsi="Times New Roman"/>
          <w:b/>
          <w:sz w:val="24"/>
          <w:szCs w:val="24"/>
          <w:lang w:val="uk-UA"/>
        </w:rPr>
      </w:pPr>
    </w:p>
    <w:p w:rsidR="00515109" w:rsidRPr="0086686C" w:rsidRDefault="00515109" w:rsidP="00515109">
      <w:pPr>
        <w:spacing w:after="0" w:line="240" w:lineRule="auto"/>
        <w:contextualSpacing/>
        <w:jc w:val="both"/>
        <w:rPr>
          <w:rFonts w:ascii="Times New Roman" w:hAnsi="Times New Roman"/>
          <w:sz w:val="28"/>
          <w:szCs w:val="24"/>
          <w:lang w:val="uk-UA"/>
        </w:rPr>
      </w:pPr>
      <w:r>
        <w:rPr>
          <w:rFonts w:ascii="Times New Roman" w:hAnsi="Times New Roman"/>
          <w:sz w:val="28"/>
          <w:szCs w:val="28"/>
          <w:lang w:val="uk-UA"/>
        </w:rPr>
        <w:t>д</w:t>
      </w:r>
      <w:r w:rsidRPr="007527A4">
        <w:rPr>
          <w:rFonts w:ascii="Times New Roman" w:hAnsi="Times New Roman"/>
          <w:sz w:val="28"/>
          <w:szCs w:val="28"/>
          <w:lang w:val="uk-UA"/>
        </w:rPr>
        <w:t xml:space="preserve">о Вищої ради правосуддя </w:t>
      </w:r>
      <w:r w:rsidR="00A76170" w:rsidRPr="007527A4">
        <w:rPr>
          <w:rFonts w:ascii="Times New Roman" w:hAnsi="Times New Roman"/>
          <w:sz w:val="28"/>
          <w:szCs w:val="28"/>
          <w:lang w:val="uk-UA"/>
        </w:rPr>
        <w:t>2</w:t>
      </w:r>
      <w:r w:rsidR="00A76170">
        <w:rPr>
          <w:rFonts w:ascii="Times New Roman" w:hAnsi="Times New Roman"/>
          <w:sz w:val="28"/>
          <w:szCs w:val="28"/>
          <w:lang w:val="uk-UA"/>
        </w:rPr>
        <w:t>0</w:t>
      </w:r>
      <w:r w:rsidR="00A76170" w:rsidRPr="007527A4">
        <w:rPr>
          <w:rFonts w:ascii="Times New Roman" w:hAnsi="Times New Roman"/>
          <w:sz w:val="28"/>
          <w:szCs w:val="28"/>
          <w:lang w:val="uk-UA"/>
        </w:rPr>
        <w:t xml:space="preserve"> </w:t>
      </w:r>
      <w:r w:rsidR="00A76170">
        <w:rPr>
          <w:rFonts w:ascii="Times New Roman" w:hAnsi="Times New Roman"/>
          <w:sz w:val="28"/>
          <w:szCs w:val="28"/>
          <w:lang w:val="uk-UA"/>
        </w:rPr>
        <w:t>травня 2019</w:t>
      </w:r>
      <w:r w:rsidR="00A76170" w:rsidRPr="007527A4">
        <w:rPr>
          <w:rFonts w:ascii="Times New Roman" w:hAnsi="Times New Roman"/>
          <w:sz w:val="28"/>
          <w:szCs w:val="28"/>
          <w:lang w:val="uk-UA"/>
        </w:rPr>
        <w:t xml:space="preserve"> </w:t>
      </w:r>
      <w:r w:rsidRPr="007527A4">
        <w:rPr>
          <w:rFonts w:ascii="Times New Roman" w:hAnsi="Times New Roman"/>
          <w:sz w:val="28"/>
          <w:szCs w:val="28"/>
          <w:lang w:val="uk-UA"/>
        </w:rPr>
        <w:t>року (</w:t>
      </w:r>
      <w:r>
        <w:rPr>
          <w:rFonts w:ascii="Times New Roman" w:hAnsi="Times New Roman"/>
          <w:sz w:val="28"/>
          <w:szCs w:val="28"/>
          <w:lang w:val="uk-UA"/>
        </w:rPr>
        <w:t xml:space="preserve">вх. </w:t>
      </w:r>
      <w:r w:rsidRPr="007527A4">
        <w:rPr>
          <w:rFonts w:ascii="Times New Roman" w:hAnsi="Times New Roman"/>
          <w:sz w:val="28"/>
          <w:szCs w:val="28"/>
          <w:lang w:val="uk-UA"/>
        </w:rPr>
        <w:t>№ 6</w:t>
      </w:r>
      <w:r w:rsidR="00A76170">
        <w:rPr>
          <w:rFonts w:ascii="Times New Roman" w:hAnsi="Times New Roman"/>
          <w:sz w:val="28"/>
          <w:szCs w:val="28"/>
          <w:lang w:val="uk-UA"/>
        </w:rPr>
        <w:t>01</w:t>
      </w:r>
      <w:r w:rsidRPr="007527A4">
        <w:rPr>
          <w:rFonts w:ascii="Times New Roman" w:hAnsi="Times New Roman"/>
          <w:sz w:val="28"/>
          <w:szCs w:val="28"/>
          <w:lang w:val="uk-UA"/>
        </w:rPr>
        <w:t>/0/13-1</w:t>
      </w:r>
      <w:r w:rsidR="00A76170">
        <w:rPr>
          <w:rFonts w:ascii="Times New Roman" w:hAnsi="Times New Roman"/>
          <w:sz w:val="28"/>
          <w:szCs w:val="28"/>
          <w:lang w:val="uk-UA"/>
        </w:rPr>
        <w:t>9</w:t>
      </w:r>
      <w:r w:rsidRPr="007527A4">
        <w:rPr>
          <w:rFonts w:ascii="Times New Roman" w:hAnsi="Times New Roman"/>
          <w:sz w:val="28"/>
          <w:szCs w:val="28"/>
          <w:lang w:val="uk-UA"/>
        </w:rPr>
        <w:t xml:space="preserve">) надійшла скарга </w:t>
      </w:r>
      <w:r w:rsidR="00DF1166" w:rsidRPr="0086686C">
        <w:rPr>
          <w:rFonts w:ascii="Times New Roman" w:hAnsi="Times New Roman"/>
          <w:sz w:val="28"/>
          <w:szCs w:val="24"/>
          <w:lang w:val="uk-UA"/>
        </w:rPr>
        <w:t>т</w:t>
      </w:r>
      <w:r w:rsidR="00A76170" w:rsidRPr="0086686C">
        <w:rPr>
          <w:rFonts w:ascii="Times New Roman" w:hAnsi="Times New Roman"/>
          <w:sz w:val="28"/>
          <w:szCs w:val="24"/>
          <w:lang w:val="uk-UA"/>
        </w:rPr>
        <w:t xml:space="preserve">овариства з обмеженою відповідальністю «Комфорт-Траст», подана через адвоката Поварова </w:t>
      </w:r>
      <w:r w:rsidR="00DF1166" w:rsidRPr="0086686C">
        <w:rPr>
          <w:rFonts w:ascii="Times New Roman" w:hAnsi="Times New Roman"/>
          <w:sz w:val="28"/>
          <w:szCs w:val="24"/>
          <w:lang w:val="uk-UA"/>
        </w:rPr>
        <w:t>В.В.</w:t>
      </w:r>
      <w:r w:rsidR="00A76170" w:rsidRPr="0086686C">
        <w:rPr>
          <w:rFonts w:ascii="Times New Roman" w:hAnsi="Times New Roman"/>
          <w:sz w:val="28"/>
          <w:szCs w:val="24"/>
          <w:lang w:val="uk-UA"/>
        </w:rPr>
        <w:t xml:space="preserve"> на</w:t>
      </w:r>
      <w:r w:rsidRPr="0086686C">
        <w:rPr>
          <w:rFonts w:ascii="Times New Roman" w:hAnsi="Times New Roman"/>
          <w:sz w:val="28"/>
          <w:szCs w:val="24"/>
          <w:lang w:val="uk-UA"/>
        </w:rPr>
        <w:t xml:space="preserve"> дії судді </w:t>
      </w:r>
      <w:r w:rsidR="00A76170" w:rsidRPr="0086686C">
        <w:rPr>
          <w:rFonts w:ascii="Times New Roman" w:hAnsi="Times New Roman"/>
          <w:sz w:val="28"/>
          <w:szCs w:val="24"/>
          <w:lang w:val="uk-UA"/>
        </w:rPr>
        <w:t>Бориспільського міськрайонного суду Київської області Вознюка</w:t>
      </w:r>
      <w:r w:rsidR="00DF1166" w:rsidRPr="0086686C">
        <w:rPr>
          <w:rFonts w:ascii="Times New Roman" w:hAnsi="Times New Roman"/>
          <w:sz w:val="28"/>
          <w:szCs w:val="24"/>
          <w:lang w:val="uk-UA"/>
        </w:rPr>
        <w:t> С.М.</w:t>
      </w:r>
      <w:r w:rsidRPr="0086686C">
        <w:rPr>
          <w:rFonts w:ascii="Times New Roman" w:hAnsi="Times New Roman"/>
          <w:sz w:val="28"/>
          <w:szCs w:val="24"/>
          <w:lang w:val="uk-UA"/>
        </w:rPr>
        <w:t xml:space="preserve"> під час здійснення правосуддя у справі </w:t>
      </w:r>
      <w:r w:rsidR="00DF1166" w:rsidRPr="0086686C">
        <w:rPr>
          <w:rFonts w:ascii="Times New Roman" w:hAnsi="Times New Roman"/>
          <w:sz w:val="28"/>
          <w:szCs w:val="24"/>
          <w:lang w:val="uk-UA"/>
        </w:rPr>
        <w:br/>
      </w:r>
      <w:r w:rsidRPr="0086686C">
        <w:rPr>
          <w:rFonts w:ascii="Times New Roman" w:hAnsi="Times New Roman"/>
          <w:sz w:val="28"/>
          <w:szCs w:val="24"/>
          <w:lang w:val="uk-UA"/>
        </w:rPr>
        <w:t xml:space="preserve">№ </w:t>
      </w:r>
      <w:r w:rsidR="00007968" w:rsidRPr="0086686C">
        <w:rPr>
          <w:rFonts w:ascii="Times New Roman" w:hAnsi="Times New Roman"/>
          <w:sz w:val="28"/>
          <w:szCs w:val="24"/>
          <w:lang w:val="uk-UA"/>
        </w:rPr>
        <w:t>359</w:t>
      </w:r>
      <w:r w:rsidRPr="0086686C">
        <w:rPr>
          <w:rFonts w:ascii="Times New Roman" w:hAnsi="Times New Roman"/>
          <w:sz w:val="28"/>
          <w:szCs w:val="24"/>
          <w:lang w:val="uk-UA"/>
        </w:rPr>
        <w:t>/</w:t>
      </w:r>
      <w:r w:rsidR="00007968" w:rsidRPr="0086686C">
        <w:rPr>
          <w:rFonts w:ascii="Times New Roman" w:hAnsi="Times New Roman"/>
          <w:sz w:val="28"/>
          <w:szCs w:val="24"/>
          <w:lang w:val="uk-UA"/>
        </w:rPr>
        <w:t>3228</w:t>
      </w:r>
      <w:r w:rsidRPr="0086686C">
        <w:rPr>
          <w:rFonts w:ascii="Times New Roman" w:hAnsi="Times New Roman"/>
          <w:sz w:val="28"/>
          <w:szCs w:val="24"/>
          <w:lang w:val="uk-UA"/>
        </w:rPr>
        <w:t>/1</w:t>
      </w:r>
      <w:r w:rsidR="00007968" w:rsidRPr="0086686C">
        <w:rPr>
          <w:rFonts w:ascii="Times New Roman" w:hAnsi="Times New Roman"/>
          <w:sz w:val="28"/>
          <w:szCs w:val="24"/>
          <w:lang w:val="uk-UA"/>
        </w:rPr>
        <w:t>9</w:t>
      </w:r>
      <w:r w:rsidRPr="0086686C">
        <w:rPr>
          <w:rFonts w:ascii="Times New Roman" w:hAnsi="Times New Roman"/>
          <w:sz w:val="28"/>
          <w:szCs w:val="24"/>
          <w:lang w:val="uk-UA"/>
        </w:rPr>
        <w:t>.</w:t>
      </w:r>
    </w:p>
    <w:p w:rsidR="00515109" w:rsidRPr="0086686C" w:rsidRDefault="00515109" w:rsidP="00515109">
      <w:pPr>
        <w:pStyle w:val="20"/>
        <w:shd w:val="clear" w:color="auto" w:fill="auto"/>
        <w:spacing w:line="240" w:lineRule="auto"/>
        <w:ind w:firstLine="880"/>
        <w:rPr>
          <w:rFonts w:ascii="Times New Roman" w:eastAsia="Calibri" w:hAnsi="Times New Roman" w:cs="Times New Roman"/>
          <w:sz w:val="28"/>
          <w:szCs w:val="24"/>
        </w:rPr>
      </w:pPr>
      <w:r w:rsidRPr="0086686C">
        <w:rPr>
          <w:rFonts w:ascii="Times New Roman" w:eastAsia="Calibri" w:hAnsi="Times New Roman" w:cs="Times New Roman"/>
          <w:sz w:val="28"/>
          <w:szCs w:val="24"/>
        </w:rPr>
        <w:t xml:space="preserve">У скарзі порушено питання про притягнення судді </w:t>
      </w:r>
      <w:r w:rsidR="00007968" w:rsidRPr="0086686C">
        <w:rPr>
          <w:rFonts w:ascii="Times New Roman" w:eastAsia="Calibri" w:hAnsi="Times New Roman" w:cs="Times New Roman"/>
          <w:sz w:val="28"/>
          <w:szCs w:val="24"/>
        </w:rPr>
        <w:t>Вознюка</w:t>
      </w:r>
      <w:r w:rsidRPr="0086686C">
        <w:rPr>
          <w:rFonts w:ascii="Times New Roman" w:eastAsia="Calibri" w:hAnsi="Times New Roman" w:cs="Times New Roman"/>
          <w:sz w:val="28"/>
          <w:szCs w:val="24"/>
        </w:rPr>
        <w:t> С.М. до дисциплінарної відповідальності, оскільки, на думку автор</w:t>
      </w:r>
      <w:r w:rsidR="00007968" w:rsidRPr="0086686C">
        <w:rPr>
          <w:rFonts w:ascii="Times New Roman" w:eastAsia="Calibri" w:hAnsi="Times New Roman" w:cs="Times New Roman"/>
          <w:sz w:val="28"/>
          <w:szCs w:val="24"/>
        </w:rPr>
        <w:t>а</w:t>
      </w:r>
      <w:r w:rsidRPr="0086686C">
        <w:rPr>
          <w:rFonts w:ascii="Times New Roman" w:eastAsia="Calibri" w:hAnsi="Times New Roman" w:cs="Times New Roman"/>
          <w:sz w:val="28"/>
          <w:szCs w:val="24"/>
        </w:rPr>
        <w:t xml:space="preserve"> скарги, під час розгляду клопотання </w:t>
      </w:r>
      <w:r w:rsidR="00007968" w:rsidRPr="0086686C">
        <w:rPr>
          <w:rFonts w:ascii="Times New Roman" w:eastAsia="Calibri" w:hAnsi="Times New Roman" w:cs="Times New Roman"/>
          <w:sz w:val="28"/>
          <w:szCs w:val="24"/>
        </w:rPr>
        <w:t xml:space="preserve">прокурора Бориспільської місцевої прокуратури Київської області </w:t>
      </w:r>
      <w:r w:rsidR="00DF1166" w:rsidRPr="0086686C">
        <w:rPr>
          <w:rFonts w:ascii="Times New Roman" w:eastAsia="Calibri" w:hAnsi="Times New Roman" w:cs="Times New Roman"/>
          <w:sz w:val="28"/>
          <w:szCs w:val="24"/>
        </w:rPr>
        <w:t>про накладення арешту на майно</w:t>
      </w:r>
      <w:r w:rsidRPr="0086686C">
        <w:rPr>
          <w:rFonts w:ascii="Times New Roman" w:eastAsia="Calibri" w:hAnsi="Times New Roman" w:cs="Times New Roman"/>
          <w:sz w:val="28"/>
          <w:szCs w:val="24"/>
        </w:rPr>
        <w:t xml:space="preserve"> судд</w:t>
      </w:r>
      <w:r w:rsidR="00DF1166" w:rsidRPr="0086686C">
        <w:rPr>
          <w:rFonts w:ascii="Times New Roman" w:eastAsia="Calibri" w:hAnsi="Times New Roman" w:cs="Times New Roman"/>
          <w:sz w:val="28"/>
          <w:szCs w:val="24"/>
        </w:rPr>
        <w:t>я</w:t>
      </w:r>
      <w:r w:rsidRPr="0086686C">
        <w:rPr>
          <w:rFonts w:ascii="Times New Roman" w:eastAsia="Calibri" w:hAnsi="Times New Roman" w:cs="Times New Roman"/>
          <w:sz w:val="28"/>
          <w:szCs w:val="24"/>
        </w:rPr>
        <w:t xml:space="preserve"> допу</w:t>
      </w:r>
      <w:r w:rsidR="00DF1166" w:rsidRPr="0086686C">
        <w:rPr>
          <w:rFonts w:ascii="Times New Roman" w:eastAsia="Calibri" w:hAnsi="Times New Roman" w:cs="Times New Roman"/>
          <w:sz w:val="28"/>
          <w:szCs w:val="24"/>
        </w:rPr>
        <w:t>стив</w:t>
      </w:r>
      <w:r w:rsidRPr="0086686C">
        <w:rPr>
          <w:rFonts w:ascii="Times New Roman" w:eastAsia="Calibri" w:hAnsi="Times New Roman" w:cs="Times New Roman"/>
          <w:sz w:val="28"/>
          <w:szCs w:val="24"/>
        </w:rPr>
        <w:t xml:space="preserve"> низку істотних порушень норм процесуального права, а в постановленій за результатами розгляду клопотання ухвалі від </w:t>
      </w:r>
      <w:r w:rsidR="00007968" w:rsidRPr="0086686C">
        <w:rPr>
          <w:rFonts w:ascii="Times New Roman" w:eastAsia="Calibri" w:hAnsi="Times New Roman" w:cs="Times New Roman"/>
          <w:sz w:val="28"/>
          <w:szCs w:val="24"/>
        </w:rPr>
        <w:t>11</w:t>
      </w:r>
      <w:r w:rsidRPr="0086686C">
        <w:rPr>
          <w:rFonts w:ascii="Times New Roman" w:eastAsia="Calibri" w:hAnsi="Times New Roman" w:cs="Times New Roman"/>
          <w:sz w:val="28"/>
          <w:szCs w:val="24"/>
        </w:rPr>
        <w:t xml:space="preserve"> </w:t>
      </w:r>
      <w:r w:rsidR="00007968" w:rsidRPr="0086686C">
        <w:rPr>
          <w:rFonts w:ascii="Times New Roman" w:eastAsia="Calibri" w:hAnsi="Times New Roman" w:cs="Times New Roman"/>
          <w:sz w:val="28"/>
          <w:szCs w:val="24"/>
        </w:rPr>
        <w:t>кві</w:t>
      </w:r>
      <w:r w:rsidRPr="0086686C">
        <w:rPr>
          <w:rFonts w:ascii="Times New Roman" w:eastAsia="Calibri" w:hAnsi="Times New Roman" w:cs="Times New Roman"/>
          <w:sz w:val="28"/>
          <w:szCs w:val="24"/>
        </w:rPr>
        <w:t>тня 201</w:t>
      </w:r>
      <w:r w:rsidR="00007968" w:rsidRPr="0086686C">
        <w:rPr>
          <w:rFonts w:ascii="Times New Roman" w:eastAsia="Calibri" w:hAnsi="Times New Roman" w:cs="Times New Roman"/>
          <w:sz w:val="28"/>
          <w:szCs w:val="24"/>
        </w:rPr>
        <w:t>9</w:t>
      </w:r>
      <w:r w:rsidRPr="0086686C">
        <w:rPr>
          <w:rFonts w:ascii="Times New Roman" w:eastAsia="Calibri" w:hAnsi="Times New Roman" w:cs="Times New Roman"/>
          <w:sz w:val="28"/>
          <w:szCs w:val="24"/>
        </w:rPr>
        <w:t> року не зазнач</w:t>
      </w:r>
      <w:r w:rsidR="00DF1166" w:rsidRPr="0086686C">
        <w:rPr>
          <w:rFonts w:ascii="Times New Roman" w:eastAsia="Calibri" w:hAnsi="Times New Roman" w:cs="Times New Roman"/>
          <w:sz w:val="28"/>
          <w:szCs w:val="24"/>
        </w:rPr>
        <w:t>ив</w:t>
      </w:r>
      <w:r w:rsidRPr="0086686C">
        <w:rPr>
          <w:rFonts w:ascii="Times New Roman" w:eastAsia="Calibri" w:hAnsi="Times New Roman" w:cs="Times New Roman"/>
          <w:sz w:val="28"/>
          <w:szCs w:val="24"/>
        </w:rPr>
        <w:t xml:space="preserve"> обґрунтованих мотивів чи підстав її ухвалення.</w:t>
      </w:r>
    </w:p>
    <w:p w:rsidR="00515109" w:rsidRPr="0086686C" w:rsidRDefault="00515109" w:rsidP="00515109">
      <w:pPr>
        <w:spacing w:after="0" w:line="240" w:lineRule="auto"/>
        <w:ind w:firstLine="708"/>
        <w:contextualSpacing/>
        <w:jc w:val="both"/>
        <w:rPr>
          <w:rFonts w:ascii="Times New Roman" w:hAnsi="Times New Roman"/>
          <w:sz w:val="28"/>
          <w:szCs w:val="24"/>
          <w:lang w:val="uk-UA"/>
        </w:rPr>
      </w:pPr>
      <w:r w:rsidRPr="0086686C">
        <w:rPr>
          <w:rFonts w:ascii="Times New Roman" w:hAnsi="Times New Roman"/>
          <w:sz w:val="28"/>
          <w:szCs w:val="24"/>
          <w:lang w:val="uk-UA"/>
        </w:rPr>
        <w:t>Згідно з протокол</w:t>
      </w:r>
      <w:r w:rsidR="005B0346">
        <w:rPr>
          <w:rFonts w:ascii="Times New Roman" w:hAnsi="Times New Roman"/>
          <w:sz w:val="28"/>
          <w:szCs w:val="24"/>
          <w:lang w:val="uk-UA"/>
        </w:rPr>
        <w:t>о</w:t>
      </w:r>
      <w:r w:rsidRPr="0086686C">
        <w:rPr>
          <w:rFonts w:ascii="Times New Roman" w:hAnsi="Times New Roman"/>
          <w:sz w:val="28"/>
          <w:szCs w:val="24"/>
          <w:lang w:val="uk-UA"/>
        </w:rPr>
        <w:t xml:space="preserve">м автоматизованого розподілу </w:t>
      </w:r>
      <w:r w:rsidR="005B0346">
        <w:rPr>
          <w:rFonts w:ascii="Times New Roman" w:hAnsi="Times New Roman"/>
          <w:sz w:val="28"/>
          <w:szCs w:val="24"/>
          <w:lang w:val="uk-UA"/>
        </w:rPr>
        <w:t>справи</w:t>
      </w:r>
      <w:r w:rsidRPr="0086686C">
        <w:rPr>
          <w:rFonts w:ascii="Times New Roman" w:hAnsi="Times New Roman"/>
          <w:sz w:val="28"/>
          <w:szCs w:val="24"/>
          <w:lang w:val="uk-UA"/>
        </w:rPr>
        <w:t xml:space="preserve"> між членами Вищої ради правосуддя від 2</w:t>
      </w:r>
      <w:r w:rsidR="00A76170" w:rsidRPr="0086686C">
        <w:rPr>
          <w:rFonts w:ascii="Times New Roman" w:hAnsi="Times New Roman"/>
          <w:sz w:val="28"/>
          <w:szCs w:val="24"/>
          <w:lang w:val="uk-UA"/>
        </w:rPr>
        <w:t>0</w:t>
      </w:r>
      <w:r w:rsidRPr="0086686C">
        <w:rPr>
          <w:rFonts w:ascii="Times New Roman" w:hAnsi="Times New Roman"/>
          <w:sz w:val="28"/>
          <w:szCs w:val="24"/>
          <w:lang w:val="uk-UA"/>
        </w:rPr>
        <w:t xml:space="preserve"> </w:t>
      </w:r>
      <w:r w:rsidR="00A76170" w:rsidRPr="0086686C">
        <w:rPr>
          <w:rFonts w:ascii="Times New Roman" w:hAnsi="Times New Roman"/>
          <w:sz w:val="28"/>
          <w:szCs w:val="24"/>
          <w:lang w:val="uk-UA"/>
        </w:rPr>
        <w:t>травня 2019</w:t>
      </w:r>
      <w:r w:rsidRPr="0086686C">
        <w:rPr>
          <w:rFonts w:ascii="Times New Roman" w:hAnsi="Times New Roman"/>
          <w:sz w:val="28"/>
          <w:szCs w:val="24"/>
          <w:lang w:val="uk-UA"/>
        </w:rPr>
        <w:t xml:space="preserve"> року вказану скаргу передано члену </w:t>
      </w:r>
      <w:r w:rsidR="00A76170" w:rsidRPr="0086686C">
        <w:rPr>
          <w:rFonts w:ascii="Times New Roman" w:hAnsi="Times New Roman"/>
          <w:sz w:val="28"/>
          <w:szCs w:val="24"/>
          <w:lang w:val="uk-UA"/>
        </w:rPr>
        <w:t>Друг</w:t>
      </w:r>
      <w:r w:rsidRPr="0086686C">
        <w:rPr>
          <w:rFonts w:ascii="Times New Roman" w:hAnsi="Times New Roman"/>
          <w:sz w:val="28"/>
          <w:szCs w:val="24"/>
          <w:lang w:val="uk-UA"/>
        </w:rPr>
        <w:t xml:space="preserve">ої Дисциплінарної палати Вищої ради правосуддя </w:t>
      </w:r>
      <w:r w:rsidR="00A76170" w:rsidRPr="0086686C">
        <w:rPr>
          <w:rFonts w:ascii="Times New Roman" w:hAnsi="Times New Roman"/>
          <w:sz w:val="28"/>
          <w:szCs w:val="24"/>
          <w:lang w:val="uk-UA"/>
        </w:rPr>
        <w:t>Худи</w:t>
      </w:r>
      <w:r w:rsidRPr="0086686C">
        <w:rPr>
          <w:rFonts w:ascii="Times New Roman" w:hAnsi="Times New Roman"/>
          <w:sz w:val="28"/>
          <w:szCs w:val="24"/>
          <w:lang w:val="uk-UA"/>
        </w:rPr>
        <w:t>ку </w:t>
      </w:r>
      <w:r w:rsidR="00A76170" w:rsidRPr="0086686C">
        <w:rPr>
          <w:rFonts w:ascii="Times New Roman" w:hAnsi="Times New Roman"/>
          <w:sz w:val="28"/>
          <w:szCs w:val="24"/>
          <w:lang w:val="uk-UA"/>
        </w:rPr>
        <w:t xml:space="preserve"> </w:t>
      </w:r>
      <w:r w:rsidRPr="0086686C">
        <w:rPr>
          <w:rFonts w:ascii="Times New Roman" w:hAnsi="Times New Roman"/>
          <w:sz w:val="28"/>
          <w:szCs w:val="24"/>
          <w:lang w:val="uk-UA"/>
        </w:rPr>
        <w:t>М.</w:t>
      </w:r>
      <w:r w:rsidR="00A76170" w:rsidRPr="0086686C">
        <w:rPr>
          <w:rFonts w:ascii="Times New Roman" w:hAnsi="Times New Roman"/>
          <w:sz w:val="28"/>
          <w:szCs w:val="24"/>
          <w:lang w:val="uk-UA"/>
        </w:rPr>
        <w:t>П.</w:t>
      </w:r>
      <w:r w:rsidRPr="0086686C">
        <w:rPr>
          <w:rFonts w:ascii="Times New Roman" w:hAnsi="Times New Roman"/>
          <w:sz w:val="28"/>
          <w:szCs w:val="24"/>
          <w:lang w:val="uk-UA"/>
        </w:rPr>
        <w:t xml:space="preserve"> для проведення перевірки.</w:t>
      </w:r>
    </w:p>
    <w:p w:rsidR="00515109" w:rsidRPr="0086686C" w:rsidRDefault="00515109" w:rsidP="00515109">
      <w:pPr>
        <w:spacing w:after="0" w:line="240" w:lineRule="auto"/>
        <w:ind w:firstLine="708"/>
        <w:contextualSpacing/>
        <w:jc w:val="both"/>
        <w:rPr>
          <w:rFonts w:ascii="Times New Roman" w:hAnsi="Times New Roman"/>
          <w:sz w:val="28"/>
          <w:szCs w:val="24"/>
          <w:lang w:val="uk-UA"/>
        </w:rPr>
      </w:pPr>
      <w:r w:rsidRPr="0086686C">
        <w:rPr>
          <w:rFonts w:ascii="Times New Roman" w:hAnsi="Times New Roman"/>
          <w:sz w:val="28"/>
          <w:szCs w:val="24"/>
          <w:lang w:val="uk-UA"/>
        </w:rPr>
        <w:t xml:space="preserve">Відповідно до вимог статті 43 Закону України «Про Вищу раду правосуддя» доповідачем – членом </w:t>
      </w:r>
      <w:r w:rsidR="00D57D7A" w:rsidRPr="0086686C">
        <w:rPr>
          <w:rFonts w:ascii="Times New Roman" w:hAnsi="Times New Roman"/>
          <w:sz w:val="28"/>
          <w:szCs w:val="24"/>
          <w:lang w:val="uk-UA"/>
        </w:rPr>
        <w:t>Друг</w:t>
      </w:r>
      <w:r w:rsidRPr="0086686C">
        <w:rPr>
          <w:rFonts w:ascii="Times New Roman" w:hAnsi="Times New Roman"/>
          <w:sz w:val="28"/>
          <w:szCs w:val="24"/>
          <w:lang w:val="uk-UA"/>
        </w:rPr>
        <w:t xml:space="preserve">ої Дисциплінарної палати Вищої ради правосуддя </w:t>
      </w:r>
      <w:r w:rsidR="00D57D7A" w:rsidRPr="0086686C">
        <w:rPr>
          <w:rFonts w:ascii="Times New Roman" w:hAnsi="Times New Roman"/>
          <w:sz w:val="28"/>
          <w:szCs w:val="24"/>
          <w:lang w:val="uk-UA"/>
        </w:rPr>
        <w:t xml:space="preserve">Худиком М.П. </w:t>
      </w:r>
      <w:r w:rsidRPr="0086686C">
        <w:rPr>
          <w:rFonts w:ascii="Times New Roman" w:hAnsi="Times New Roman"/>
          <w:sz w:val="28"/>
          <w:szCs w:val="24"/>
          <w:lang w:val="uk-UA"/>
        </w:rPr>
        <w:t>проведено попередню перевірку дисциплінарн</w:t>
      </w:r>
      <w:r w:rsidR="00D57D7A" w:rsidRPr="0086686C">
        <w:rPr>
          <w:rFonts w:ascii="Times New Roman" w:hAnsi="Times New Roman"/>
          <w:sz w:val="28"/>
          <w:szCs w:val="24"/>
          <w:lang w:val="uk-UA"/>
        </w:rPr>
        <w:t>ої</w:t>
      </w:r>
      <w:r w:rsidRPr="0086686C">
        <w:rPr>
          <w:rFonts w:ascii="Times New Roman" w:hAnsi="Times New Roman"/>
          <w:sz w:val="28"/>
          <w:szCs w:val="24"/>
          <w:lang w:val="uk-UA"/>
        </w:rPr>
        <w:t xml:space="preserve"> скарг</w:t>
      </w:r>
      <w:r w:rsidR="00D57D7A" w:rsidRPr="0086686C">
        <w:rPr>
          <w:rFonts w:ascii="Times New Roman" w:hAnsi="Times New Roman"/>
          <w:sz w:val="28"/>
          <w:szCs w:val="24"/>
          <w:lang w:val="uk-UA"/>
        </w:rPr>
        <w:t>и</w:t>
      </w:r>
      <w:r w:rsidRPr="0086686C">
        <w:rPr>
          <w:rFonts w:ascii="Times New Roman" w:hAnsi="Times New Roman"/>
          <w:sz w:val="28"/>
          <w:szCs w:val="24"/>
          <w:lang w:val="uk-UA"/>
        </w:rPr>
        <w:t>, за результатами якої складено вмотивований висновок із викладенням фактів та обставин, що обґрунтовують надану у висновку пропозицію.</w:t>
      </w:r>
    </w:p>
    <w:p w:rsidR="00515109" w:rsidRPr="0086686C" w:rsidRDefault="00515109" w:rsidP="00515109">
      <w:pPr>
        <w:spacing w:after="0" w:line="240" w:lineRule="auto"/>
        <w:ind w:firstLine="708"/>
        <w:contextualSpacing/>
        <w:jc w:val="both"/>
        <w:rPr>
          <w:rFonts w:ascii="Times New Roman" w:hAnsi="Times New Roman"/>
          <w:sz w:val="28"/>
          <w:szCs w:val="24"/>
          <w:lang w:val="uk-UA"/>
        </w:rPr>
      </w:pPr>
      <w:r w:rsidRPr="0086686C">
        <w:rPr>
          <w:rFonts w:ascii="Times New Roman" w:hAnsi="Times New Roman"/>
          <w:sz w:val="28"/>
          <w:szCs w:val="24"/>
          <w:lang w:val="uk-UA"/>
        </w:rPr>
        <w:t xml:space="preserve">Розглянувши висновок доповідача – члена </w:t>
      </w:r>
      <w:r w:rsidR="00E161FE" w:rsidRPr="0086686C">
        <w:rPr>
          <w:rFonts w:ascii="Times New Roman" w:hAnsi="Times New Roman"/>
          <w:sz w:val="28"/>
          <w:szCs w:val="24"/>
          <w:lang w:val="uk-UA"/>
        </w:rPr>
        <w:t>Друг</w:t>
      </w:r>
      <w:r w:rsidRPr="0086686C">
        <w:rPr>
          <w:rFonts w:ascii="Times New Roman" w:hAnsi="Times New Roman"/>
          <w:sz w:val="28"/>
          <w:szCs w:val="24"/>
          <w:lang w:val="uk-UA"/>
        </w:rPr>
        <w:t xml:space="preserve">ої Дисциплінарної палати Вищої ради правосуддя </w:t>
      </w:r>
      <w:r w:rsidR="00D57D7A" w:rsidRPr="0086686C">
        <w:rPr>
          <w:rFonts w:ascii="Times New Roman" w:hAnsi="Times New Roman"/>
          <w:sz w:val="28"/>
          <w:szCs w:val="24"/>
          <w:lang w:val="uk-UA"/>
        </w:rPr>
        <w:t>Худика</w:t>
      </w:r>
      <w:r w:rsidRPr="0086686C">
        <w:rPr>
          <w:rFonts w:ascii="Times New Roman" w:hAnsi="Times New Roman"/>
          <w:sz w:val="28"/>
          <w:szCs w:val="24"/>
          <w:lang w:val="uk-UA"/>
        </w:rPr>
        <w:t> М.</w:t>
      </w:r>
      <w:r w:rsidR="00D57D7A" w:rsidRPr="0086686C">
        <w:rPr>
          <w:rFonts w:ascii="Times New Roman" w:hAnsi="Times New Roman"/>
          <w:sz w:val="28"/>
          <w:szCs w:val="24"/>
          <w:lang w:val="uk-UA"/>
        </w:rPr>
        <w:t>П.</w:t>
      </w:r>
      <w:r w:rsidRPr="0086686C">
        <w:rPr>
          <w:rFonts w:ascii="Times New Roman" w:hAnsi="Times New Roman"/>
          <w:sz w:val="28"/>
          <w:szCs w:val="24"/>
          <w:lang w:val="uk-UA"/>
        </w:rPr>
        <w:t xml:space="preserve"> та додані до нього матеріали, </w:t>
      </w:r>
      <w:r w:rsidR="00D57D7A" w:rsidRPr="0086686C">
        <w:rPr>
          <w:rFonts w:ascii="Times New Roman" w:hAnsi="Times New Roman"/>
          <w:sz w:val="28"/>
          <w:szCs w:val="24"/>
          <w:lang w:val="uk-UA"/>
        </w:rPr>
        <w:t>Друга</w:t>
      </w:r>
      <w:r w:rsidRPr="0086686C">
        <w:rPr>
          <w:rFonts w:ascii="Times New Roman" w:hAnsi="Times New Roman"/>
          <w:sz w:val="28"/>
          <w:szCs w:val="24"/>
          <w:lang w:val="uk-UA"/>
        </w:rPr>
        <w:t xml:space="preserve"> </w:t>
      </w:r>
      <w:r w:rsidRPr="0086686C">
        <w:rPr>
          <w:rFonts w:ascii="Times New Roman" w:hAnsi="Times New Roman"/>
          <w:sz w:val="28"/>
          <w:szCs w:val="24"/>
          <w:lang w:val="uk-UA"/>
        </w:rPr>
        <w:lastRenderedPageBreak/>
        <w:t xml:space="preserve">Дисциплінарна палата Вищої ради правосуддя дійшла висновку про наявність підстав для відкриття дисциплінарної справи стосовно судді </w:t>
      </w:r>
      <w:r w:rsidR="00007968" w:rsidRPr="0086686C">
        <w:rPr>
          <w:rFonts w:ascii="Times New Roman" w:hAnsi="Times New Roman"/>
          <w:sz w:val="28"/>
          <w:szCs w:val="24"/>
          <w:lang w:val="uk-UA"/>
        </w:rPr>
        <w:t xml:space="preserve">Бориспільського міськрайонного суду Київської області Вознюка </w:t>
      </w:r>
      <w:r w:rsidR="00DF1166" w:rsidRPr="0086686C">
        <w:rPr>
          <w:rFonts w:ascii="Times New Roman" w:hAnsi="Times New Roman"/>
          <w:sz w:val="28"/>
          <w:szCs w:val="24"/>
          <w:lang w:val="uk-UA"/>
        </w:rPr>
        <w:t>С.М.</w:t>
      </w:r>
      <w:r w:rsidRPr="0086686C">
        <w:rPr>
          <w:rFonts w:ascii="Times New Roman" w:hAnsi="Times New Roman"/>
          <w:sz w:val="28"/>
          <w:szCs w:val="24"/>
          <w:lang w:val="uk-UA"/>
        </w:rPr>
        <w:t xml:space="preserve"> з огляду на таке.</w:t>
      </w:r>
    </w:p>
    <w:p w:rsidR="00314DDD" w:rsidRPr="0086686C" w:rsidRDefault="00007968" w:rsidP="0086686C">
      <w:pPr>
        <w:pStyle w:val="21"/>
        <w:shd w:val="clear" w:color="auto" w:fill="auto"/>
        <w:spacing w:before="0" w:after="0" w:line="240" w:lineRule="auto"/>
        <w:ind w:firstLine="708"/>
        <w:rPr>
          <w:rFonts w:ascii="Times New Roman" w:eastAsia="Calibri" w:hAnsi="Times New Roman" w:cs="Times New Roman"/>
          <w:sz w:val="28"/>
          <w:szCs w:val="24"/>
        </w:rPr>
      </w:pPr>
      <w:r w:rsidRPr="0086686C">
        <w:rPr>
          <w:rFonts w:ascii="Times New Roman" w:eastAsia="Calibri" w:hAnsi="Times New Roman" w:cs="Times New Roman"/>
          <w:sz w:val="28"/>
          <w:szCs w:val="24"/>
        </w:rPr>
        <w:t>Вознюк Сергій Михайлович</w:t>
      </w:r>
      <w:r w:rsidR="00515109" w:rsidRPr="0086686C">
        <w:rPr>
          <w:rFonts w:ascii="Times New Roman" w:eastAsia="Calibri" w:hAnsi="Times New Roman" w:cs="Times New Roman"/>
          <w:sz w:val="28"/>
          <w:szCs w:val="24"/>
        </w:rPr>
        <w:t xml:space="preserve"> </w:t>
      </w:r>
      <w:r w:rsidR="00314DDD" w:rsidRPr="0086686C">
        <w:rPr>
          <w:rFonts w:ascii="Times New Roman" w:eastAsia="Calibri" w:hAnsi="Times New Roman" w:cs="Times New Roman"/>
          <w:sz w:val="28"/>
          <w:szCs w:val="24"/>
        </w:rPr>
        <w:t>Указом Президента України від 2 червня 2007 року № 485/2007 призначений строком на п’ять років на посаду судді Бориспільського міськр</w:t>
      </w:r>
      <w:r w:rsidR="00DF1166" w:rsidRPr="0086686C">
        <w:rPr>
          <w:rFonts w:ascii="Times New Roman" w:eastAsia="Calibri" w:hAnsi="Times New Roman" w:cs="Times New Roman"/>
          <w:sz w:val="28"/>
          <w:szCs w:val="24"/>
        </w:rPr>
        <w:t xml:space="preserve">айонного суду Київської області, </w:t>
      </w:r>
      <w:r w:rsidR="00314DDD" w:rsidRPr="0086686C">
        <w:rPr>
          <w:rFonts w:ascii="Times New Roman" w:eastAsia="Calibri" w:hAnsi="Times New Roman" w:cs="Times New Roman"/>
          <w:sz w:val="28"/>
          <w:szCs w:val="24"/>
        </w:rPr>
        <w:t>Постановою Верховної Ради України від 24 травня 2012 року № 4855-VI призначений на посаду судді Бориспільського міськрайонного суду Київської області безстроково.</w:t>
      </w:r>
    </w:p>
    <w:p w:rsidR="00314DDD" w:rsidRPr="0086686C" w:rsidRDefault="00DF1166" w:rsidP="0086686C">
      <w:pPr>
        <w:pStyle w:val="21"/>
        <w:shd w:val="clear" w:color="auto" w:fill="auto"/>
        <w:spacing w:before="0" w:after="0" w:line="240" w:lineRule="auto"/>
        <w:ind w:firstLine="708"/>
        <w:rPr>
          <w:rFonts w:ascii="Times New Roman" w:eastAsia="Calibri" w:hAnsi="Times New Roman" w:cs="Times New Roman"/>
          <w:sz w:val="28"/>
          <w:szCs w:val="24"/>
        </w:rPr>
      </w:pPr>
      <w:r w:rsidRPr="0086686C">
        <w:rPr>
          <w:rFonts w:ascii="Times New Roman" w:eastAsia="Calibri" w:hAnsi="Times New Roman" w:cs="Times New Roman"/>
          <w:sz w:val="28"/>
          <w:szCs w:val="24"/>
        </w:rPr>
        <w:t>На підставі р</w:t>
      </w:r>
      <w:r w:rsidR="00314DDD" w:rsidRPr="0086686C">
        <w:rPr>
          <w:rFonts w:ascii="Times New Roman" w:eastAsia="Calibri" w:hAnsi="Times New Roman" w:cs="Times New Roman"/>
          <w:sz w:val="28"/>
          <w:szCs w:val="24"/>
        </w:rPr>
        <w:t xml:space="preserve">ішення Вищої </w:t>
      </w:r>
      <w:r w:rsidRPr="0086686C">
        <w:rPr>
          <w:rFonts w:ascii="Times New Roman" w:eastAsia="Calibri" w:hAnsi="Times New Roman" w:cs="Times New Roman"/>
          <w:sz w:val="28"/>
          <w:szCs w:val="24"/>
        </w:rPr>
        <w:t xml:space="preserve">ради юстиції від </w:t>
      </w:r>
      <w:r w:rsidR="00314DDD" w:rsidRPr="0086686C">
        <w:rPr>
          <w:rFonts w:ascii="Times New Roman" w:eastAsia="Calibri" w:hAnsi="Times New Roman" w:cs="Times New Roman"/>
          <w:sz w:val="28"/>
          <w:szCs w:val="24"/>
        </w:rPr>
        <w:t xml:space="preserve">5 вересня 2011 року </w:t>
      </w:r>
      <w:r w:rsidRPr="0086686C">
        <w:rPr>
          <w:rFonts w:ascii="Times New Roman" w:eastAsia="Calibri" w:hAnsi="Times New Roman" w:cs="Times New Roman"/>
          <w:sz w:val="28"/>
          <w:szCs w:val="24"/>
        </w:rPr>
        <w:br/>
        <w:t xml:space="preserve">№ 557/0/15-11 з 5 вересня 2011 року </w:t>
      </w:r>
      <w:r w:rsidR="00314DDD" w:rsidRPr="0086686C">
        <w:rPr>
          <w:rFonts w:ascii="Times New Roman" w:eastAsia="Calibri" w:hAnsi="Times New Roman" w:cs="Times New Roman"/>
          <w:sz w:val="28"/>
          <w:szCs w:val="24"/>
        </w:rPr>
        <w:t xml:space="preserve">Вознюк С.М. </w:t>
      </w:r>
      <w:r w:rsidR="00AD3031" w:rsidRPr="0086686C">
        <w:rPr>
          <w:rFonts w:ascii="Times New Roman" w:eastAsia="Calibri" w:hAnsi="Times New Roman" w:cs="Times New Roman"/>
          <w:sz w:val="28"/>
          <w:szCs w:val="24"/>
        </w:rPr>
        <w:t xml:space="preserve">розпочав </w:t>
      </w:r>
      <w:r w:rsidR="00314DDD" w:rsidRPr="0086686C">
        <w:rPr>
          <w:rFonts w:ascii="Times New Roman" w:eastAsia="Calibri" w:hAnsi="Times New Roman" w:cs="Times New Roman"/>
          <w:sz w:val="28"/>
          <w:szCs w:val="24"/>
        </w:rPr>
        <w:t>викон</w:t>
      </w:r>
      <w:r w:rsidR="00AD3031" w:rsidRPr="0086686C">
        <w:rPr>
          <w:rFonts w:ascii="Times New Roman" w:eastAsia="Calibri" w:hAnsi="Times New Roman" w:cs="Times New Roman"/>
          <w:sz w:val="28"/>
          <w:szCs w:val="24"/>
        </w:rPr>
        <w:t>ання</w:t>
      </w:r>
      <w:r w:rsidR="00314DDD" w:rsidRPr="0086686C">
        <w:rPr>
          <w:rFonts w:ascii="Times New Roman" w:eastAsia="Calibri" w:hAnsi="Times New Roman" w:cs="Times New Roman"/>
          <w:sz w:val="28"/>
          <w:szCs w:val="24"/>
        </w:rPr>
        <w:t xml:space="preserve"> адміністративн</w:t>
      </w:r>
      <w:r w:rsidR="00AD3031" w:rsidRPr="0086686C">
        <w:rPr>
          <w:rFonts w:ascii="Times New Roman" w:eastAsia="Calibri" w:hAnsi="Times New Roman" w:cs="Times New Roman"/>
          <w:sz w:val="28"/>
          <w:szCs w:val="24"/>
        </w:rPr>
        <w:t>их</w:t>
      </w:r>
      <w:r w:rsidR="00314DDD" w:rsidRPr="0086686C">
        <w:rPr>
          <w:rFonts w:ascii="Times New Roman" w:eastAsia="Calibri" w:hAnsi="Times New Roman" w:cs="Times New Roman"/>
          <w:sz w:val="28"/>
          <w:szCs w:val="24"/>
        </w:rPr>
        <w:t xml:space="preserve"> повноважен</w:t>
      </w:r>
      <w:r w:rsidR="00AD3031" w:rsidRPr="0086686C">
        <w:rPr>
          <w:rFonts w:ascii="Times New Roman" w:eastAsia="Calibri" w:hAnsi="Times New Roman" w:cs="Times New Roman"/>
          <w:sz w:val="28"/>
          <w:szCs w:val="24"/>
        </w:rPr>
        <w:t>ь</w:t>
      </w:r>
      <w:r w:rsidR="00314DDD" w:rsidRPr="0086686C">
        <w:rPr>
          <w:rFonts w:ascii="Times New Roman" w:eastAsia="Calibri" w:hAnsi="Times New Roman" w:cs="Times New Roman"/>
          <w:sz w:val="28"/>
          <w:szCs w:val="24"/>
        </w:rPr>
        <w:t xml:space="preserve"> голови Бориспільського міськрайонного суду</w:t>
      </w:r>
      <w:r w:rsidR="00134514" w:rsidRPr="0086686C">
        <w:rPr>
          <w:rFonts w:ascii="Times New Roman" w:eastAsia="Calibri" w:hAnsi="Times New Roman" w:cs="Times New Roman"/>
          <w:sz w:val="28"/>
          <w:szCs w:val="24"/>
        </w:rPr>
        <w:t xml:space="preserve"> Київської області</w:t>
      </w:r>
      <w:r w:rsidR="00314DDD" w:rsidRPr="0086686C">
        <w:rPr>
          <w:rFonts w:ascii="Times New Roman" w:eastAsia="Calibri" w:hAnsi="Times New Roman" w:cs="Times New Roman"/>
          <w:sz w:val="28"/>
          <w:szCs w:val="24"/>
        </w:rPr>
        <w:t xml:space="preserve">. </w:t>
      </w:r>
    </w:p>
    <w:p w:rsidR="00515109" w:rsidRPr="0086686C" w:rsidRDefault="00DA3E89" w:rsidP="0086686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lang w:val="uk-UA"/>
        </w:rPr>
      </w:pPr>
      <w:r w:rsidRPr="0086686C">
        <w:rPr>
          <w:rFonts w:ascii="Times New Roman" w:hAnsi="Times New Roman"/>
          <w:sz w:val="28"/>
          <w:szCs w:val="24"/>
          <w:lang w:val="uk-UA"/>
        </w:rPr>
        <w:t>Бориспільськ</w:t>
      </w:r>
      <w:r w:rsidR="00515109" w:rsidRPr="0086686C">
        <w:rPr>
          <w:rFonts w:ascii="Times New Roman" w:hAnsi="Times New Roman"/>
          <w:sz w:val="28"/>
          <w:szCs w:val="24"/>
          <w:lang w:val="uk-UA"/>
        </w:rPr>
        <w:t xml:space="preserve">им </w:t>
      </w:r>
      <w:r w:rsidRPr="0086686C">
        <w:rPr>
          <w:rFonts w:ascii="Times New Roman" w:hAnsi="Times New Roman"/>
          <w:sz w:val="28"/>
          <w:szCs w:val="24"/>
          <w:lang w:val="uk-UA"/>
        </w:rPr>
        <w:t>відділо</w:t>
      </w:r>
      <w:r w:rsidR="00515109" w:rsidRPr="0086686C">
        <w:rPr>
          <w:rFonts w:ascii="Times New Roman" w:hAnsi="Times New Roman"/>
          <w:sz w:val="28"/>
          <w:szCs w:val="24"/>
          <w:lang w:val="uk-UA"/>
        </w:rPr>
        <w:t>м</w:t>
      </w:r>
      <w:r w:rsidRPr="0086686C">
        <w:rPr>
          <w:rFonts w:ascii="Times New Roman" w:hAnsi="Times New Roman"/>
          <w:sz w:val="28"/>
          <w:szCs w:val="24"/>
          <w:lang w:val="uk-UA"/>
        </w:rPr>
        <w:t xml:space="preserve"> поліції</w:t>
      </w:r>
      <w:r w:rsidR="00515109" w:rsidRPr="0086686C">
        <w:rPr>
          <w:rFonts w:ascii="Times New Roman" w:hAnsi="Times New Roman"/>
          <w:sz w:val="28"/>
          <w:szCs w:val="24"/>
          <w:lang w:val="uk-UA"/>
        </w:rPr>
        <w:t xml:space="preserve"> Головного управління Національної поліції в </w:t>
      </w:r>
      <w:r w:rsidRPr="0086686C">
        <w:rPr>
          <w:rFonts w:ascii="Times New Roman" w:hAnsi="Times New Roman"/>
          <w:sz w:val="28"/>
          <w:szCs w:val="24"/>
          <w:lang w:val="uk-UA"/>
        </w:rPr>
        <w:t>Київ</w:t>
      </w:r>
      <w:r w:rsidR="00515109" w:rsidRPr="0086686C">
        <w:rPr>
          <w:rFonts w:ascii="Times New Roman" w:hAnsi="Times New Roman"/>
          <w:sz w:val="28"/>
          <w:szCs w:val="24"/>
          <w:lang w:val="uk-UA"/>
        </w:rPr>
        <w:t>ській області здійснюється досудове розслідування кримінального провадження № </w:t>
      </w:r>
      <w:r w:rsidR="00323CAA">
        <w:rPr>
          <w:rFonts w:ascii="Times New Roman" w:hAnsi="Times New Roman"/>
          <w:sz w:val="28"/>
          <w:szCs w:val="24"/>
          <w:lang w:val="uk-UA"/>
        </w:rPr>
        <w:t>___________________</w:t>
      </w:r>
      <w:bookmarkStart w:id="0" w:name="_GoBack"/>
      <w:bookmarkEnd w:id="0"/>
      <w:r w:rsidR="00515109" w:rsidRPr="0086686C">
        <w:rPr>
          <w:rFonts w:ascii="Times New Roman" w:hAnsi="Times New Roman"/>
          <w:sz w:val="28"/>
          <w:szCs w:val="24"/>
          <w:lang w:val="uk-UA"/>
        </w:rPr>
        <w:t xml:space="preserve"> від </w:t>
      </w:r>
      <w:r w:rsidR="00AD3031" w:rsidRPr="0086686C">
        <w:rPr>
          <w:rFonts w:ascii="Times New Roman" w:hAnsi="Times New Roman"/>
          <w:sz w:val="28"/>
          <w:szCs w:val="24"/>
          <w:lang w:val="uk-UA"/>
        </w:rPr>
        <w:t>2</w:t>
      </w:r>
      <w:r w:rsidR="00515109" w:rsidRPr="0086686C">
        <w:rPr>
          <w:rFonts w:ascii="Times New Roman" w:hAnsi="Times New Roman"/>
          <w:sz w:val="28"/>
          <w:szCs w:val="24"/>
          <w:lang w:val="uk-UA"/>
        </w:rPr>
        <w:t>3 с</w:t>
      </w:r>
      <w:r w:rsidR="00AD3031" w:rsidRPr="0086686C">
        <w:rPr>
          <w:rFonts w:ascii="Times New Roman" w:hAnsi="Times New Roman"/>
          <w:sz w:val="28"/>
          <w:szCs w:val="24"/>
          <w:lang w:val="uk-UA"/>
        </w:rPr>
        <w:t>іч</w:t>
      </w:r>
      <w:r w:rsidR="00515109" w:rsidRPr="0086686C">
        <w:rPr>
          <w:rFonts w:ascii="Times New Roman" w:hAnsi="Times New Roman"/>
          <w:sz w:val="28"/>
          <w:szCs w:val="24"/>
          <w:lang w:val="uk-UA"/>
        </w:rPr>
        <w:t>ня 201</w:t>
      </w:r>
      <w:r w:rsidR="00AD3031" w:rsidRPr="0086686C">
        <w:rPr>
          <w:rFonts w:ascii="Times New Roman" w:hAnsi="Times New Roman"/>
          <w:sz w:val="28"/>
          <w:szCs w:val="24"/>
          <w:lang w:val="uk-UA"/>
        </w:rPr>
        <w:t>9</w:t>
      </w:r>
      <w:r w:rsidR="00515109" w:rsidRPr="0086686C">
        <w:rPr>
          <w:rFonts w:ascii="Times New Roman" w:hAnsi="Times New Roman"/>
          <w:sz w:val="28"/>
          <w:szCs w:val="24"/>
          <w:lang w:val="uk-UA"/>
        </w:rPr>
        <w:t xml:space="preserve"> року за ознаками кримінальн</w:t>
      </w:r>
      <w:r w:rsidR="00E161FE" w:rsidRPr="0086686C">
        <w:rPr>
          <w:rFonts w:ascii="Times New Roman" w:hAnsi="Times New Roman"/>
          <w:sz w:val="28"/>
          <w:szCs w:val="24"/>
          <w:lang w:val="uk-UA"/>
        </w:rPr>
        <w:t>ого</w:t>
      </w:r>
      <w:r w:rsidR="00515109" w:rsidRPr="0086686C">
        <w:rPr>
          <w:rFonts w:ascii="Times New Roman" w:hAnsi="Times New Roman"/>
          <w:sz w:val="28"/>
          <w:szCs w:val="24"/>
          <w:lang w:val="uk-UA"/>
        </w:rPr>
        <w:t xml:space="preserve"> правопорушен</w:t>
      </w:r>
      <w:r w:rsidR="00E161FE" w:rsidRPr="0086686C">
        <w:rPr>
          <w:rFonts w:ascii="Times New Roman" w:hAnsi="Times New Roman"/>
          <w:sz w:val="28"/>
          <w:szCs w:val="24"/>
          <w:lang w:val="uk-UA"/>
        </w:rPr>
        <w:t>ня</w:t>
      </w:r>
      <w:r w:rsidR="00515109" w:rsidRPr="0086686C">
        <w:rPr>
          <w:rFonts w:ascii="Times New Roman" w:hAnsi="Times New Roman"/>
          <w:sz w:val="28"/>
          <w:szCs w:val="24"/>
          <w:lang w:val="uk-UA"/>
        </w:rPr>
        <w:t>, передбачен</w:t>
      </w:r>
      <w:r w:rsidR="00E161FE" w:rsidRPr="0086686C">
        <w:rPr>
          <w:rFonts w:ascii="Times New Roman" w:hAnsi="Times New Roman"/>
          <w:sz w:val="28"/>
          <w:szCs w:val="24"/>
          <w:lang w:val="uk-UA"/>
        </w:rPr>
        <w:t>ого</w:t>
      </w:r>
      <w:r w:rsidR="00515109" w:rsidRPr="0086686C">
        <w:rPr>
          <w:rFonts w:ascii="Times New Roman" w:hAnsi="Times New Roman"/>
          <w:sz w:val="28"/>
          <w:szCs w:val="24"/>
          <w:lang w:val="uk-UA"/>
        </w:rPr>
        <w:t xml:space="preserve"> </w:t>
      </w:r>
      <w:r w:rsidR="00E161FE" w:rsidRPr="0086686C">
        <w:rPr>
          <w:rFonts w:ascii="Times New Roman" w:hAnsi="Times New Roman"/>
          <w:sz w:val="28"/>
          <w:szCs w:val="24"/>
          <w:lang w:val="uk-UA"/>
        </w:rPr>
        <w:t>статтею 367</w:t>
      </w:r>
      <w:r w:rsidR="00515109" w:rsidRPr="0086686C">
        <w:rPr>
          <w:rFonts w:ascii="Times New Roman" w:hAnsi="Times New Roman"/>
          <w:sz w:val="28"/>
          <w:szCs w:val="24"/>
          <w:lang w:val="uk-UA"/>
        </w:rPr>
        <w:t xml:space="preserve"> (службов</w:t>
      </w:r>
      <w:r w:rsidR="00E161FE" w:rsidRPr="0086686C">
        <w:rPr>
          <w:rFonts w:ascii="Times New Roman" w:hAnsi="Times New Roman"/>
          <w:sz w:val="28"/>
          <w:szCs w:val="24"/>
          <w:lang w:val="uk-UA"/>
        </w:rPr>
        <w:t>а</w:t>
      </w:r>
      <w:r w:rsidR="00515109" w:rsidRPr="0086686C">
        <w:rPr>
          <w:rFonts w:ascii="Times New Roman" w:hAnsi="Times New Roman"/>
          <w:sz w:val="28"/>
          <w:szCs w:val="24"/>
          <w:lang w:val="uk-UA"/>
        </w:rPr>
        <w:t xml:space="preserve"> </w:t>
      </w:r>
      <w:r w:rsidR="00E161FE" w:rsidRPr="0086686C">
        <w:rPr>
          <w:rFonts w:ascii="Times New Roman" w:hAnsi="Times New Roman"/>
          <w:sz w:val="28"/>
          <w:szCs w:val="24"/>
          <w:lang w:val="uk-UA"/>
        </w:rPr>
        <w:t>недбалість</w:t>
      </w:r>
      <w:r w:rsidR="00515109" w:rsidRPr="0086686C">
        <w:rPr>
          <w:rFonts w:ascii="Times New Roman" w:hAnsi="Times New Roman"/>
          <w:sz w:val="28"/>
          <w:szCs w:val="24"/>
          <w:lang w:val="uk-UA"/>
        </w:rPr>
        <w:t xml:space="preserve">) Кримінального кодексу України стосовно службових осіб </w:t>
      </w:r>
      <w:r w:rsidR="00E161FE" w:rsidRPr="0086686C">
        <w:rPr>
          <w:rFonts w:ascii="Times New Roman" w:hAnsi="Times New Roman"/>
          <w:sz w:val="28"/>
          <w:szCs w:val="24"/>
          <w:lang w:val="uk-UA"/>
        </w:rPr>
        <w:t>відділ</w:t>
      </w:r>
      <w:r w:rsidR="00515109" w:rsidRPr="0086686C">
        <w:rPr>
          <w:rFonts w:ascii="Times New Roman" w:hAnsi="Times New Roman"/>
          <w:sz w:val="28"/>
          <w:szCs w:val="24"/>
          <w:lang w:val="uk-UA"/>
        </w:rPr>
        <w:t xml:space="preserve">у </w:t>
      </w:r>
      <w:r w:rsidR="00BD48B9" w:rsidRPr="0086686C">
        <w:rPr>
          <w:rFonts w:ascii="Times New Roman" w:hAnsi="Times New Roman"/>
          <w:sz w:val="28"/>
          <w:szCs w:val="24"/>
          <w:lang w:val="uk-UA"/>
        </w:rPr>
        <w:t xml:space="preserve">містобудування та </w:t>
      </w:r>
      <w:r w:rsidR="00515109" w:rsidRPr="0086686C">
        <w:rPr>
          <w:rFonts w:ascii="Times New Roman" w:hAnsi="Times New Roman"/>
          <w:sz w:val="28"/>
          <w:szCs w:val="24"/>
          <w:lang w:val="uk-UA"/>
        </w:rPr>
        <w:t xml:space="preserve">архітектури </w:t>
      </w:r>
      <w:r w:rsidR="00E161FE" w:rsidRPr="0086686C">
        <w:rPr>
          <w:rFonts w:ascii="Times New Roman" w:hAnsi="Times New Roman"/>
          <w:sz w:val="28"/>
          <w:szCs w:val="24"/>
          <w:lang w:val="uk-UA"/>
        </w:rPr>
        <w:t>Бориспіль</w:t>
      </w:r>
      <w:r w:rsidR="00515109" w:rsidRPr="0086686C">
        <w:rPr>
          <w:rFonts w:ascii="Times New Roman" w:hAnsi="Times New Roman"/>
          <w:sz w:val="28"/>
          <w:szCs w:val="24"/>
          <w:lang w:val="uk-UA"/>
        </w:rPr>
        <w:t xml:space="preserve">ської </w:t>
      </w:r>
      <w:r w:rsidR="00EB437A" w:rsidRPr="0086686C">
        <w:rPr>
          <w:rFonts w:ascii="Times New Roman" w:hAnsi="Times New Roman"/>
          <w:sz w:val="28"/>
          <w:szCs w:val="24"/>
          <w:lang w:val="uk-UA"/>
        </w:rPr>
        <w:t>районної державної адміністрації</w:t>
      </w:r>
      <w:r w:rsidR="00E161FE" w:rsidRPr="0086686C">
        <w:rPr>
          <w:rFonts w:ascii="Times New Roman" w:hAnsi="Times New Roman"/>
          <w:sz w:val="28"/>
          <w:szCs w:val="24"/>
          <w:lang w:val="uk-UA"/>
        </w:rPr>
        <w:t xml:space="preserve"> Київської області</w:t>
      </w:r>
      <w:r w:rsidR="00AF66E1">
        <w:rPr>
          <w:rFonts w:ascii="Times New Roman" w:hAnsi="Times New Roman"/>
          <w:sz w:val="28"/>
          <w:szCs w:val="24"/>
          <w:lang w:val="uk-UA"/>
        </w:rPr>
        <w:t>.</w:t>
      </w:r>
    </w:p>
    <w:p w:rsidR="00515109" w:rsidRPr="00AF66E1" w:rsidRDefault="00515109" w:rsidP="00134514">
      <w:pPr>
        <w:pStyle w:val="20"/>
        <w:shd w:val="clear" w:color="auto" w:fill="auto"/>
        <w:spacing w:line="240" w:lineRule="auto"/>
        <w:ind w:firstLine="708"/>
        <w:rPr>
          <w:rFonts w:ascii="Times New Roman" w:eastAsia="Calibri" w:hAnsi="Times New Roman" w:cs="Times New Roman"/>
          <w:sz w:val="28"/>
          <w:szCs w:val="24"/>
          <w:lang w:val="en-US"/>
        </w:rPr>
      </w:pPr>
      <w:r w:rsidRPr="0086686C">
        <w:rPr>
          <w:rFonts w:ascii="Times New Roman" w:eastAsia="Calibri" w:hAnsi="Times New Roman" w:cs="Times New Roman"/>
          <w:sz w:val="28"/>
          <w:szCs w:val="24"/>
        </w:rPr>
        <w:t xml:space="preserve">Ухвалою слідчого судді </w:t>
      </w:r>
      <w:r w:rsidR="00E161FE" w:rsidRPr="0086686C">
        <w:rPr>
          <w:rFonts w:ascii="Times New Roman" w:eastAsia="Calibri" w:hAnsi="Times New Roman" w:cs="Times New Roman"/>
          <w:sz w:val="28"/>
          <w:szCs w:val="24"/>
        </w:rPr>
        <w:t>Бориспільського міськрайонного суду</w:t>
      </w:r>
      <w:r w:rsidRPr="0086686C">
        <w:rPr>
          <w:rFonts w:ascii="Times New Roman" w:eastAsia="Calibri" w:hAnsi="Times New Roman" w:cs="Times New Roman"/>
          <w:sz w:val="28"/>
          <w:szCs w:val="24"/>
        </w:rPr>
        <w:t> </w:t>
      </w:r>
      <w:r w:rsidR="00E161FE" w:rsidRPr="0086686C">
        <w:rPr>
          <w:rFonts w:ascii="Times New Roman" w:eastAsia="Calibri" w:hAnsi="Times New Roman" w:cs="Times New Roman"/>
          <w:sz w:val="28"/>
          <w:szCs w:val="24"/>
        </w:rPr>
        <w:t xml:space="preserve">Київської області Вознюка </w:t>
      </w:r>
      <w:r w:rsidRPr="0086686C">
        <w:rPr>
          <w:rFonts w:ascii="Times New Roman" w:eastAsia="Calibri" w:hAnsi="Times New Roman" w:cs="Times New Roman"/>
          <w:sz w:val="28"/>
          <w:szCs w:val="24"/>
        </w:rPr>
        <w:t xml:space="preserve">С.М. від </w:t>
      </w:r>
      <w:r w:rsidR="00860F82" w:rsidRPr="0086686C">
        <w:rPr>
          <w:rFonts w:ascii="Times New Roman" w:eastAsia="Calibri" w:hAnsi="Times New Roman" w:cs="Times New Roman"/>
          <w:sz w:val="28"/>
          <w:szCs w:val="24"/>
        </w:rPr>
        <w:t>11</w:t>
      </w:r>
      <w:r w:rsidRPr="0086686C">
        <w:rPr>
          <w:rFonts w:ascii="Times New Roman" w:eastAsia="Calibri" w:hAnsi="Times New Roman" w:cs="Times New Roman"/>
          <w:sz w:val="28"/>
          <w:szCs w:val="24"/>
        </w:rPr>
        <w:t xml:space="preserve"> </w:t>
      </w:r>
      <w:r w:rsidR="00860F82" w:rsidRPr="0086686C">
        <w:rPr>
          <w:rFonts w:ascii="Times New Roman" w:eastAsia="Calibri" w:hAnsi="Times New Roman" w:cs="Times New Roman"/>
          <w:sz w:val="28"/>
          <w:szCs w:val="24"/>
        </w:rPr>
        <w:t>кві</w:t>
      </w:r>
      <w:r w:rsidRPr="0086686C">
        <w:rPr>
          <w:rFonts w:ascii="Times New Roman" w:eastAsia="Calibri" w:hAnsi="Times New Roman" w:cs="Times New Roman"/>
          <w:sz w:val="28"/>
          <w:szCs w:val="24"/>
        </w:rPr>
        <w:t>тня 201</w:t>
      </w:r>
      <w:r w:rsidR="00860F82" w:rsidRPr="0086686C">
        <w:rPr>
          <w:rFonts w:ascii="Times New Roman" w:eastAsia="Calibri" w:hAnsi="Times New Roman" w:cs="Times New Roman"/>
          <w:sz w:val="28"/>
          <w:szCs w:val="24"/>
        </w:rPr>
        <w:t>9</w:t>
      </w:r>
      <w:r w:rsidRPr="0086686C">
        <w:rPr>
          <w:rFonts w:ascii="Times New Roman" w:eastAsia="Calibri" w:hAnsi="Times New Roman" w:cs="Times New Roman"/>
          <w:sz w:val="28"/>
          <w:szCs w:val="24"/>
        </w:rPr>
        <w:t xml:space="preserve"> року у справі </w:t>
      </w:r>
      <w:r w:rsidR="00E161FE" w:rsidRPr="0086686C">
        <w:rPr>
          <w:rFonts w:ascii="Times New Roman" w:eastAsia="Calibri" w:hAnsi="Times New Roman" w:cs="Times New Roman"/>
          <w:sz w:val="28"/>
          <w:szCs w:val="24"/>
        </w:rPr>
        <w:t>№ 359/3228/19</w:t>
      </w:r>
      <w:r w:rsidRPr="0086686C">
        <w:rPr>
          <w:rFonts w:ascii="Times New Roman" w:eastAsia="Calibri" w:hAnsi="Times New Roman" w:cs="Times New Roman"/>
          <w:sz w:val="28"/>
          <w:szCs w:val="24"/>
        </w:rPr>
        <w:t xml:space="preserve"> задоволено клопотання </w:t>
      </w:r>
      <w:r w:rsidR="00E161FE" w:rsidRPr="0086686C">
        <w:rPr>
          <w:rFonts w:ascii="Times New Roman" w:eastAsia="Calibri" w:hAnsi="Times New Roman" w:cs="Times New Roman"/>
          <w:sz w:val="28"/>
          <w:szCs w:val="24"/>
        </w:rPr>
        <w:t>прокурора Бориспільської місцевої прокуратури Київської області</w:t>
      </w:r>
      <w:r w:rsidRPr="0086686C">
        <w:rPr>
          <w:rFonts w:ascii="Times New Roman" w:eastAsia="Calibri" w:hAnsi="Times New Roman" w:cs="Times New Roman"/>
          <w:sz w:val="28"/>
          <w:szCs w:val="24"/>
        </w:rPr>
        <w:t xml:space="preserve"> про накладення арешту на майно</w:t>
      </w:r>
      <w:r w:rsidR="00134514" w:rsidRPr="0086686C">
        <w:rPr>
          <w:rFonts w:ascii="Times New Roman" w:eastAsia="Calibri" w:hAnsi="Times New Roman" w:cs="Times New Roman"/>
          <w:sz w:val="28"/>
          <w:szCs w:val="24"/>
        </w:rPr>
        <w:t xml:space="preserve"> –</w:t>
      </w:r>
      <w:r w:rsidR="00860F82" w:rsidRPr="0086686C">
        <w:rPr>
          <w:rFonts w:ascii="Times New Roman" w:eastAsia="Calibri" w:hAnsi="Times New Roman" w:cs="Times New Roman"/>
          <w:sz w:val="28"/>
          <w:szCs w:val="24"/>
        </w:rPr>
        <w:t xml:space="preserve"> земельну ділянку</w:t>
      </w:r>
      <w:r w:rsidR="00A828A7" w:rsidRPr="0086686C">
        <w:rPr>
          <w:rFonts w:ascii="Times New Roman" w:eastAsia="Calibri" w:hAnsi="Times New Roman" w:cs="Times New Roman"/>
          <w:sz w:val="28"/>
          <w:szCs w:val="24"/>
        </w:rPr>
        <w:t xml:space="preserve"> та житлові будинки</w:t>
      </w:r>
      <w:r w:rsidRPr="0086686C">
        <w:rPr>
          <w:rFonts w:ascii="Times New Roman" w:eastAsia="Calibri" w:hAnsi="Times New Roman" w:cs="Times New Roman"/>
          <w:sz w:val="28"/>
          <w:szCs w:val="24"/>
        </w:rPr>
        <w:t>.</w:t>
      </w:r>
      <w:r w:rsidR="00134514" w:rsidRPr="0086686C">
        <w:rPr>
          <w:rFonts w:ascii="Times New Roman" w:eastAsia="Calibri" w:hAnsi="Times New Roman" w:cs="Times New Roman"/>
          <w:sz w:val="28"/>
          <w:szCs w:val="24"/>
        </w:rPr>
        <w:t xml:space="preserve"> Н</w:t>
      </w:r>
      <w:r w:rsidRPr="0086686C">
        <w:rPr>
          <w:rFonts w:ascii="Times New Roman" w:eastAsia="Calibri" w:hAnsi="Times New Roman" w:cs="Times New Roman"/>
          <w:sz w:val="28"/>
          <w:szCs w:val="24"/>
        </w:rPr>
        <w:t xml:space="preserve">акладено арешт на </w:t>
      </w:r>
      <w:r w:rsidR="00860F82" w:rsidRPr="0086686C">
        <w:rPr>
          <w:rFonts w:ascii="Times New Roman" w:eastAsia="Calibri" w:hAnsi="Times New Roman" w:cs="Times New Roman"/>
          <w:sz w:val="28"/>
          <w:szCs w:val="24"/>
        </w:rPr>
        <w:t>земельну ділянку</w:t>
      </w:r>
      <w:r w:rsidR="00A828A7" w:rsidRPr="0086686C">
        <w:rPr>
          <w:rFonts w:ascii="Times New Roman" w:eastAsia="Calibri" w:hAnsi="Times New Roman" w:cs="Times New Roman"/>
          <w:sz w:val="28"/>
          <w:szCs w:val="24"/>
        </w:rPr>
        <w:t>, житлові будинки</w:t>
      </w:r>
      <w:r w:rsidR="00860F82" w:rsidRPr="0086686C">
        <w:rPr>
          <w:rFonts w:ascii="Times New Roman" w:eastAsia="Calibri" w:hAnsi="Times New Roman" w:cs="Times New Roman"/>
          <w:sz w:val="28"/>
          <w:szCs w:val="24"/>
        </w:rPr>
        <w:t xml:space="preserve"> </w:t>
      </w:r>
      <w:r w:rsidRPr="0086686C">
        <w:rPr>
          <w:rFonts w:ascii="Times New Roman" w:eastAsia="Calibri" w:hAnsi="Times New Roman" w:cs="Times New Roman"/>
          <w:sz w:val="28"/>
          <w:szCs w:val="24"/>
        </w:rPr>
        <w:t>із забороною користуватися та розпоряджатися майном</w:t>
      </w:r>
      <w:r w:rsidR="00A828A7" w:rsidRPr="0086686C">
        <w:rPr>
          <w:rFonts w:ascii="Times New Roman" w:eastAsia="Calibri" w:hAnsi="Times New Roman" w:cs="Times New Roman"/>
          <w:sz w:val="28"/>
          <w:szCs w:val="24"/>
        </w:rPr>
        <w:t xml:space="preserve">, проводити </w:t>
      </w:r>
      <w:r w:rsidR="00134514" w:rsidRPr="0086686C">
        <w:rPr>
          <w:rFonts w:ascii="Times New Roman" w:eastAsia="Calibri" w:hAnsi="Times New Roman" w:cs="Times New Roman"/>
          <w:sz w:val="28"/>
          <w:szCs w:val="24"/>
        </w:rPr>
        <w:t xml:space="preserve">щодо цього майна </w:t>
      </w:r>
      <w:r w:rsidR="00A828A7" w:rsidRPr="0086686C">
        <w:rPr>
          <w:rFonts w:ascii="Times New Roman" w:eastAsia="Calibri" w:hAnsi="Times New Roman" w:cs="Times New Roman"/>
          <w:sz w:val="28"/>
          <w:szCs w:val="24"/>
        </w:rPr>
        <w:t xml:space="preserve">ремонтні та </w:t>
      </w:r>
      <w:r w:rsidR="003219FC" w:rsidRPr="0086686C">
        <w:rPr>
          <w:rFonts w:ascii="Times New Roman" w:eastAsia="Calibri" w:hAnsi="Times New Roman" w:cs="Times New Roman"/>
          <w:sz w:val="28"/>
          <w:szCs w:val="24"/>
        </w:rPr>
        <w:t>опоряджувальні</w:t>
      </w:r>
      <w:r w:rsidR="00A828A7" w:rsidRPr="0086686C">
        <w:rPr>
          <w:rFonts w:ascii="Times New Roman" w:eastAsia="Calibri" w:hAnsi="Times New Roman" w:cs="Times New Roman"/>
          <w:sz w:val="28"/>
          <w:szCs w:val="24"/>
        </w:rPr>
        <w:t xml:space="preserve"> роботи</w:t>
      </w:r>
      <w:r w:rsidR="00AF66E1">
        <w:rPr>
          <w:rFonts w:ascii="Times New Roman" w:eastAsia="Calibri" w:hAnsi="Times New Roman" w:cs="Times New Roman"/>
          <w:sz w:val="28"/>
          <w:szCs w:val="24"/>
        </w:rPr>
        <w:t xml:space="preserve">, що фактично забороняє здійснювати підприємницьку діяльність </w:t>
      </w:r>
      <w:r w:rsidR="005B0346">
        <w:rPr>
          <w:rFonts w:ascii="Times New Roman" w:eastAsia="Calibri" w:hAnsi="Times New Roman" w:cs="Times New Roman"/>
          <w:sz w:val="28"/>
          <w:szCs w:val="24"/>
        </w:rPr>
        <w:t>юридичній особі.</w:t>
      </w:r>
    </w:p>
    <w:p w:rsidR="00515109" w:rsidRPr="0086686C" w:rsidRDefault="00515109" w:rsidP="00515109">
      <w:pPr>
        <w:pStyle w:val="20"/>
        <w:shd w:val="clear" w:color="auto" w:fill="auto"/>
        <w:tabs>
          <w:tab w:val="left" w:pos="5684"/>
        </w:tabs>
        <w:spacing w:line="240" w:lineRule="auto"/>
        <w:ind w:firstLine="709"/>
        <w:rPr>
          <w:rFonts w:ascii="Times New Roman" w:eastAsia="Calibri" w:hAnsi="Times New Roman" w:cs="Times New Roman"/>
          <w:sz w:val="28"/>
          <w:szCs w:val="24"/>
        </w:rPr>
      </w:pPr>
      <w:r w:rsidRPr="0086686C">
        <w:rPr>
          <w:rFonts w:ascii="Times New Roman" w:eastAsia="Calibri" w:hAnsi="Times New Roman" w:cs="Times New Roman"/>
          <w:sz w:val="28"/>
          <w:szCs w:val="24"/>
        </w:rPr>
        <w:t>Зміст мотивувальної частини ухвали (за винятком цит</w:t>
      </w:r>
      <w:r w:rsidR="00134514" w:rsidRPr="0086686C">
        <w:rPr>
          <w:rFonts w:ascii="Times New Roman" w:eastAsia="Calibri" w:hAnsi="Times New Roman" w:cs="Times New Roman"/>
          <w:sz w:val="28"/>
          <w:szCs w:val="24"/>
        </w:rPr>
        <w:t>ат</w:t>
      </w:r>
      <w:r w:rsidRPr="0086686C">
        <w:rPr>
          <w:rFonts w:ascii="Times New Roman" w:eastAsia="Calibri" w:hAnsi="Times New Roman" w:cs="Times New Roman"/>
          <w:sz w:val="28"/>
          <w:szCs w:val="24"/>
        </w:rPr>
        <w:t xml:space="preserve"> положень чинного законодавства) зводиться до такого: «</w:t>
      </w:r>
      <w:r w:rsidR="00EF5210" w:rsidRPr="0086686C">
        <w:rPr>
          <w:rFonts w:ascii="Times New Roman" w:eastAsia="Calibri" w:hAnsi="Times New Roman" w:cs="Times New Roman"/>
          <w:sz w:val="28"/>
          <w:szCs w:val="24"/>
        </w:rPr>
        <w:t xml:space="preserve">оскільки власник майна має право розпоряджатися своїм майном </w:t>
      </w:r>
      <w:r w:rsidR="003B7745" w:rsidRPr="0086686C">
        <w:rPr>
          <w:rFonts w:ascii="Times New Roman" w:eastAsia="Calibri" w:hAnsi="Times New Roman" w:cs="Times New Roman"/>
          <w:sz w:val="28"/>
          <w:szCs w:val="24"/>
        </w:rPr>
        <w:t>н</w:t>
      </w:r>
      <w:r w:rsidR="00EF5210" w:rsidRPr="0086686C">
        <w:rPr>
          <w:rFonts w:ascii="Times New Roman" w:eastAsia="Calibri" w:hAnsi="Times New Roman" w:cs="Times New Roman"/>
          <w:sz w:val="28"/>
          <w:szCs w:val="24"/>
        </w:rPr>
        <w:t>а власний розсуд, не виключено, що вказана земельна ділянка може бути відчужена чи змінена будь-яким чином внаслідок діяльності ТОВ «Комфорт-Траст</w:t>
      </w:r>
      <w:r w:rsidRPr="0086686C">
        <w:rPr>
          <w:rFonts w:ascii="Times New Roman" w:eastAsia="Calibri" w:hAnsi="Times New Roman" w:cs="Times New Roman"/>
          <w:sz w:val="28"/>
          <w:szCs w:val="24"/>
        </w:rPr>
        <w:t>»</w:t>
      </w:r>
      <w:r w:rsidR="00EF5210" w:rsidRPr="0086686C">
        <w:rPr>
          <w:rFonts w:ascii="Times New Roman" w:eastAsia="Calibri" w:hAnsi="Times New Roman" w:cs="Times New Roman"/>
          <w:sz w:val="28"/>
          <w:szCs w:val="24"/>
        </w:rPr>
        <w:t xml:space="preserve">, тобто існують ризики втрати земельною ділянкою своїх </w:t>
      </w:r>
      <w:r w:rsidR="003B7745" w:rsidRPr="0086686C">
        <w:rPr>
          <w:rFonts w:ascii="Times New Roman" w:eastAsia="Calibri" w:hAnsi="Times New Roman" w:cs="Times New Roman"/>
          <w:sz w:val="28"/>
          <w:szCs w:val="24"/>
        </w:rPr>
        <w:t>і</w:t>
      </w:r>
      <w:r w:rsidR="00EF5210" w:rsidRPr="0086686C">
        <w:rPr>
          <w:rFonts w:ascii="Times New Roman" w:eastAsia="Calibri" w:hAnsi="Times New Roman" w:cs="Times New Roman"/>
          <w:sz w:val="28"/>
          <w:szCs w:val="24"/>
        </w:rPr>
        <w:t>ндивідуальних ознак, переходу права власності (у</w:t>
      </w:r>
      <w:r w:rsidR="005B0346">
        <w:rPr>
          <w:rFonts w:ascii="Times New Roman" w:eastAsia="Calibri" w:hAnsi="Times New Roman" w:cs="Times New Roman"/>
          <w:sz w:val="28"/>
          <w:szCs w:val="24"/>
        </w:rPr>
        <w:t> </w:t>
      </w:r>
      <w:r w:rsidR="003B7745" w:rsidRPr="0086686C">
        <w:rPr>
          <w:rFonts w:ascii="Times New Roman" w:eastAsia="Calibri" w:hAnsi="Times New Roman" w:cs="Times New Roman"/>
          <w:sz w:val="28"/>
          <w:szCs w:val="24"/>
        </w:rPr>
        <w:t>т</w:t>
      </w:r>
      <w:r w:rsidR="00EF5210" w:rsidRPr="0086686C">
        <w:rPr>
          <w:rFonts w:ascii="Times New Roman" w:eastAsia="Calibri" w:hAnsi="Times New Roman" w:cs="Times New Roman"/>
          <w:sz w:val="28"/>
          <w:szCs w:val="24"/>
        </w:rPr>
        <w:t>ому числі прав володіння та користування) на неї до інших осіб</w:t>
      </w:r>
      <w:r w:rsidR="003B7745" w:rsidRPr="0086686C">
        <w:rPr>
          <w:rFonts w:ascii="Times New Roman" w:eastAsia="Calibri" w:hAnsi="Times New Roman" w:cs="Times New Roman"/>
          <w:sz w:val="28"/>
          <w:szCs w:val="24"/>
        </w:rPr>
        <w:t xml:space="preserve"> тощо, що може мати наслідком втрати дієвості кримінального провадження та виконання завдань, визначених статтею 2 КПК України»</w:t>
      </w:r>
      <w:r w:rsidRPr="0086686C">
        <w:rPr>
          <w:rFonts w:ascii="Times New Roman" w:eastAsia="Calibri" w:hAnsi="Times New Roman" w:cs="Times New Roman"/>
          <w:sz w:val="28"/>
          <w:szCs w:val="24"/>
        </w:rPr>
        <w:t>.</w:t>
      </w:r>
    </w:p>
    <w:p w:rsidR="00515109" w:rsidRPr="0086686C" w:rsidRDefault="00515109" w:rsidP="00515109">
      <w:pPr>
        <w:pStyle w:val="20"/>
        <w:shd w:val="clear" w:color="auto" w:fill="auto"/>
        <w:tabs>
          <w:tab w:val="left" w:pos="5684"/>
        </w:tabs>
        <w:spacing w:line="240" w:lineRule="auto"/>
        <w:ind w:firstLine="709"/>
        <w:rPr>
          <w:rFonts w:ascii="Times New Roman" w:eastAsia="Calibri" w:hAnsi="Times New Roman" w:cs="Times New Roman"/>
          <w:sz w:val="28"/>
          <w:szCs w:val="24"/>
        </w:rPr>
      </w:pPr>
      <w:r w:rsidRPr="0086686C">
        <w:rPr>
          <w:rFonts w:ascii="Times New Roman" w:eastAsia="Calibri" w:hAnsi="Times New Roman" w:cs="Times New Roman"/>
          <w:sz w:val="28"/>
          <w:szCs w:val="24"/>
        </w:rPr>
        <w:t xml:space="preserve">Як вбачається з ухвали, в судовому засіданні </w:t>
      </w:r>
      <w:r w:rsidR="00860F82" w:rsidRPr="0086686C">
        <w:rPr>
          <w:rFonts w:ascii="Times New Roman" w:eastAsia="Calibri" w:hAnsi="Times New Roman" w:cs="Times New Roman"/>
          <w:sz w:val="28"/>
          <w:szCs w:val="24"/>
        </w:rPr>
        <w:t xml:space="preserve">не </w:t>
      </w:r>
      <w:r w:rsidRPr="0086686C">
        <w:rPr>
          <w:rFonts w:ascii="Times New Roman" w:eastAsia="Calibri" w:hAnsi="Times New Roman" w:cs="Times New Roman"/>
          <w:sz w:val="28"/>
          <w:szCs w:val="24"/>
        </w:rPr>
        <w:t>був присутній слідчий</w:t>
      </w:r>
      <w:r w:rsidR="00154663" w:rsidRPr="0086686C">
        <w:rPr>
          <w:rFonts w:ascii="Times New Roman" w:eastAsia="Calibri" w:hAnsi="Times New Roman" w:cs="Times New Roman"/>
          <w:sz w:val="28"/>
          <w:szCs w:val="24"/>
        </w:rPr>
        <w:t xml:space="preserve"> та </w:t>
      </w:r>
      <w:r w:rsidR="00860F82" w:rsidRPr="0086686C">
        <w:rPr>
          <w:rFonts w:ascii="Times New Roman" w:eastAsia="Calibri" w:hAnsi="Times New Roman" w:cs="Times New Roman"/>
          <w:sz w:val="28"/>
          <w:szCs w:val="24"/>
        </w:rPr>
        <w:t xml:space="preserve">прокурор, </w:t>
      </w:r>
      <w:r w:rsidRPr="0086686C">
        <w:rPr>
          <w:rFonts w:ascii="Times New Roman" w:eastAsia="Calibri" w:hAnsi="Times New Roman" w:cs="Times New Roman"/>
          <w:sz w:val="28"/>
          <w:szCs w:val="24"/>
        </w:rPr>
        <w:t xml:space="preserve">інші особи </w:t>
      </w:r>
      <w:r w:rsidR="00E31D39" w:rsidRPr="0086686C">
        <w:rPr>
          <w:rFonts w:ascii="Times New Roman" w:eastAsia="Calibri" w:hAnsi="Times New Roman" w:cs="Times New Roman"/>
          <w:sz w:val="28"/>
          <w:szCs w:val="24"/>
        </w:rPr>
        <w:t xml:space="preserve">до суду </w:t>
      </w:r>
      <w:r w:rsidRPr="0086686C">
        <w:rPr>
          <w:rFonts w:ascii="Times New Roman" w:eastAsia="Calibri" w:hAnsi="Times New Roman" w:cs="Times New Roman"/>
          <w:sz w:val="28"/>
          <w:szCs w:val="24"/>
        </w:rPr>
        <w:t xml:space="preserve">не викликалися, оскільки органом досудового розслідування доведена </w:t>
      </w:r>
      <w:r w:rsidR="00350E28" w:rsidRPr="0086686C">
        <w:rPr>
          <w:rFonts w:ascii="Times New Roman" w:eastAsia="Calibri" w:hAnsi="Times New Roman" w:cs="Times New Roman"/>
          <w:sz w:val="28"/>
          <w:szCs w:val="24"/>
        </w:rPr>
        <w:t xml:space="preserve">відсутність такої необхідності </w:t>
      </w:r>
      <w:r w:rsidRPr="0086686C">
        <w:rPr>
          <w:rFonts w:ascii="Times New Roman" w:eastAsia="Calibri" w:hAnsi="Times New Roman" w:cs="Times New Roman"/>
          <w:sz w:val="28"/>
          <w:szCs w:val="24"/>
        </w:rPr>
        <w:t>для забезпечення реалізації накладення арешту на майно.</w:t>
      </w:r>
    </w:p>
    <w:p w:rsidR="00515109" w:rsidRPr="0086686C" w:rsidRDefault="00515109" w:rsidP="00515109">
      <w:pPr>
        <w:pStyle w:val="20"/>
        <w:shd w:val="clear" w:color="auto" w:fill="auto"/>
        <w:tabs>
          <w:tab w:val="left" w:pos="5684"/>
        </w:tabs>
        <w:spacing w:line="240" w:lineRule="auto"/>
        <w:ind w:firstLine="709"/>
        <w:rPr>
          <w:rFonts w:ascii="Times New Roman" w:eastAsia="Calibri" w:hAnsi="Times New Roman" w:cs="Times New Roman"/>
          <w:sz w:val="28"/>
          <w:szCs w:val="24"/>
        </w:rPr>
      </w:pPr>
      <w:r w:rsidRPr="0086686C">
        <w:rPr>
          <w:rFonts w:ascii="Times New Roman" w:eastAsia="Calibri" w:hAnsi="Times New Roman" w:cs="Times New Roman"/>
          <w:sz w:val="28"/>
          <w:szCs w:val="24"/>
        </w:rPr>
        <w:t>Вказане підтверджується матеріалами кримінального провадження.</w:t>
      </w:r>
    </w:p>
    <w:p w:rsidR="00515109" w:rsidRPr="00EB437A" w:rsidRDefault="00E31D39" w:rsidP="00515109">
      <w:pPr>
        <w:pStyle w:val="20"/>
        <w:shd w:val="clear" w:color="auto" w:fill="auto"/>
        <w:spacing w:line="240" w:lineRule="auto"/>
        <w:ind w:firstLine="708"/>
        <w:rPr>
          <w:rFonts w:ascii="Times New Roman" w:eastAsia="Calibri" w:hAnsi="Times New Roman" w:cs="Times New Roman"/>
          <w:sz w:val="28"/>
          <w:szCs w:val="24"/>
        </w:rPr>
      </w:pPr>
      <w:r w:rsidRPr="0086686C">
        <w:rPr>
          <w:rFonts w:ascii="Times New Roman" w:eastAsia="Calibri" w:hAnsi="Times New Roman" w:cs="Times New Roman"/>
          <w:sz w:val="28"/>
          <w:szCs w:val="24"/>
        </w:rPr>
        <w:t>У письмових поясненнях, які над</w:t>
      </w:r>
      <w:r w:rsidR="005B0346">
        <w:rPr>
          <w:rFonts w:ascii="Times New Roman" w:eastAsia="Calibri" w:hAnsi="Times New Roman" w:cs="Times New Roman"/>
          <w:sz w:val="28"/>
          <w:szCs w:val="24"/>
        </w:rPr>
        <w:t>ійшли до Вищої ради правосуддя</w:t>
      </w:r>
      <w:r w:rsidRPr="0086686C">
        <w:rPr>
          <w:rFonts w:ascii="Times New Roman" w:eastAsia="Calibri" w:hAnsi="Times New Roman" w:cs="Times New Roman"/>
          <w:sz w:val="28"/>
          <w:szCs w:val="24"/>
        </w:rPr>
        <w:t>,</w:t>
      </w:r>
      <w:r w:rsidR="00860F82" w:rsidRPr="0086686C">
        <w:rPr>
          <w:rFonts w:ascii="Times New Roman" w:eastAsia="Calibri" w:hAnsi="Times New Roman" w:cs="Times New Roman"/>
          <w:sz w:val="28"/>
          <w:szCs w:val="24"/>
        </w:rPr>
        <w:t xml:space="preserve"> </w:t>
      </w:r>
      <w:r w:rsidR="00515109" w:rsidRPr="0086686C">
        <w:rPr>
          <w:rFonts w:ascii="Times New Roman" w:eastAsia="Calibri" w:hAnsi="Times New Roman" w:cs="Times New Roman"/>
          <w:sz w:val="28"/>
          <w:szCs w:val="24"/>
        </w:rPr>
        <w:t xml:space="preserve">суддя </w:t>
      </w:r>
      <w:r w:rsidR="00860F82" w:rsidRPr="00EB437A">
        <w:rPr>
          <w:rFonts w:ascii="Times New Roman" w:eastAsia="Calibri" w:hAnsi="Times New Roman" w:cs="Times New Roman"/>
          <w:sz w:val="28"/>
          <w:szCs w:val="24"/>
        </w:rPr>
        <w:t>Вознюк</w:t>
      </w:r>
      <w:r w:rsidR="00515109" w:rsidRPr="00EB437A">
        <w:rPr>
          <w:rFonts w:ascii="Times New Roman" w:eastAsia="Calibri" w:hAnsi="Times New Roman" w:cs="Times New Roman"/>
          <w:sz w:val="28"/>
          <w:szCs w:val="24"/>
        </w:rPr>
        <w:t xml:space="preserve"> С.М. зазначи</w:t>
      </w:r>
      <w:r w:rsidR="00860F82" w:rsidRPr="00EB437A">
        <w:rPr>
          <w:rFonts w:ascii="Times New Roman" w:eastAsia="Calibri" w:hAnsi="Times New Roman" w:cs="Times New Roman"/>
          <w:sz w:val="28"/>
          <w:szCs w:val="24"/>
        </w:rPr>
        <w:t>в</w:t>
      </w:r>
      <w:r w:rsidR="00515109" w:rsidRPr="00EB437A">
        <w:rPr>
          <w:rFonts w:ascii="Times New Roman" w:eastAsia="Calibri" w:hAnsi="Times New Roman" w:cs="Times New Roman"/>
          <w:sz w:val="28"/>
          <w:szCs w:val="24"/>
        </w:rPr>
        <w:t xml:space="preserve">, що </w:t>
      </w:r>
      <w:r w:rsidR="00BD48B9" w:rsidRPr="00EB437A">
        <w:rPr>
          <w:rFonts w:ascii="Times New Roman" w:eastAsia="Calibri" w:hAnsi="Times New Roman" w:cs="Times New Roman"/>
          <w:sz w:val="28"/>
          <w:szCs w:val="24"/>
        </w:rPr>
        <w:t>матеріали клопотання містили докази, що об’єкт нерухо</w:t>
      </w:r>
      <w:r>
        <w:rPr>
          <w:rFonts w:ascii="Times New Roman" w:eastAsia="Calibri" w:hAnsi="Times New Roman" w:cs="Times New Roman"/>
          <w:sz w:val="28"/>
          <w:szCs w:val="24"/>
        </w:rPr>
        <w:t xml:space="preserve">мості на </w:t>
      </w:r>
      <w:r w:rsidRPr="0086686C">
        <w:rPr>
          <w:rFonts w:ascii="Times New Roman" w:eastAsia="Calibri" w:hAnsi="Times New Roman" w:cs="Times New Roman"/>
          <w:sz w:val="28"/>
          <w:szCs w:val="24"/>
        </w:rPr>
        <w:t>в</w:t>
      </w:r>
      <w:r w:rsidR="00BD48B9" w:rsidRPr="00EB437A">
        <w:rPr>
          <w:rFonts w:ascii="Times New Roman" w:eastAsia="Calibri" w:hAnsi="Times New Roman" w:cs="Times New Roman"/>
          <w:sz w:val="28"/>
          <w:szCs w:val="24"/>
        </w:rPr>
        <w:t xml:space="preserve">казаній земельній ділянці зводиться з порушенням проектної </w:t>
      </w:r>
      <w:r w:rsidR="00BD48B9" w:rsidRPr="00EB437A">
        <w:rPr>
          <w:rFonts w:ascii="Times New Roman" w:eastAsia="Calibri" w:hAnsi="Times New Roman" w:cs="Times New Roman"/>
          <w:sz w:val="28"/>
          <w:szCs w:val="24"/>
        </w:rPr>
        <w:lastRenderedPageBreak/>
        <w:t xml:space="preserve">документації, </w:t>
      </w:r>
      <w:r w:rsidR="00350E28" w:rsidRPr="0086686C">
        <w:rPr>
          <w:rFonts w:ascii="Times New Roman" w:eastAsia="Calibri" w:hAnsi="Times New Roman" w:cs="Times New Roman"/>
          <w:sz w:val="28"/>
          <w:szCs w:val="24"/>
        </w:rPr>
        <w:t>а саме</w:t>
      </w:r>
      <w:r w:rsidR="00BD48B9" w:rsidRPr="00EB437A">
        <w:rPr>
          <w:rFonts w:ascii="Times New Roman" w:eastAsia="Calibri" w:hAnsi="Times New Roman" w:cs="Times New Roman"/>
          <w:sz w:val="28"/>
          <w:szCs w:val="24"/>
        </w:rPr>
        <w:t xml:space="preserve"> із значним збільшенням площі </w:t>
      </w:r>
      <w:r>
        <w:rPr>
          <w:rFonts w:ascii="Times New Roman" w:eastAsia="Calibri" w:hAnsi="Times New Roman" w:cs="Times New Roman"/>
          <w:sz w:val="28"/>
          <w:szCs w:val="24"/>
        </w:rPr>
        <w:t>забудови об’єкт</w:t>
      </w:r>
      <w:r w:rsidRPr="0086686C">
        <w:rPr>
          <w:rFonts w:ascii="Times New Roman" w:eastAsia="Calibri" w:hAnsi="Times New Roman" w:cs="Times New Roman"/>
          <w:sz w:val="28"/>
          <w:szCs w:val="24"/>
        </w:rPr>
        <w:t>а</w:t>
      </w:r>
      <w:r w:rsidR="00377E54" w:rsidRPr="00EB437A">
        <w:rPr>
          <w:rFonts w:ascii="Times New Roman" w:eastAsia="Calibri" w:hAnsi="Times New Roman" w:cs="Times New Roman"/>
          <w:sz w:val="28"/>
          <w:szCs w:val="24"/>
        </w:rPr>
        <w:t xml:space="preserve"> незавершеного будівництва. </w:t>
      </w:r>
      <w:r w:rsidR="00377E54" w:rsidRPr="0086686C">
        <w:rPr>
          <w:rFonts w:ascii="Times New Roman" w:eastAsia="Calibri" w:hAnsi="Times New Roman" w:cs="Times New Roman"/>
          <w:sz w:val="28"/>
          <w:szCs w:val="24"/>
        </w:rPr>
        <w:t>Продовження забудови, як стверджує суддя</w:t>
      </w:r>
      <w:r w:rsidR="00377E54" w:rsidRPr="00EB437A">
        <w:rPr>
          <w:rFonts w:ascii="Times New Roman" w:eastAsia="Calibri" w:hAnsi="Times New Roman" w:cs="Times New Roman"/>
          <w:sz w:val="28"/>
          <w:szCs w:val="24"/>
        </w:rPr>
        <w:t xml:space="preserve">, без дотримання нормативів та </w:t>
      </w:r>
      <w:r w:rsidR="00377E54" w:rsidRPr="0086686C">
        <w:rPr>
          <w:rFonts w:ascii="Times New Roman" w:eastAsia="Calibri" w:hAnsi="Times New Roman" w:cs="Times New Roman"/>
          <w:sz w:val="28"/>
          <w:szCs w:val="24"/>
        </w:rPr>
        <w:t>відповідно</w:t>
      </w:r>
      <w:r w:rsidR="00377E54" w:rsidRPr="00EB437A">
        <w:rPr>
          <w:rFonts w:ascii="Times New Roman" w:eastAsia="Calibri" w:hAnsi="Times New Roman" w:cs="Times New Roman"/>
          <w:sz w:val="28"/>
          <w:szCs w:val="24"/>
        </w:rPr>
        <w:t xml:space="preserve"> до погодженої проектної документації могло призвести до порушення прав інших громадян, які мешкають </w:t>
      </w:r>
      <w:r w:rsidRPr="0086686C">
        <w:rPr>
          <w:rFonts w:ascii="Times New Roman" w:eastAsia="Calibri" w:hAnsi="Times New Roman" w:cs="Times New Roman"/>
          <w:sz w:val="28"/>
          <w:szCs w:val="24"/>
        </w:rPr>
        <w:t xml:space="preserve">у сільській місцевості поряд із забудовою. </w:t>
      </w:r>
      <w:r w:rsidR="00377E54" w:rsidRPr="00EB437A">
        <w:rPr>
          <w:rFonts w:ascii="Times New Roman" w:eastAsia="Calibri" w:hAnsi="Times New Roman" w:cs="Times New Roman"/>
          <w:sz w:val="28"/>
          <w:szCs w:val="24"/>
        </w:rPr>
        <w:t>При цьому суддя</w:t>
      </w:r>
      <w:r>
        <w:rPr>
          <w:rFonts w:ascii="Times New Roman" w:eastAsia="Calibri" w:hAnsi="Times New Roman" w:cs="Times New Roman"/>
          <w:sz w:val="28"/>
          <w:szCs w:val="24"/>
        </w:rPr>
        <w:t xml:space="preserve"> </w:t>
      </w:r>
      <w:r w:rsidRPr="0086686C">
        <w:rPr>
          <w:rFonts w:ascii="Times New Roman" w:eastAsia="Calibri" w:hAnsi="Times New Roman" w:cs="Times New Roman"/>
          <w:sz w:val="28"/>
          <w:szCs w:val="24"/>
        </w:rPr>
        <w:t>додав</w:t>
      </w:r>
      <w:r w:rsidR="00377E54" w:rsidRPr="0086686C">
        <w:rPr>
          <w:rFonts w:ascii="Times New Roman" w:eastAsia="Calibri" w:hAnsi="Times New Roman" w:cs="Times New Roman"/>
          <w:sz w:val="28"/>
          <w:szCs w:val="24"/>
        </w:rPr>
        <w:t xml:space="preserve">, </w:t>
      </w:r>
      <w:r w:rsidRPr="0086686C">
        <w:rPr>
          <w:rFonts w:ascii="Times New Roman" w:eastAsia="Calibri" w:hAnsi="Times New Roman" w:cs="Times New Roman"/>
          <w:sz w:val="28"/>
          <w:szCs w:val="24"/>
        </w:rPr>
        <w:t>що</w:t>
      </w:r>
      <w:r>
        <w:rPr>
          <w:rFonts w:ascii="Times New Roman" w:eastAsia="Calibri" w:hAnsi="Times New Roman" w:cs="Times New Roman"/>
          <w:sz w:val="28"/>
          <w:szCs w:val="24"/>
        </w:rPr>
        <w:t xml:space="preserve"> «</w:t>
      </w:r>
      <w:r w:rsidR="00377E54" w:rsidRPr="00EB437A">
        <w:rPr>
          <w:rFonts w:ascii="Times New Roman" w:eastAsia="Calibri" w:hAnsi="Times New Roman" w:cs="Times New Roman"/>
          <w:sz w:val="28"/>
          <w:szCs w:val="24"/>
        </w:rPr>
        <w:t>прокурором було доведено мету такого арешту земельної ділянки</w:t>
      </w:r>
      <w:r w:rsidR="00154663">
        <w:rPr>
          <w:rFonts w:ascii="Times New Roman" w:eastAsia="Calibri" w:hAnsi="Times New Roman" w:cs="Times New Roman"/>
          <w:sz w:val="28"/>
          <w:szCs w:val="24"/>
        </w:rPr>
        <w:t>»</w:t>
      </w:r>
      <w:r w:rsidR="00377E54" w:rsidRPr="00EB437A">
        <w:rPr>
          <w:rFonts w:ascii="Times New Roman" w:eastAsia="Calibri" w:hAnsi="Times New Roman" w:cs="Times New Roman"/>
          <w:sz w:val="28"/>
          <w:szCs w:val="24"/>
        </w:rPr>
        <w:t xml:space="preserve">, </w:t>
      </w:r>
      <w:r w:rsidRPr="0086686C">
        <w:rPr>
          <w:rFonts w:ascii="Times New Roman" w:eastAsia="Calibri" w:hAnsi="Times New Roman" w:cs="Times New Roman"/>
          <w:sz w:val="28"/>
          <w:szCs w:val="24"/>
        </w:rPr>
        <w:t>оскільки</w:t>
      </w:r>
      <w:r w:rsidR="00377E54" w:rsidRPr="00EB437A">
        <w:rPr>
          <w:rFonts w:ascii="Times New Roman" w:eastAsia="Calibri" w:hAnsi="Times New Roman" w:cs="Times New Roman"/>
          <w:sz w:val="28"/>
          <w:szCs w:val="24"/>
        </w:rPr>
        <w:t xml:space="preserve"> внаслідок забудови </w:t>
      </w:r>
      <w:r w:rsidRPr="0086686C">
        <w:rPr>
          <w:rFonts w:ascii="Times New Roman" w:eastAsia="Calibri" w:hAnsi="Times New Roman" w:cs="Times New Roman"/>
          <w:sz w:val="28"/>
          <w:szCs w:val="24"/>
        </w:rPr>
        <w:t>вона</w:t>
      </w:r>
      <w:r>
        <w:rPr>
          <w:rFonts w:ascii="Times New Roman" w:eastAsia="Calibri" w:hAnsi="Times New Roman" w:cs="Times New Roman"/>
          <w:sz w:val="28"/>
          <w:szCs w:val="24"/>
        </w:rPr>
        <w:t xml:space="preserve"> </w:t>
      </w:r>
      <w:r w:rsidR="00377E54" w:rsidRPr="00EB437A">
        <w:rPr>
          <w:rFonts w:ascii="Times New Roman" w:eastAsia="Calibri" w:hAnsi="Times New Roman" w:cs="Times New Roman"/>
          <w:sz w:val="28"/>
          <w:szCs w:val="24"/>
        </w:rPr>
        <w:t xml:space="preserve">могла бути </w:t>
      </w:r>
      <w:r w:rsidR="00154663">
        <w:rPr>
          <w:rFonts w:ascii="Times New Roman" w:eastAsia="Calibri" w:hAnsi="Times New Roman" w:cs="Times New Roman"/>
          <w:sz w:val="28"/>
          <w:szCs w:val="24"/>
        </w:rPr>
        <w:t>«</w:t>
      </w:r>
      <w:r w:rsidR="00377E54" w:rsidRPr="00EB437A">
        <w:rPr>
          <w:rFonts w:ascii="Times New Roman" w:eastAsia="Calibri" w:hAnsi="Times New Roman" w:cs="Times New Roman"/>
          <w:sz w:val="28"/>
          <w:szCs w:val="24"/>
        </w:rPr>
        <w:t>перетворена чи зіпсована</w:t>
      </w:r>
      <w:r w:rsidR="00154663">
        <w:rPr>
          <w:rFonts w:ascii="Times New Roman" w:eastAsia="Calibri" w:hAnsi="Times New Roman" w:cs="Times New Roman"/>
          <w:sz w:val="28"/>
          <w:szCs w:val="24"/>
        </w:rPr>
        <w:t>»</w:t>
      </w:r>
      <w:r w:rsidR="00377E54" w:rsidRPr="00EB437A">
        <w:rPr>
          <w:rFonts w:ascii="Times New Roman" w:eastAsia="Calibri" w:hAnsi="Times New Roman" w:cs="Times New Roman"/>
          <w:sz w:val="28"/>
          <w:szCs w:val="24"/>
        </w:rPr>
        <w:t>.</w:t>
      </w:r>
    </w:p>
    <w:p w:rsidR="00515109" w:rsidRPr="007527A4" w:rsidRDefault="00515109" w:rsidP="00515109">
      <w:pPr>
        <w:spacing w:after="0" w:line="240" w:lineRule="auto"/>
        <w:ind w:firstLine="709"/>
        <w:jc w:val="both"/>
        <w:rPr>
          <w:rFonts w:ascii="Times New Roman" w:hAnsi="Times New Roman"/>
          <w:sz w:val="28"/>
          <w:szCs w:val="24"/>
          <w:lang w:val="uk-UA"/>
        </w:rPr>
      </w:pPr>
      <w:r>
        <w:rPr>
          <w:rFonts w:ascii="Times New Roman" w:hAnsi="Times New Roman"/>
          <w:sz w:val="28"/>
          <w:szCs w:val="24"/>
          <w:lang w:val="uk-UA"/>
        </w:rPr>
        <w:t>Зг</w:t>
      </w:r>
      <w:r w:rsidRPr="007527A4">
        <w:rPr>
          <w:rFonts w:ascii="Times New Roman" w:hAnsi="Times New Roman"/>
          <w:sz w:val="28"/>
          <w:szCs w:val="24"/>
          <w:lang w:val="uk-UA"/>
        </w:rPr>
        <w:t xml:space="preserve">ідно </w:t>
      </w:r>
      <w:r>
        <w:rPr>
          <w:rFonts w:ascii="Times New Roman" w:hAnsi="Times New Roman"/>
          <w:sz w:val="28"/>
          <w:szCs w:val="24"/>
          <w:lang w:val="uk-UA"/>
        </w:rPr>
        <w:t>з</w:t>
      </w:r>
      <w:r w:rsidRPr="007527A4">
        <w:rPr>
          <w:rFonts w:ascii="Times New Roman" w:hAnsi="Times New Roman"/>
          <w:sz w:val="28"/>
          <w:szCs w:val="24"/>
          <w:lang w:val="uk-UA"/>
        </w:rPr>
        <w:t xml:space="preserve"> пункт</w:t>
      </w:r>
      <w:r>
        <w:rPr>
          <w:rFonts w:ascii="Times New Roman" w:hAnsi="Times New Roman"/>
          <w:sz w:val="28"/>
          <w:szCs w:val="24"/>
          <w:lang w:val="uk-UA"/>
        </w:rPr>
        <w:t>ом</w:t>
      </w:r>
      <w:r w:rsidRPr="007527A4">
        <w:rPr>
          <w:rFonts w:ascii="Times New Roman" w:hAnsi="Times New Roman"/>
          <w:sz w:val="28"/>
          <w:szCs w:val="24"/>
          <w:lang w:val="uk-UA"/>
        </w:rPr>
        <w:t xml:space="preserve"> 2 частини першої статті 372 </w:t>
      </w:r>
      <w:r>
        <w:rPr>
          <w:rFonts w:ascii="Times New Roman" w:hAnsi="Times New Roman"/>
          <w:sz w:val="28"/>
          <w:szCs w:val="24"/>
          <w:lang w:val="uk-UA"/>
        </w:rPr>
        <w:t>Кримінального процесуального кодексу України (далі</w:t>
      </w:r>
      <w:r w:rsidRPr="0086686C">
        <w:rPr>
          <w:rFonts w:ascii="Times New Roman" w:hAnsi="Times New Roman"/>
          <w:sz w:val="28"/>
          <w:szCs w:val="24"/>
          <w:lang w:val="uk-UA"/>
        </w:rPr>
        <w:t xml:space="preserve"> – </w:t>
      </w:r>
      <w:r w:rsidRPr="007527A4">
        <w:rPr>
          <w:rFonts w:ascii="Times New Roman" w:hAnsi="Times New Roman"/>
          <w:sz w:val="28"/>
          <w:szCs w:val="24"/>
          <w:lang w:val="uk-UA"/>
        </w:rPr>
        <w:t>КПК України</w:t>
      </w:r>
      <w:r>
        <w:rPr>
          <w:rFonts w:ascii="Times New Roman" w:hAnsi="Times New Roman"/>
          <w:sz w:val="28"/>
          <w:szCs w:val="24"/>
          <w:lang w:val="uk-UA"/>
        </w:rPr>
        <w:t>)</w:t>
      </w:r>
      <w:r w:rsidRPr="007527A4">
        <w:rPr>
          <w:rFonts w:ascii="Times New Roman" w:hAnsi="Times New Roman"/>
          <w:sz w:val="28"/>
          <w:szCs w:val="24"/>
          <w:lang w:val="uk-UA"/>
        </w:rPr>
        <w:t xml:space="preserve"> в мотивувальній частині ухвали зазначаються встановлені судом обставини із посиланням на докази. </w:t>
      </w:r>
    </w:p>
    <w:p w:rsidR="00515109" w:rsidRPr="007527A4" w:rsidRDefault="00515109" w:rsidP="00515109">
      <w:pPr>
        <w:spacing w:after="0" w:line="240" w:lineRule="auto"/>
        <w:ind w:firstLine="709"/>
        <w:jc w:val="both"/>
        <w:rPr>
          <w:rFonts w:ascii="Times New Roman" w:hAnsi="Times New Roman"/>
          <w:sz w:val="28"/>
          <w:szCs w:val="24"/>
          <w:lang w:val="uk-UA"/>
        </w:rPr>
      </w:pPr>
      <w:r w:rsidRPr="007527A4">
        <w:rPr>
          <w:rFonts w:ascii="Times New Roman" w:hAnsi="Times New Roman"/>
          <w:sz w:val="28"/>
          <w:szCs w:val="24"/>
          <w:lang w:val="uk-UA"/>
        </w:rPr>
        <w:t>Відповідно до частини п’ятої статті 173 КПК України</w:t>
      </w:r>
      <w:r>
        <w:rPr>
          <w:rFonts w:ascii="Times New Roman" w:hAnsi="Times New Roman"/>
          <w:sz w:val="28"/>
          <w:szCs w:val="24"/>
          <w:lang w:val="uk-UA"/>
        </w:rPr>
        <w:t xml:space="preserve"> </w:t>
      </w:r>
      <w:r w:rsidRPr="007527A4">
        <w:rPr>
          <w:rFonts w:ascii="Times New Roman" w:hAnsi="Times New Roman"/>
          <w:sz w:val="28"/>
          <w:szCs w:val="24"/>
          <w:lang w:val="uk-UA"/>
        </w:rPr>
        <w:t>у разі задоволення клопотання слідчий суддя, суд постановляє ухвалу, в якій зазначає:</w:t>
      </w:r>
    </w:p>
    <w:p w:rsidR="00515109" w:rsidRPr="007527A4" w:rsidRDefault="00515109" w:rsidP="00515109">
      <w:pPr>
        <w:spacing w:after="0" w:line="240" w:lineRule="auto"/>
        <w:ind w:firstLine="709"/>
        <w:jc w:val="both"/>
        <w:rPr>
          <w:rFonts w:ascii="Times New Roman" w:hAnsi="Times New Roman"/>
          <w:sz w:val="28"/>
          <w:szCs w:val="24"/>
          <w:lang w:val="uk-UA"/>
        </w:rPr>
      </w:pPr>
      <w:r w:rsidRPr="007527A4">
        <w:rPr>
          <w:rFonts w:ascii="Times New Roman" w:hAnsi="Times New Roman"/>
          <w:sz w:val="28"/>
          <w:szCs w:val="24"/>
          <w:lang w:val="uk-UA"/>
        </w:rPr>
        <w:t>1) перелік майна, на яке накладено арешт;</w:t>
      </w:r>
    </w:p>
    <w:p w:rsidR="00515109" w:rsidRPr="007527A4" w:rsidRDefault="00515109" w:rsidP="00515109">
      <w:pPr>
        <w:spacing w:after="0" w:line="240" w:lineRule="auto"/>
        <w:ind w:firstLine="709"/>
        <w:jc w:val="both"/>
        <w:rPr>
          <w:rFonts w:ascii="Times New Roman" w:hAnsi="Times New Roman"/>
          <w:sz w:val="28"/>
          <w:szCs w:val="24"/>
          <w:lang w:val="uk-UA"/>
        </w:rPr>
      </w:pPr>
      <w:r w:rsidRPr="007527A4">
        <w:rPr>
          <w:rFonts w:ascii="Times New Roman" w:hAnsi="Times New Roman"/>
          <w:sz w:val="28"/>
          <w:szCs w:val="24"/>
          <w:lang w:val="uk-UA"/>
        </w:rPr>
        <w:t>2) підстави застосування арешту майна;</w:t>
      </w:r>
    </w:p>
    <w:p w:rsidR="00515109" w:rsidRPr="007527A4" w:rsidRDefault="00515109" w:rsidP="00515109">
      <w:pPr>
        <w:spacing w:after="0" w:line="240" w:lineRule="auto"/>
        <w:ind w:firstLine="709"/>
        <w:jc w:val="both"/>
        <w:rPr>
          <w:rFonts w:ascii="Times New Roman" w:hAnsi="Times New Roman"/>
          <w:sz w:val="28"/>
          <w:szCs w:val="24"/>
          <w:lang w:val="uk-UA"/>
        </w:rPr>
      </w:pPr>
      <w:r w:rsidRPr="007527A4">
        <w:rPr>
          <w:rFonts w:ascii="Times New Roman" w:hAnsi="Times New Roman"/>
          <w:sz w:val="28"/>
          <w:szCs w:val="24"/>
          <w:lang w:val="uk-UA"/>
        </w:rPr>
        <w:t>3) перелік тимчасово вилученого майна, яке підлягає поверненню особі, у разі прийняття такого рішення;</w:t>
      </w:r>
    </w:p>
    <w:p w:rsidR="00515109" w:rsidRPr="007527A4" w:rsidRDefault="00515109" w:rsidP="00515109">
      <w:pPr>
        <w:spacing w:after="0" w:line="240" w:lineRule="auto"/>
        <w:ind w:firstLine="709"/>
        <w:jc w:val="both"/>
        <w:rPr>
          <w:rFonts w:ascii="Times New Roman" w:hAnsi="Times New Roman"/>
          <w:sz w:val="28"/>
          <w:szCs w:val="24"/>
          <w:lang w:val="uk-UA"/>
        </w:rPr>
      </w:pPr>
      <w:r w:rsidRPr="007527A4">
        <w:rPr>
          <w:rFonts w:ascii="Times New Roman" w:hAnsi="Times New Roman"/>
          <w:sz w:val="28"/>
          <w:szCs w:val="24"/>
          <w:lang w:val="uk-UA"/>
        </w:rPr>
        <w:t>4) заборону, обмеження розпоряджатися або користуватися майном у разі їх передбачення та вказівку на таке майно;</w:t>
      </w:r>
    </w:p>
    <w:p w:rsidR="00515109" w:rsidRPr="007527A4" w:rsidRDefault="00515109" w:rsidP="00515109">
      <w:pPr>
        <w:spacing w:after="0" w:line="240" w:lineRule="auto"/>
        <w:ind w:firstLine="709"/>
        <w:jc w:val="both"/>
        <w:rPr>
          <w:rFonts w:ascii="Times New Roman" w:hAnsi="Times New Roman"/>
          <w:sz w:val="28"/>
          <w:szCs w:val="24"/>
          <w:lang w:val="uk-UA"/>
        </w:rPr>
      </w:pPr>
      <w:r w:rsidRPr="007527A4">
        <w:rPr>
          <w:rFonts w:ascii="Times New Roman" w:hAnsi="Times New Roman"/>
          <w:sz w:val="28"/>
          <w:szCs w:val="24"/>
          <w:lang w:val="uk-UA"/>
        </w:rPr>
        <w:t xml:space="preserve">5) порядок виконання ухвали із зазначенням способу інформування заінтересованих осіб. </w:t>
      </w:r>
    </w:p>
    <w:p w:rsidR="00515109" w:rsidRPr="0069790A" w:rsidRDefault="00E31D39" w:rsidP="00515109">
      <w:pPr>
        <w:spacing w:after="0" w:line="240" w:lineRule="auto"/>
        <w:ind w:firstLine="708"/>
        <w:jc w:val="both"/>
        <w:rPr>
          <w:rFonts w:ascii="Times New Roman" w:hAnsi="Times New Roman"/>
          <w:sz w:val="28"/>
          <w:szCs w:val="24"/>
          <w:lang w:val="uk-UA"/>
        </w:rPr>
      </w:pPr>
      <w:r w:rsidRPr="0086686C">
        <w:rPr>
          <w:rFonts w:ascii="Times New Roman" w:hAnsi="Times New Roman"/>
          <w:sz w:val="28"/>
          <w:szCs w:val="24"/>
          <w:lang w:val="uk-UA"/>
        </w:rPr>
        <w:t>П</w:t>
      </w:r>
      <w:r w:rsidR="00515109" w:rsidRPr="0086686C">
        <w:rPr>
          <w:rFonts w:ascii="Times New Roman" w:hAnsi="Times New Roman"/>
          <w:sz w:val="28"/>
          <w:szCs w:val="24"/>
          <w:lang w:val="uk-UA"/>
        </w:rPr>
        <w:t xml:space="preserve">остановлена суддею </w:t>
      </w:r>
      <w:r w:rsidR="0069790A" w:rsidRPr="0086686C">
        <w:rPr>
          <w:rFonts w:ascii="Times New Roman" w:hAnsi="Times New Roman"/>
          <w:sz w:val="28"/>
          <w:szCs w:val="24"/>
          <w:lang w:val="uk-UA"/>
        </w:rPr>
        <w:t>Вознюком</w:t>
      </w:r>
      <w:r w:rsidR="00515109" w:rsidRPr="0086686C">
        <w:rPr>
          <w:rFonts w:ascii="Times New Roman" w:hAnsi="Times New Roman"/>
          <w:sz w:val="28"/>
          <w:szCs w:val="24"/>
          <w:lang w:val="uk-UA"/>
        </w:rPr>
        <w:t> С.М.</w:t>
      </w:r>
      <w:r w:rsidRPr="0086686C">
        <w:rPr>
          <w:rFonts w:ascii="Times New Roman" w:hAnsi="Times New Roman"/>
          <w:sz w:val="28"/>
          <w:szCs w:val="24"/>
          <w:lang w:val="uk-UA"/>
        </w:rPr>
        <w:t xml:space="preserve"> ухвала</w:t>
      </w:r>
      <w:r w:rsidR="00515109" w:rsidRPr="0069790A">
        <w:rPr>
          <w:rFonts w:ascii="Times New Roman" w:hAnsi="Times New Roman"/>
          <w:sz w:val="28"/>
          <w:szCs w:val="24"/>
          <w:lang w:val="uk-UA"/>
        </w:rPr>
        <w:t xml:space="preserve"> не дає жодної відповіді на </w:t>
      </w:r>
      <w:r w:rsidRPr="0086686C">
        <w:rPr>
          <w:rFonts w:ascii="Times New Roman" w:hAnsi="Times New Roman"/>
          <w:sz w:val="28"/>
          <w:szCs w:val="24"/>
          <w:lang w:val="uk-UA"/>
        </w:rPr>
        <w:t>за</w:t>
      </w:r>
      <w:r w:rsidR="00515109" w:rsidRPr="0086686C">
        <w:rPr>
          <w:rFonts w:ascii="Times New Roman" w:hAnsi="Times New Roman"/>
          <w:sz w:val="28"/>
          <w:szCs w:val="24"/>
          <w:lang w:val="uk-UA"/>
        </w:rPr>
        <w:t>питання</w:t>
      </w:r>
      <w:r w:rsidR="00515109" w:rsidRPr="0069790A">
        <w:rPr>
          <w:rFonts w:ascii="Times New Roman" w:hAnsi="Times New Roman"/>
          <w:sz w:val="28"/>
          <w:szCs w:val="24"/>
          <w:lang w:val="uk-UA"/>
        </w:rPr>
        <w:t>, чи може житлов</w:t>
      </w:r>
      <w:r w:rsidR="00C11758">
        <w:rPr>
          <w:rFonts w:ascii="Times New Roman" w:hAnsi="Times New Roman"/>
          <w:sz w:val="28"/>
          <w:szCs w:val="24"/>
          <w:lang w:val="uk-UA"/>
        </w:rPr>
        <w:t>а</w:t>
      </w:r>
      <w:r w:rsidR="00515109" w:rsidRPr="0069790A">
        <w:rPr>
          <w:rFonts w:ascii="Times New Roman" w:hAnsi="Times New Roman"/>
          <w:sz w:val="28"/>
          <w:szCs w:val="24"/>
          <w:lang w:val="uk-UA"/>
        </w:rPr>
        <w:t xml:space="preserve"> забудов</w:t>
      </w:r>
      <w:r w:rsidR="00C11758">
        <w:rPr>
          <w:rFonts w:ascii="Times New Roman" w:hAnsi="Times New Roman"/>
          <w:sz w:val="28"/>
          <w:szCs w:val="24"/>
          <w:lang w:val="uk-UA"/>
        </w:rPr>
        <w:t>а</w:t>
      </w:r>
      <w:r w:rsidR="00515109" w:rsidRPr="0069790A">
        <w:rPr>
          <w:rFonts w:ascii="Times New Roman" w:hAnsi="Times New Roman"/>
          <w:sz w:val="28"/>
          <w:szCs w:val="24"/>
          <w:lang w:val="uk-UA"/>
        </w:rPr>
        <w:t xml:space="preserve"> земельної ділянки в </w:t>
      </w:r>
      <w:r w:rsidR="00C11758">
        <w:rPr>
          <w:rFonts w:ascii="Times New Roman" w:hAnsi="Times New Roman"/>
          <w:sz w:val="28"/>
          <w:szCs w:val="24"/>
          <w:lang w:val="uk-UA"/>
        </w:rPr>
        <w:t>сел</w:t>
      </w:r>
      <w:r w:rsidR="00515109" w:rsidRPr="0069790A">
        <w:rPr>
          <w:rFonts w:ascii="Times New Roman" w:hAnsi="Times New Roman"/>
          <w:sz w:val="28"/>
          <w:szCs w:val="24"/>
          <w:lang w:val="uk-UA"/>
        </w:rPr>
        <w:t xml:space="preserve">і </w:t>
      </w:r>
      <w:r w:rsidR="00C11758">
        <w:rPr>
          <w:rFonts w:ascii="Times New Roman" w:hAnsi="Times New Roman"/>
          <w:sz w:val="28"/>
          <w:szCs w:val="24"/>
          <w:lang w:val="uk-UA"/>
        </w:rPr>
        <w:t>Проліск</w:t>
      </w:r>
      <w:r>
        <w:rPr>
          <w:rFonts w:ascii="Times New Roman" w:hAnsi="Times New Roman"/>
          <w:sz w:val="28"/>
          <w:szCs w:val="24"/>
          <w:lang w:val="uk-UA"/>
        </w:rPr>
        <w:t>ах</w:t>
      </w:r>
      <w:r w:rsidR="00C11758">
        <w:rPr>
          <w:rFonts w:ascii="Times New Roman" w:hAnsi="Times New Roman"/>
          <w:sz w:val="28"/>
          <w:szCs w:val="24"/>
          <w:lang w:val="uk-UA"/>
        </w:rPr>
        <w:t xml:space="preserve"> Бориспільського району Київської області</w:t>
      </w:r>
      <w:r w:rsidR="00515109" w:rsidRPr="0069790A">
        <w:rPr>
          <w:rFonts w:ascii="Times New Roman" w:hAnsi="Times New Roman"/>
          <w:sz w:val="28"/>
          <w:szCs w:val="24"/>
          <w:lang w:val="uk-UA"/>
        </w:rPr>
        <w:t xml:space="preserve"> бути доказом у кримінальному провадженні щодо </w:t>
      </w:r>
      <w:r w:rsidR="00C11758">
        <w:rPr>
          <w:rFonts w:ascii="Times New Roman" w:hAnsi="Times New Roman"/>
          <w:sz w:val="28"/>
          <w:szCs w:val="24"/>
          <w:lang w:val="uk-UA"/>
        </w:rPr>
        <w:t>службової недбалості</w:t>
      </w:r>
      <w:r w:rsidR="00515109" w:rsidRPr="0069790A">
        <w:rPr>
          <w:rFonts w:ascii="Times New Roman" w:hAnsi="Times New Roman"/>
          <w:sz w:val="28"/>
          <w:szCs w:val="24"/>
          <w:lang w:val="uk-UA"/>
        </w:rPr>
        <w:t xml:space="preserve"> </w:t>
      </w:r>
      <w:r w:rsidR="00C11758">
        <w:rPr>
          <w:rFonts w:ascii="Times New Roman" w:hAnsi="Times New Roman"/>
          <w:sz w:val="28"/>
          <w:szCs w:val="24"/>
          <w:lang w:val="uk-UA"/>
        </w:rPr>
        <w:t>посад</w:t>
      </w:r>
      <w:r w:rsidR="00515109" w:rsidRPr="0069790A">
        <w:rPr>
          <w:rFonts w:ascii="Times New Roman" w:hAnsi="Times New Roman"/>
          <w:sz w:val="28"/>
          <w:szCs w:val="24"/>
          <w:lang w:val="uk-UA"/>
        </w:rPr>
        <w:t>ови</w:t>
      </w:r>
      <w:r w:rsidR="00C11758">
        <w:rPr>
          <w:rFonts w:ascii="Times New Roman" w:hAnsi="Times New Roman"/>
          <w:sz w:val="28"/>
          <w:szCs w:val="24"/>
          <w:lang w:val="uk-UA"/>
        </w:rPr>
        <w:t>х</w:t>
      </w:r>
      <w:r w:rsidR="00515109" w:rsidRPr="0069790A">
        <w:rPr>
          <w:rFonts w:ascii="Times New Roman" w:hAnsi="Times New Roman"/>
          <w:sz w:val="28"/>
          <w:szCs w:val="24"/>
          <w:lang w:val="uk-UA"/>
        </w:rPr>
        <w:t xml:space="preserve"> ос</w:t>
      </w:r>
      <w:r w:rsidR="00C11758">
        <w:rPr>
          <w:rFonts w:ascii="Times New Roman" w:hAnsi="Times New Roman"/>
          <w:sz w:val="28"/>
          <w:szCs w:val="24"/>
          <w:lang w:val="uk-UA"/>
        </w:rPr>
        <w:t>і</w:t>
      </w:r>
      <w:r w:rsidR="00515109" w:rsidRPr="0069790A">
        <w:rPr>
          <w:rFonts w:ascii="Times New Roman" w:hAnsi="Times New Roman"/>
          <w:sz w:val="28"/>
          <w:szCs w:val="24"/>
          <w:lang w:val="uk-UA"/>
        </w:rPr>
        <w:t xml:space="preserve">б </w:t>
      </w:r>
      <w:r w:rsidR="00EB437A" w:rsidRPr="0086686C">
        <w:rPr>
          <w:rFonts w:ascii="Times New Roman" w:hAnsi="Times New Roman"/>
          <w:sz w:val="28"/>
          <w:szCs w:val="24"/>
          <w:lang w:val="uk-UA"/>
        </w:rPr>
        <w:t>Бориспільської районної державної адміністрації</w:t>
      </w:r>
      <w:r w:rsidR="00515109" w:rsidRPr="0069790A">
        <w:rPr>
          <w:rFonts w:ascii="Times New Roman" w:hAnsi="Times New Roman"/>
          <w:sz w:val="28"/>
          <w:szCs w:val="24"/>
          <w:lang w:val="uk-UA"/>
        </w:rPr>
        <w:t>. Отже, вимога щодо зазначення підстав застосування арешту майна суддею не виконана.</w:t>
      </w:r>
    </w:p>
    <w:p w:rsidR="00515109" w:rsidRPr="0086686C" w:rsidRDefault="00515109" w:rsidP="00515109">
      <w:pPr>
        <w:spacing w:after="0" w:line="240" w:lineRule="auto"/>
        <w:ind w:firstLine="708"/>
        <w:contextualSpacing/>
        <w:jc w:val="both"/>
        <w:rPr>
          <w:rFonts w:ascii="Times New Roman" w:hAnsi="Times New Roman"/>
          <w:sz w:val="28"/>
          <w:szCs w:val="24"/>
          <w:lang w:val="uk-UA"/>
        </w:rPr>
      </w:pPr>
      <w:r w:rsidRPr="0086686C">
        <w:rPr>
          <w:rFonts w:ascii="Times New Roman" w:hAnsi="Times New Roman"/>
          <w:sz w:val="28"/>
          <w:szCs w:val="24"/>
          <w:lang w:val="uk-UA"/>
        </w:rPr>
        <w:t xml:space="preserve">Враховуючи наведене, </w:t>
      </w:r>
      <w:r w:rsidR="0069790A" w:rsidRPr="0086686C">
        <w:rPr>
          <w:rFonts w:ascii="Times New Roman" w:hAnsi="Times New Roman"/>
          <w:sz w:val="28"/>
          <w:szCs w:val="24"/>
          <w:lang w:val="uk-UA"/>
        </w:rPr>
        <w:t>Друга</w:t>
      </w:r>
      <w:r w:rsidRPr="0086686C">
        <w:rPr>
          <w:rFonts w:ascii="Times New Roman" w:hAnsi="Times New Roman"/>
          <w:sz w:val="28"/>
          <w:szCs w:val="24"/>
          <w:lang w:val="uk-UA"/>
        </w:rPr>
        <w:t xml:space="preserve"> Дисциплінарна палата Вищої ради правосуддя дійшла висновку, що в діях судді </w:t>
      </w:r>
      <w:r w:rsidR="0069790A" w:rsidRPr="0086686C">
        <w:rPr>
          <w:rFonts w:ascii="Times New Roman" w:hAnsi="Times New Roman"/>
          <w:sz w:val="28"/>
          <w:szCs w:val="24"/>
          <w:lang w:val="uk-UA"/>
        </w:rPr>
        <w:t>Вознюка</w:t>
      </w:r>
      <w:r w:rsidRPr="0086686C">
        <w:rPr>
          <w:rFonts w:ascii="Times New Roman" w:hAnsi="Times New Roman"/>
          <w:sz w:val="28"/>
          <w:szCs w:val="24"/>
          <w:lang w:val="uk-UA"/>
        </w:rPr>
        <w:t> С.М. наявні ознаки дисциплінарного проступку, передбаченого підпунктом «б» пункту 1 частини першої статті 106 Закону України «Про судоустрій і статус суддів» (незазначення в судовому рішенні мотивів прийняття аргументів сторін щодо суті спору).</w:t>
      </w:r>
    </w:p>
    <w:p w:rsidR="00515109" w:rsidRPr="0086686C" w:rsidRDefault="00515109" w:rsidP="00515109">
      <w:pPr>
        <w:pStyle w:val="a5"/>
        <w:ind w:firstLine="708"/>
        <w:jc w:val="both"/>
        <w:rPr>
          <w:rFonts w:eastAsia="Calibri"/>
          <w:sz w:val="28"/>
          <w:lang w:val="uk-UA" w:eastAsia="en-US"/>
        </w:rPr>
      </w:pPr>
      <w:r w:rsidRPr="0086686C">
        <w:rPr>
          <w:rFonts w:eastAsia="Calibri"/>
          <w:sz w:val="28"/>
          <w:lang w:val="uk-UA" w:eastAsia="en-US"/>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p>
    <w:p w:rsidR="00515109" w:rsidRPr="0086686C" w:rsidRDefault="00515109" w:rsidP="00515109">
      <w:pPr>
        <w:pStyle w:val="a5"/>
        <w:ind w:firstLine="708"/>
        <w:jc w:val="both"/>
        <w:rPr>
          <w:rFonts w:eastAsia="Calibri"/>
          <w:sz w:val="28"/>
          <w:lang w:val="uk-UA" w:eastAsia="en-US"/>
        </w:rPr>
      </w:pPr>
      <w:r w:rsidRPr="0086686C">
        <w:rPr>
          <w:rFonts w:eastAsia="Calibri"/>
          <w:sz w:val="28"/>
          <w:lang w:val="uk-UA" w:eastAsia="en-US"/>
        </w:rPr>
        <w:t xml:space="preserve">Стаття 6 Конвенції про захист прав людини і основоположних свобод (далі – Конвенція) передбачає, що кожен при вирішенні спору щодо його цивільних прав і обов’язків має право на справедливий і публічний розгляд його справи упродовж розумного строку належним і безстороннім судом, встановленим законом. </w:t>
      </w:r>
    </w:p>
    <w:p w:rsidR="00515109" w:rsidRPr="0086686C" w:rsidRDefault="00515109" w:rsidP="00515109">
      <w:pPr>
        <w:pStyle w:val="a5"/>
        <w:ind w:firstLine="708"/>
        <w:jc w:val="both"/>
        <w:rPr>
          <w:rFonts w:eastAsia="Calibri"/>
          <w:sz w:val="28"/>
          <w:lang w:val="uk-UA" w:eastAsia="en-US"/>
        </w:rPr>
      </w:pPr>
      <w:r w:rsidRPr="0086686C">
        <w:rPr>
          <w:rFonts w:eastAsia="Calibri"/>
          <w:sz w:val="28"/>
          <w:lang w:val="uk-UA" w:eastAsia="en-US"/>
        </w:rPr>
        <w:t xml:space="preserve">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w:t>
      </w:r>
      <w:r w:rsidRPr="0086686C">
        <w:rPr>
          <w:rFonts w:eastAsia="Calibri"/>
          <w:sz w:val="28"/>
          <w:lang w:val="uk-UA" w:eastAsia="en-US"/>
        </w:rPr>
        <w:lastRenderedPageBreak/>
        <w:t>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«Руїз Торіха проти Іспанії», параграфи 29–30).</w:t>
      </w:r>
    </w:p>
    <w:p w:rsidR="00515109" w:rsidRPr="0086686C" w:rsidRDefault="00515109" w:rsidP="00515109">
      <w:pPr>
        <w:spacing w:after="0" w:line="240" w:lineRule="auto"/>
        <w:ind w:firstLine="708"/>
        <w:contextualSpacing/>
        <w:jc w:val="both"/>
        <w:rPr>
          <w:rFonts w:ascii="Times New Roman" w:hAnsi="Times New Roman"/>
          <w:sz w:val="28"/>
          <w:szCs w:val="24"/>
          <w:lang w:val="uk-UA"/>
        </w:rPr>
      </w:pPr>
      <w:r w:rsidRPr="0086686C">
        <w:rPr>
          <w:rFonts w:ascii="Times New Roman" w:hAnsi="Times New Roman"/>
          <w:sz w:val="28"/>
          <w:szCs w:val="24"/>
          <w:lang w:val="uk-UA"/>
        </w:rPr>
        <w:t xml:space="preserve">Таким чином, незазначення належних, співвідносних </w:t>
      </w:r>
      <w:r w:rsidR="00350E28" w:rsidRPr="0086686C">
        <w:rPr>
          <w:rFonts w:ascii="Times New Roman" w:hAnsi="Times New Roman"/>
          <w:sz w:val="28"/>
          <w:szCs w:val="24"/>
          <w:lang w:val="uk-UA"/>
        </w:rPr>
        <w:t>і</w:t>
      </w:r>
      <w:r w:rsidRPr="0086686C">
        <w:rPr>
          <w:rFonts w:ascii="Times New Roman" w:hAnsi="Times New Roman"/>
          <w:sz w:val="28"/>
          <w:szCs w:val="24"/>
          <w:lang w:val="uk-UA"/>
        </w:rPr>
        <w:t>з положеннями процесуального закону мотивів, з яких виходив суд, задовольняючи клопотання про арешт майна, призвело до порушення основоположного права на справедливий суд, а отже, може утворювати дисциплінарний проступок, передбачений пунктом 4 частини першої статті 106 Закону України від 2 червня 2016 року № 1402-VIII «Про судоустрій і статус суддів» (допущення суддею, який брав участь в ухваленні судового рішення, порушення прав людини і основоположних свобод – права на справедливий суд).</w:t>
      </w:r>
    </w:p>
    <w:p w:rsidR="00515109" w:rsidRPr="0086686C" w:rsidRDefault="00515109" w:rsidP="00515109">
      <w:pPr>
        <w:spacing w:after="0" w:line="240" w:lineRule="auto"/>
        <w:ind w:firstLine="709"/>
        <w:contextualSpacing/>
        <w:jc w:val="both"/>
        <w:rPr>
          <w:rFonts w:ascii="Times New Roman" w:hAnsi="Times New Roman"/>
          <w:sz w:val="28"/>
          <w:szCs w:val="24"/>
          <w:lang w:val="uk-UA"/>
        </w:rPr>
      </w:pPr>
      <w:r w:rsidRPr="0086686C">
        <w:rPr>
          <w:rFonts w:ascii="Times New Roman" w:hAnsi="Times New Roman"/>
          <w:sz w:val="28"/>
          <w:szCs w:val="24"/>
          <w:lang w:val="uk-UA"/>
        </w:rPr>
        <w:t>Згідно з пунктом 7 частини другої </w:t>
      </w:r>
      <w:hyperlink r:id="rId7" w:anchor="1004" w:tgtFrame="_blank" w:tooltip="Кримінальний процесуальний кодекс України; нормативно-правовий акт № 4651-VI від 13.04.2012" w:history="1">
        <w:r w:rsidRPr="0086686C">
          <w:rPr>
            <w:rFonts w:ascii="Times New Roman" w:hAnsi="Times New Roman"/>
            <w:sz w:val="28"/>
            <w:szCs w:val="24"/>
            <w:lang w:val="uk-UA"/>
          </w:rPr>
          <w:t>статті 131 КПК України</w:t>
        </w:r>
      </w:hyperlink>
      <w:r w:rsidRPr="0086686C">
        <w:rPr>
          <w:rFonts w:ascii="Times New Roman" w:hAnsi="Times New Roman"/>
          <w:sz w:val="28"/>
          <w:szCs w:val="24"/>
          <w:lang w:val="uk-UA"/>
        </w:rPr>
        <w:t xml:space="preserve"> арешт майна є одним із видів заходів забезпечення кримінального провадження. Пунктом</w:t>
      </w:r>
      <w:r w:rsidR="00A07C71" w:rsidRPr="0086686C">
        <w:rPr>
          <w:rFonts w:ascii="Times New Roman" w:hAnsi="Times New Roman"/>
          <w:sz w:val="28"/>
          <w:szCs w:val="24"/>
          <w:lang w:val="uk-UA"/>
        </w:rPr>
        <w:t xml:space="preserve"> </w:t>
      </w:r>
      <w:r w:rsidR="0086686C" w:rsidRPr="0086686C">
        <w:rPr>
          <w:rFonts w:ascii="Times New Roman" w:hAnsi="Times New Roman"/>
          <w:sz w:val="28"/>
          <w:szCs w:val="24"/>
          <w:lang w:val="uk-UA"/>
        </w:rPr>
        <w:t>1</w:t>
      </w:r>
      <w:r w:rsidRPr="0086686C">
        <w:rPr>
          <w:rFonts w:ascii="Times New Roman" w:hAnsi="Times New Roman"/>
          <w:sz w:val="28"/>
          <w:szCs w:val="24"/>
          <w:lang w:val="uk-UA"/>
        </w:rPr>
        <w:t xml:space="preserve"> частини третьої статті 132 КПК України передбачено, що застосування заходів забезпечення кримінального провадження не допускається, якщо слідчий, прокурор не доведе, що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rsidR="00515109" w:rsidRPr="0086686C" w:rsidRDefault="00FC1A0A" w:rsidP="00515109">
      <w:pPr>
        <w:spacing w:after="0" w:line="240" w:lineRule="auto"/>
        <w:ind w:firstLine="709"/>
        <w:contextualSpacing/>
        <w:jc w:val="both"/>
        <w:rPr>
          <w:rFonts w:ascii="Times New Roman" w:hAnsi="Times New Roman"/>
          <w:sz w:val="28"/>
          <w:szCs w:val="24"/>
          <w:lang w:val="uk-UA"/>
        </w:rPr>
      </w:pPr>
      <w:r w:rsidRPr="0086686C">
        <w:rPr>
          <w:rFonts w:ascii="Times New Roman" w:hAnsi="Times New Roman"/>
          <w:sz w:val="28"/>
          <w:szCs w:val="24"/>
          <w:lang w:val="uk-UA"/>
        </w:rPr>
        <w:t>Відповідно до статті</w:t>
      </w:r>
      <w:r w:rsidR="00515109" w:rsidRPr="0086686C">
        <w:rPr>
          <w:rFonts w:ascii="Times New Roman" w:hAnsi="Times New Roman"/>
          <w:sz w:val="28"/>
          <w:szCs w:val="24"/>
          <w:lang w:val="uk-UA"/>
        </w:rPr>
        <w:t xml:space="preserve"> </w:t>
      </w:r>
      <w:hyperlink r:id="rId8" w:anchor="1311" w:tgtFrame="_blank" w:tooltip="Кримінальний процесуальний кодекс України; нормативно-правовий акт № 4651-VI від 13.04.2012" w:history="1">
        <w:r w:rsidR="00515109" w:rsidRPr="0086686C">
          <w:rPr>
            <w:rFonts w:ascii="Times New Roman" w:hAnsi="Times New Roman"/>
            <w:sz w:val="28"/>
            <w:szCs w:val="24"/>
            <w:lang w:val="uk-UA"/>
          </w:rPr>
          <w:t>173 КПК України</w:t>
        </w:r>
      </w:hyperlink>
      <w:r w:rsidR="00515109" w:rsidRPr="0086686C">
        <w:rPr>
          <w:rFonts w:ascii="Times New Roman" w:hAnsi="Times New Roman"/>
          <w:sz w:val="28"/>
          <w:szCs w:val="24"/>
          <w:lang w:val="uk-UA"/>
        </w:rPr>
        <w:t xml:space="preserve"> при вирішенні питанн</w:t>
      </w:r>
      <w:r w:rsidR="00A07C71" w:rsidRPr="0086686C">
        <w:rPr>
          <w:rFonts w:ascii="Times New Roman" w:hAnsi="Times New Roman"/>
          <w:sz w:val="28"/>
          <w:szCs w:val="24"/>
          <w:lang w:val="uk-UA"/>
        </w:rPr>
        <w:t>я про арешт майна слідчий суддя, суд</w:t>
      </w:r>
      <w:r w:rsidR="00515109" w:rsidRPr="0086686C">
        <w:rPr>
          <w:rFonts w:ascii="Times New Roman" w:hAnsi="Times New Roman"/>
          <w:sz w:val="28"/>
          <w:szCs w:val="24"/>
          <w:lang w:val="uk-UA"/>
        </w:rPr>
        <w:t xml:space="preserve"> повинен врахувати правову підставу для арешту майна, можливість використання майна як доказу у кримінальному провадженні або застосування щодо нього спеціальної конфіскації, наявність обґрунтованої 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співрозмірність обмеження права власності завданням кримінального провадження, а також наслідки арешту майна для підозрюваного, третіх осіб.</w:t>
      </w:r>
    </w:p>
    <w:p w:rsidR="00515109" w:rsidRPr="0086686C" w:rsidRDefault="00515109" w:rsidP="00515109">
      <w:pPr>
        <w:spacing w:after="0" w:line="240" w:lineRule="auto"/>
        <w:ind w:firstLine="709"/>
        <w:contextualSpacing/>
        <w:jc w:val="both"/>
        <w:rPr>
          <w:rFonts w:ascii="Times New Roman" w:hAnsi="Times New Roman"/>
          <w:sz w:val="28"/>
          <w:szCs w:val="24"/>
          <w:lang w:val="uk-UA"/>
        </w:rPr>
      </w:pPr>
      <w:r w:rsidRPr="0086686C">
        <w:rPr>
          <w:rFonts w:ascii="Times New Roman" w:hAnsi="Times New Roman"/>
          <w:sz w:val="28"/>
          <w:szCs w:val="24"/>
          <w:lang w:val="uk-UA"/>
        </w:rPr>
        <w:t>Такі дані мають міститися і у клопотанні прокурора, який звертається з проханням про арешт майна, оскільки згідно зі статтею 1 Першого протоколу до Конвенції про захист прав і основоположних свобод будь-яке обмеження власності повинно здійснюватися відповідно до закону, а отже, суб’єкт, який ініціює таке обмеження, повинен обґрунтувати свою ініціативу з посиланням на норми закону.</w:t>
      </w:r>
    </w:p>
    <w:p w:rsidR="00515109" w:rsidRPr="0086686C" w:rsidRDefault="00515109" w:rsidP="00515109">
      <w:pPr>
        <w:spacing w:after="0" w:line="240" w:lineRule="auto"/>
        <w:ind w:firstLine="709"/>
        <w:contextualSpacing/>
        <w:jc w:val="both"/>
        <w:rPr>
          <w:rFonts w:ascii="Times New Roman" w:hAnsi="Times New Roman"/>
          <w:sz w:val="28"/>
          <w:szCs w:val="24"/>
          <w:lang w:val="uk-UA"/>
        </w:rPr>
      </w:pPr>
      <w:r w:rsidRPr="0086686C">
        <w:rPr>
          <w:rFonts w:ascii="Times New Roman" w:hAnsi="Times New Roman"/>
          <w:sz w:val="28"/>
          <w:szCs w:val="24"/>
          <w:lang w:val="uk-UA"/>
        </w:rPr>
        <w:t xml:space="preserve">Згідно із частиною першою статті 170 КПК України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w:t>
      </w:r>
      <w:r w:rsidR="00FC1A0A" w:rsidRPr="0086686C">
        <w:rPr>
          <w:rFonts w:ascii="Times New Roman" w:hAnsi="Times New Roman"/>
          <w:sz w:val="28"/>
          <w:szCs w:val="24"/>
          <w:lang w:val="uk-UA"/>
        </w:rPr>
        <w:t>цим Кодексом</w:t>
      </w:r>
      <w:r w:rsidRPr="0086686C">
        <w:rPr>
          <w:rFonts w:ascii="Times New Roman" w:hAnsi="Times New Roman"/>
          <w:sz w:val="28"/>
          <w:szCs w:val="24"/>
          <w:lang w:val="uk-UA"/>
        </w:rPr>
        <w:t xml:space="preserve"> порядку.</w:t>
      </w:r>
    </w:p>
    <w:p w:rsidR="00515109" w:rsidRPr="0086686C" w:rsidRDefault="00515109" w:rsidP="00515109">
      <w:pPr>
        <w:spacing w:after="0" w:line="240" w:lineRule="auto"/>
        <w:ind w:firstLine="709"/>
        <w:contextualSpacing/>
        <w:jc w:val="both"/>
        <w:rPr>
          <w:rFonts w:ascii="Times New Roman" w:hAnsi="Times New Roman"/>
          <w:sz w:val="28"/>
          <w:szCs w:val="24"/>
          <w:lang w:val="uk-UA"/>
        </w:rPr>
      </w:pPr>
      <w:r w:rsidRPr="0086686C">
        <w:rPr>
          <w:rFonts w:ascii="Times New Roman" w:hAnsi="Times New Roman"/>
          <w:sz w:val="28"/>
          <w:szCs w:val="24"/>
          <w:lang w:val="uk-UA"/>
        </w:rPr>
        <w:t xml:space="preserve">Завданням арешту майна є запобігання можливості його приховування, пошкодження, псування, знищення, перетворення, відчуження. Слідчий, </w:t>
      </w:r>
      <w:r w:rsidRPr="0086686C">
        <w:rPr>
          <w:rFonts w:ascii="Times New Roman" w:hAnsi="Times New Roman"/>
          <w:sz w:val="28"/>
          <w:szCs w:val="24"/>
          <w:lang w:val="uk-UA"/>
        </w:rPr>
        <w:lastRenderedPageBreak/>
        <w:t>прокурор повинні вжити необхідних заходів з метою виявлення та розшуку майна, на яке може бути накладено арешт у кримінальному провадженні, зокрема шляхом витребування необхідної інформації у Національного агентства України з питань виявлення, розшуку та управління активами, одержаними від корупційних та інших злочинів, інших державних органів та органів місцевого самоврядування, фізичних і юридичних осіб.</w:t>
      </w:r>
    </w:p>
    <w:p w:rsidR="00515109" w:rsidRPr="007527A4" w:rsidRDefault="00515109" w:rsidP="00515109">
      <w:pPr>
        <w:spacing w:after="0" w:line="240" w:lineRule="auto"/>
        <w:ind w:firstLine="709"/>
        <w:contextualSpacing/>
        <w:jc w:val="both"/>
        <w:rPr>
          <w:rFonts w:ascii="Times New Roman" w:hAnsi="Times New Roman"/>
          <w:sz w:val="28"/>
          <w:szCs w:val="24"/>
          <w:lang w:val="uk-UA"/>
        </w:rPr>
      </w:pPr>
      <w:r w:rsidRPr="0086686C">
        <w:rPr>
          <w:rFonts w:ascii="Times New Roman" w:hAnsi="Times New Roman"/>
          <w:sz w:val="28"/>
          <w:szCs w:val="24"/>
          <w:lang w:val="uk-UA"/>
        </w:rPr>
        <w:t>Відповідно до статті 171 КПК України з клопотанням про арешт майна до слідчого судді, суду має право звернутися прокурор, слідчий за погодженням з прокурором, а з метою забезпечення цивільного позову – також цивільний позивач.</w:t>
      </w:r>
      <w:bookmarkStart w:id="1" w:name="n1670"/>
      <w:bookmarkEnd w:id="1"/>
      <w:r w:rsidRPr="0086686C">
        <w:rPr>
          <w:rFonts w:ascii="Times New Roman" w:hAnsi="Times New Roman"/>
          <w:sz w:val="28"/>
          <w:szCs w:val="24"/>
          <w:lang w:val="uk-UA"/>
        </w:rPr>
        <w:t xml:space="preserve"> У клопотанні слідчого, прокурора про арешт майна повинно бути зазначено:</w:t>
      </w:r>
      <w:bookmarkStart w:id="2" w:name="n1671"/>
      <w:bookmarkEnd w:id="2"/>
      <w:r w:rsidRPr="0086686C">
        <w:rPr>
          <w:rFonts w:ascii="Times New Roman" w:hAnsi="Times New Roman"/>
          <w:sz w:val="28"/>
          <w:szCs w:val="24"/>
          <w:lang w:val="uk-UA"/>
        </w:rPr>
        <w:t xml:space="preserve"> 1) підстави і мету відповідно до положень статті 170 цього Кодексу та відповідне обґрунтування необхідності арешту </w:t>
      </w:r>
      <w:r w:rsidRPr="007527A4">
        <w:rPr>
          <w:rFonts w:ascii="Times New Roman" w:hAnsi="Times New Roman"/>
          <w:sz w:val="28"/>
          <w:szCs w:val="24"/>
          <w:lang w:val="uk-UA"/>
        </w:rPr>
        <w:t>майна;</w:t>
      </w:r>
      <w:bookmarkStart w:id="3" w:name="n1672"/>
      <w:bookmarkEnd w:id="3"/>
      <w:r w:rsidRPr="007527A4">
        <w:rPr>
          <w:rFonts w:ascii="Times New Roman" w:hAnsi="Times New Roman"/>
          <w:sz w:val="28"/>
          <w:szCs w:val="24"/>
          <w:lang w:val="uk-UA"/>
        </w:rPr>
        <w:t xml:space="preserve"> 2)</w:t>
      </w:r>
      <w:r>
        <w:rPr>
          <w:rFonts w:ascii="Times New Roman" w:hAnsi="Times New Roman"/>
          <w:sz w:val="28"/>
          <w:szCs w:val="24"/>
          <w:lang w:val="uk-UA"/>
        </w:rPr>
        <w:t> </w:t>
      </w:r>
      <w:r w:rsidRPr="007527A4">
        <w:rPr>
          <w:rFonts w:ascii="Times New Roman" w:hAnsi="Times New Roman"/>
          <w:sz w:val="28"/>
          <w:szCs w:val="24"/>
          <w:lang w:val="uk-UA"/>
        </w:rPr>
        <w:t>перелік і види майна, що належить арештувати;</w:t>
      </w:r>
      <w:bookmarkStart w:id="4" w:name="n1673"/>
      <w:bookmarkEnd w:id="4"/>
      <w:r w:rsidRPr="007527A4">
        <w:rPr>
          <w:rFonts w:ascii="Times New Roman" w:hAnsi="Times New Roman"/>
          <w:sz w:val="28"/>
          <w:szCs w:val="24"/>
          <w:lang w:val="uk-UA"/>
        </w:rPr>
        <w:t xml:space="preserve"> 3) документи, які підтверджують право власності на майно, що належить арештувати, або конкретні факти і докази, що свідчать про володіння, користування чи розпорядження підозрюваним, обвинуваченим, засудженим, третіми особами таким майном;</w:t>
      </w:r>
      <w:bookmarkStart w:id="5" w:name="n5431"/>
      <w:bookmarkEnd w:id="5"/>
      <w:r w:rsidRPr="007527A4">
        <w:rPr>
          <w:rFonts w:ascii="Times New Roman" w:hAnsi="Times New Roman"/>
          <w:sz w:val="28"/>
          <w:szCs w:val="24"/>
          <w:lang w:val="uk-UA"/>
        </w:rPr>
        <w:t xml:space="preserve"> 4) розмір шкоди, неправомірної вигоди, яка отримана юридичною особою, у разі подання клопотання відповідно до частини шостої статті 170 цього Кодексу. До</w:t>
      </w:r>
      <w:r>
        <w:rPr>
          <w:rFonts w:ascii="Times New Roman" w:hAnsi="Times New Roman"/>
          <w:sz w:val="28"/>
          <w:szCs w:val="24"/>
          <w:lang w:val="uk-UA"/>
        </w:rPr>
        <w:t> </w:t>
      </w:r>
      <w:r w:rsidRPr="007527A4">
        <w:rPr>
          <w:rFonts w:ascii="Times New Roman" w:hAnsi="Times New Roman"/>
          <w:sz w:val="28"/>
          <w:szCs w:val="24"/>
          <w:lang w:val="uk-UA"/>
        </w:rPr>
        <w:t>клопотання також мають бути додані оригінали або копії документів та інших матеріалів, якими слідчий, прокурор обґрунтовує доводи клопотання. У клопотанні цивільного позивача у кримінальному провадженні про арешт майна підозрюваного, обвинуваченого, юридичної особи, щодо якої здійснюється провадження, третіх осіб для відшкодування шкоди, завданої кримінальним правопорушенням, повинно бути зазначено:</w:t>
      </w:r>
      <w:bookmarkStart w:id="6" w:name="n1676"/>
      <w:bookmarkEnd w:id="6"/>
      <w:r w:rsidRPr="007527A4">
        <w:rPr>
          <w:rFonts w:ascii="Times New Roman" w:hAnsi="Times New Roman"/>
          <w:sz w:val="28"/>
          <w:szCs w:val="24"/>
          <w:lang w:val="uk-UA"/>
        </w:rPr>
        <w:t xml:space="preserve"> 1) розмір шкоди, завданої кримінальним правопорушенням, а також розмір позовних вимог;</w:t>
      </w:r>
      <w:bookmarkStart w:id="7" w:name="n1677"/>
      <w:bookmarkEnd w:id="7"/>
      <w:r w:rsidRPr="007527A4">
        <w:rPr>
          <w:rFonts w:ascii="Times New Roman" w:hAnsi="Times New Roman"/>
          <w:sz w:val="28"/>
          <w:szCs w:val="24"/>
          <w:lang w:val="uk-UA"/>
        </w:rPr>
        <w:t xml:space="preserve"> 2)</w:t>
      </w:r>
      <w:r>
        <w:rPr>
          <w:rFonts w:ascii="Times New Roman" w:hAnsi="Times New Roman"/>
          <w:sz w:val="28"/>
          <w:szCs w:val="24"/>
          <w:lang w:val="uk-UA"/>
        </w:rPr>
        <w:t> </w:t>
      </w:r>
      <w:r w:rsidRPr="007527A4">
        <w:rPr>
          <w:rFonts w:ascii="Times New Roman" w:hAnsi="Times New Roman"/>
          <w:sz w:val="28"/>
          <w:szCs w:val="24"/>
          <w:lang w:val="uk-UA"/>
        </w:rPr>
        <w:t>докази факту завдання шкоди і розміру цієї шкоди.</w:t>
      </w:r>
    </w:p>
    <w:p w:rsidR="00515109" w:rsidRPr="007527A4" w:rsidRDefault="00515109" w:rsidP="00515109">
      <w:pPr>
        <w:spacing w:after="0" w:line="240" w:lineRule="auto"/>
        <w:ind w:firstLine="709"/>
        <w:contextualSpacing/>
        <w:jc w:val="both"/>
        <w:rPr>
          <w:rFonts w:ascii="Times New Roman" w:hAnsi="Times New Roman"/>
          <w:sz w:val="28"/>
          <w:szCs w:val="24"/>
          <w:lang w:val="uk-UA"/>
        </w:rPr>
      </w:pPr>
      <w:r w:rsidRPr="007527A4">
        <w:rPr>
          <w:rFonts w:ascii="Times New Roman" w:hAnsi="Times New Roman"/>
          <w:sz w:val="28"/>
          <w:szCs w:val="24"/>
          <w:lang w:val="uk-UA"/>
        </w:rPr>
        <w:t xml:space="preserve">Згідно </w:t>
      </w:r>
      <w:r>
        <w:rPr>
          <w:rFonts w:ascii="Times New Roman" w:hAnsi="Times New Roman"/>
          <w:sz w:val="28"/>
          <w:szCs w:val="24"/>
          <w:lang w:val="uk-UA"/>
        </w:rPr>
        <w:t>і</w:t>
      </w:r>
      <w:r w:rsidRPr="007527A4">
        <w:rPr>
          <w:rFonts w:ascii="Times New Roman" w:hAnsi="Times New Roman"/>
          <w:sz w:val="28"/>
          <w:szCs w:val="24"/>
          <w:lang w:val="uk-UA"/>
        </w:rPr>
        <w:t>з частиною першою статті 173 КПК України слідчий суддя,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rsidR="00515109" w:rsidRPr="007527A4" w:rsidRDefault="00515109" w:rsidP="00515109">
      <w:pPr>
        <w:spacing w:after="0" w:line="240" w:lineRule="auto"/>
        <w:ind w:firstLine="708"/>
        <w:contextualSpacing/>
        <w:jc w:val="both"/>
        <w:rPr>
          <w:rFonts w:ascii="Times New Roman" w:hAnsi="Times New Roman"/>
          <w:sz w:val="28"/>
          <w:szCs w:val="24"/>
          <w:lang w:val="uk-UA"/>
        </w:rPr>
      </w:pPr>
      <w:r w:rsidRPr="007527A4">
        <w:rPr>
          <w:rFonts w:ascii="Times New Roman" w:hAnsi="Times New Roman"/>
          <w:sz w:val="28"/>
          <w:szCs w:val="24"/>
          <w:lang w:val="uk-UA"/>
        </w:rPr>
        <w:t xml:space="preserve">Попередньою перевіркою встановлено, що суддя </w:t>
      </w:r>
      <w:r w:rsidR="0069790A">
        <w:rPr>
          <w:rFonts w:ascii="Times New Roman" w:hAnsi="Times New Roman"/>
          <w:sz w:val="28"/>
          <w:szCs w:val="24"/>
          <w:lang w:val="uk-UA"/>
        </w:rPr>
        <w:t>Вознюк</w:t>
      </w:r>
      <w:r w:rsidRPr="007527A4">
        <w:rPr>
          <w:rFonts w:ascii="Times New Roman" w:hAnsi="Times New Roman"/>
          <w:sz w:val="28"/>
          <w:szCs w:val="24"/>
          <w:lang w:val="uk-UA"/>
        </w:rPr>
        <w:t> С.М. вказаних вимог закону не дотрима</w:t>
      </w:r>
      <w:r w:rsidR="0069790A">
        <w:rPr>
          <w:rFonts w:ascii="Times New Roman" w:hAnsi="Times New Roman"/>
          <w:sz w:val="28"/>
          <w:szCs w:val="24"/>
          <w:lang w:val="uk-UA"/>
        </w:rPr>
        <w:t>в</w:t>
      </w:r>
      <w:r w:rsidRPr="007527A4">
        <w:rPr>
          <w:rFonts w:ascii="Times New Roman" w:hAnsi="Times New Roman"/>
          <w:sz w:val="28"/>
          <w:szCs w:val="24"/>
          <w:lang w:val="uk-UA"/>
        </w:rPr>
        <w:t>ся, що може свідчити про порушення основоположного права людини, гарантованого статтею 1 Першого протоколу до Конвенції про захист прав людини і основоположних свобод, статтею 41 Конституції України, а саме права власності на майно.</w:t>
      </w:r>
    </w:p>
    <w:p w:rsidR="00515109" w:rsidRDefault="00515109" w:rsidP="00FC1A0A">
      <w:pPr>
        <w:spacing w:after="0" w:line="240" w:lineRule="auto"/>
        <w:ind w:firstLine="708"/>
        <w:contextualSpacing/>
        <w:jc w:val="both"/>
        <w:rPr>
          <w:rFonts w:ascii="Times New Roman" w:hAnsi="Times New Roman"/>
          <w:sz w:val="28"/>
          <w:szCs w:val="24"/>
          <w:lang w:val="uk-UA"/>
        </w:rPr>
      </w:pPr>
      <w:r w:rsidRPr="007527A4">
        <w:rPr>
          <w:rFonts w:ascii="Times New Roman" w:hAnsi="Times New Roman"/>
          <w:sz w:val="28"/>
          <w:szCs w:val="24"/>
          <w:lang w:val="uk-UA"/>
        </w:rPr>
        <w:t xml:space="preserve">Враховуючи наведене, </w:t>
      </w:r>
      <w:r w:rsidR="0069790A">
        <w:rPr>
          <w:rFonts w:ascii="Times New Roman" w:hAnsi="Times New Roman"/>
          <w:sz w:val="28"/>
          <w:szCs w:val="24"/>
          <w:lang w:val="uk-UA"/>
        </w:rPr>
        <w:t>Друга</w:t>
      </w:r>
      <w:r>
        <w:rPr>
          <w:rFonts w:ascii="Times New Roman" w:hAnsi="Times New Roman"/>
          <w:sz w:val="28"/>
          <w:szCs w:val="24"/>
          <w:lang w:val="uk-UA"/>
        </w:rPr>
        <w:t xml:space="preserve"> Дисциплінарна палата Вищої ради правосуддя дійшла</w:t>
      </w:r>
      <w:r w:rsidRPr="007527A4">
        <w:rPr>
          <w:rFonts w:ascii="Times New Roman" w:hAnsi="Times New Roman"/>
          <w:sz w:val="28"/>
          <w:szCs w:val="24"/>
          <w:lang w:val="uk-UA"/>
        </w:rPr>
        <w:t xml:space="preserve"> висновку, що в діях судді </w:t>
      </w:r>
      <w:r w:rsidR="0069790A">
        <w:rPr>
          <w:rFonts w:ascii="Times New Roman" w:hAnsi="Times New Roman"/>
          <w:sz w:val="28"/>
          <w:szCs w:val="24"/>
          <w:lang w:val="uk-UA"/>
        </w:rPr>
        <w:t>Вознюка</w:t>
      </w:r>
      <w:r w:rsidRPr="007527A4">
        <w:rPr>
          <w:rFonts w:ascii="Times New Roman" w:hAnsi="Times New Roman"/>
          <w:sz w:val="28"/>
          <w:szCs w:val="24"/>
          <w:lang w:val="uk-UA"/>
        </w:rPr>
        <w:t xml:space="preserve"> С.М. вбачаються ознаки дисциплінарного проступку, наслідком якого може бути притягнення судді до дисциплінарної відповідальності з підстав, передбачених пунктом 4 частини першої статті 106 Закону України від 2 червня 2016 року № 1402-VIII «Про судоустрій і статус суддів» </w:t>
      </w:r>
      <w:r w:rsidRPr="007536FF">
        <w:rPr>
          <w:rFonts w:ascii="Times New Roman" w:hAnsi="Times New Roman"/>
          <w:sz w:val="28"/>
          <w:szCs w:val="24"/>
          <w:lang w:val="uk-UA"/>
        </w:rPr>
        <w:t xml:space="preserve">(допущення суддею, який брав участь в ухваленні судового рішення, порушення прав людини і основоположних </w:t>
      </w:r>
      <w:r w:rsidR="00FC1A0A">
        <w:rPr>
          <w:rFonts w:ascii="Times New Roman" w:hAnsi="Times New Roman"/>
          <w:sz w:val="28"/>
          <w:szCs w:val="24"/>
          <w:lang w:val="uk-UA"/>
        </w:rPr>
        <w:br/>
      </w:r>
      <w:r w:rsidRPr="007536FF">
        <w:rPr>
          <w:rFonts w:ascii="Times New Roman" w:hAnsi="Times New Roman"/>
          <w:sz w:val="28"/>
          <w:szCs w:val="24"/>
          <w:lang w:val="uk-UA"/>
        </w:rPr>
        <w:t>свобод</w:t>
      </w:r>
      <w:r w:rsidRPr="0086686C">
        <w:rPr>
          <w:rFonts w:ascii="Times New Roman" w:hAnsi="Times New Roman"/>
          <w:sz w:val="28"/>
          <w:szCs w:val="24"/>
          <w:lang w:val="uk-UA"/>
        </w:rPr>
        <w:t xml:space="preserve"> – </w:t>
      </w:r>
      <w:r w:rsidRPr="007536FF">
        <w:rPr>
          <w:rFonts w:ascii="Times New Roman" w:hAnsi="Times New Roman"/>
          <w:sz w:val="28"/>
          <w:szCs w:val="24"/>
          <w:lang w:val="uk-UA"/>
        </w:rPr>
        <w:t>права власності).</w:t>
      </w:r>
    </w:p>
    <w:p w:rsidR="004805A4" w:rsidRPr="007536FF" w:rsidRDefault="00FC1A0A" w:rsidP="00515109">
      <w:pPr>
        <w:spacing w:after="0" w:line="240" w:lineRule="auto"/>
        <w:ind w:firstLine="708"/>
        <w:contextualSpacing/>
        <w:jc w:val="both"/>
        <w:rPr>
          <w:rFonts w:ascii="Times New Roman" w:hAnsi="Times New Roman"/>
          <w:sz w:val="28"/>
          <w:szCs w:val="24"/>
          <w:lang w:val="uk-UA"/>
        </w:rPr>
      </w:pPr>
      <w:r w:rsidRPr="0086686C">
        <w:rPr>
          <w:rFonts w:ascii="Times New Roman" w:hAnsi="Times New Roman"/>
          <w:sz w:val="28"/>
          <w:szCs w:val="24"/>
          <w:lang w:val="uk-UA"/>
        </w:rPr>
        <w:t>Скаржник</w:t>
      </w:r>
      <w:r w:rsidR="004805A4">
        <w:rPr>
          <w:rFonts w:ascii="Times New Roman" w:hAnsi="Times New Roman"/>
          <w:sz w:val="28"/>
          <w:szCs w:val="24"/>
          <w:lang w:val="uk-UA"/>
        </w:rPr>
        <w:t xml:space="preserve"> також зазнач</w:t>
      </w:r>
      <w:r>
        <w:rPr>
          <w:rFonts w:ascii="Times New Roman" w:hAnsi="Times New Roman"/>
          <w:sz w:val="28"/>
          <w:szCs w:val="24"/>
          <w:lang w:val="uk-UA"/>
        </w:rPr>
        <w:t>ив</w:t>
      </w:r>
      <w:r w:rsidR="004805A4">
        <w:rPr>
          <w:rFonts w:ascii="Times New Roman" w:hAnsi="Times New Roman"/>
          <w:sz w:val="28"/>
          <w:szCs w:val="24"/>
          <w:lang w:val="uk-UA"/>
        </w:rPr>
        <w:t xml:space="preserve"> про </w:t>
      </w:r>
      <w:r w:rsidR="004805A4" w:rsidRPr="0086686C">
        <w:rPr>
          <w:rFonts w:ascii="Times New Roman" w:hAnsi="Times New Roman"/>
          <w:sz w:val="28"/>
          <w:szCs w:val="24"/>
          <w:lang w:val="uk-UA"/>
        </w:rPr>
        <w:t>несвоєча</w:t>
      </w:r>
      <w:r w:rsidRPr="0086686C">
        <w:rPr>
          <w:rFonts w:ascii="Times New Roman" w:hAnsi="Times New Roman"/>
          <w:sz w:val="28"/>
          <w:szCs w:val="24"/>
          <w:lang w:val="uk-UA"/>
        </w:rPr>
        <w:t>сне</w:t>
      </w:r>
      <w:r w:rsidR="004805A4">
        <w:rPr>
          <w:rFonts w:ascii="Times New Roman" w:hAnsi="Times New Roman"/>
          <w:sz w:val="28"/>
          <w:szCs w:val="24"/>
          <w:lang w:val="uk-UA"/>
        </w:rPr>
        <w:t xml:space="preserve"> надання суддею копії судового рішення для її внесення до Єдиного державного реєстру судових рішень</w:t>
      </w:r>
      <w:r>
        <w:rPr>
          <w:rFonts w:ascii="Times New Roman" w:hAnsi="Times New Roman"/>
          <w:sz w:val="28"/>
          <w:szCs w:val="24"/>
          <w:lang w:val="uk-UA"/>
        </w:rPr>
        <w:t>.</w:t>
      </w:r>
      <w:r w:rsidR="004805A4">
        <w:rPr>
          <w:rFonts w:ascii="Times New Roman" w:hAnsi="Times New Roman"/>
          <w:sz w:val="28"/>
          <w:szCs w:val="24"/>
          <w:lang w:val="uk-UA"/>
        </w:rPr>
        <w:t xml:space="preserve"> </w:t>
      </w:r>
      <w:r w:rsidRPr="0086686C">
        <w:rPr>
          <w:rFonts w:ascii="Times New Roman" w:hAnsi="Times New Roman"/>
          <w:sz w:val="28"/>
          <w:szCs w:val="24"/>
          <w:lang w:val="uk-UA"/>
        </w:rPr>
        <w:t xml:space="preserve">Однак </w:t>
      </w:r>
      <w:r w:rsidRPr="0086686C">
        <w:rPr>
          <w:rFonts w:ascii="Times New Roman" w:hAnsi="Times New Roman"/>
          <w:sz w:val="28"/>
          <w:szCs w:val="24"/>
          <w:lang w:val="uk-UA"/>
        </w:rPr>
        <w:lastRenderedPageBreak/>
        <w:t xml:space="preserve">зазначене твердження </w:t>
      </w:r>
      <w:r w:rsidR="0086686C" w:rsidRPr="0086686C">
        <w:rPr>
          <w:rFonts w:ascii="Times New Roman" w:hAnsi="Times New Roman"/>
          <w:sz w:val="28"/>
          <w:szCs w:val="24"/>
          <w:lang w:val="uk-UA"/>
        </w:rPr>
        <w:t>а</w:t>
      </w:r>
      <w:r w:rsidRPr="0086686C">
        <w:rPr>
          <w:rFonts w:ascii="Times New Roman" w:hAnsi="Times New Roman"/>
          <w:sz w:val="28"/>
          <w:szCs w:val="24"/>
          <w:lang w:val="uk-UA"/>
        </w:rPr>
        <w:t>втора скарги спростовується</w:t>
      </w:r>
      <w:r>
        <w:rPr>
          <w:rFonts w:ascii="Times New Roman" w:hAnsi="Times New Roman"/>
          <w:sz w:val="28"/>
          <w:szCs w:val="24"/>
          <w:lang w:val="uk-UA"/>
        </w:rPr>
        <w:t xml:space="preserve"> </w:t>
      </w:r>
      <w:r w:rsidR="00CC3BF3">
        <w:rPr>
          <w:rFonts w:ascii="Times New Roman" w:hAnsi="Times New Roman"/>
          <w:sz w:val="28"/>
          <w:szCs w:val="24"/>
          <w:lang w:val="uk-UA"/>
        </w:rPr>
        <w:t>поясненнями судді, з яких вбачається</w:t>
      </w:r>
      <w:r w:rsidRPr="0086686C">
        <w:rPr>
          <w:rFonts w:ascii="Times New Roman" w:hAnsi="Times New Roman"/>
          <w:sz w:val="28"/>
          <w:szCs w:val="24"/>
          <w:lang w:val="uk-UA"/>
        </w:rPr>
        <w:t>,</w:t>
      </w:r>
      <w:r w:rsidR="00CC3BF3">
        <w:rPr>
          <w:rFonts w:ascii="Times New Roman" w:hAnsi="Times New Roman"/>
          <w:sz w:val="28"/>
          <w:szCs w:val="24"/>
          <w:lang w:val="uk-UA"/>
        </w:rPr>
        <w:t xml:space="preserve"> що </w:t>
      </w:r>
      <w:r w:rsidR="00350E28" w:rsidRPr="0086686C">
        <w:rPr>
          <w:rFonts w:ascii="Times New Roman" w:hAnsi="Times New Roman"/>
          <w:sz w:val="28"/>
          <w:szCs w:val="24"/>
          <w:lang w:val="uk-UA"/>
        </w:rPr>
        <w:t xml:space="preserve">копія </w:t>
      </w:r>
      <w:r w:rsidR="00CC3BF3" w:rsidRPr="0086686C">
        <w:rPr>
          <w:rFonts w:ascii="Times New Roman" w:hAnsi="Times New Roman"/>
          <w:sz w:val="28"/>
          <w:szCs w:val="24"/>
          <w:lang w:val="uk-UA"/>
        </w:rPr>
        <w:t>ухвал</w:t>
      </w:r>
      <w:r w:rsidR="00350E28" w:rsidRPr="0086686C">
        <w:rPr>
          <w:rFonts w:ascii="Times New Roman" w:hAnsi="Times New Roman"/>
          <w:sz w:val="28"/>
          <w:szCs w:val="24"/>
          <w:lang w:val="uk-UA"/>
        </w:rPr>
        <w:t>и</w:t>
      </w:r>
      <w:r w:rsidR="00CC3BF3" w:rsidRPr="0086686C">
        <w:rPr>
          <w:rFonts w:ascii="Times New Roman" w:hAnsi="Times New Roman"/>
          <w:sz w:val="28"/>
          <w:szCs w:val="24"/>
          <w:lang w:val="uk-UA"/>
        </w:rPr>
        <w:t xml:space="preserve"> суду </w:t>
      </w:r>
      <w:r w:rsidR="00350E28" w:rsidRPr="0086686C">
        <w:rPr>
          <w:rFonts w:ascii="Times New Roman" w:hAnsi="Times New Roman"/>
          <w:sz w:val="28"/>
          <w:szCs w:val="24"/>
          <w:lang w:val="uk-UA"/>
        </w:rPr>
        <w:t xml:space="preserve">від </w:t>
      </w:r>
      <w:r w:rsidR="0086686C" w:rsidRPr="0086686C">
        <w:rPr>
          <w:rFonts w:ascii="Times New Roman" w:hAnsi="Times New Roman"/>
          <w:sz w:val="28"/>
          <w:szCs w:val="24"/>
          <w:lang w:val="uk-UA"/>
        </w:rPr>
        <w:t>11 квітня 2019 року</w:t>
      </w:r>
      <w:r w:rsidR="00350E28" w:rsidRPr="0086686C">
        <w:rPr>
          <w:rFonts w:ascii="Times New Roman" w:hAnsi="Times New Roman"/>
          <w:sz w:val="28"/>
          <w:szCs w:val="24"/>
          <w:lang w:val="uk-UA"/>
        </w:rPr>
        <w:t xml:space="preserve"> </w:t>
      </w:r>
      <w:r w:rsidRPr="0086686C">
        <w:rPr>
          <w:rFonts w:ascii="Times New Roman" w:hAnsi="Times New Roman"/>
          <w:sz w:val="28"/>
          <w:szCs w:val="24"/>
          <w:lang w:val="uk-UA"/>
        </w:rPr>
        <w:t>внесена до Єдиного державного реєстру судових рішень</w:t>
      </w:r>
      <w:r w:rsidRPr="00FC1A0A">
        <w:rPr>
          <w:rFonts w:ascii="Times New Roman" w:hAnsi="Times New Roman"/>
          <w:sz w:val="28"/>
          <w:szCs w:val="24"/>
          <w:lang w:val="uk-UA"/>
        </w:rPr>
        <w:t xml:space="preserve"> </w:t>
      </w:r>
      <w:r>
        <w:rPr>
          <w:rFonts w:ascii="Times New Roman" w:hAnsi="Times New Roman"/>
          <w:sz w:val="28"/>
          <w:szCs w:val="24"/>
          <w:lang w:val="uk-UA"/>
        </w:rPr>
        <w:t>і</w:t>
      </w:r>
      <w:r w:rsidR="00CC3BF3">
        <w:rPr>
          <w:rFonts w:ascii="Times New Roman" w:hAnsi="Times New Roman"/>
          <w:sz w:val="28"/>
          <w:szCs w:val="24"/>
          <w:lang w:val="uk-UA"/>
        </w:rPr>
        <w:t xml:space="preserve">з затримкою на 1 робочий день у зв’язку із </w:t>
      </w:r>
      <w:r w:rsidR="0086686C">
        <w:rPr>
          <w:rFonts w:ascii="Times New Roman" w:hAnsi="Times New Roman"/>
          <w:sz w:val="28"/>
          <w:szCs w:val="24"/>
          <w:lang w:val="uk-UA"/>
        </w:rPr>
        <w:t>надмірним навантаженням судді.</w:t>
      </w:r>
    </w:p>
    <w:p w:rsidR="00515109" w:rsidRPr="0086686C" w:rsidRDefault="00515109" w:rsidP="00515109">
      <w:pPr>
        <w:pStyle w:val="Style98"/>
        <w:widowControl/>
        <w:spacing w:line="240" w:lineRule="auto"/>
        <w:ind w:firstLine="708"/>
        <w:rPr>
          <w:rFonts w:eastAsia="Calibri"/>
          <w:kern w:val="0"/>
          <w:szCs w:val="24"/>
          <w:lang w:eastAsia="en-US"/>
        </w:rPr>
      </w:pPr>
      <w:r w:rsidRPr="0086686C">
        <w:rPr>
          <w:rFonts w:eastAsia="Calibri"/>
          <w:kern w:val="0"/>
          <w:szCs w:val="24"/>
          <w:lang w:eastAsia="en-US"/>
        </w:rPr>
        <w:t xml:space="preserve">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515109" w:rsidRPr="0086686C" w:rsidRDefault="00515109" w:rsidP="00515109">
      <w:pPr>
        <w:pStyle w:val="Style98"/>
        <w:widowControl/>
        <w:spacing w:line="240" w:lineRule="auto"/>
        <w:ind w:firstLine="708"/>
        <w:rPr>
          <w:rFonts w:eastAsia="Calibri"/>
          <w:kern w:val="0"/>
          <w:szCs w:val="24"/>
          <w:lang w:eastAsia="en-US"/>
        </w:rPr>
      </w:pPr>
      <w:r w:rsidRPr="0086686C">
        <w:rPr>
          <w:rFonts w:eastAsia="Calibri"/>
          <w:kern w:val="0"/>
          <w:szCs w:val="24"/>
          <w:lang w:eastAsia="en-US"/>
        </w:rPr>
        <w:t xml:space="preserve">Зазначений строк стосовно вчинених суддею </w:t>
      </w:r>
      <w:r w:rsidR="0069790A" w:rsidRPr="0086686C">
        <w:rPr>
          <w:rFonts w:eastAsia="Calibri"/>
          <w:kern w:val="0"/>
          <w:szCs w:val="24"/>
          <w:lang w:eastAsia="en-US"/>
        </w:rPr>
        <w:t>Вознюком</w:t>
      </w:r>
      <w:r w:rsidRPr="0086686C">
        <w:rPr>
          <w:rFonts w:eastAsia="Calibri"/>
          <w:kern w:val="0"/>
          <w:szCs w:val="24"/>
          <w:lang w:eastAsia="en-US"/>
        </w:rPr>
        <w:t xml:space="preserve"> С.М. дій не закінчився. </w:t>
      </w:r>
    </w:p>
    <w:p w:rsidR="00515109" w:rsidRPr="007527A4" w:rsidRDefault="0069790A" w:rsidP="00515109">
      <w:pPr>
        <w:spacing w:after="0" w:line="240" w:lineRule="auto"/>
        <w:ind w:firstLine="708"/>
        <w:contextualSpacing/>
        <w:jc w:val="both"/>
        <w:rPr>
          <w:rFonts w:ascii="Times New Roman" w:hAnsi="Times New Roman"/>
          <w:sz w:val="28"/>
          <w:szCs w:val="26"/>
          <w:lang w:val="uk-UA"/>
        </w:rPr>
      </w:pPr>
      <w:r w:rsidRPr="0086686C">
        <w:rPr>
          <w:rFonts w:ascii="Times New Roman" w:hAnsi="Times New Roman"/>
          <w:sz w:val="28"/>
          <w:szCs w:val="24"/>
          <w:lang w:val="uk-UA"/>
        </w:rPr>
        <w:t>Друг</w:t>
      </w:r>
      <w:r w:rsidR="00515109" w:rsidRPr="0086686C">
        <w:rPr>
          <w:rFonts w:ascii="Times New Roman" w:hAnsi="Times New Roman"/>
          <w:sz w:val="28"/>
          <w:szCs w:val="24"/>
          <w:lang w:val="uk-UA"/>
        </w:rPr>
        <w:t>ою Дисциплінарною палатою Вищої ради правосуддя не встановлено передбачених частиною першою статті 45</w:t>
      </w:r>
      <w:r w:rsidR="00515109" w:rsidRPr="0000232C">
        <w:rPr>
          <w:rFonts w:ascii="Times New Roman" w:hAnsi="Times New Roman"/>
          <w:sz w:val="28"/>
          <w:szCs w:val="28"/>
          <w:lang w:val="uk-UA"/>
        </w:rPr>
        <w:t xml:space="preserve"> Закону України «Про Вищу раду правос</w:t>
      </w:r>
      <w:r w:rsidR="00515109" w:rsidRPr="007527A4">
        <w:rPr>
          <w:rFonts w:ascii="Times New Roman" w:hAnsi="Times New Roman"/>
          <w:sz w:val="28"/>
          <w:szCs w:val="28"/>
          <w:lang w:val="uk-UA"/>
        </w:rPr>
        <w:t>уддя» підстав для відмови у відкритті дисциплінарної справи стосовно судді</w:t>
      </w:r>
      <w:r w:rsidR="00515109" w:rsidRPr="007527A4">
        <w:rPr>
          <w:rFonts w:ascii="Times New Roman" w:hAnsi="Times New Roman"/>
          <w:color w:val="000000"/>
          <w:sz w:val="28"/>
          <w:szCs w:val="28"/>
          <w:shd w:val="clear" w:color="auto" w:fill="FFFFFF"/>
          <w:lang w:val="uk-UA"/>
        </w:rPr>
        <w:t xml:space="preserve"> </w:t>
      </w:r>
      <w:r w:rsidRPr="0069790A">
        <w:rPr>
          <w:rFonts w:ascii="Times New Roman" w:hAnsi="Times New Roman"/>
          <w:color w:val="000000"/>
          <w:sz w:val="28"/>
          <w:szCs w:val="28"/>
          <w:lang w:val="uk-UA" w:eastAsia="uk-UA" w:bidi="uk-UA"/>
        </w:rPr>
        <w:t>Бориспільського міськрайонного суду</w:t>
      </w:r>
      <w:r w:rsidRPr="00E161FE">
        <w:rPr>
          <w:rFonts w:ascii="Times New Roman" w:hAnsi="Times New Roman"/>
          <w:color w:val="000000"/>
          <w:sz w:val="28"/>
          <w:szCs w:val="28"/>
          <w:lang w:eastAsia="uk-UA" w:bidi="uk-UA"/>
        </w:rPr>
        <w:t> </w:t>
      </w:r>
      <w:r w:rsidRPr="00E161FE">
        <w:rPr>
          <w:rFonts w:ascii="Times New Roman" w:hAnsi="Times New Roman"/>
          <w:color w:val="000000"/>
          <w:sz w:val="28"/>
          <w:szCs w:val="28"/>
          <w:lang w:val="uk-UA" w:eastAsia="uk-UA" w:bidi="uk-UA"/>
        </w:rPr>
        <w:t>Київської області</w:t>
      </w:r>
      <w:r w:rsidR="00515109">
        <w:rPr>
          <w:rFonts w:ascii="Times New Roman" w:hAnsi="Times New Roman"/>
          <w:sz w:val="28"/>
          <w:szCs w:val="28"/>
          <w:lang w:val="uk-UA"/>
        </w:rPr>
        <w:t xml:space="preserve"> </w:t>
      </w:r>
      <w:r>
        <w:rPr>
          <w:rFonts w:ascii="Times New Roman" w:hAnsi="Times New Roman"/>
          <w:sz w:val="28"/>
          <w:szCs w:val="28"/>
          <w:lang w:val="uk-UA"/>
        </w:rPr>
        <w:t>Вознюка</w:t>
      </w:r>
      <w:r w:rsidR="00515109">
        <w:rPr>
          <w:rFonts w:ascii="Times New Roman" w:hAnsi="Times New Roman"/>
          <w:sz w:val="28"/>
          <w:szCs w:val="28"/>
          <w:lang w:val="uk-UA"/>
        </w:rPr>
        <w:t> С.М.</w:t>
      </w:r>
    </w:p>
    <w:p w:rsidR="00515109" w:rsidRPr="007527A4" w:rsidRDefault="00515109" w:rsidP="00515109">
      <w:pPr>
        <w:spacing w:after="0" w:line="240" w:lineRule="auto"/>
        <w:ind w:firstLine="708"/>
        <w:jc w:val="both"/>
        <w:rPr>
          <w:rFonts w:ascii="Times New Roman" w:hAnsi="Times New Roman"/>
          <w:sz w:val="28"/>
          <w:szCs w:val="24"/>
          <w:lang w:val="uk-UA"/>
        </w:rPr>
      </w:pPr>
      <w:r w:rsidRPr="007527A4">
        <w:rPr>
          <w:rFonts w:ascii="Times New Roman" w:hAnsi="Times New Roman"/>
          <w:sz w:val="28"/>
          <w:szCs w:val="24"/>
          <w:lang w:val="uk-UA"/>
        </w:rPr>
        <w:t xml:space="preserve">Викладене свідчить про наявність підстав для відкриття дисциплінарної справи стосовно судді </w:t>
      </w:r>
      <w:r w:rsidR="0069790A" w:rsidRPr="0069790A">
        <w:rPr>
          <w:rFonts w:ascii="Times New Roman" w:hAnsi="Times New Roman"/>
          <w:color w:val="000000"/>
          <w:sz w:val="28"/>
          <w:szCs w:val="28"/>
          <w:lang w:val="uk-UA" w:eastAsia="uk-UA" w:bidi="uk-UA"/>
        </w:rPr>
        <w:t>Бориспільського міськрайонного суду</w:t>
      </w:r>
      <w:r w:rsidR="0069790A" w:rsidRPr="00E161FE">
        <w:rPr>
          <w:rFonts w:ascii="Times New Roman" w:hAnsi="Times New Roman"/>
          <w:color w:val="000000"/>
          <w:sz w:val="28"/>
          <w:szCs w:val="28"/>
          <w:lang w:eastAsia="uk-UA" w:bidi="uk-UA"/>
        </w:rPr>
        <w:t> </w:t>
      </w:r>
      <w:r w:rsidR="0069790A" w:rsidRPr="00E161FE">
        <w:rPr>
          <w:rFonts w:ascii="Times New Roman" w:hAnsi="Times New Roman"/>
          <w:color w:val="000000"/>
          <w:sz w:val="28"/>
          <w:szCs w:val="28"/>
          <w:lang w:val="uk-UA" w:eastAsia="uk-UA" w:bidi="uk-UA"/>
        </w:rPr>
        <w:t>Київської області</w:t>
      </w:r>
      <w:r w:rsidR="0069790A">
        <w:rPr>
          <w:rFonts w:ascii="Times New Roman" w:hAnsi="Times New Roman"/>
          <w:sz w:val="28"/>
          <w:szCs w:val="28"/>
          <w:lang w:val="uk-UA"/>
        </w:rPr>
        <w:t xml:space="preserve"> </w:t>
      </w:r>
      <w:r w:rsidR="0069790A">
        <w:rPr>
          <w:rFonts w:ascii="Times New Roman" w:hAnsi="Times New Roman"/>
          <w:sz w:val="28"/>
          <w:szCs w:val="24"/>
          <w:lang w:val="uk-UA"/>
        </w:rPr>
        <w:t>Вознюка</w:t>
      </w:r>
      <w:r w:rsidRPr="007527A4">
        <w:rPr>
          <w:rFonts w:ascii="Times New Roman" w:hAnsi="Times New Roman"/>
          <w:sz w:val="28"/>
          <w:szCs w:val="24"/>
          <w:lang w:val="uk-UA"/>
        </w:rPr>
        <w:t xml:space="preserve"> С</w:t>
      </w:r>
      <w:r>
        <w:rPr>
          <w:rFonts w:ascii="Times New Roman" w:hAnsi="Times New Roman"/>
          <w:sz w:val="28"/>
          <w:szCs w:val="24"/>
          <w:lang w:val="uk-UA"/>
        </w:rPr>
        <w:t>.</w:t>
      </w:r>
      <w:r w:rsidRPr="007527A4">
        <w:rPr>
          <w:rFonts w:ascii="Times New Roman" w:hAnsi="Times New Roman"/>
          <w:sz w:val="28"/>
          <w:szCs w:val="24"/>
          <w:lang w:val="uk-UA"/>
        </w:rPr>
        <w:t>М.</w:t>
      </w:r>
    </w:p>
    <w:p w:rsidR="00515109" w:rsidRPr="0000232C" w:rsidRDefault="00515109" w:rsidP="00515109">
      <w:pPr>
        <w:spacing w:after="0" w:line="240" w:lineRule="auto"/>
        <w:ind w:firstLine="708"/>
        <w:contextualSpacing/>
        <w:jc w:val="both"/>
        <w:rPr>
          <w:rFonts w:ascii="Times New Roman" w:hAnsi="Times New Roman"/>
          <w:sz w:val="28"/>
          <w:szCs w:val="28"/>
          <w:lang w:val="uk-UA"/>
        </w:rPr>
      </w:pPr>
      <w:r w:rsidRPr="0000232C">
        <w:rPr>
          <w:rFonts w:ascii="Times New Roman" w:hAnsi="Times New Roman"/>
          <w:sz w:val="28"/>
          <w:szCs w:val="28"/>
          <w:lang w:val="uk-UA"/>
        </w:rPr>
        <w:t>К</w:t>
      </w:r>
      <w:r w:rsidRPr="0000232C">
        <w:rPr>
          <w:rStyle w:val="FontStyle16"/>
        </w:rPr>
        <w:t xml:space="preserve">еруючись статтею 46 </w:t>
      </w:r>
      <w:r w:rsidRPr="0000232C">
        <w:rPr>
          <w:rFonts w:ascii="Times New Roman" w:hAnsi="Times New Roman"/>
          <w:sz w:val="28"/>
          <w:szCs w:val="28"/>
          <w:lang w:val="uk-UA"/>
        </w:rPr>
        <w:t>Закону України «Про Вищу раду правосуддя», статтею 106 Закону України «П</w:t>
      </w:r>
      <w:r w:rsidR="00350E28">
        <w:rPr>
          <w:rFonts w:ascii="Times New Roman" w:hAnsi="Times New Roman"/>
          <w:sz w:val="28"/>
          <w:szCs w:val="28"/>
          <w:lang w:val="uk-UA"/>
        </w:rPr>
        <w:t xml:space="preserve">ро судоустрій і статус суддів», </w:t>
      </w:r>
      <w:r w:rsidR="0069790A">
        <w:rPr>
          <w:rFonts w:ascii="Times New Roman" w:hAnsi="Times New Roman"/>
          <w:sz w:val="28"/>
          <w:szCs w:val="28"/>
          <w:lang w:val="uk-UA"/>
        </w:rPr>
        <w:t>Друга</w:t>
      </w:r>
      <w:r>
        <w:rPr>
          <w:rFonts w:ascii="Times New Roman" w:hAnsi="Times New Roman"/>
          <w:sz w:val="28"/>
          <w:szCs w:val="28"/>
          <w:lang w:val="uk-UA"/>
        </w:rPr>
        <w:t> </w:t>
      </w:r>
      <w:r w:rsidRPr="0000232C">
        <w:rPr>
          <w:rFonts w:ascii="Times New Roman" w:hAnsi="Times New Roman"/>
          <w:sz w:val="28"/>
          <w:szCs w:val="28"/>
          <w:lang w:val="uk-UA"/>
        </w:rPr>
        <w:t>Дисциплінарна палата Вищої ради правосуддя</w:t>
      </w:r>
    </w:p>
    <w:p w:rsidR="00515109" w:rsidRPr="00BE628C" w:rsidRDefault="00515109" w:rsidP="00515109">
      <w:pPr>
        <w:spacing w:after="0" w:line="240" w:lineRule="auto"/>
        <w:ind w:firstLine="709"/>
        <w:contextualSpacing/>
        <w:jc w:val="both"/>
        <w:rPr>
          <w:rFonts w:ascii="Times New Roman" w:hAnsi="Times New Roman"/>
          <w:sz w:val="20"/>
          <w:szCs w:val="20"/>
          <w:lang w:val="uk-UA"/>
        </w:rPr>
      </w:pPr>
    </w:p>
    <w:p w:rsidR="00515109" w:rsidRDefault="00515109" w:rsidP="00515109">
      <w:pPr>
        <w:shd w:val="clear" w:color="auto" w:fill="FFFFFF"/>
        <w:spacing w:after="0" w:line="240" w:lineRule="auto"/>
        <w:jc w:val="center"/>
        <w:rPr>
          <w:rFonts w:ascii="Times New Roman" w:hAnsi="Times New Roman"/>
          <w:b/>
          <w:bCs/>
          <w:sz w:val="28"/>
          <w:szCs w:val="28"/>
          <w:lang w:val="uk-UA" w:eastAsia="ru-RU"/>
        </w:rPr>
      </w:pPr>
      <w:r w:rsidRPr="0000232C">
        <w:rPr>
          <w:rFonts w:ascii="Times New Roman" w:hAnsi="Times New Roman"/>
          <w:b/>
          <w:bCs/>
          <w:sz w:val="28"/>
          <w:szCs w:val="28"/>
          <w:lang w:val="uk-UA" w:eastAsia="ru-RU"/>
        </w:rPr>
        <w:t>ухвалила:</w:t>
      </w:r>
    </w:p>
    <w:p w:rsidR="00515109" w:rsidRPr="00BE628C" w:rsidRDefault="00515109" w:rsidP="00515109">
      <w:pPr>
        <w:shd w:val="clear" w:color="auto" w:fill="FFFFFF"/>
        <w:spacing w:after="0" w:line="240" w:lineRule="auto"/>
        <w:jc w:val="center"/>
        <w:rPr>
          <w:rFonts w:ascii="Times New Roman" w:hAnsi="Times New Roman"/>
          <w:b/>
          <w:bCs/>
          <w:sz w:val="16"/>
          <w:szCs w:val="16"/>
          <w:lang w:val="uk-UA" w:eastAsia="ru-RU"/>
        </w:rPr>
      </w:pPr>
    </w:p>
    <w:p w:rsidR="00515109" w:rsidRPr="007527A4" w:rsidRDefault="00515109" w:rsidP="0069790A">
      <w:pPr>
        <w:spacing w:after="0" w:line="240" w:lineRule="auto"/>
        <w:contextualSpacing/>
        <w:jc w:val="both"/>
        <w:rPr>
          <w:rFonts w:ascii="Times New Roman" w:hAnsi="Times New Roman"/>
          <w:sz w:val="28"/>
          <w:szCs w:val="28"/>
          <w:lang w:val="uk-UA"/>
        </w:rPr>
      </w:pPr>
      <w:r w:rsidRPr="0000232C">
        <w:rPr>
          <w:rFonts w:ascii="Times New Roman" w:hAnsi="Times New Roman"/>
          <w:sz w:val="28"/>
          <w:szCs w:val="28"/>
          <w:lang w:val="uk-UA"/>
        </w:rPr>
        <w:t>відкрити дисциплінарну справу стосовн</w:t>
      </w:r>
      <w:r w:rsidRPr="007527A4">
        <w:rPr>
          <w:rFonts w:ascii="Times New Roman" w:hAnsi="Times New Roman"/>
          <w:sz w:val="28"/>
          <w:szCs w:val="28"/>
          <w:lang w:val="uk-UA"/>
        </w:rPr>
        <w:t xml:space="preserve">о судді </w:t>
      </w:r>
      <w:r w:rsidR="0069790A" w:rsidRPr="0069790A">
        <w:rPr>
          <w:rFonts w:ascii="Times New Roman" w:hAnsi="Times New Roman"/>
          <w:color w:val="000000"/>
          <w:sz w:val="28"/>
          <w:szCs w:val="28"/>
          <w:lang w:val="uk-UA" w:eastAsia="uk-UA" w:bidi="uk-UA"/>
        </w:rPr>
        <w:t>Бориспільського міськрайонного суду</w:t>
      </w:r>
      <w:r w:rsidR="0069790A" w:rsidRPr="00E161FE">
        <w:rPr>
          <w:rFonts w:ascii="Times New Roman" w:hAnsi="Times New Roman"/>
          <w:color w:val="000000"/>
          <w:sz w:val="28"/>
          <w:szCs w:val="28"/>
          <w:lang w:eastAsia="uk-UA" w:bidi="uk-UA"/>
        </w:rPr>
        <w:t> </w:t>
      </w:r>
      <w:r w:rsidR="0069790A" w:rsidRPr="00E161FE">
        <w:rPr>
          <w:rFonts w:ascii="Times New Roman" w:hAnsi="Times New Roman"/>
          <w:color w:val="000000"/>
          <w:sz w:val="28"/>
          <w:szCs w:val="28"/>
          <w:lang w:val="uk-UA" w:eastAsia="uk-UA" w:bidi="uk-UA"/>
        </w:rPr>
        <w:t>Київської області</w:t>
      </w:r>
      <w:r w:rsidRPr="007527A4">
        <w:rPr>
          <w:rFonts w:ascii="Times New Roman" w:hAnsi="Times New Roman"/>
          <w:sz w:val="28"/>
          <w:szCs w:val="28"/>
          <w:lang w:val="uk-UA"/>
        </w:rPr>
        <w:t xml:space="preserve"> </w:t>
      </w:r>
      <w:r w:rsidR="0069790A">
        <w:rPr>
          <w:rFonts w:ascii="Times New Roman" w:hAnsi="Times New Roman"/>
          <w:sz w:val="28"/>
          <w:szCs w:val="28"/>
          <w:lang w:val="uk-UA"/>
        </w:rPr>
        <w:t>Вознюка Сергія Михайловича</w:t>
      </w:r>
      <w:r>
        <w:rPr>
          <w:rFonts w:ascii="Times New Roman" w:hAnsi="Times New Roman"/>
          <w:sz w:val="28"/>
          <w:szCs w:val="28"/>
          <w:lang w:val="uk-UA"/>
        </w:rPr>
        <w:t>.</w:t>
      </w:r>
    </w:p>
    <w:p w:rsidR="00D5726F" w:rsidRPr="00D5726F" w:rsidRDefault="00D5726F" w:rsidP="00D5726F">
      <w:pPr>
        <w:spacing w:after="0" w:line="240" w:lineRule="auto"/>
        <w:ind w:firstLine="709"/>
        <w:contextualSpacing/>
        <w:jc w:val="both"/>
        <w:rPr>
          <w:rFonts w:ascii="Times New Roman" w:hAnsi="Times New Roman"/>
          <w:sz w:val="28"/>
          <w:szCs w:val="24"/>
          <w:lang w:val="uk-UA"/>
        </w:rPr>
      </w:pPr>
      <w:r w:rsidRPr="00D5726F">
        <w:rPr>
          <w:rFonts w:ascii="Times New Roman" w:hAnsi="Times New Roman"/>
          <w:sz w:val="28"/>
          <w:szCs w:val="24"/>
          <w:lang w:val="uk-UA"/>
        </w:rPr>
        <w:t>Ухвала оскарженню не підлягає.</w:t>
      </w:r>
    </w:p>
    <w:p w:rsidR="00D5726F" w:rsidRPr="00D5726F" w:rsidRDefault="00D5726F" w:rsidP="00D5726F">
      <w:pPr>
        <w:spacing w:after="0" w:line="240" w:lineRule="auto"/>
        <w:ind w:firstLine="709"/>
        <w:contextualSpacing/>
        <w:jc w:val="both"/>
        <w:rPr>
          <w:rFonts w:ascii="Times New Roman" w:hAnsi="Times New Roman"/>
          <w:sz w:val="28"/>
          <w:szCs w:val="24"/>
          <w:lang w:val="uk-UA"/>
        </w:rPr>
      </w:pPr>
    </w:p>
    <w:p w:rsidR="00D5726F" w:rsidRPr="00D5726F" w:rsidRDefault="00D5726F" w:rsidP="00D5726F">
      <w:pPr>
        <w:spacing w:after="0" w:line="240" w:lineRule="auto"/>
        <w:ind w:firstLine="709"/>
        <w:contextualSpacing/>
        <w:jc w:val="both"/>
        <w:rPr>
          <w:rFonts w:ascii="Times New Roman" w:hAnsi="Times New Roman"/>
          <w:b/>
          <w:sz w:val="28"/>
          <w:szCs w:val="24"/>
          <w:lang w:val="uk-UA"/>
        </w:rPr>
      </w:pPr>
      <w:r w:rsidRPr="00D5726F">
        <w:rPr>
          <w:rFonts w:ascii="Times New Roman" w:hAnsi="Times New Roman"/>
          <w:b/>
          <w:sz w:val="28"/>
          <w:szCs w:val="24"/>
          <w:lang w:val="uk-UA"/>
        </w:rPr>
        <w:t xml:space="preserve">Головуючий на засіданні </w:t>
      </w:r>
    </w:p>
    <w:p w:rsidR="00D5726F" w:rsidRPr="00D5726F" w:rsidRDefault="00D5726F" w:rsidP="00D5726F">
      <w:pPr>
        <w:spacing w:after="0" w:line="240" w:lineRule="auto"/>
        <w:ind w:firstLine="709"/>
        <w:contextualSpacing/>
        <w:jc w:val="both"/>
        <w:rPr>
          <w:rFonts w:ascii="Times New Roman" w:hAnsi="Times New Roman"/>
          <w:b/>
          <w:sz w:val="28"/>
          <w:szCs w:val="24"/>
          <w:lang w:val="uk-UA"/>
        </w:rPr>
      </w:pPr>
      <w:r w:rsidRPr="00D5726F">
        <w:rPr>
          <w:rFonts w:ascii="Times New Roman" w:hAnsi="Times New Roman"/>
          <w:b/>
          <w:sz w:val="28"/>
          <w:szCs w:val="24"/>
          <w:lang w:val="uk-UA"/>
        </w:rPr>
        <w:t xml:space="preserve">Другої Дисциплінарної палати </w:t>
      </w:r>
    </w:p>
    <w:p w:rsidR="00D5726F" w:rsidRPr="00D5726F" w:rsidRDefault="00D5726F" w:rsidP="00D5726F">
      <w:pPr>
        <w:spacing w:after="0" w:line="240" w:lineRule="auto"/>
        <w:ind w:firstLine="709"/>
        <w:contextualSpacing/>
        <w:jc w:val="both"/>
        <w:rPr>
          <w:rFonts w:ascii="Times New Roman" w:hAnsi="Times New Roman"/>
          <w:b/>
          <w:sz w:val="28"/>
          <w:szCs w:val="24"/>
          <w:lang w:val="uk-UA"/>
        </w:rPr>
      </w:pPr>
      <w:r w:rsidRPr="00D5726F">
        <w:rPr>
          <w:rFonts w:ascii="Times New Roman" w:hAnsi="Times New Roman"/>
          <w:b/>
          <w:sz w:val="28"/>
          <w:szCs w:val="24"/>
          <w:lang w:val="uk-UA"/>
        </w:rPr>
        <w:t>Вищої ради правосу</w:t>
      </w:r>
      <w:r>
        <w:rPr>
          <w:rFonts w:ascii="Times New Roman" w:hAnsi="Times New Roman"/>
          <w:b/>
          <w:sz w:val="28"/>
          <w:szCs w:val="24"/>
          <w:lang w:val="uk-UA"/>
        </w:rPr>
        <w:t xml:space="preserve">ддя </w:t>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t xml:space="preserve">              </w:t>
      </w:r>
      <w:r w:rsidRPr="00D5726F">
        <w:rPr>
          <w:rFonts w:ascii="Times New Roman" w:hAnsi="Times New Roman"/>
          <w:b/>
          <w:sz w:val="28"/>
          <w:szCs w:val="24"/>
          <w:lang w:val="uk-UA"/>
        </w:rPr>
        <w:t>В.К. Грищук</w:t>
      </w:r>
    </w:p>
    <w:p w:rsidR="00D5726F" w:rsidRPr="00D5726F" w:rsidRDefault="00D5726F" w:rsidP="00D5726F">
      <w:pPr>
        <w:spacing w:after="0" w:line="240" w:lineRule="auto"/>
        <w:ind w:firstLine="709"/>
        <w:contextualSpacing/>
        <w:jc w:val="both"/>
        <w:rPr>
          <w:rFonts w:ascii="Times New Roman" w:hAnsi="Times New Roman"/>
          <w:b/>
          <w:sz w:val="28"/>
          <w:szCs w:val="24"/>
          <w:lang w:val="uk-UA"/>
        </w:rPr>
      </w:pPr>
    </w:p>
    <w:p w:rsidR="00D5726F" w:rsidRPr="00D5726F" w:rsidRDefault="00D5726F" w:rsidP="00D5726F">
      <w:pPr>
        <w:spacing w:after="0" w:line="240" w:lineRule="auto"/>
        <w:ind w:firstLine="709"/>
        <w:contextualSpacing/>
        <w:jc w:val="both"/>
        <w:rPr>
          <w:rFonts w:ascii="Times New Roman" w:hAnsi="Times New Roman"/>
          <w:b/>
          <w:sz w:val="28"/>
          <w:szCs w:val="24"/>
          <w:lang w:val="uk-UA"/>
        </w:rPr>
      </w:pPr>
      <w:r w:rsidRPr="00D5726F">
        <w:rPr>
          <w:rFonts w:ascii="Times New Roman" w:hAnsi="Times New Roman"/>
          <w:b/>
          <w:sz w:val="28"/>
          <w:szCs w:val="24"/>
          <w:lang w:val="uk-UA"/>
        </w:rPr>
        <w:t xml:space="preserve">Члени Другої Дисциплінарної </w:t>
      </w:r>
    </w:p>
    <w:p w:rsidR="00D5726F" w:rsidRPr="00D5726F" w:rsidRDefault="00D5726F" w:rsidP="00D5726F">
      <w:pPr>
        <w:spacing w:after="0" w:line="240" w:lineRule="auto"/>
        <w:ind w:firstLine="709"/>
        <w:contextualSpacing/>
        <w:jc w:val="both"/>
        <w:rPr>
          <w:rFonts w:ascii="Times New Roman" w:hAnsi="Times New Roman"/>
          <w:b/>
          <w:sz w:val="28"/>
          <w:szCs w:val="24"/>
          <w:lang w:val="uk-UA"/>
        </w:rPr>
      </w:pPr>
      <w:r w:rsidRPr="00D5726F">
        <w:rPr>
          <w:rFonts w:ascii="Times New Roman" w:hAnsi="Times New Roman"/>
          <w:b/>
          <w:sz w:val="28"/>
          <w:szCs w:val="24"/>
          <w:lang w:val="uk-UA"/>
        </w:rPr>
        <w:t xml:space="preserve">палати Вищої ради правосуддя </w:t>
      </w:r>
      <w:r w:rsidRPr="00D5726F">
        <w:rPr>
          <w:rFonts w:ascii="Times New Roman" w:hAnsi="Times New Roman"/>
          <w:b/>
          <w:sz w:val="28"/>
          <w:szCs w:val="24"/>
          <w:lang w:val="uk-UA"/>
        </w:rPr>
        <w:tab/>
        <w:t xml:space="preserve">                                   І.А. Артеменко</w:t>
      </w:r>
    </w:p>
    <w:p w:rsidR="00D5726F" w:rsidRPr="00D5726F" w:rsidRDefault="00D5726F" w:rsidP="00D5726F">
      <w:pPr>
        <w:spacing w:after="0" w:line="240" w:lineRule="auto"/>
        <w:ind w:firstLine="709"/>
        <w:contextualSpacing/>
        <w:jc w:val="both"/>
        <w:rPr>
          <w:rFonts w:ascii="Times New Roman" w:hAnsi="Times New Roman"/>
          <w:b/>
          <w:sz w:val="28"/>
          <w:szCs w:val="24"/>
          <w:lang w:val="uk-UA"/>
        </w:rPr>
      </w:pPr>
    </w:p>
    <w:p w:rsidR="00D5726F" w:rsidRPr="00D5726F" w:rsidRDefault="00D5726F" w:rsidP="00D5726F">
      <w:pPr>
        <w:spacing w:after="0" w:line="240" w:lineRule="auto"/>
        <w:ind w:firstLine="709"/>
        <w:contextualSpacing/>
        <w:jc w:val="both"/>
        <w:rPr>
          <w:rFonts w:ascii="Times New Roman" w:hAnsi="Times New Roman"/>
          <w:b/>
          <w:sz w:val="28"/>
          <w:szCs w:val="24"/>
          <w:lang w:val="uk-UA"/>
        </w:rPr>
      </w:pPr>
      <w:r w:rsidRPr="00D5726F">
        <w:rPr>
          <w:rFonts w:ascii="Times New Roman" w:hAnsi="Times New Roman"/>
          <w:b/>
          <w:sz w:val="28"/>
          <w:szCs w:val="24"/>
          <w:lang w:val="uk-UA"/>
        </w:rPr>
        <w:t xml:space="preserve">   </w:t>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t xml:space="preserve">    </w:t>
      </w:r>
      <w:r w:rsidRPr="00D5726F">
        <w:rPr>
          <w:rFonts w:ascii="Times New Roman" w:hAnsi="Times New Roman"/>
          <w:b/>
          <w:sz w:val="28"/>
          <w:szCs w:val="24"/>
          <w:lang w:val="uk-UA"/>
        </w:rPr>
        <w:t xml:space="preserve">О.В. Прудивус </w:t>
      </w:r>
    </w:p>
    <w:p w:rsidR="00D5726F" w:rsidRDefault="00D5726F" w:rsidP="00D5726F">
      <w:pPr>
        <w:pStyle w:val="a5"/>
        <w:ind w:right="-1" w:firstLine="708"/>
        <w:jc w:val="both"/>
        <w:rPr>
          <w:b/>
        </w:rPr>
      </w:pPr>
    </w:p>
    <w:p w:rsidR="00D5726F" w:rsidRDefault="00D5726F" w:rsidP="00D5726F">
      <w:pPr>
        <w:pStyle w:val="a5"/>
        <w:ind w:right="-1" w:firstLine="708"/>
        <w:jc w:val="both"/>
        <w:rPr>
          <w:b/>
        </w:rPr>
      </w:pPr>
    </w:p>
    <w:p w:rsidR="00D75724" w:rsidRPr="00515109" w:rsidRDefault="00D75724" w:rsidP="00D5726F">
      <w:pPr>
        <w:spacing w:after="0" w:line="240" w:lineRule="auto"/>
        <w:ind w:firstLine="709"/>
        <w:jc w:val="both"/>
      </w:pPr>
    </w:p>
    <w:sectPr w:rsidR="00D75724" w:rsidRPr="00515109" w:rsidSect="00995CEF">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B40" w:rsidRDefault="008B6B40" w:rsidP="00FC1A0A">
      <w:pPr>
        <w:spacing w:after="0" w:line="240" w:lineRule="auto"/>
      </w:pPr>
      <w:r>
        <w:separator/>
      </w:r>
    </w:p>
  </w:endnote>
  <w:endnote w:type="continuationSeparator" w:id="0">
    <w:p w:rsidR="008B6B40" w:rsidRDefault="008B6B40" w:rsidP="00FC1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B40" w:rsidRDefault="008B6B40" w:rsidP="00FC1A0A">
      <w:pPr>
        <w:spacing w:after="0" w:line="240" w:lineRule="auto"/>
      </w:pPr>
      <w:r>
        <w:separator/>
      </w:r>
    </w:p>
  </w:footnote>
  <w:footnote w:type="continuationSeparator" w:id="0">
    <w:p w:rsidR="008B6B40" w:rsidRDefault="008B6B40" w:rsidP="00FC1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165178"/>
      <w:docPartObj>
        <w:docPartGallery w:val="Page Numbers (Top of Page)"/>
        <w:docPartUnique/>
      </w:docPartObj>
    </w:sdtPr>
    <w:sdtEndPr/>
    <w:sdtContent>
      <w:p w:rsidR="00FC1A0A" w:rsidRDefault="00FC1A0A">
        <w:pPr>
          <w:pStyle w:val="a9"/>
          <w:jc w:val="center"/>
        </w:pPr>
        <w:r>
          <w:fldChar w:fldCharType="begin"/>
        </w:r>
        <w:r>
          <w:instrText>PAGE   \* MERGEFORMAT</w:instrText>
        </w:r>
        <w:r>
          <w:fldChar w:fldCharType="separate"/>
        </w:r>
        <w:r w:rsidR="00323CAA">
          <w:rPr>
            <w:noProof/>
          </w:rPr>
          <w:t>2</w:t>
        </w:r>
        <w:r>
          <w:fldChar w:fldCharType="end"/>
        </w:r>
      </w:p>
    </w:sdtContent>
  </w:sdt>
  <w:p w:rsidR="00FC1A0A" w:rsidRDefault="00FC1A0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293"/>
    <w:rsid w:val="00007968"/>
    <w:rsid w:val="00134514"/>
    <w:rsid w:val="00154663"/>
    <w:rsid w:val="00172A44"/>
    <w:rsid w:val="0023319C"/>
    <w:rsid w:val="00314DDD"/>
    <w:rsid w:val="003219FC"/>
    <w:rsid w:val="00323CAA"/>
    <w:rsid w:val="00350E28"/>
    <w:rsid w:val="00377E54"/>
    <w:rsid w:val="003B7745"/>
    <w:rsid w:val="004805A4"/>
    <w:rsid w:val="00484ABF"/>
    <w:rsid w:val="00515109"/>
    <w:rsid w:val="005B0346"/>
    <w:rsid w:val="005F3124"/>
    <w:rsid w:val="0069790A"/>
    <w:rsid w:val="006C309E"/>
    <w:rsid w:val="007D54CA"/>
    <w:rsid w:val="00860F82"/>
    <w:rsid w:val="0086686C"/>
    <w:rsid w:val="008B6B40"/>
    <w:rsid w:val="008F2D50"/>
    <w:rsid w:val="00995CEF"/>
    <w:rsid w:val="009E7293"/>
    <w:rsid w:val="00A07C71"/>
    <w:rsid w:val="00A76170"/>
    <w:rsid w:val="00A828A7"/>
    <w:rsid w:val="00AD3031"/>
    <w:rsid w:val="00AF66E1"/>
    <w:rsid w:val="00BD48B9"/>
    <w:rsid w:val="00BE2041"/>
    <w:rsid w:val="00C11758"/>
    <w:rsid w:val="00CC3BF3"/>
    <w:rsid w:val="00D568A6"/>
    <w:rsid w:val="00D5726F"/>
    <w:rsid w:val="00D57D7A"/>
    <w:rsid w:val="00D75724"/>
    <w:rsid w:val="00DA3E89"/>
    <w:rsid w:val="00DF1166"/>
    <w:rsid w:val="00E161FE"/>
    <w:rsid w:val="00E31D39"/>
    <w:rsid w:val="00EB1539"/>
    <w:rsid w:val="00EB437A"/>
    <w:rsid w:val="00EF5210"/>
    <w:rsid w:val="00FC1A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4F17C"/>
  <w15:docId w15:val="{0FC6C39A-1835-4C56-914D-224C9504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109"/>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15109"/>
    <w:pPr>
      <w:ind w:left="720"/>
      <w:contextualSpacing/>
    </w:pPr>
  </w:style>
  <w:style w:type="character" w:customStyle="1" w:styleId="rvts0">
    <w:name w:val="rvts0"/>
    <w:basedOn w:val="a0"/>
    <w:rsid w:val="00515109"/>
    <w:rPr>
      <w:rFonts w:cs="Times New Roman"/>
    </w:rPr>
  </w:style>
  <w:style w:type="character" w:customStyle="1" w:styleId="FontStyle16">
    <w:name w:val="Font Style16"/>
    <w:basedOn w:val="a0"/>
    <w:rsid w:val="00515109"/>
    <w:rPr>
      <w:rFonts w:ascii="Times New Roman" w:hAnsi="Times New Roman" w:cs="Times New Roman"/>
      <w:sz w:val="28"/>
      <w:szCs w:val="28"/>
    </w:rPr>
  </w:style>
  <w:style w:type="paragraph" w:customStyle="1" w:styleId="Style98">
    <w:name w:val="Style98"/>
    <w:basedOn w:val="a"/>
    <w:rsid w:val="00515109"/>
    <w:pPr>
      <w:widowControl w:val="0"/>
      <w:suppressAutoHyphens/>
      <w:spacing w:after="0" w:line="320" w:lineRule="exact"/>
      <w:ind w:firstLine="542"/>
      <w:jc w:val="both"/>
    </w:pPr>
    <w:rPr>
      <w:rFonts w:ascii="Times New Roman" w:eastAsia="Times New Roman" w:hAnsi="Times New Roman"/>
      <w:kern w:val="1"/>
      <w:sz w:val="28"/>
      <w:szCs w:val="28"/>
      <w:lang w:val="uk-UA" w:eastAsia="ru-RU"/>
    </w:rPr>
  </w:style>
  <w:style w:type="character" w:customStyle="1" w:styleId="a4">
    <w:name w:val="Абзац списку Знак"/>
    <w:aliases w:val="Подглава Знак"/>
    <w:basedOn w:val="a0"/>
    <w:link w:val="a3"/>
    <w:uiPriority w:val="34"/>
    <w:rsid w:val="00515109"/>
    <w:rPr>
      <w:rFonts w:ascii="Calibri" w:eastAsia="Calibri" w:hAnsi="Calibri" w:cs="Times New Roman"/>
      <w:lang w:val="ru-RU"/>
    </w:rPr>
  </w:style>
  <w:style w:type="character" w:customStyle="1" w:styleId="2">
    <w:name w:val="Основной текст (2)_"/>
    <w:basedOn w:val="a0"/>
    <w:link w:val="20"/>
    <w:rsid w:val="00515109"/>
    <w:rPr>
      <w:rFonts w:eastAsia="Times New Roman"/>
      <w:shd w:val="clear" w:color="auto" w:fill="FFFFFF"/>
    </w:rPr>
  </w:style>
  <w:style w:type="paragraph" w:customStyle="1" w:styleId="20">
    <w:name w:val="Основной текст (2)"/>
    <w:basedOn w:val="a"/>
    <w:link w:val="2"/>
    <w:rsid w:val="00515109"/>
    <w:pPr>
      <w:widowControl w:val="0"/>
      <w:shd w:val="clear" w:color="auto" w:fill="FFFFFF"/>
      <w:spacing w:after="0" w:line="0" w:lineRule="atLeast"/>
      <w:ind w:hanging="600"/>
      <w:jc w:val="both"/>
    </w:pPr>
    <w:rPr>
      <w:rFonts w:asciiTheme="minorHAnsi" w:eastAsia="Times New Roman" w:hAnsiTheme="minorHAnsi" w:cstheme="minorBidi"/>
      <w:lang w:val="uk-UA"/>
    </w:rPr>
  </w:style>
  <w:style w:type="character" w:customStyle="1" w:styleId="14CenturyGothic10pt-1pt">
    <w:name w:val="Основной текст (14) + Century Gothic;10 pt;Не курсив;Интервал -1 pt"/>
    <w:basedOn w:val="a0"/>
    <w:rsid w:val="00515109"/>
    <w:rPr>
      <w:rFonts w:ascii="Century Gothic" w:eastAsia="Century Gothic" w:hAnsi="Century Gothic" w:cs="Century Gothic"/>
      <w:b/>
      <w:bCs/>
      <w:i/>
      <w:iCs/>
      <w:smallCaps w:val="0"/>
      <w:strike w:val="0"/>
      <w:color w:val="000000"/>
      <w:spacing w:val="-20"/>
      <w:w w:val="100"/>
      <w:position w:val="0"/>
      <w:sz w:val="20"/>
      <w:szCs w:val="20"/>
      <w:u w:val="none"/>
      <w:lang w:val="uk-UA" w:eastAsia="uk-UA" w:bidi="uk-UA"/>
    </w:rPr>
  </w:style>
  <w:style w:type="character" w:customStyle="1" w:styleId="14">
    <w:name w:val="Основной текст (14)"/>
    <w:basedOn w:val="a0"/>
    <w:rsid w:val="00515109"/>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4">
    <w:name w:val="Основной текст (4)"/>
    <w:basedOn w:val="a0"/>
    <w:rsid w:val="00515109"/>
    <w:rPr>
      <w:rFonts w:ascii="Times New Roman" w:eastAsia="Times New Roman" w:hAnsi="Times New Roman" w:cs="Times New Roman"/>
      <w:b w:val="0"/>
      <w:bCs w:val="0"/>
      <w:i/>
      <w:iCs/>
      <w:smallCaps w:val="0"/>
      <w:strike w:val="0"/>
      <w:color w:val="000000"/>
      <w:spacing w:val="0"/>
      <w:w w:val="100"/>
      <w:position w:val="0"/>
      <w:sz w:val="24"/>
      <w:szCs w:val="24"/>
      <w:u w:val="single"/>
      <w:lang w:val="uk-UA" w:eastAsia="uk-UA" w:bidi="uk-UA"/>
    </w:rPr>
  </w:style>
  <w:style w:type="character" w:customStyle="1" w:styleId="apple-converted-space">
    <w:name w:val="apple-converted-space"/>
    <w:basedOn w:val="a0"/>
    <w:rsid w:val="00515109"/>
  </w:style>
  <w:style w:type="paragraph" w:styleId="a5">
    <w:name w:val="No Spacing"/>
    <w:uiPriority w:val="1"/>
    <w:qFormat/>
    <w:rsid w:val="00515109"/>
    <w:pPr>
      <w:spacing w:after="0" w:line="240" w:lineRule="auto"/>
    </w:pPr>
    <w:rPr>
      <w:rFonts w:ascii="Times New Roman" w:eastAsia="Times New Roman" w:hAnsi="Times New Roman" w:cs="Times New Roman"/>
      <w:sz w:val="24"/>
      <w:szCs w:val="24"/>
      <w:lang w:val="ru-RU" w:eastAsia="ru-RU"/>
    </w:rPr>
  </w:style>
  <w:style w:type="character" w:customStyle="1" w:styleId="a6">
    <w:name w:val="Основний текст_"/>
    <w:link w:val="21"/>
    <w:uiPriority w:val="99"/>
    <w:locked/>
    <w:rsid w:val="00314DDD"/>
    <w:rPr>
      <w:shd w:val="clear" w:color="auto" w:fill="FFFFFF"/>
    </w:rPr>
  </w:style>
  <w:style w:type="paragraph" w:customStyle="1" w:styleId="21">
    <w:name w:val="Основний текст2"/>
    <w:basedOn w:val="a"/>
    <w:link w:val="a6"/>
    <w:uiPriority w:val="99"/>
    <w:rsid w:val="00314DDD"/>
    <w:pPr>
      <w:widowControl w:val="0"/>
      <w:shd w:val="clear" w:color="auto" w:fill="FFFFFF"/>
      <w:spacing w:before="1020" w:after="480" w:line="240" w:lineRule="atLeast"/>
      <w:jc w:val="both"/>
    </w:pPr>
    <w:rPr>
      <w:rFonts w:asciiTheme="minorHAnsi" w:eastAsiaTheme="minorHAnsi" w:hAnsiTheme="minorHAnsi" w:cstheme="minorBidi"/>
      <w:lang w:val="uk-UA"/>
    </w:rPr>
  </w:style>
  <w:style w:type="character" w:customStyle="1" w:styleId="rvts9">
    <w:name w:val="rvts9"/>
    <w:basedOn w:val="a0"/>
    <w:rsid w:val="00314DDD"/>
    <w:rPr>
      <w:rFonts w:cs="Times New Roman"/>
    </w:rPr>
  </w:style>
  <w:style w:type="paragraph" w:styleId="a7">
    <w:name w:val="Balloon Text"/>
    <w:basedOn w:val="a"/>
    <w:link w:val="a8"/>
    <w:uiPriority w:val="99"/>
    <w:semiHidden/>
    <w:unhideWhenUsed/>
    <w:rsid w:val="0023319C"/>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3319C"/>
    <w:rPr>
      <w:rFonts w:ascii="Segoe UI" w:eastAsia="Calibri" w:hAnsi="Segoe UI" w:cs="Segoe UI"/>
      <w:sz w:val="18"/>
      <w:szCs w:val="18"/>
      <w:lang w:val="ru-RU"/>
    </w:rPr>
  </w:style>
  <w:style w:type="paragraph" w:styleId="a9">
    <w:name w:val="header"/>
    <w:basedOn w:val="a"/>
    <w:link w:val="aa"/>
    <w:uiPriority w:val="99"/>
    <w:unhideWhenUsed/>
    <w:rsid w:val="00FC1A0A"/>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FC1A0A"/>
    <w:rPr>
      <w:rFonts w:ascii="Calibri" w:eastAsia="Calibri" w:hAnsi="Calibri" w:cs="Times New Roman"/>
      <w:lang w:val="ru-RU"/>
    </w:rPr>
  </w:style>
  <w:style w:type="paragraph" w:styleId="ab">
    <w:name w:val="footer"/>
    <w:basedOn w:val="a"/>
    <w:link w:val="ac"/>
    <w:uiPriority w:val="99"/>
    <w:unhideWhenUsed/>
    <w:rsid w:val="00FC1A0A"/>
    <w:pPr>
      <w:tabs>
        <w:tab w:val="center" w:pos="4819"/>
        <w:tab w:val="right" w:pos="9639"/>
      </w:tabs>
      <w:spacing w:after="0" w:line="240" w:lineRule="auto"/>
    </w:pPr>
  </w:style>
  <w:style w:type="character" w:customStyle="1" w:styleId="ac">
    <w:name w:val="Нижній колонтитул Знак"/>
    <w:basedOn w:val="a0"/>
    <w:link w:val="ab"/>
    <w:uiPriority w:val="99"/>
    <w:rsid w:val="00FC1A0A"/>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311/ed_2016_05_12/pravo1/T124651.html?pravo=1" TargetMode="External"/><Relationship Id="rId3" Type="http://schemas.openxmlformats.org/officeDocument/2006/relationships/webSettings" Target="webSettings.xml"/><Relationship Id="rId7" Type="http://schemas.openxmlformats.org/officeDocument/2006/relationships/hyperlink" Target="http://search.ligazakon.ua/l_doc2.nsf/link1/an_1004/ed_2016_05_12/pravo1/T124651.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10345</Words>
  <Characters>5897</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Овсіенко</dc:creator>
  <cp:lastModifiedBy>Олександр Кротенко (VRU-USMONODELL0 - o.krotenko)</cp:lastModifiedBy>
  <cp:revision>10</cp:revision>
  <cp:lastPrinted>2020-04-22T14:15:00Z</cp:lastPrinted>
  <dcterms:created xsi:type="dcterms:W3CDTF">2020-04-16T13:54:00Z</dcterms:created>
  <dcterms:modified xsi:type="dcterms:W3CDTF">2020-04-27T08:32:00Z</dcterms:modified>
</cp:coreProperties>
</file>