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151" w:rsidRPr="00D57B03" w:rsidRDefault="00D51151" w:rsidP="00D51151">
      <w:pPr>
        <w:ind w:right="-2"/>
        <w:jc w:val="center"/>
        <w:rPr>
          <w:b/>
          <w:lang w:val="uk-UA"/>
        </w:rPr>
      </w:pPr>
      <w:r w:rsidRPr="00D57B03">
        <w:rPr>
          <w:b/>
          <w:noProof/>
          <w:lang w:val="uk-UA" w:eastAsia="uk-UA"/>
        </w:rPr>
        <w:drawing>
          <wp:inline distT="0" distB="0" distL="0" distR="0" wp14:anchorId="082840B8" wp14:editId="0B47989B">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D51151" w:rsidRPr="00D57B03" w:rsidRDefault="00D51151" w:rsidP="00D51151">
      <w:pPr>
        <w:jc w:val="center"/>
        <w:rPr>
          <w:b/>
          <w:sz w:val="26"/>
          <w:szCs w:val="26"/>
          <w:lang w:val="uk-UA"/>
        </w:rPr>
      </w:pPr>
      <w:r w:rsidRPr="00D57B03">
        <w:rPr>
          <w:b/>
          <w:sz w:val="26"/>
          <w:szCs w:val="26"/>
          <w:lang w:val="uk-UA"/>
        </w:rPr>
        <w:t>УКРАЇНА</w:t>
      </w:r>
    </w:p>
    <w:p w:rsidR="00D51151" w:rsidRPr="00D57B03" w:rsidRDefault="00D51151" w:rsidP="00D51151">
      <w:pPr>
        <w:jc w:val="center"/>
        <w:rPr>
          <w:b/>
          <w:lang w:val="uk-UA"/>
        </w:rPr>
      </w:pPr>
      <w:r w:rsidRPr="00D57B03">
        <w:rPr>
          <w:b/>
          <w:lang w:val="uk-UA"/>
        </w:rPr>
        <w:t>ВИЩА РАДА ПРАВОСУДДЯ</w:t>
      </w:r>
    </w:p>
    <w:p w:rsidR="00D51151" w:rsidRPr="00D57B03" w:rsidRDefault="00D51151" w:rsidP="00D51151">
      <w:pPr>
        <w:spacing w:line="228" w:lineRule="auto"/>
        <w:ind w:firstLine="709"/>
        <w:jc w:val="center"/>
        <w:rPr>
          <w:b/>
          <w:lang w:val="uk-UA"/>
        </w:rPr>
      </w:pPr>
      <w:r w:rsidRPr="00D57B03">
        <w:rPr>
          <w:b/>
          <w:lang w:val="uk-UA"/>
        </w:rPr>
        <w:t>ПЕРША ДИСЦИПЛІНАРНА ПАЛАТА</w:t>
      </w:r>
    </w:p>
    <w:p w:rsidR="00D51151" w:rsidRPr="00D57B03" w:rsidRDefault="00D51151" w:rsidP="00D51151">
      <w:pPr>
        <w:jc w:val="center"/>
        <w:rPr>
          <w:b/>
          <w:lang w:val="uk-UA"/>
        </w:rPr>
      </w:pPr>
      <w:r w:rsidRPr="00D57B03">
        <w:rPr>
          <w:b/>
          <w:lang w:val="uk-UA"/>
        </w:rPr>
        <w:t>УХВАЛА</w:t>
      </w:r>
    </w:p>
    <w:p w:rsidR="00D51151" w:rsidRPr="00D57B03" w:rsidRDefault="00D51151" w:rsidP="00D51151">
      <w:pPr>
        <w:jc w:val="center"/>
        <w:rPr>
          <w:sz w:val="16"/>
          <w:szCs w:val="16"/>
          <w:lang w:val="uk-UA"/>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3200"/>
        <w:gridCol w:w="3233"/>
      </w:tblGrid>
      <w:tr w:rsidR="00D51151" w:rsidRPr="00D57B03" w:rsidTr="00F9298B">
        <w:tc>
          <w:tcPr>
            <w:tcW w:w="3284" w:type="dxa"/>
            <w:tcBorders>
              <w:top w:val="nil"/>
              <w:left w:val="nil"/>
              <w:bottom w:val="nil"/>
              <w:right w:val="nil"/>
            </w:tcBorders>
          </w:tcPr>
          <w:p w:rsidR="00D51151" w:rsidRPr="00D57B03" w:rsidRDefault="00D51151" w:rsidP="00F9298B">
            <w:pPr>
              <w:rPr>
                <w:b/>
                <w:lang w:val="uk-UA"/>
              </w:rPr>
            </w:pPr>
            <w:r w:rsidRPr="00D57B03">
              <w:rPr>
                <w:noProof/>
                <w:lang w:val="uk-UA"/>
              </w:rPr>
              <w:t>23 квітня 2020 року</w:t>
            </w:r>
          </w:p>
        </w:tc>
        <w:tc>
          <w:tcPr>
            <w:tcW w:w="3285" w:type="dxa"/>
            <w:tcBorders>
              <w:top w:val="nil"/>
              <w:left w:val="nil"/>
              <w:bottom w:val="nil"/>
              <w:right w:val="nil"/>
            </w:tcBorders>
          </w:tcPr>
          <w:p w:rsidR="00D51151" w:rsidRPr="00D57B03" w:rsidRDefault="00D51151" w:rsidP="00F9298B">
            <w:pPr>
              <w:jc w:val="center"/>
              <w:rPr>
                <w:b/>
                <w:lang w:val="uk-UA"/>
              </w:rPr>
            </w:pPr>
            <w:r w:rsidRPr="00D57B03">
              <w:rPr>
                <w:lang w:val="uk-UA"/>
              </w:rPr>
              <w:t>Київ</w:t>
            </w:r>
            <w:r w:rsidRPr="00D57B03">
              <w:rPr>
                <w:b/>
                <w:lang w:val="uk-UA"/>
              </w:rPr>
              <w:t xml:space="preserve">  </w:t>
            </w:r>
          </w:p>
        </w:tc>
        <w:tc>
          <w:tcPr>
            <w:tcW w:w="3285" w:type="dxa"/>
            <w:tcBorders>
              <w:top w:val="nil"/>
              <w:left w:val="nil"/>
              <w:bottom w:val="nil"/>
              <w:right w:val="nil"/>
            </w:tcBorders>
          </w:tcPr>
          <w:p w:rsidR="00D51151" w:rsidRPr="00E44A2C" w:rsidRDefault="00E44A2C" w:rsidP="00D51151">
            <w:pPr>
              <w:rPr>
                <w:lang w:val="uk-UA"/>
              </w:rPr>
            </w:pPr>
            <w:r w:rsidRPr="00E44A2C">
              <w:rPr>
                <w:lang w:val="uk-UA"/>
              </w:rPr>
              <w:t>1062</w:t>
            </w:r>
            <w:r>
              <w:rPr>
                <w:lang w:val="uk-UA"/>
              </w:rPr>
              <w:t>/1дп/15-20</w:t>
            </w:r>
          </w:p>
        </w:tc>
      </w:tr>
    </w:tbl>
    <w:tbl>
      <w:tblPr>
        <w:tblW w:w="0" w:type="auto"/>
        <w:tblLook w:val="04A0" w:firstRow="1" w:lastRow="0" w:firstColumn="1" w:lastColumn="0" w:noHBand="0" w:noVBand="1"/>
      </w:tblPr>
      <w:tblGrid>
        <w:gridCol w:w="4786"/>
        <w:gridCol w:w="4603"/>
      </w:tblGrid>
      <w:tr w:rsidR="00D51151" w:rsidRPr="00D57B03" w:rsidTr="00F9298B">
        <w:trPr>
          <w:trHeight w:val="1718"/>
        </w:trPr>
        <w:tc>
          <w:tcPr>
            <w:tcW w:w="4786" w:type="dxa"/>
          </w:tcPr>
          <w:p w:rsidR="00D51151" w:rsidRPr="00D57B03" w:rsidRDefault="00D51151" w:rsidP="00F9298B">
            <w:pPr>
              <w:tabs>
                <w:tab w:val="left" w:pos="3544"/>
              </w:tabs>
              <w:ind w:right="175"/>
              <w:jc w:val="both"/>
              <w:rPr>
                <w:b/>
                <w:sz w:val="25"/>
                <w:szCs w:val="25"/>
                <w:lang w:val="uk-UA"/>
              </w:rPr>
            </w:pPr>
          </w:p>
          <w:p w:rsidR="00D51151" w:rsidRPr="00D57B03" w:rsidRDefault="00D51151" w:rsidP="00F9298B">
            <w:pPr>
              <w:tabs>
                <w:tab w:val="left" w:pos="3544"/>
                <w:tab w:val="left" w:pos="4111"/>
                <w:tab w:val="left" w:pos="4678"/>
              </w:tabs>
              <w:ind w:right="317"/>
              <w:jc w:val="both"/>
              <w:rPr>
                <w:b/>
                <w:sz w:val="26"/>
                <w:szCs w:val="26"/>
                <w:lang w:val="uk-UA"/>
              </w:rPr>
            </w:pPr>
            <w:r w:rsidRPr="00D57B03">
              <w:rPr>
                <w:b/>
                <w:sz w:val="26"/>
                <w:szCs w:val="26"/>
                <w:lang w:val="uk-UA"/>
              </w:rPr>
              <w:t xml:space="preserve">Про відмову у відкритті дисциплінарної справи стосовно судді Окружного адміністративного суду міста Києва </w:t>
            </w:r>
            <w:proofErr w:type="spellStart"/>
            <w:r w:rsidRPr="00D57B03">
              <w:rPr>
                <w:b/>
                <w:sz w:val="26"/>
                <w:szCs w:val="26"/>
                <w:lang w:val="uk-UA"/>
              </w:rPr>
              <w:t>Шрамко</w:t>
            </w:r>
            <w:proofErr w:type="spellEnd"/>
            <w:r w:rsidRPr="00D57B03">
              <w:rPr>
                <w:b/>
                <w:sz w:val="26"/>
                <w:szCs w:val="26"/>
                <w:lang w:val="uk-UA"/>
              </w:rPr>
              <w:t xml:space="preserve"> Г.М.</w:t>
            </w:r>
          </w:p>
          <w:p w:rsidR="00D51151" w:rsidRPr="00D57B03" w:rsidRDefault="00D51151" w:rsidP="00F9298B">
            <w:pPr>
              <w:tabs>
                <w:tab w:val="left" w:pos="3402"/>
                <w:tab w:val="left" w:pos="3544"/>
              </w:tabs>
              <w:ind w:right="175"/>
              <w:jc w:val="both"/>
              <w:rPr>
                <w:b/>
                <w:sz w:val="25"/>
                <w:szCs w:val="25"/>
                <w:lang w:val="uk-UA"/>
              </w:rPr>
            </w:pPr>
          </w:p>
        </w:tc>
        <w:tc>
          <w:tcPr>
            <w:tcW w:w="4603" w:type="dxa"/>
          </w:tcPr>
          <w:p w:rsidR="00D51151" w:rsidRPr="00D57B03" w:rsidRDefault="00D51151" w:rsidP="00F9298B">
            <w:pPr>
              <w:spacing w:line="276" w:lineRule="auto"/>
              <w:ind w:firstLine="720"/>
              <w:rPr>
                <w:b/>
                <w:lang w:val="uk-UA"/>
              </w:rPr>
            </w:pPr>
          </w:p>
        </w:tc>
      </w:tr>
    </w:tbl>
    <w:p w:rsidR="00D51151" w:rsidRPr="00D57B03" w:rsidRDefault="00D51151" w:rsidP="00D51151">
      <w:pPr>
        <w:spacing w:line="257" w:lineRule="auto"/>
        <w:ind w:firstLine="709"/>
        <w:jc w:val="both"/>
        <w:rPr>
          <w:lang w:val="uk-UA"/>
        </w:rPr>
      </w:pPr>
      <w:r w:rsidRPr="00D57B03">
        <w:rPr>
          <w:rStyle w:val="FontStyle14"/>
          <w:sz w:val="28"/>
          <w:szCs w:val="28"/>
          <w:lang w:val="uk-UA"/>
        </w:rPr>
        <w:t>Перша Дисциплінарна палата Вищої ради правосуддя у складі головуючого –</w:t>
      </w:r>
      <w:r w:rsidRPr="00D57B03">
        <w:rPr>
          <w:lang w:val="uk-UA"/>
        </w:rPr>
        <w:t xml:space="preserve"> </w:t>
      </w:r>
      <w:proofErr w:type="spellStart"/>
      <w:r w:rsidRPr="00D57B03">
        <w:rPr>
          <w:lang w:val="uk-UA"/>
        </w:rPr>
        <w:t>Маловацького</w:t>
      </w:r>
      <w:proofErr w:type="spellEnd"/>
      <w:r w:rsidRPr="00D57B03">
        <w:rPr>
          <w:lang w:val="uk-UA"/>
        </w:rPr>
        <w:t xml:space="preserve"> О.В., членів </w:t>
      </w:r>
      <w:proofErr w:type="spellStart"/>
      <w:r w:rsidRPr="00D57B03">
        <w:rPr>
          <w:lang w:val="uk-UA"/>
        </w:rPr>
        <w:t>Краснощокової</w:t>
      </w:r>
      <w:proofErr w:type="spellEnd"/>
      <w:r w:rsidRPr="00D57B03">
        <w:rPr>
          <w:lang w:val="uk-UA"/>
        </w:rPr>
        <w:t xml:space="preserve"> Н.С., </w:t>
      </w:r>
      <w:r w:rsidRPr="00D57B03">
        <w:rPr>
          <w:lang w:val="uk-UA"/>
        </w:rPr>
        <w:br/>
      </w:r>
      <w:proofErr w:type="spellStart"/>
      <w:r w:rsidRPr="00D57B03">
        <w:rPr>
          <w:lang w:val="uk-UA"/>
        </w:rPr>
        <w:t>Розваляєвої</w:t>
      </w:r>
      <w:proofErr w:type="spellEnd"/>
      <w:r w:rsidRPr="00D57B03">
        <w:rPr>
          <w:lang w:val="uk-UA"/>
        </w:rPr>
        <w:t xml:space="preserve"> Т.С., Шелест С.Б., </w:t>
      </w:r>
      <w:r w:rsidRPr="00D57B03">
        <w:rPr>
          <w:rStyle w:val="FontStyle14"/>
          <w:sz w:val="28"/>
          <w:szCs w:val="28"/>
          <w:lang w:val="uk-UA"/>
        </w:rPr>
        <w:t xml:space="preserve">розглянувши висновок доповідача – члена Першої Дисциплінарної палати Вищої ради правосуддя </w:t>
      </w:r>
      <w:proofErr w:type="spellStart"/>
      <w:r w:rsidRPr="00D57B03">
        <w:rPr>
          <w:rStyle w:val="FontStyle14"/>
          <w:sz w:val="28"/>
          <w:szCs w:val="28"/>
          <w:lang w:val="uk-UA"/>
        </w:rPr>
        <w:t>Шапрана</w:t>
      </w:r>
      <w:proofErr w:type="spellEnd"/>
      <w:r w:rsidRPr="00D57B03">
        <w:rPr>
          <w:rStyle w:val="FontStyle14"/>
          <w:sz w:val="28"/>
          <w:szCs w:val="28"/>
          <w:lang w:val="uk-UA"/>
        </w:rPr>
        <w:t xml:space="preserve"> В.В. </w:t>
      </w:r>
      <w:r w:rsidRPr="00D57B03">
        <w:rPr>
          <w:lang w:val="uk-UA"/>
        </w:rPr>
        <w:t xml:space="preserve">за результатами попередньої перевірки відомостей, викладених у дисциплінарній скарзі </w:t>
      </w:r>
      <w:proofErr w:type="spellStart"/>
      <w:r w:rsidRPr="00D57B03">
        <w:rPr>
          <w:rStyle w:val="FontStyle14"/>
          <w:sz w:val="28"/>
          <w:szCs w:val="28"/>
          <w:lang w:val="uk-UA"/>
        </w:rPr>
        <w:t>Іскової</w:t>
      </w:r>
      <w:proofErr w:type="spellEnd"/>
      <w:r w:rsidRPr="00D57B03">
        <w:rPr>
          <w:rStyle w:val="FontStyle14"/>
          <w:sz w:val="28"/>
          <w:szCs w:val="28"/>
          <w:lang w:val="uk-UA"/>
        </w:rPr>
        <w:t xml:space="preserve"> Наталії Михайлівни стосовно судді Окружного адміністративного суду міста Києва </w:t>
      </w:r>
      <w:proofErr w:type="spellStart"/>
      <w:r w:rsidRPr="00D57B03">
        <w:rPr>
          <w:rStyle w:val="FontStyle14"/>
          <w:sz w:val="28"/>
          <w:szCs w:val="28"/>
          <w:lang w:val="uk-UA"/>
        </w:rPr>
        <w:t>Шрамко</w:t>
      </w:r>
      <w:proofErr w:type="spellEnd"/>
      <w:r w:rsidRPr="00D57B03">
        <w:rPr>
          <w:rStyle w:val="FontStyle14"/>
          <w:sz w:val="28"/>
          <w:szCs w:val="28"/>
          <w:lang w:val="uk-UA"/>
        </w:rPr>
        <w:t xml:space="preserve"> Юлії Теодорівни</w:t>
      </w:r>
      <w:r w:rsidRPr="00D57B03">
        <w:rPr>
          <w:lang w:val="uk-UA"/>
        </w:rPr>
        <w:t>,</w:t>
      </w:r>
    </w:p>
    <w:p w:rsidR="00D51151" w:rsidRPr="00D57B03" w:rsidRDefault="00D51151" w:rsidP="00D51151">
      <w:pPr>
        <w:spacing w:line="257" w:lineRule="auto"/>
        <w:ind w:firstLine="709"/>
        <w:jc w:val="both"/>
        <w:rPr>
          <w:lang w:val="uk-UA"/>
        </w:rPr>
      </w:pPr>
    </w:p>
    <w:p w:rsidR="00D51151" w:rsidRPr="00D57B03" w:rsidRDefault="00D51151" w:rsidP="00D51151">
      <w:pPr>
        <w:spacing w:line="257" w:lineRule="auto"/>
        <w:ind w:firstLine="709"/>
        <w:jc w:val="center"/>
        <w:rPr>
          <w:b/>
          <w:lang w:val="uk-UA"/>
        </w:rPr>
      </w:pPr>
      <w:r w:rsidRPr="00D57B03">
        <w:rPr>
          <w:b/>
          <w:lang w:val="uk-UA"/>
        </w:rPr>
        <w:t>встановила:</w:t>
      </w:r>
    </w:p>
    <w:p w:rsidR="00196A34" w:rsidRPr="00D57B03" w:rsidRDefault="00196A34" w:rsidP="005F7DC7">
      <w:pPr>
        <w:spacing w:line="247" w:lineRule="auto"/>
        <w:ind w:firstLine="684"/>
        <w:jc w:val="both"/>
        <w:rPr>
          <w:rStyle w:val="FontStyle14"/>
          <w:sz w:val="28"/>
          <w:szCs w:val="28"/>
          <w:lang w:val="uk-UA"/>
        </w:rPr>
      </w:pPr>
    </w:p>
    <w:p w:rsidR="009D775C" w:rsidRPr="00D57B03" w:rsidRDefault="009D775C" w:rsidP="00D57B03">
      <w:pPr>
        <w:widowControl w:val="0"/>
        <w:spacing w:line="257" w:lineRule="auto"/>
        <w:jc w:val="both"/>
        <w:rPr>
          <w:rFonts w:eastAsiaTheme="minorHAnsi"/>
          <w:bCs/>
          <w:lang w:val="uk-UA" w:eastAsia="en-US"/>
        </w:rPr>
      </w:pPr>
      <w:r w:rsidRPr="00D57B03">
        <w:rPr>
          <w:rFonts w:eastAsiaTheme="minorHAnsi"/>
          <w:bCs/>
          <w:lang w:val="uk-UA" w:eastAsia="en-US"/>
        </w:rPr>
        <w:t xml:space="preserve">до Вищої ради правосуддя </w:t>
      </w:r>
      <w:r w:rsidR="00BE24B6" w:rsidRPr="00D57B03">
        <w:rPr>
          <w:rFonts w:eastAsiaTheme="minorHAnsi"/>
          <w:bCs/>
          <w:lang w:val="uk-UA" w:eastAsia="en-US"/>
        </w:rPr>
        <w:t>10</w:t>
      </w:r>
      <w:r w:rsidRPr="00D57B03">
        <w:rPr>
          <w:rFonts w:eastAsiaTheme="minorHAnsi"/>
          <w:bCs/>
          <w:lang w:val="uk-UA" w:eastAsia="en-US"/>
        </w:rPr>
        <w:t xml:space="preserve"> </w:t>
      </w:r>
      <w:r w:rsidR="00E2750D" w:rsidRPr="00D57B03">
        <w:rPr>
          <w:rFonts w:eastAsiaTheme="minorHAnsi"/>
          <w:bCs/>
          <w:lang w:val="uk-UA" w:eastAsia="en-US"/>
        </w:rPr>
        <w:t>березня</w:t>
      </w:r>
      <w:r w:rsidRPr="00D57B03">
        <w:rPr>
          <w:rFonts w:eastAsiaTheme="minorHAnsi"/>
          <w:bCs/>
          <w:lang w:val="uk-UA" w:eastAsia="en-US"/>
        </w:rPr>
        <w:t xml:space="preserve"> 2020 року надійшла дисциплінарна скарга </w:t>
      </w:r>
      <w:proofErr w:type="spellStart"/>
      <w:r w:rsidR="00BE24B6" w:rsidRPr="00D57B03">
        <w:rPr>
          <w:rFonts w:eastAsiaTheme="minorHAnsi"/>
          <w:bCs/>
          <w:lang w:val="uk-UA" w:eastAsia="en-US"/>
        </w:rPr>
        <w:t>Іскової</w:t>
      </w:r>
      <w:proofErr w:type="spellEnd"/>
      <w:r w:rsidR="00BE24B6" w:rsidRPr="00D57B03">
        <w:rPr>
          <w:rFonts w:eastAsiaTheme="minorHAnsi"/>
          <w:bCs/>
          <w:lang w:val="uk-UA" w:eastAsia="en-US"/>
        </w:rPr>
        <w:t xml:space="preserve"> Н.М.</w:t>
      </w:r>
      <w:r w:rsidRPr="00D57B03">
        <w:rPr>
          <w:rFonts w:eastAsiaTheme="minorHAnsi"/>
          <w:bCs/>
          <w:lang w:val="uk-UA" w:eastAsia="en-US"/>
        </w:rPr>
        <w:t xml:space="preserve"> (єдиний унікальний номер </w:t>
      </w:r>
      <w:r w:rsidR="00BE24B6" w:rsidRPr="00D57B03">
        <w:rPr>
          <w:rFonts w:eastAsiaTheme="minorHAnsi"/>
          <w:bCs/>
          <w:lang w:val="uk-UA" w:eastAsia="en-US"/>
        </w:rPr>
        <w:t>І-1643</w:t>
      </w:r>
      <w:r w:rsidR="003F292D" w:rsidRPr="00D57B03">
        <w:rPr>
          <w:rFonts w:eastAsiaTheme="minorHAnsi"/>
          <w:bCs/>
          <w:lang w:val="uk-UA" w:eastAsia="en-US"/>
        </w:rPr>
        <w:t>/0</w:t>
      </w:r>
      <w:r w:rsidRPr="00D57B03">
        <w:rPr>
          <w:rFonts w:eastAsiaTheme="minorHAnsi"/>
          <w:bCs/>
          <w:lang w:val="uk-UA" w:eastAsia="en-US"/>
        </w:rPr>
        <w:t xml:space="preserve">/7-20) на дії судді </w:t>
      </w:r>
      <w:r w:rsidR="00BE24B6" w:rsidRPr="00D57B03">
        <w:rPr>
          <w:rStyle w:val="FontStyle14"/>
          <w:sz w:val="28"/>
          <w:szCs w:val="28"/>
          <w:lang w:val="uk-UA"/>
        </w:rPr>
        <w:t xml:space="preserve">Окружного адміністративного суду міста Києва </w:t>
      </w:r>
      <w:proofErr w:type="spellStart"/>
      <w:r w:rsidR="00BE24B6" w:rsidRPr="00D57B03">
        <w:rPr>
          <w:rStyle w:val="FontStyle14"/>
          <w:sz w:val="28"/>
          <w:szCs w:val="28"/>
          <w:lang w:val="uk-UA"/>
        </w:rPr>
        <w:t>Шрамко</w:t>
      </w:r>
      <w:proofErr w:type="spellEnd"/>
      <w:r w:rsidR="00BE24B6" w:rsidRPr="00D57B03">
        <w:rPr>
          <w:rStyle w:val="FontStyle14"/>
          <w:sz w:val="28"/>
          <w:szCs w:val="28"/>
          <w:lang w:val="uk-UA"/>
        </w:rPr>
        <w:t xml:space="preserve"> Ю.Т.</w:t>
      </w:r>
      <w:r w:rsidR="00E2750D" w:rsidRPr="00D57B03">
        <w:rPr>
          <w:rFonts w:eastAsiaTheme="minorHAnsi"/>
          <w:bCs/>
          <w:lang w:val="uk-UA" w:eastAsia="en-US"/>
        </w:rPr>
        <w:t xml:space="preserve"> </w:t>
      </w:r>
      <w:r w:rsidRPr="00D57B03">
        <w:rPr>
          <w:rFonts w:eastAsiaTheme="minorHAnsi"/>
          <w:bCs/>
          <w:lang w:val="uk-UA" w:eastAsia="en-US"/>
        </w:rPr>
        <w:t xml:space="preserve">під час здійснення правосуддя у справі № </w:t>
      </w:r>
      <w:r w:rsidR="00BE24B6" w:rsidRPr="00D57B03">
        <w:rPr>
          <w:rFonts w:eastAsiaTheme="minorHAnsi"/>
          <w:bCs/>
          <w:lang w:val="uk-UA" w:eastAsia="en-US"/>
        </w:rPr>
        <w:t>640</w:t>
      </w:r>
      <w:r w:rsidR="00E2750D" w:rsidRPr="00D57B03">
        <w:rPr>
          <w:rFonts w:eastAsiaTheme="minorHAnsi"/>
          <w:bCs/>
          <w:lang w:val="uk-UA" w:eastAsia="en-US"/>
        </w:rPr>
        <w:t>/</w:t>
      </w:r>
      <w:r w:rsidR="00BE24B6" w:rsidRPr="00D57B03">
        <w:rPr>
          <w:rFonts w:eastAsiaTheme="minorHAnsi"/>
          <w:bCs/>
          <w:lang w:val="uk-UA" w:eastAsia="en-US"/>
        </w:rPr>
        <w:t>7411</w:t>
      </w:r>
      <w:r w:rsidR="00E2750D" w:rsidRPr="00D57B03">
        <w:rPr>
          <w:rFonts w:eastAsiaTheme="minorHAnsi"/>
          <w:bCs/>
          <w:lang w:val="uk-UA" w:eastAsia="en-US"/>
        </w:rPr>
        <w:t>/1</w:t>
      </w:r>
      <w:r w:rsidR="00BE24B6" w:rsidRPr="00D57B03">
        <w:rPr>
          <w:rFonts w:eastAsiaTheme="minorHAnsi"/>
          <w:bCs/>
          <w:lang w:val="uk-UA" w:eastAsia="en-US"/>
        </w:rPr>
        <w:t>9</w:t>
      </w:r>
      <w:r w:rsidRPr="00D57B03">
        <w:rPr>
          <w:rFonts w:eastAsiaTheme="minorHAnsi"/>
          <w:bCs/>
          <w:lang w:val="uk-UA" w:eastAsia="en-US"/>
        </w:rPr>
        <w:t>.</w:t>
      </w:r>
    </w:p>
    <w:p w:rsidR="009D775C" w:rsidRPr="00D57B03" w:rsidRDefault="009D775C" w:rsidP="00D57B03">
      <w:pPr>
        <w:widowControl w:val="0"/>
        <w:spacing w:line="257" w:lineRule="auto"/>
        <w:ind w:firstLine="709"/>
        <w:jc w:val="both"/>
        <w:rPr>
          <w:rFonts w:eastAsiaTheme="minorHAnsi"/>
          <w:bCs/>
          <w:lang w:val="uk-UA" w:eastAsia="en-US"/>
        </w:rPr>
      </w:pPr>
      <w:r w:rsidRPr="00D57B03">
        <w:rPr>
          <w:rFonts w:eastAsiaTheme="minorHAnsi"/>
          <w:bCs/>
          <w:lang w:val="uk-UA" w:eastAsia="en-US"/>
        </w:rPr>
        <w:t xml:space="preserve">Відповідно до протоколу автоматизованого розподілу матеріалу між членами Вищої ради правосуддя від </w:t>
      </w:r>
      <w:r w:rsidR="00BE24B6" w:rsidRPr="00D57B03">
        <w:rPr>
          <w:rFonts w:eastAsiaTheme="minorHAnsi"/>
          <w:bCs/>
          <w:lang w:val="uk-UA" w:eastAsia="en-US"/>
        </w:rPr>
        <w:t>10</w:t>
      </w:r>
      <w:r w:rsidRPr="00D57B03">
        <w:rPr>
          <w:rFonts w:eastAsiaTheme="minorHAnsi"/>
          <w:bCs/>
          <w:lang w:val="uk-UA" w:eastAsia="en-US"/>
        </w:rPr>
        <w:t xml:space="preserve"> </w:t>
      </w:r>
      <w:r w:rsidR="00E2750D" w:rsidRPr="00D57B03">
        <w:rPr>
          <w:rFonts w:eastAsiaTheme="minorHAnsi"/>
          <w:bCs/>
          <w:lang w:val="uk-UA" w:eastAsia="en-US"/>
        </w:rPr>
        <w:t>березня</w:t>
      </w:r>
      <w:r w:rsidRPr="00D57B03">
        <w:rPr>
          <w:rFonts w:eastAsiaTheme="minorHAnsi"/>
          <w:bCs/>
          <w:lang w:val="uk-UA" w:eastAsia="en-US"/>
        </w:rPr>
        <w:t xml:space="preserve"> 2020 року вказана скарга передана </w:t>
      </w:r>
      <w:proofErr w:type="spellStart"/>
      <w:r w:rsidRPr="00D57B03">
        <w:rPr>
          <w:rFonts w:eastAsiaTheme="minorHAnsi"/>
          <w:bCs/>
          <w:lang w:val="uk-UA" w:eastAsia="en-US"/>
        </w:rPr>
        <w:t>Шапрану</w:t>
      </w:r>
      <w:proofErr w:type="spellEnd"/>
      <w:r w:rsidRPr="00D57B03">
        <w:rPr>
          <w:rFonts w:eastAsiaTheme="minorHAnsi"/>
          <w:bCs/>
          <w:lang w:val="uk-UA" w:eastAsia="en-US"/>
        </w:rPr>
        <w:t xml:space="preserve"> В.В.</w:t>
      </w:r>
    </w:p>
    <w:p w:rsidR="00B70219" w:rsidRPr="00D57B03" w:rsidRDefault="00E2750D" w:rsidP="00D57B03">
      <w:pPr>
        <w:widowControl w:val="0"/>
        <w:spacing w:line="257" w:lineRule="auto"/>
        <w:ind w:firstLine="709"/>
        <w:jc w:val="both"/>
        <w:rPr>
          <w:rFonts w:eastAsiaTheme="minorHAnsi"/>
          <w:lang w:val="uk-UA" w:eastAsia="en-US"/>
        </w:rPr>
      </w:pPr>
      <w:r w:rsidRPr="00D57B03">
        <w:rPr>
          <w:rFonts w:eastAsiaTheme="minorHAnsi"/>
          <w:bCs/>
          <w:lang w:val="uk-UA" w:eastAsia="en-US"/>
        </w:rPr>
        <w:t xml:space="preserve">У дисциплінарній скарзі </w:t>
      </w:r>
      <w:proofErr w:type="spellStart"/>
      <w:r w:rsidR="00BE24B6" w:rsidRPr="00D57B03">
        <w:rPr>
          <w:rFonts w:eastAsiaTheme="minorHAnsi"/>
          <w:bCs/>
          <w:lang w:val="uk-UA" w:eastAsia="en-US"/>
        </w:rPr>
        <w:t>Іскова</w:t>
      </w:r>
      <w:proofErr w:type="spellEnd"/>
      <w:r w:rsidR="00BE24B6" w:rsidRPr="00D57B03">
        <w:rPr>
          <w:rFonts w:eastAsiaTheme="minorHAnsi"/>
          <w:bCs/>
          <w:lang w:val="uk-UA" w:eastAsia="en-US"/>
        </w:rPr>
        <w:t xml:space="preserve"> Н.М.</w:t>
      </w:r>
      <w:r w:rsidR="009D775C" w:rsidRPr="00D57B03">
        <w:rPr>
          <w:rFonts w:eastAsiaTheme="minorHAnsi"/>
          <w:bCs/>
          <w:lang w:val="uk-UA" w:eastAsia="en-US"/>
        </w:rPr>
        <w:t xml:space="preserve"> зазначи</w:t>
      </w:r>
      <w:r w:rsidR="00BE24B6" w:rsidRPr="00D57B03">
        <w:rPr>
          <w:rFonts w:eastAsiaTheme="minorHAnsi"/>
          <w:bCs/>
          <w:lang w:val="uk-UA" w:eastAsia="en-US"/>
        </w:rPr>
        <w:t>ла</w:t>
      </w:r>
      <w:r w:rsidR="009D775C" w:rsidRPr="00D57B03">
        <w:rPr>
          <w:rFonts w:eastAsiaTheme="minorHAnsi"/>
          <w:bCs/>
          <w:lang w:val="uk-UA" w:eastAsia="en-US"/>
        </w:rPr>
        <w:t xml:space="preserve">, що суддя </w:t>
      </w:r>
      <w:proofErr w:type="spellStart"/>
      <w:r w:rsidR="00BE24B6" w:rsidRPr="00D57B03">
        <w:rPr>
          <w:rFonts w:eastAsiaTheme="minorHAnsi"/>
          <w:bCs/>
          <w:lang w:val="uk-UA" w:eastAsia="en-US"/>
        </w:rPr>
        <w:t>Шрамко</w:t>
      </w:r>
      <w:proofErr w:type="spellEnd"/>
      <w:r w:rsidR="00BE24B6" w:rsidRPr="00D57B03">
        <w:rPr>
          <w:rFonts w:eastAsiaTheme="minorHAnsi"/>
          <w:bCs/>
          <w:lang w:val="uk-UA" w:eastAsia="en-US"/>
        </w:rPr>
        <w:t xml:space="preserve"> Ю.Т.</w:t>
      </w:r>
      <w:r w:rsidR="003F292D" w:rsidRPr="00D57B03">
        <w:rPr>
          <w:rFonts w:eastAsiaTheme="minorHAnsi"/>
          <w:bCs/>
          <w:lang w:val="uk-UA" w:eastAsia="en-US"/>
        </w:rPr>
        <w:t xml:space="preserve"> затягнула розгляд справи № </w:t>
      </w:r>
      <w:r w:rsidR="00BE24B6" w:rsidRPr="00D57B03">
        <w:rPr>
          <w:rFonts w:eastAsiaTheme="minorHAnsi"/>
          <w:bCs/>
          <w:lang w:val="uk-UA" w:eastAsia="en-US"/>
        </w:rPr>
        <w:t>640</w:t>
      </w:r>
      <w:r w:rsidR="00D74329" w:rsidRPr="00D57B03">
        <w:rPr>
          <w:rFonts w:eastAsiaTheme="minorHAnsi"/>
          <w:bCs/>
          <w:lang w:val="uk-UA" w:eastAsia="en-US"/>
        </w:rPr>
        <w:t>/</w:t>
      </w:r>
      <w:r w:rsidR="00BE24B6" w:rsidRPr="00D57B03">
        <w:rPr>
          <w:rFonts w:eastAsiaTheme="minorHAnsi"/>
          <w:bCs/>
          <w:lang w:val="uk-UA" w:eastAsia="en-US"/>
        </w:rPr>
        <w:t>7411</w:t>
      </w:r>
      <w:r w:rsidR="00D74329" w:rsidRPr="00D57B03">
        <w:rPr>
          <w:rFonts w:eastAsiaTheme="minorHAnsi"/>
          <w:bCs/>
          <w:lang w:val="uk-UA" w:eastAsia="en-US"/>
        </w:rPr>
        <w:t>/1</w:t>
      </w:r>
      <w:r w:rsidR="00BE24B6" w:rsidRPr="00D57B03">
        <w:rPr>
          <w:rFonts w:eastAsiaTheme="minorHAnsi"/>
          <w:bCs/>
          <w:lang w:val="uk-UA" w:eastAsia="en-US"/>
        </w:rPr>
        <w:t>9, зокрема строк розгляду позовної заяви та заяви про встановлення способу та порядку виконання рішення</w:t>
      </w:r>
      <w:r w:rsidR="00D74329" w:rsidRPr="00D57B03">
        <w:rPr>
          <w:rFonts w:eastAsiaTheme="minorHAnsi"/>
          <w:bCs/>
          <w:lang w:val="uk-UA" w:eastAsia="en-US"/>
        </w:rPr>
        <w:t xml:space="preserve">. </w:t>
      </w:r>
      <w:r w:rsidR="009D775C" w:rsidRPr="00D57B03">
        <w:rPr>
          <w:rFonts w:eastAsiaTheme="minorHAnsi"/>
          <w:lang w:val="uk-UA" w:eastAsia="en-US"/>
        </w:rPr>
        <w:t xml:space="preserve">З огляду на зазначене просить притягнути суддю </w:t>
      </w:r>
      <w:proofErr w:type="spellStart"/>
      <w:r w:rsidR="00BE24B6" w:rsidRPr="00D57B03">
        <w:rPr>
          <w:rFonts w:eastAsiaTheme="minorHAnsi"/>
          <w:lang w:val="uk-UA" w:eastAsia="en-US"/>
        </w:rPr>
        <w:t>Шрамко</w:t>
      </w:r>
      <w:proofErr w:type="spellEnd"/>
      <w:r w:rsidR="00BE24B6" w:rsidRPr="00D57B03">
        <w:rPr>
          <w:rFonts w:eastAsiaTheme="minorHAnsi"/>
          <w:lang w:val="uk-UA" w:eastAsia="en-US"/>
        </w:rPr>
        <w:t xml:space="preserve"> Ю.Т.</w:t>
      </w:r>
      <w:r w:rsidR="009D775C" w:rsidRPr="00D57B03">
        <w:rPr>
          <w:rFonts w:eastAsiaTheme="minorHAnsi"/>
          <w:lang w:val="uk-UA" w:eastAsia="en-US"/>
        </w:rPr>
        <w:t xml:space="preserve"> до дисциплінарної відповідальності</w:t>
      </w:r>
      <w:r w:rsidR="00B70219" w:rsidRPr="00D57B03">
        <w:rPr>
          <w:rFonts w:eastAsiaTheme="minorHAnsi"/>
          <w:lang w:val="uk-UA" w:eastAsia="en-US"/>
        </w:rPr>
        <w:t>.</w:t>
      </w:r>
    </w:p>
    <w:p w:rsidR="009D775C" w:rsidRPr="00D57B03" w:rsidRDefault="009D775C" w:rsidP="00D57B03">
      <w:pPr>
        <w:widowControl w:val="0"/>
        <w:spacing w:line="257" w:lineRule="auto"/>
        <w:ind w:firstLine="709"/>
        <w:jc w:val="both"/>
        <w:rPr>
          <w:rFonts w:eastAsiaTheme="minorHAnsi"/>
          <w:bCs/>
          <w:lang w:val="uk-UA" w:eastAsia="en-US"/>
        </w:rPr>
      </w:pPr>
      <w:r w:rsidRPr="00D57B03">
        <w:rPr>
          <w:rFonts w:eastAsiaTheme="minorHAnsi"/>
          <w:bCs/>
          <w:lang w:val="uk-UA" w:eastAsia="en-US"/>
        </w:rPr>
        <w:t xml:space="preserve">З урахуванням </w:t>
      </w:r>
      <w:r w:rsidR="00D74329" w:rsidRPr="00D57B03">
        <w:rPr>
          <w:rFonts w:eastAsiaTheme="minorHAnsi"/>
          <w:bCs/>
          <w:lang w:val="uk-UA" w:eastAsia="en-US"/>
        </w:rPr>
        <w:t>витребуван</w:t>
      </w:r>
      <w:r w:rsidR="00D72EB7" w:rsidRPr="00D57B03">
        <w:rPr>
          <w:rFonts w:eastAsiaTheme="minorHAnsi"/>
          <w:bCs/>
          <w:lang w:val="uk-UA" w:eastAsia="en-US"/>
        </w:rPr>
        <w:t xml:space="preserve">их з </w:t>
      </w:r>
      <w:r w:rsidR="00B70219" w:rsidRPr="00D57B03">
        <w:rPr>
          <w:rFonts w:eastAsiaTheme="minorHAnsi"/>
          <w:bCs/>
          <w:lang w:val="uk-UA" w:eastAsia="en-US"/>
        </w:rPr>
        <w:t>Окружного адміністративного суду міста Києва</w:t>
      </w:r>
      <w:r w:rsidR="00D72EB7" w:rsidRPr="00D57B03">
        <w:rPr>
          <w:rFonts w:eastAsiaTheme="minorHAnsi"/>
          <w:bCs/>
          <w:lang w:val="uk-UA" w:eastAsia="en-US"/>
        </w:rPr>
        <w:t xml:space="preserve"> матеріалів</w:t>
      </w:r>
      <w:r w:rsidR="00D74329" w:rsidRPr="00D57B03">
        <w:rPr>
          <w:rFonts w:eastAsiaTheme="minorHAnsi"/>
          <w:bCs/>
          <w:lang w:val="uk-UA" w:eastAsia="en-US"/>
        </w:rPr>
        <w:t xml:space="preserve">, наданих суддею </w:t>
      </w:r>
      <w:proofErr w:type="spellStart"/>
      <w:r w:rsidR="00B70219" w:rsidRPr="00D57B03">
        <w:rPr>
          <w:rFonts w:eastAsiaTheme="minorHAnsi"/>
          <w:bCs/>
          <w:lang w:val="uk-UA" w:eastAsia="en-US"/>
        </w:rPr>
        <w:t>Шрамко</w:t>
      </w:r>
      <w:proofErr w:type="spellEnd"/>
      <w:r w:rsidR="00B70219" w:rsidRPr="00D57B03">
        <w:rPr>
          <w:rFonts w:eastAsiaTheme="minorHAnsi"/>
          <w:bCs/>
          <w:lang w:val="uk-UA" w:eastAsia="en-US"/>
        </w:rPr>
        <w:t xml:space="preserve"> Ю.Т.</w:t>
      </w:r>
      <w:r w:rsidR="00D74329" w:rsidRPr="00D57B03">
        <w:rPr>
          <w:rFonts w:eastAsiaTheme="minorHAnsi"/>
          <w:bCs/>
          <w:lang w:val="uk-UA" w:eastAsia="en-US"/>
        </w:rPr>
        <w:t xml:space="preserve"> пояснень </w:t>
      </w:r>
      <w:r w:rsidRPr="00D57B03">
        <w:rPr>
          <w:rFonts w:eastAsiaTheme="minorHAnsi"/>
          <w:bCs/>
          <w:lang w:val="uk-UA" w:eastAsia="en-US"/>
        </w:rPr>
        <w:t>попередньою перевіркою дисциплінарної скарги встановлено таке.</w:t>
      </w:r>
    </w:p>
    <w:p w:rsidR="00B70219" w:rsidRPr="00D57B03" w:rsidRDefault="00B70219"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 xml:space="preserve">26 квітня 2019 року згідно з протоколом автоматизованого розподілу судову справу № 640/7411/19 за позовом </w:t>
      </w:r>
      <w:proofErr w:type="spellStart"/>
      <w:r w:rsidRPr="00D57B03">
        <w:rPr>
          <w:rFonts w:eastAsiaTheme="minorHAnsi"/>
          <w:bCs/>
          <w:lang w:val="uk-UA" w:eastAsia="en-US"/>
        </w:rPr>
        <w:t>Іскової</w:t>
      </w:r>
      <w:proofErr w:type="spellEnd"/>
      <w:r w:rsidRPr="00D57B03">
        <w:rPr>
          <w:rFonts w:eastAsiaTheme="minorHAnsi"/>
          <w:bCs/>
          <w:lang w:val="uk-UA" w:eastAsia="en-US"/>
        </w:rPr>
        <w:t xml:space="preserve"> Н.М. до державного виконавця Дніпровського районного відділу Державної виконавчої служби міста Києва Головного територіального управління юстиції у місті Києві </w:t>
      </w:r>
      <w:proofErr w:type="spellStart"/>
      <w:r w:rsidRPr="00D57B03">
        <w:rPr>
          <w:rFonts w:eastAsiaTheme="minorHAnsi"/>
          <w:bCs/>
          <w:lang w:val="uk-UA" w:eastAsia="en-US"/>
        </w:rPr>
        <w:t>Воротнікової</w:t>
      </w:r>
      <w:proofErr w:type="spellEnd"/>
      <w:r w:rsidRPr="00D57B03">
        <w:rPr>
          <w:rFonts w:eastAsiaTheme="minorHAnsi"/>
          <w:bCs/>
          <w:lang w:val="uk-UA" w:eastAsia="en-US"/>
        </w:rPr>
        <w:t xml:space="preserve"> А.С. про визнання протиправними дій та скасування постанов передано судді </w:t>
      </w:r>
      <w:proofErr w:type="spellStart"/>
      <w:r w:rsidRPr="00D57B03">
        <w:rPr>
          <w:rFonts w:eastAsiaTheme="minorHAnsi"/>
          <w:bCs/>
          <w:lang w:val="uk-UA" w:eastAsia="en-US"/>
        </w:rPr>
        <w:t>Шрамко</w:t>
      </w:r>
      <w:proofErr w:type="spellEnd"/>
      <w:r w:rsidR="00D51151" w:rsidRPr="00D57B03">
        <w:rPr>
          <w:rFonts w:eastAsiaTheme="minorHAnsi"/>
          <w:bCs/>
          <w:lang w:val="uk-UA" w:eastAsia="en-US"/>
        </w:rPr>
        <w:t> </w:t>
      </w:r>
      <w:r w:rsidRPr="00D57B03">
        <w:rPr>
          <w:rFonts w:eastAsiaTheme="minorHAnsi"/>
          <w:bCs/>
          <w:lang w:val="uk-UA" w:eastAsia="en-US"/>
        </w:rPr>
        <w:t>Н.М.</w:t>
      </w:r>
    </w:p>
    <w:p w:rsidR="00B70219" w:rsidRPr="00D57B03" w:rsidRDefault="00B70219"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lastRenderedPageBreak/>
        <w:t xml:space="preserve">2 травня 2019 року ухвалою судді </w:t>
      </w:r>
      <w:proofErr w:type="spellStart"/>
      <w:r w:rsidRPr="00D57B03">
        <w:rPr>
          <w:rFonts w:eastAsiaTheme="minorHAnsi"/>
          <w:bCs/>
          <w:lang w:val="uk-UA" w:eastAsia="en-US"/>
        </w:rPr>
        <w:t>Шрамко</w:t>
      </w:r>
      <w:proofErr w:type="spellEnd"/>
      <w:r w:rsidRPr="00D57B03">
        <w:rPr>
          <w:rFonts w:eastAsiaTheme="minorHAnsi"/>
          <w:bCs/>
          <w:lang w:val="uk-UA" w:eastAsia="en-US"/>
        </w:rPr>
        <w:t xml:space="preserve"> Н.М. позовну заяву залишено без руху </w:t>
      </w:r>
      <w:r w:rsidR="005B5D9B" w:rsidRPr="00D57B03">
        <w:rPr>
          <w:rFonts w:eastAsiaTheme="minorHAnsi"/>
          <w:bCs/>
          <w:lang w:val="uk-UA" w:eastAsia="en-US"/>
        </w:rPr>
        <w:t>з підстав несплати судового збору.</w:t>
      </w:r>
    </w:p>
    <w:p w:rsidR="005B5D9B" w:rsidRPr="00D57B03" w:rsidRDefault="005B5D9B"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31 травня 2019 року до суду подано документи про усунення недоліків позовної заяви.</w:t>
      </w:r>
    </w:p>
    <w:p w:rsidR="00B70219" w:rsidRPr="00D57B03" w:rsidRDefault="005B5D9B"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 xml:space="preserve">5 червня 2019 року ухвалою судді </w:t>
      </w:r>
      <w:proofErr w:type="spellStart"/>
      <w:r w:rsidRPr="00D57B03">
        <w:rPr>
          <w:rFonts w:eastAsiaTheme="minorHAnsi"/>
          <w:bCs/>
          <w:lang w:val="uk-UA" w:eastAsia="en-US"/>
        </w:rPr>
        <w:t>Шрамко</w:t>
      </w:r>
      <w:proofErr w:type="spellEnd"/>
      <w:r w:rsidRPr="00D57B03">
        <w:rPr>
          <w:rFonts w:eastAsiaTheme="minorHAnsi"/>
          <w:bCs/>
          <w:lang w:val="uk-UA" w:eastAsia="en-US"/>
        </w:rPr>
        <w:t xml:space="preserve"> Н.М. відкрито провадження у справі, розгляд справи призначено на 4 липня 2019 року.</w:t>
      </w:r>
    </w:p>
    <w:p w:rsidR="005B5D9B" w:rsidRPr="00D57B03" w:rsidRDefault="005B5D9B"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4 липня 2019 року згідно з довідкою секретаря судового засідання фіксування судового засідання не здійснювалось за допомогою звукозаписувального технічного засобу у зв’язку з перебуванням судді у відпустці.</w:t>
      </w:r>
    </w:p>
    <w:p w:rsidR="00B70219" w:rsidRPr="00D57B03" w:rsidRDefault="005B5D9B"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8 липня 2019 секретарем судового засідання складено повістки про виклик сторін у судове засідання, призначене на 8 серпня 2019 року.</w:t>
      </w:r>
    </w:p>
    <w:p w:rsidR="005B5D9B" w:rsidRPr="00D57B03" w:rsidRDefault="007B3D67"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6 серпня 2019 року відповідачем подано заяву про до</w:t>
      </w:r>
      <w:r w:rsidR="00BD43CC" w:rsidRPr="00D57B03">
        <w:rPr>
          <w:rFonts w:eastAsiaTheme="minorHAnsi"/>
          <w:bCs/>
          <w:lang w:val="uk-UA" w:eastAsia="en-US"/>
        </w:rPr>
        <w:t>л</w:t>
      </w:r>
      <w:r w:rsidRPr="00D57B03">
        <w:rPr>
          <w:rFonts w:eastAsiaTheme="minorHAnsi"/>
          <w:bCs/>
          <w:lang w:val="uk-UA" w:eastAsia="en-US"/>
        </w:rPr>
        <w:t xml:space="preserve">учення </w:t>
      </w:r>
      <w:r w:rsidR="00BD43CC" w:rsidRPr="00D57B03">
        <w:rPr>
          <w:rFonts w:eastAsiaTheme="minorHAnsi"/>
          <w:bCs/>
          <w:lang w:val="uk-UA" w:eastAsia="en-US"/>
        </w:rPr>
        <w:t>матеріалів виконавчого провадження до матеріалів справи</w:t>
      </w:r>
      <w:r w:rsidRPr="00D57B03">
        <w:rPr>
          <w:rFonts w:eastAsiaTheme="minorHAnsi"/>
          <w:bCs/>
          <w:lang w:val="uk-UA" w:eastAsia="en-US"/>
        </w:rPr>
        <w:t>.</w:t>
      </w:r>
    </w:p>
    <w:p w:rsidR="007B3D67" w:rsidRPr="00D57B03" w:rsidRDefault="007B3D67"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8 серпня 2019 року згідно з довідкою секретаря судового засідання фіксування судового засідання не здійснювалось за допомогою звукозаписувального технічного засобу та про продовження розгляду справи в порядку письмового провадження.</w:t>
      </w:r>
    </w:p>
    <w:p w:rsidR="005B5D9B" w:rsidRPr="00D57B03" w:rsidRDefault="007B3D67"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 xml:space="preserve">9 серпня 2019 року </w:t>
      </w:r>
      <w:proofErr w:type="spellStart"/>
      <w:r w:rsidR="00556BBE" w:rsidRPr="00D57B03">
        <w:rPr>
          <w:rFonts w:eastAsiaTheme="minorHAnsi"/>
          <w:bCs/>
          <w:lang w:val="uk-UA" w:eastAsia="en-US"/>
        </w:rPr>
        <w:t>Ісковою</w:t>
      </w:r>
      <w:proofErr w:type="spellEnd"/>
      <w:r w:rsidR="00556BBE" w:rsidRPr="00D57B03">
        <w:rPr>
          <w:rFonts w:eastAsiaTheme="minorHAnsi"/>
          <w:bCs/>
          <w:lang w:val="uk-UA" w:eastAsia="en-US"/>
        </w:rPr>
        <w:t xml:space="preserve"> Н.М.</w:t>
      </w:r>
      <w:r w:rsidRPr="00D57B03">
        <w:rPr>
          <w:rFonts w:eastAsiaTheme="minorHAnsi"/>
          <w:bCs/>
          <w:lang w:val="uk-UA" w:eastAsia="en-US"/>
        </w:rPr>
        <w:t xml:space="preserve"> подано клопотання про</w:t>
      </w:r>
      <w:r w:rsidR="00556BBE" w:rsidRPr="00D57B03">
        <w:rPr>
          <w:rFonts w:eastAsiaTheme="minorHAnsi"/>
          <w:bCs/>
          <w:lang w:val="uk-UA" w:eastAsia="en-US"/>
        </w:rPr>
        <w:t xml:space="preserve"> долучення</w:t>
      </w:r>
      <w:r w:rsidRPr="00D57B03">
        <w:rPr>
          <w:rFonts w:eastAsiaTheme="minorHAnsi"/>
          <w:bCs/>
          <w:lang w:val="uk-UA" w:eastAsia="en-US"/>
        </w:rPr>
        <w:t xml:space="preserve"> документів до матеріалів справи та про розгляд справи без її участі.</w:t>
      </w:r>
    </w:p>
    <w:p w:rsidR="000B41A2" w:rsidRPr="00D57B03" w:rsidRDefault="007B3D67"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 xml:space="preserve">15 листопада 2019 року рішенням судді </w:t>
      </w:r>
      <w:proofErr w:type="spellStart"/>
      <w:r w:rsidRPr="00D57B03">
        <w:rPr>
          <w:rFonts w:eastAsiaTheme="minorHAnsi"/>
          <w:bCs/>
          <w:lang w:val="uk-UA" w:eastAsia="en-US"/>
        </w:rPr>
        <w:t>Шрамко</w:t>
      </w:r>
      <w:proofErr w:type="spellEnd"/>
      <w:r w:rsidRPr="00D57B03">
        <w:rPr>
          <w:rFonts w:eastAsiaTheme="minorHAnsi"/>
          <w:bCs/>
          <w:lang w:val="uk-UA" w:eastAsia="en-US"/>
        </w:rPr>
        <w:t xml:space="preserve"> Н.М. у задоволенні</w:t>
      </w:r>
      <w:r w:rsidR="00111672" w:rsidRPr="00D57B03">
        <w:rPr>
          <w:rFonts w:eastAsiaTheme="minorHAnsi"/>
          <w:bCs/>
          <w:lang w:val="uk-UA" w:eastAsia="en-US"/>
        </w:rPr>
        <w:t xml:space="preserve"> позову відмовлено.</w:t>
      </w:r>
    </w:p>
    <w:p w:rsidR="00111672" w:rsidRPr="00D57B03" w:rsidRDefault="00111672"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 xml:space="preserve">13 лютого 2020 року згідно з протоколом передачі справи раніше визначеному складу суду судді </w:t>
      </w:r>
      <w:proofErr w:type="spellStart"/>
      <w:r w:rsidRPr="00D57B03">
        <w:rPr>
          <w:rFonts w:eastAsiaTheme="minorHAnsi"/>
          <w:bCs/>
          <w:lang w:val="uk-UA" w:eastAsia="en-US"/>
        </w:rPr>
        <w:t>Шрамко</w:t>
      </w:r>
      <w:proofErr w:type="spellEnd"/>
      <w:r w:rsidRPr="00D57B03">
        <w:rPr>
          <w:rFonts w:eastAsiaTheme="minorHAnsi"/>
          <w:bCs/>
          <w:lang w:val="uk-UA" w:eastAsia="en-US"/>
        </w:rPr>
        <w:t xml:space="preserve"> Н.М. передано заяву </w:t>
      </w:r>
      <w:proofErr w:type="spellStart"/>
      <w:r w:rsidR="00556BBE" w:rsidRPr="00D57B03">
        <w:rPr>
          <w:rFonts w:eastAsiaTheme="minorHAnsi"/>
          <w:bCs/>
          <w:lang w:val="uk-UA" w:eastAsia="en-US"/>
        </w:rPr>
        <w:t>Іскової</w:t>
      </w:r>
      <w:proofErr w:type="spellEnd"/>
      <w:r w:rsidR="00556BBE" w:rsidRPr="00D57B03">
        <w:rPr>
          <w:rFonts w:eastAsiaTheme="minorHAnsi"/>
          <w:bCs/>
          <w:lang w:val="uk-UA" w:eastAsia="en-US"/>
        </w:rPr>
        <w:t xml:space="preserve"> Н.М.</w:t>
      </w:r>
      <w:r w:rsidRPr="00D57B03">
        <w:rPr>
          <w:rFonts w:eastAsiaTheme="minorHAnsi"/>
          <w:bCs/>
          <w:lang w:val="uk-UA" w:eastAsia="en-US"/>
        </w:rPr>
        <w:t xml:space="preserve"> про встановлення способу та порядку виконання рішення</w:t>
      </w:r>
      <w:r w:rsidR="00556BBE" w:rsidRPr="00D57B03">
        <w:rPr>
          <w:rFonts w:eastAsiaTheme="minorHAnsi"/>
          <w:bCs/>
          <w:lang w:val="uk-UA" w:eastAsia="en-US"/>
        </w:rPr>
        <w:t xml:space="preserve"> від 15 листопада 2019 року</w:t>
      </w:r>
      <w:r w:rsidRPr="00D57B03">
        <w:rPr>
          <w:rFonts w:eastAsiaTheme="minorHAnsi"/>
          <w:bCs/>
          <w:lang w:val="uk-UA" w:eastAsia="en-US"/>
        </w:rPr>
        <w:t>.</w:t>
      </w:r>
    </w:p>
    <w:p w:rsidR="00111672" w:rsidRPr="00D57B03" w:rsidRDefault="00111672"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 xml:space="preserve">18 лютого 2020 року ухвалою судді </w:t>
      </w:r>
      <w:proofErr w:type="spellStart"/>
      <w:r w:rsidRPr="00D57B03">
        <w:rPr>
          <w:rFonts w:eastAsiaTheme="minorHAnsi"/>
          <w:bCs/>
          <w:lang w:val="uk-UA" w:eastAsia="en-US"/>
        </w:rPr>
        <w:t>Шрамко</w:t>
      </w:r>
      <w:proofErr w:type="spellEnd"/>
      <w:r w:rsidRPr="00D57B03">
        <w:rPr>
          <w:rFonts w:eastAsiaTheme="minorHAnsi"/>
          <w:bCs/>
          <w:lang w:val="uk-UA" w:eastAsia="en-US"/>
        </w:rPr>
        <w:t xml:space="preserve"> Н.М. розгляд заяви </w:t>
      </w:r>
      <w:proofErr w:type="spellStart"/>
      <w:r w:rsidR="00556BBE" w:rsidRPr="00D57B03">
        <w:rPr>
          <w:rFonts w:eastAsiaTheme="minorHAnsi"/>
          <w:bCs/>
          <w:lang w:val="uk-UA" w:eastAsia="en-US"/>
        </w:rPr>
        <w:t>Іскової</w:t>
      </w:r>
      <w:proofErr w:type="spellEnd"/>
      <w:r w:rsidR="00556BBE" w:rsidRPr="00D57B03">
        <w:rPr>
          <w:rFonts w:eastAsiaTheme="minorHAnsi"/>
          <w:bCs/>
          <w:lang w:val="uk-UA" w:eastAsia="en-US"/>
        </w:rPr>
        <w:t xml:space="preserve"> Н.М. </w:t>
      </w:r>
      <w:r w:rsidRPr="00D57B03">
        <w:rPr>
          <w:rFonts w:eastAsiaTheme="minorHAnsi"/>
          <w:bCs/>
          <w:lang w:val="uk-UA" w:eastAsia="en-US"/>
        </w:rPr>
        <w:t>про</w:t>
      </w:r>
      <w:r w:rsidR="00EC2472" w:rsidRPr="00D57B03">
        <w:rPr>
          <w:rFonts w:eastAsiaTheme="minorHAnsi"/>
          <w:bCs/>
          <w:lang w:val="uk-UA" w:eastAsia="en-US"/>
        </w:rPr>
        <w:t xml:space="preserve"> </w:t>
      </w:r>
      <w:r w:rsidR="00BD72D0" w:rsidRPr="00D57B03">
        <w:rPr>
          <w:rFonts w:eastAsiaTheme="minorHAnsi"/>
          <w:bCs/>
          <w:lang w:val="uk-UA" w:eastAsia="en-US"/>
        </w:rPr>
        <w:t xml:space="preserve">встановлення способу та порядку виконання </w:t>
      </w:r>
      <w:r w:rsidR="000B41A2" w:rsidRPr="00D57B03">
        <w:rPr>
          <w:rFonts w:eastAsiaTheme="minorHAnsi"/>
          <w:bCs/>
          <w:lang w:val="uk-UA" w:eastAsia="en-US"/>
        </w:rPr>
        <w:t xml:space="preserve">рішення </w:t>
      </w:r>
      <w:r w:rsidR="00556BBE" w:rsidRPr="00D57B03">
        <w:rPr>
          <w:rFonts w:eastAsiaTheme="minorHAnsi"/>
          <w:bCs/>
          <w:lang w:val="uk-UA" w:eastAsia="en-US"/>
        </w:rPr>
        <w:t xml:space="preserve">від 15 листопада 2019 року </w:t>
      </w:r>
      <w:r w:rsidR="000B41A2" w:rsidRPr="00D57B03">
        <w:rPr>
          <w:rFonts w:eastAsiaTheme="minorHAnsi"/>
          <w:bCs/>
          <w:lang w:val="uk-UA" w:eastAsia="en-US"/>
        </w:rPr>
        <w:t>призначено на 2 квітня 2020 року.</w:t>
      </w:r>
    </w:p>
    <w:p w:rsidR="007B3D67" w:rsidRPr="00D57B03" w:rsidRDefault="000B41A2"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 xml:space="preserve">2 квітня 2020 року ухвалою судді </w:t>
      </w:r>
      <w:proofErr w:type="spellStart"/>
      <w:r w:rsidRPr="00D57B03">
        <w:rPr>
          <w:rFonts w:eastAsiaTheme="minorHAnsi"/>
          <w:bCs/>
          <w:lang w:val="uk-UA" w:eastAsia="en-US"/>
        </w:rPr>
        <w:t>Шрамко</w:t>
      </w:r>
      <w:proofErr w:type="spellEnd"/>
      <w:r w:rsidRPr="00D57B03">
        <w:rPr>
          <w:rFonts w:eastAsiaTheme="minorHAnsi"/>
          <w:bCs/>
          <w:lang w:val="uk-UA" w:eastAsia="en-US"/>
        </w:rPr>
        <w:t xml:space="preserve"> Н.М. </w:t>
      </w:r>
      <w:r w:rsidR="00B24EB8" w:rsidRPr="00D57B03">
        <w:rPr>
          <w:rFonts w:eastAsiaTheme="minorHAnsi"/>
          <w:bCs/>
          <w:lang w:val="uk-UA" w:eastAsia="en-US"/>
        </w:rPr>
        <w:t xml:space="preserve">відмовлено </w:t>
      </w:r>
      <w:proofErr w:type="spellStart"/>
      <w:r w:rsidR="00B24EB8" w:rsidRPr="00D57B03">
        <w:rPr>
          <w:rFonts w:eastAsiaTheme="minorHAnsi"/>
          <w:bCs/>
          <w:lang w:val="uk-UA" w:eastAsia="en-US"/>
        </w:rPr>
        <w:t>Ісковій</w:t>
      </w:r>
      <w:proofErr w:type="spellEnd"/>
      <w:r w:rsidR="00B24EB8" w:rsidRPr="00D57B03">
        <w:rPr>
          <w:rFonts w:eastAsiaTheme="minorHAnsi"/>
          <w:bCs/>
          <w:lang w:val="uk-UA" w:eastAsia="en-US"/>
        </w:rPr>
        <w:t xml:space="preserve"> Н.М. </w:t>
      </w:r>
      <w:r w:rsidR="000754D9" w:rsidRPr="00D57B03">
        <w:rPr>
          <w:rFonts w:eastAsiaTheme="minorHAnsi"/>
          <w:bCs/>
          <w:lang w:val="uk-UA" w:eastAsia="en-US"/>
        </w:rPr>
        <w:t>у задоволенні заяви про встановлення</w:t>
      </w:r>
      <w:r w:rsidRPr="00D57B03">
        <w:rPr>
          <w:rFonts w:eastAsiaTheme="minorHAnsi"/>
          <w:bCs/>
          <w:lang w:val="uk-UA" w:eastAsia="en-US"/>
        </w:rPr>
        <w:t xml:space="preserve"> </w:t>
      </w:r>
      <w:r w:rsidR="000754D9" w:rsidRPr="00D57B03">
        <w:rPr>
          <w:rFonts w:eastAsiaTheme="minorHAnsi"/>
          <w:bCs/>
          <w:lang w:val="uk-UA" w:eastAsia="en-US"/>
        </w:rPr>
        <w:t>способу</w:t>
      </w:r>
      <w:r w:rsidRPr="00D57B03">
        <w:rPr>
          <w:rFonts w:eastAsiaTheme="minorHAnsi"/>
          <w:bCs/>
          <w:lang w:val="uk-UA" w:eastAsia="en-US"/>
        </w:rPr>
        <w:t xml:space="preserve"> та порядку виконання рішення</w:t>
      </w:r>
      <w:r w:rsidR="00556BBE" w:rsidRPr="00D57B03">
        <w:rPr>
          <w:rFonts w:eastAsiaTheme="minorHAnsi"/>
          <w:bCs/>
          <w:lang w:val="uk-UA" w:eastAsia="en-US"/>
        </w:rPr>
        <w:t xml:space="preserve"> від 15 листопада 2020 року</w:t>
      </w:r>
      <w:r w:rsidRPr="00D57B03">
        <w:rPr>
          <w:rFonts w:eastAsiaTheme="minorHAnsi"/>
          <w:bCs/>
          <w:lang w:val="uk-UA" w:eastAsia="en-US"/>
        </w:rPr>
        <w:t>.</w:t>
      </w:r>
    </w:p>
    <w:p w:rsidR="000B41A2" w:rsidRPr="00D57B03" w:rsidRDefault="000B41A2" w:rsidP="00D57B03">
      <w:pPr>
        <w:spacing w:line="257" w:lineRule="auto"/>
        <w:ind w:firstLine="709"/>
        <w:contextualSpacing/>
        <w:jc w:val="both"/>
        <w:rPr>
          <w:rFonts w:eastAsiaTheme="minorHAnsi"/>
          <w:bCs/>
          <w:lang w:val="uk-UA" w:eastAsia="en-US"/>
        </w:rPr>
      </w:pPr>
      <w:r w:rsidRPr="00D57B03">
        <w:rPr>
          <w:rFonts w:eastAsiaTheme="minorHAnsi"/>
          <w:bCs/>
          <w:lang w:val="uk-UA" w:eastAsia="en-US"/>
        </w:rPr>
        <w:t>Відповідно до частини четвертої статті 287 Кодексу адміністративного судочинства України (далі – КАС України) адміністративна справа з приводу рішень та дій державного виконавця вирішується судом протягом десяти днів після відкриття провадження у справі.</w:t>
      </w:r>
    </w:p>
    <w:p w:rsidR="000B41A2" w:rsidRPr="00D57B03" w:rsidRDefault="000B41A2" w:rsidP="00D57B03">
      <w:pPr>
        <w:pStyle w:val="rvps2"/>
        <w:shd w:val="clear" w:color="auto" w:fill="FFFFFF"/>
        <w:spacing w:before="0" w:beforeAutospacing="0" w:after="0" w:afterAutospacing="0" w:line="257" w:lineRule="auto"/>
        <w:ind w:firstLine="709"/>
        <w:jc w:val="both"/>
        <w:rPr>
          <w:sz w:val="28"/>
          <w:szCs w:val="28"/>
        </w:rPr>
      </w:pPr>
      <w:r w:rsidRPr="00D57B03">
        <w:rPr>
          <w:sz w:val="28"/>
          <w:szCs w:val="28"/>
        </w:rPr>
        <w:t>З огляду на</w:t>
      </w:r>
      <w:r w:rsidR="00556BBE" w:rsidRPr="00D57B03">
        <w:rPr>
          <w:sz w:val="28"/>
          <w:szCs w:val="28"/>
        </w:rPr>
        <w:t xml:space="preserve"> </w:t>
      </w:r>
      <w:r w:rsidRPr="00D57B03">
        <w:rPr>
          <w:sz w:val="28"/>
          <w:szCs w:val="28"/>
        </w:rPr>
        <w:t xml:space="preserve">те, що </w:t>
      </w:r>
      <w:r w:rsidR="00556BBE" w:rsidRPr="00D57B03">
        <w:rPr>
          <w:sz w:val="28"/>
          <w:szCs w:val="28"/>
        </w:rPr>
        <w:t xml:space="preserve">провадження у справі за позовною заявою </w:t>
      </w:r>
      <w:proofErr w:type="spellStart"/>
      <w:r w:rsidR="00556BBE" w:rsidRPr="00D57B03">
        <w:rPr>
          <w:sz w:val="28"/>
          <w:szCs w:val="28"/>
        </w:rPr>
        <w:t>Іскової</w:t>
      </w:r>
      <w:proofErr w:type="spellEnd"/>
      <w:r w:rsidR="00556BBE" w:rsidRPr="00D57B03">
        <w:rPr>
          <w:sz w:val="28"/>
          <w:szCs w:val="28"/>
        </w:rPr>
        <w:t xml:space="preserve"> Н.М. до державного виконавця відкрито 5 червня 2019 року, а рішення по суті прийняте 15 листопада 2019 року, передбачений законом строк на розгляд такої категорії справ сплив.</w:t>
      </w:r>
    </w:p>
    <w:p w:rsidR="000B41A2" w:rsidRPr="00D57B03" w:rsidRDefault="00556BBE" w:rsidP="00D57B03">
      <w:pPr>
        <w:pStyle w:val="rvps2"/>
        <w:shd w:val="clear" w:color="auto" w:fill="FFFFFF"/>
        <w:spacing w:before="0" w:beforeAutospacing="0" w:after="0" w:afterAutospacing="0" w:line="257" w:lineRule="auto"/>
        <w:ind w:firstLine="709"/>
        <w:jc w:val="both"/>
        <w:rPr>
          <w:sz w:val="28"/>
          <w:szCs w:val="28"/>
        </w:rPr>
      </w:pPr>
      <w:r w:rsidRPr="00D57B03">
        <w:rPr>
          <w:sz w:val="28"/>
          <w:szCs w:val="28"/>
        </w:rPr>
        <w:t xml:space="preserve">Згідно з частиною другою статті 378 КАС України заява про встановлення способу або порядку </w:t>
      </w:r>
      <w:r w:rsidR="00BD3AA9" w:rsidRPr="00D57B03">
        <w:rPr>
          <w:sz w:val="28"/>
          <w:szCs w:val="28"/>
        </w:rPr>
        <w:t>виконання судового рішення розглядається у десятиденний строк з дня її надходження.</w:t>
      </w:r>
    </w:p>
    <w:p w:rsidR="00BD3AA9" w:rsidRPr="00D57B03" w:rsidRDefault="00BD3AA9" w:rsidP="00D57B03">
      <w:pPr>
        <w:pStyle w:val="rvps2"/>
        <w:shd w:val="clear" w:color="auto" w:fill="FFFFFF"/>
        <w:spacing w:before="0" w:beforeAutospacing="0" w:after="0" w:afterAutospacing="0" w:line="257" w:lineRule="auto"/>
        <w:ind w:firstLine="709"/>
        <w:jc w:val="both"/>
        <w:rPr>
          <w:sz w:val="28"/>
          <w:szCs w:val="28"/>
        </w:rPr>
      </w:pPr>
      <w:r w:rsidRPr="00D57B03">
        <w:rPr>
          <w:sz w:val="28"/>
          <w:szCs w:val="28"/>
        </w:rPr>
        <w:lastRenderedPageBreak/>
        <w:t xml:space="preserve">З урахування передачі заяви </w:t>
      </w:r>
      <w:proofErr w:type="spellStart"/>
      <w:r w:rsidRPr="00D57B03">
        <w:rPr>
          <w:sz w:val="28"/>
          <w:szCs w:val="28"/>
        </w:rPr>
        <w:t>Іскової</w:t>
      </w:r>
      <w:proofErr w:type="spellEnd"/>
      <w:r w:rsidRPr="00D57B03">
        <w:rPr>
          <w:sz w:val="28"/>
          <w:szCs w:val="28"/>
        </w:rPr>
        <w:t xml:space="preserve"> Н.М. про встановлення способу та порядку виконання рішення від 15 листопада 2019 року судді </w:t>
      </w:r>
      <w:proofErr w:type="spellStart"/>
      <w:r w:rsidRPr="00D57B03">
        <w:rPr>
          <w:sz w:val="28"/>
          <w:szCs w:val="28"/>
        </w:rPr>
        <w:t>Шрамко</w:t>
      </w:r>
      <w:proofErr w:type="spellEnd"/>
      <w:r w:rsidRPr="00D57B03">
        <w:rPr>
          <w:sz w:val="28"/>
          <w:szCs w:val="28"/>
        </w:rPr>
        <w:t xml:space="preserve"> Н.М. 13 лютого 2020 року та постановлення ухвали про її розгляд </w:t>
      </w:r>
      <w:r w:rsidR="00BD43CC" w:rsidRPr="00D57B03">
        <w:rPr>
          <w:sz w:val="28"/>
          <w:szCs w:val="28"/>
        </w:rPr>
        <w:t xml:space="preserve">по суті </w:t>
      </w:r>
      <w:r w:rsidRPr="00D57B03">
        <w:rPr>
          <w:sz w:val="28"/>
          <w:szCs w:val="28"/>
        </w:rPr>
        <w:t>2 квітня 2020</w:t>
      </w:r>
      <w:r w:rsidR="00B867CF" w:rsidRPr="00D57B03">
        <w:rPr>
          <w:sz w:val="28"/>
          <w:szCs w:val="28"/>
        </w:rPr>
        <w:t> </w:t>
      </w:r>
      <w:r w:rsidRPr="00D57B03">
        <w:rPr>
          <w:sz w:val="28"/>
          <w:szCs w:val="28"/>
        </w:rPr>
        <w:t>року, встановлений законом строк на розгляд таких заяв сплив.</w:t>
      </w:r>
    </w:p>
    <w:p w:rsidR="000E34F4" w:rsidRPr="00D57B03" w:rsidRDefault="00DF1824" w:rsidP="00D57B03">
      <w:pPr>
        <w:pStyle w:val="rvps2"/>
        <w:shd w:val="clear" w:color="auto" w:fill="FFFFFF"/>
        <w:spacing w:before="0" w:beforeAutospacing="0" w:after="0" w:afterAutospacing="0" w:line="257" w:lineRule="auto"/>
        <w:ind w:firstLine="709"/>
        <w:jc w:val="both"/>
        <w:rPr>
          <w:sz w:val="28"/>
          <w:szCs w:val="28"/>
        </w:rPr>
      </w:pPr>
      <w:r w:rsidRPr="00D57B03">
        <w:rPr>
          <w:sz w:val="28"/>
          <w:szCs w:val="28"/>
        </w:rPr>
        <w:t xml:space="preserve">Право кожного на розгляд його справи у розумний строк гарантовано як на конвенційному рівні (частина перша статті 6 Конвенції про захист прав людини і основоположних свобод), так і на рівні національного законодавства (пункт 7 частини другої статті 129 Конституції України, стаття </w:t>
      </w:r>
      <w:r w:rsidR="00CE0763" w:rsidRPr="00D57B03">
        <w:rPr>
          <w:sz w:val="28"/>
          <w:szCs w:val="28"/>
        </w:rPr>
        <w:t>2 КАС</w:t>
      </w:r>
      <w:r w:rsidRPr="00D57B03">
        <w:rPr>
          <w:sz w:val="28"/>
          <w:szCs w:val="28"/>
        </w:rPr>
        <w:t xml:space="preserve"> України).</w:t>
      </w:r>
    </w:p>
    <w:p w:rsidR="00CE0763" w:rsidRPr="00D57B03" w:rsidRDefault="00CE0763" w:rsidP="00D57B03">
      <w:pPr>
        <w:pStyle w:val="rvps2"/>
        <w:shd w:val="clear" w:color="auto" w:fill="FFFFFF"/>
        <w:spacing w:before="0" w:beforeAutospacing="0" w:after="0" w:afterAutospacing="0" w:line="257" w:lineRule="auto"/>
        <w:ind w:firstLine="709"/>
        <w:jc w:val="both"/>
        <w:rPr>
          <w:sz w:val="28"/>
          <w:szCs w:val="28"/>
        </w:rPr>
      </w:pPr>
      <w:r w:rsidRPr="00D57B03">
        <w:rPr>
          <w:color w:val="000000"/>
          <w:sz w:val="28"/>
          <w:szCs w:val="28"/>
          <w:shd w:val="clear" w:color="auto" w:fill="FFFFFF"/>
        </w:rPr>
        <w:t>Пунктом 11 частини першої статті 4 КАС України встановлено, що розумним строком є найкоротший строк</w:t>
      </w:r>
      <w:bookmarkStart w:id="0" w:name="_GoBack"/>
      <w:bookmarkEnd w:id="0"/>
      <w:r w:rsidRPr="00D57B03">
        <w:rPr>
          <w:color w:val="000000"/>
          <w:sz w:val="28"/>
          <w:szCs w:val="28"/>
          <w:shd w:val="clear" w:color="auto" w:fill="FFFFFF"/>
        </w:rPr>
        <w:t xml:space="preserve"> розгляду і вирішення адміністративної справи, достатній для надання своєчасного (без невиправданих зволікань) судового захисту порушених прав, свобод та інтересів у публічно-правових відносинах.</w:t>
      </w:r>
    </w:p>
    <w:p w:rsidR="00FA53DE" w:rsidRPr="00D57B03" w:rsidRDefault="00FA53DE" w:rsidP="00D57B03">
      <w:pPr>
        <w:pStyle w:val="rvps2"/>
        <w:shd w:val="clear" w:color="auto" w:fill="FFFFFF"/>
        <w:spacing w:before="0" w:beforeAutospacing="0" w:after="0" w:afterAutospacing="0" w:line="257" w:lineRule="auto"/>
        <w:ind w:firstLine="709"/>
        <w:jc w:val="both"/>
        <w:rPr>
          <w:color w:val="000000"/>
          <w:sz w:val="28"/>
          <w:szCs w:val="28"/>
          <w:shd w:val="clear" w:color="auto" w:fill="FFFFFF"/>
        </w:rPr>
      </w:pPr>
      <w:r w:rsidRPr="00D57B03">
        <w:rPr>
          <w:sz w:val="28"/>
          <w:szCs w:val="28"/>
        </w:rPr>
        <w:t xml:space="preserve">Разом із тим, слід зауважити, що </w:t>
      </w:r>
      <w:r w:rsidRPr="00D57B03">
        <w:rPr>
          <w:color w:val="000000"/>
          <w:sz w:val="28"/>
          <w:szCs w:val="28"/>
          <w:shd w:val="clear" w:color="auto" w:fill="FFFFFF"/>
        </w:rPr>
        <w:t>розумними вважаються строки, що є об’єктивно необхідними для виконання процесуальних дій та прийняття процесуальних рішень.</w:t>
      </w:r>
    </w:p>
    <w:p w:rsidR="000754D9" w:rsidRPr="00D57B03" w:rsidRDefault="00B24EB8" w:rsidP="00D57B03">
      <w:pPr>
        <w:spacing w:line="257" w:lineRule="auto"/>
        <w:ind w:firstLine="709"/>
        <w:contextualSpacing/>
        <w:jc w:val="both"/>
        <w:rPr>
          <w:shd w:val="clear" w:color="auto" w:fill="FFFFFF"/>
          <w:lang w:val="uk-UA"/>
        </w:rPr>
      </w:pPr>
      <w:r w:rsidRPr="00D57B03">
        <w:rPr>
          <w:shd w:val="clear" w:color="auto" w:fill="FFFFFF"/>
          <w:lang w:val="uk-UA"/>
        </w:rPr>
        <w:t xml:space="preserve">Як вбачається із встановлених під час попередньої перевірки обставин </w:t>
      </w:r>
      <w:r w:rsidR="000754D9" w:rsidRPr="00D57B03">
        <w:rPr>
          <w:shd w:val="clear" w:color="auto" w:fill="FFFFFF"/>
          <w:lang w:val="uk-UA"/>
        </w:rPr>
        <w:t>після відкриття 5 червня 2019</w:t>
      </w:r>
      <w:r w:rsidR="00B867CF" w:rsidRPr="00D57B03">
        <w:rPr>
          <w:shd w:val="clear" w:color="auto" w:fill="FFFFFF"/>
          <w:lang w:val="uk-UA"/>
        </w:rPr>
        <w:t xml:space="preserve"> </w:t>
      </w:r>
      <w:r w:rsidR="000754D9" w:rsidRPr="00D57B03">
        <w:rPr>
          <w:shd w:val="clear" w:color="auto" w:fill="FFFFFF"/>
          <w:lang w:val="uk-UA"/>
        </w:rPr>
        <w:t xml:space="preserve">року провадження у справі її розгляд призначено у місячний строк (на 4 липня 2019 року). Суддя </w:t>
      </w:r>
      <w:proofErr w:type="spellStart"/>
      <w:r w:rsidR="000754D9" w:rsidRPr="00D57B03">
        <w:rPr>
          <w:shd w:val="clear" w:color="auto" w:fill="FFFFFF"/>
          <w:lang w:val="uk-UA"/>
        </w:rPr>
        <w:t>Шрамко</w:t>
      </w:r>
      <w:proofErr w:type="spellEnd"/>
      <w:r w:rsidR="000754D9" w:rsidRPr="00D57B03">
        <w:rPr>
          <w:shd w:val="clear" w:color="auto" w:fill="FFFFFF"/>
          <w:lang w:val="uk-UA"/>
        </w:rPr>
        <w:t xml:space="preserve"> Ю.Т. пояснює призначення справи у такий строк </w:t>
      </w:r>
      <w:r w:rsidR="00D81CC2" w:rsidRPr="00D57B03">
        <w:rPr>
          <w:shd w:val="clear" w:color="auto" w:fill="FFFFFF"/>
          <w:lang w:val="uk-UA"/>
        </w:rPr>
        <w:t xml:space="preserve">надмірним навантаженням та </w:t>
      </w:r>
      <w:r w:rsidR="000754D9" w:rsidRPr="00D57B03">
        <w:rPr>
          <w:shd w:val="clear" w:color="auto" w:fill="FFFFFF"/>
          <w:lang w:val="uk-UA"/>
        </w:rPr>
        <w:t>перебуванням нею у відпустці, що призвело до неможливості призначення розгляду справи у коротший строк.</w:t>
      </w:r>
    </w:p>
    <w:p w:rsidR="00D81CC2" w:rsidRPr="00D57B03" w:rsidRDefault="00D81CC2" w:rsidP="00D57B03">
      <w:pPr>
        <w:spacing w:line="257" w:lineRule="auto"/>
        <w:ind w:firstLine="709"/>
        <w:contextualSpacing/>
        <w:jc w:val="both"/>
        <w:rPr>
          <w:shd w:val="clear" w:color="auto" w:fill="FFFFFF"/>
          <w:lang w:val="uk-UA"/>
        </w:rPr>
      </w:pPr>
      <w:r w:rsidRPr="00D57B03">
        <w:rPr>
          <w:shd w:val="clear" w:color="auto" w:fill="FFFFFF"/>
          <w:lang w:val="uk-UA"/>
        </w:rPr>
        <w:t>Відкладення, призначен</w:t>
      </w:r>
      <w:r w:rsidR="00BD43CC" w:rsidRPr="00D57B03">
        <w:rPr>
          <w:shd w:val="clear" w:color="auto" w:fill="FFFFFF"/>
          <w:lang w:val="uk-UA"/>
        </w:rPr>
        <w:t>ого</w:t>
      </w:r>
      <w:r w:rsidRPr="00D57B03">
        <w:rPr>
          <w:shd w:val="clear" w:color="auto" w:fill="FFFFFF"/>
          <w:lang w:val="uk-UA"/>
        </w:rPr>
        <w:t xml:space="preserve"> на 4 липня та 8 серпня 2019 року, розгляду справи суддя </w:t>
      </w:r>
      <w:proofErr w:type="spellStart"/>
      <w:r w:rsidRPr="00D57B03">
        <w:rPr>
          <w:shd w:val="clear" w:color="auto" w:fill="FFFFFF"/>
          <w:lang w:val="uk-UA"/>
        </w:rPr>
        <w:t>Шрамко</w:t>
      </w:r>
      <w:proofErr w:type="spellEnd"/>
      <w:r w:rsidRPr="00D57B03">
        <w:rPr>
          <w:shd w:val="clear" w:color="auto" w:fill="FFFFFF"/>
          <w:lang w:val="uk-UA"/>
        </w:rPr>
        <w:t xml:space="preserve"> Ю.Т. пояснює перебуванням нею у відпустці. Крім того, наголошує, що перебування нею у відпустці влітку 2019 року зумовлене особистими сімейними обставинами, пов’язаними із здоров’ям близьких людей, та додає підтверджуючі документи.</w:t>
      </w:r>
    </w:p>
    <w:p w:rsidR="00BB0349" w:rsidRPr="00D57B03" w:rsidRDefault="00DF1824" w:rsidP="00D57B03">
      <w:pPr>
        <w:spacing w:line="257" w:lineRule="auto"/>
        <w:ind w:firstLine="709"/>
        <w:contextualSpacing/>
        <w:jc w:val="both"/>
        <w:rPr>
          <w:shd w:val="clear" w:color="auto" w:fill="FFFFFF"/>
          <w:lang w:val="uk-UA"/>
        </w:rPr>
      </w:pPr>
      <w:r w:rsidRPr="00D57B03">
        <w:rPr>
          <w:shd w:val="clear" w:color="auto" w:fill="FFFFFF"/>
          <w:lang w:val="uk-UA"/>
        </w:rPr>
        <w:t xml:space="preserve">Європейський суд з прав людини </w:t>
      </w:r>
      <w:r w:rsidR="00FA53DE" w:rsidRPr="00D57B03">
        <w:rPr>
          <w:shd w:val="clear" w:color="auto" w:fill="FFFFFF"/>
          <w:lang w:val="uk-UA"/>
        </w:rPr>
        <w:t>(далі – ЄСПЛ) неодноразово зазначав, що одним із критеріїв, що безпосередньо впливає на розгляд справи у розумні строки, є поведінка відповідних судових органів. ЄСПЛ у рішеннях у справах «</w:t>
      </w:r>
      <w:proofErr w:type="spellStart"/>
      <w:r w:rsidR="00D57B03" w:rsidRPr="00D57B03">
        <w:fldChar w:fldCharType="begin"/>
      </w:r>
      <w:r w:rsidR="00D57B03" w:rsidRPr="00D57B03">
        <w:rPr>
          <w:lang w:val="uk-UA"/>
        </w:rPr>
        <w:instrText xml:space="preserve"> HYPERLINK "http://hudoc.echr.coe.int/fre?i=001-57765" </w:instrText>
      </w:r>
      <w:r w:rsidR="00D57B03" w:rsidRPr="00D57B03">
        <w:fldChar w:fldCharType="separate"/>
      </w:r>
      <w:r w:rsidR="00FA53DE" w:rsidRPr="00D57B03">
        <w:rPr>
          <w:rStyle w:val="a3"/>
          <w:color w:val="auto"/>
          <w:u w:val="none"/>
          <w:bdr w:val="none" w:sz="0" w:space="0" w:color="auto" w:frame="1"/>
          <w:lang w:val="uk-UA"/>
        </w:rPr>
        <w:t>Abdoella</w:t>
      </w:r>
      <w:proofErr w:type="spellEnd"/>
      <w:r w:rsidR="00FA53DE" w:rsidRPr="00D57B03">
        <w:rPr>
          <w:rStyle w:val="a3"/>
          <w:color w:val="auto"/>
          <w:u w:val="none"/>
          <w:bdr w:val="none" w:sz="0" w:space="0" w:color="auto" w:frame="1"/>
          <w:lang w:val="uk-UA"/>
        </w:rPr>
        <w:t xml:space="preserve"> v. </w:t>
      </w:r>
      <w:proofErr w:type="spellStart"/>
      <w:r w:rsidR="00FA53DE" w:rsidRPr="00D57B03">
        <w:rPr>
          <w:rStyle w:val="a3"/>
          <w:color w:val="auto"/>
          <w:u w:val="none"/>
          <w:bdr w:val="none" w:sz="0" w:space="0" w:color="auto" w:frame="1"/>
          <w:lang w:val="uk-UA"/>
        </w:rPr>
        <w:t>the</w:t>
      </w:r>
      <w:proofErr w:type="spellEnd"/>
      <w:r w:rsidR="00FA53DE" w:rsidRPr="00D57B03">
        <w:rPr>
          <w:rStyle w:val="a3"/>
          <w:color w:val="auto"/>
          <w:u w:val="none"/>
          <w:bdr w:val="none" w:sz="0" w:space="0" w:color="auto" w:frame="1"/>
          <w:lang w:val="uk-UA"/>
        </w:rPr>
        <w:t xml:space="preserve"> </w:t>
      </w:r>
      <w:proofErr w:type="spellStart"/>
      <w:r w:rsidR="00FA53DE" w:rsidRPr="00D57B03">
        <w:rPr>
          <w:rStyle w:val="a3"/>
          <w:color w:val="auto"/>
          <w:u w:val="none"/>
          <w:bdr w:val="none" w:sz="0" w:space="0" w:color="auto" w:frame="1"/>
          <w:lang w:val="uk-UA"/>
        </w:rPr>
        <w:t>Netherlands</w:t>
      </w:r>
      <w:proofErr w:type="spellEnd"/>
      <w:r w:rsidR="00D57B03" w:rsidRPr="00D57B03">
        <w:rPr>
          <w:rStyle w:val="a3"/>
          <w:color w:val="auto"/>
          <w:u w:val="none"/>
          <w:bdr w:val="none" w:sz="0" w:space="0" w:color="auto" w:frame="1"/>
          <w:lang w:val="uk-UA"/>
        </w:rPr>
        <w:fldChar w:fldCharType="end"/>
      </w:r>
      <w:r w:rsidR="00FA53DE" w:rsidRPr="00D57B03">
        <w:rPr>
          <w:lang w:val="uk-UA"/>
        </w:rPr>
        <w:t>» (пункт 24), «</w:t>
      </w:r>
      <w:proofErr w:type="spellStart"/>
      <w:r w:rsidR="00D57B03" w:rsidRPr="00D57B03">
        <w:fldChar w:fldCharType="begin"/>
      </w:r>
      <w:r w:rsidR="00D57B03" w:rsidRPr="00D57B03">
        <w:rPr>
          <w:lang w:val="uk-UA"/>
        </w:rPr>
        <w:instrText xml:space="preserve"> HYPERLINK "http://hudoc.echr.coe.int/eng?i=001-57807" </w:instrText>
      </w:r>
      <w:r w:rsidR="00D57B03" w:rsidRPr="00D57B03">
        <w:fldChar w:fldCharType="separate"/>
      </w:r>
      <w:r w:rsidR="00FA53DE" w:rsidRPr="00D57B03">
        <w:rPr>
          <w:rStyle w:val="a3"/>
          <w:color w:val="auto"/>
          <w:u w:val="none"/>
          <w:bdr w:val="none" w:sz="0" w:space="0" w:color="auto" w:frame="1"/>
          <w:lang w:val="uk-UA"/>
        </w:rPr>
        <w:t>Dobbertin</w:t>
      </w:r>
      <w:proofErr w:type="spellEnd"/>
      <w:r w:rsidR="00FA53DE" w:rsidRPr="00D57B03">
        <w:rPr>
          <w:rStyle w:val="a3"/>
          <w:color w:val="auto"/>
          <w:u w:val="none"/>
          <w:bdr w:val="none" w:sz="0" w:space="0" w:color="auto" w:frame="1"/>
          <w:lang w:val="uk-UA"/>
        </w:rPr>
        <w:t xml:space="preserve"> v. </w:t>
      </w:r>
      <w:proofErr w:type="spellStart"/>
      <w:r w:rsidR="00FA53DE" w:rsidRPr="00D57B03">
        <w:rPr>
          <w:rStyle w:val="a3"/>
          <w:color w:val="auto"/>
          <w:u w:val="none"/>
          <w:bdr w:val="none" w:sz="0" w:space="0" w:color="auto" w:frame="1"/>
          <w:lang w:val="uk-UA"/>
        </w:rPr>
        <w:t>France</w:t>
      </w:r>
      <w:proofErr w:type="spellEnd"/>
      <w:r w:rsidR="00D57B03" w:rsidRPr="00D57B03">
        <w:rPr>
          <w:rStyle w:val="a3"/>
          <w:color w:val="auto"/>
          <w:u w:val="none"/>
          <w:bdr w:val="none" w:sz="0" w:space="0" w:color="auto" w:frame="1"/>
          <w:lang w:val="uk-UA"/>
        </w:rPr>
        <w:fldChar w:fldCharType="end"/>
      </w:r>
      <w:r w:rsidR="00FA53DE" w:rsidRPr="00D57B03">
        <w:rPr>
          <w:lang w:val="uk-UA"/>
        </w:rPr>
        <w:t>» (пункт 44)</w:t>
      </w:r>
      <w:r w:rsidR="00FA53DE" w:rsidRPr="00D57B03">
        <w:rPr>
          <w:shd w:val="clear" w:color="auto" w:fill="FFFFFF"/>
          <w:lang w:val="uk-UA"/>
        </w:rPr>
        <w:t xml:space="preserve"> вказав, що частина перша статті 6 Конвенції покладає на держави обов’язок з організації їх судових систем таким чином, щоб суди змогли відповідати усім її вимогам.</w:t>
      </w:r>
    </w:p>
    <w:p w:rsidR="00BB0349" w:rsidRPr="00D57B03" w:rsidRDefault="00FA53DE" w:rsidP="00D57B03">
      <w:pPr>
        <w:spacing w:line="257" w:lineRule="auto"/>
        <w:ind w:firstLine="709"/>
        <w:contextualSpacing/>
        <w:jc w:val="both"/>
        <w:rPr>
          <w:shd w:val="clear" w:color="auto" w:fill="FFFFFF"/>
          <w:lang w:val="uk-UA"/>
        </w:rPr>
      </w:pPr>
      <w:r w:rsidRPr="00D57B03">
        <w:rPr>
          <w:shd w:val="clear" w:color="auto" w:fill="FFFFFF"/>
          <w:lang w:val="uk-UA"/>
        </w:rPr>
        <w:t xml:space="preserve">В свою чергу, </w:t>
      </w:r>
      <w:r w:rsidR="00196A26" w:rsidRPr="00D57B03">
        <w:rPr>
          <w:shd w:val="clear" w:color="auto" w:fill="FFFFFF"/>
          <w:lang w:val="uk-UA"/>
        </w:rPr>
        <w:t xml:space="preserve">зі змісту пояснень судді </w:t>
      </w:r>
      <w:proofErr w:type="spellStart"/>
      <w:r w:rsidR="00E17CF4" w:rsidRPr="00D57B03">
        <w:rPr>
          <w:shd w:val="clear" w:color="auto" w:fill="FFFFFF"/>
          <w:lang w:val="uk-UA"/>
        </w:rPr>
        <w:t>Шрамко</w:t>
      </w:r>
      <w:proofErr w:type="spellEnd"/>
      <w:r w:rsidR="00E17CF4" w:rsidRPr="00D57B03">
        <w:rPr>
          <w:shd w:val="clear" w:color="auto" w:fill="FFFFFF"/>
          <w:lang w:val="uk-UA"/>
        </w:rPr>
        <w:t xml:space="preserve"> Ю.Т.</w:t>
      </w:r>
      <w:r w:rsidR="00196A26" w:rsidRPr="00D57B03">
        <w:rPr>
          <w:shd w:val="clear" w:color="auto" w:fill="FFFFFF"/>
          <w:lang w:val="uk-UA"/>
        </w:rPr>
        <w:t xml:space="preserve"> вбачається, що </w:t>
      </w:r>
      <w:r w:rsidR="00BB0349" w:rsidRPr="00D57B03">
        <w:rPr>
          <w:shd w:val="clear" w:color="auto" w:fill="FFFFFF"/>
          <w:lang w:val="uk-UA"/>
        </w:rPr>
        <w:t xml:space="preserve">рівень забезпечення </w:t>
      </w:r>
      <w:r w:rsidR="00BD43CC" w:rsidRPr="00D57B03">
        <w:rPr>
          <w:shd w:val="clear" w:color="auto" w:fill="FFFFFF"/>
          <w:lang w:val="uk-UA"/>
        </w:rPr>
        <w:t xml:space="preserve">належних </w:t>
      </w:r>
      <w:r w:rsidR="00BB0349" w:rsidRPr="00D57B03">
        <w:rPr>
          <w:shd w:val="clear" w:color="auto" w:fill="FFFFFF"/>
          <w:lang w:val="uk-UA"/>
        </w:rPr>
        <w:t xml:space="preserve">умов для здійснення правосуддя </w:t>
      </w:r>
      <w:r w:rsidR="00BD43CC" w:rsidRPr="00D57B03">
        <w:rPr>
          <w:shd w:val="clear" w:color="auto" w:fill="FFFFFF"/>
          <w:lang w:val="uk-UA"/>
        </w:rPr>
        <w:t xml:space="preserve">у встановлені законом строки </w:t>
      </w:r>
      <w:r w:rsidR="00BB0349" w:rsidRPr="00D57B03">
        <w:rPr>
          <w:shd w:val="clear" w:color="auto" w:fill="FFFFFF"/>
          <w:lang w:val="uk-UA"/>
        </w:rPr>
        <w:t>не є достатнім, зокрема в частині нестачі залів судових засідань та надмірного навантаження на суддів.</w:t>
      </w:r>
    </w:p>
    <w:p w:rsidR="00BB0349" w:rsidRPr="00D57B03" w:rsidRDefault="00BB0349" w:rsidP="00D57B03">
      <w:pPr>
        <w:spacing w:line="257" w:lineRule="auto"/>
        <w:ind w:firstLine="709"/>
        <w:contextualSpacing/>
        <w:jc w:val="both"/>
        <w:rPr>
          <w:shd w:val="clear" w:color="auto" w:fill="FFFFFF"/>
          <w:lang w:val="uk-UA"/>
        </w:rPr>
      </w:pPr>
      <w:r w:rsidRPr="00D57B03">
        <w:rPr>
          <w:shd w:val="clear" w:color="auto" w:fill="FFFFFF"/>
          <w:lang w:val="uk-UA"/>
        </w:rPr>
        <w:t xml:space="preserve">Суддя </w:t>
      </w:r>
      <w:proofErr w:type="spellStart"/>
      <w:r w:rsidRPr="00D57B03">
        <w:rPr>
          <w:shd w:val="clear" w:color="auto" w:fill="FFFFFF"/>
          <w:lang w:val="uk-UA"/>
        </w:rPr>
        <w:t>Шрамко</w:t>
      </w:r>
      <w:proofErr w:type="spellEnd"/>
      <w:r w:rsidRPr="00D57B03">
        <w:rPr>
          <w:shd w:val="clear" w:color="auto" w:fill="FFFFFF"/>
          <w:lang w:val="uk-UA"/>
        </w:rPr>
        <w:t xml:space="preserve"> Ю.Т. зауважує, що призначення ухвалою від 18 лютого 2020 року розгляду заяви </w:t>
      </w:r>
      <w:proofErr w:type="spellStart"/>
      <w:r w:rsidRPr="00D57B03">
        <w:rPr>
          <w:rFonts w:eastAsiaTheme="minorHAnsi"/>
          <w:bCs/>
          <w:lang w:val="uk-UA" w:eastAsia="en-US"/>
        </w:rPr>
        <w:t>Іскової</w:t>
      </w:r>
      <w:proofErr w:type="spellEnd"/>
      <w:r w:rsidRPr="00D57B03">
        <w:rPr>
          <w:rFonts w:eastAsiaTheme="minorHAnsi"/>
          <w:bCs/>
          <w:lang w:val="uk-UA" w:eastAsia="en-US"/>
        </w:rPr>
        <w:t xml:space="preserve"> Н.М. про встановлення способу та порядку виконання </w:t>
      </w:r>
      <w:r w:rsidR="00BD43CC" w:rsidRPr="00D57B03">
        <w:rPr>
          <w:rFonts w:eastAsiaTheme="minorHAnsi"/>
          <w:bCs/>
          <w:lang w:val="uk-UA" w:eastAsia="en-US"/>
        </w:rPr>
        <w:t xml:space="preserve">судового </w:t>
      </w:r>
      <w:r w:rsidRPr="00D57B03">
        <w:rPr>
          <w:rFonts w:eastAsiaTheme="minorHAnsi"/>
          <w:bCs/>
          <w:lang w:val="uk-UA" w:eastAsia="en-US"/>
        </w:rPr>
        <w:t xml:space="preserve">рішення </w:t>
      </w:r>
      <w:r w:rsidRPr="00D57B03">
        <w:rPr>
          <w:shd w:val="clear" w:color="auto" w:fill="FFFFFF"/>
          <w:lang w:val="uk-UA"/>
        </w:rPr>
        <w:t>лише на 2 квітня 2019 року зумовлене недостатньою кількістю залів судових засідань.</w:t>
      </w:r>
    </w:p>
    <w:p w:rsidR="008F11CE" w:rsidRPr="00D57B03" w:rsidRDefault="00BB0349" w:rsidP="00D57B03">
      <w:pPr>
        <w:spacing w:line="257" w:lineRule="auto"/>
        <w:ind w:firstLine="709"/>
        <w:contextualSpacing/>
        <w:jc w:val="both"/>
        <w:rPr>
          <w:shd w:val="clear" w:color="auto" w:fill="FFFFFF"/>
          <w:lang w:val="uk-UA"/>
        </w:rPr>
      </w:pPr>
      <w:r w:rsidRPr="00D57B03">
        <w:rPr>
          <w:shd w:val="clear" w:color="auto" w:fill="FFFFFF"/>
          <w:lang w:val="uk-UA"/>
        </w:rPr>
        <w:lastRenderedPageBreak/>
        <w:t xml:space="preserve">Посилання судді </w:t>
      </w:r>
      <w:proofErr w:type="spellStart"/>
      <w:r w:rsidRPr="00D57B03">
        <w:rPr>
          <w:shd w:val="clear" w:color="auto" w:fill="FFFFFF"/>
          <w:lang w:val="uk-UA"/>
        </w:rPr>
        <w:t>Шрамко</w:t>
      </w:r>
      <w:proofErr w:type="spellEnd"/>
      <w:r w:rsidRPr="00D57B03">
        <w:rPr>
          <w:shd w:val="clear" w:color="auto" w:fill="FFFFFF"/>
          <w:lang w:val="uk-UA"/>
        </w:rPr>
        <w:t xml:space="preserve"> Ю.Т. на надмірне навантаження </w:t>
      </w:r>
      <w:r w:rsidR="00196A26" w:rsidRPr="00D57B03">
        <w:rPr>
          <w:shd w:val="clear" w:color="auto" w:fill="FFFFFF"/>
          <w:lang w:val="uk-UA"/>
        </w:rPr>
        <w:t>підтверджується наявною в матері</w:t>
      </w:r>
      <w:r w:rsidR="00D72EB7" w:rsidRPr="00D57B03">
        <w:rPr>
          <w:shd w:val="clear" w:color="auto" w:fill="FFFFFF"/>
          <w:lang w:val="uk-UA"/>
        </w:rPr>
        <w:t>а</w:t>
      </w:r>
      <w:r w:rsidR="00196A26" w:rsidRPr="00D57B03">
        <w:rPr>
          <w:shd w:val="clear" w:color="auto" w:fill="FFFFFF"/>
          <w:lang w:val="uk-UA"/>
        </w:rPr>
        <w:t>лах дисциплінарного провадження інформацією</w:t>
      </w:r>
      <w:r w:rsidR="00E17CF4" w:rsidRPr="00D57B03">
        <w:rPr>
          <w:shd w:val="clear" w:color="auto" w:fill="FFFFFF"/>
          <w:lang w:val="uk-UA"/>
        </w:rPr>
        <w:t>.</w:t>
      </w:r>
      <w:r w:rsidRPr="00D57B03">
        <w:rPr>
          <w:shd w:val="clear" w:color="auto" w:fill="FFFFFF"/>
          <w:lang w:val="uk-UA"/>
        </w:rPr>
        <w:t xml:space="preserve"> </w:t>
      </w:r>
      <w:r w:rsidR="00196A26" w:rsidRPr="00D57B03">
        <w:rPr>
          <w:shd w:val="clear" w:color="auto" w:fill="FFFFFF"/>
          <w:lang w:val="uk-UA"/>
        </w:rPr>
        <w:t>Згідно з н</w:t>
      </w:r>
      <w:r w:rsidR="00953868" w:rsidRPr="00D57B03">
        <w:rPr>
          <w:shd w:val="clear" w:color="auto" w:fill="FFFFFF"/>
          <w:lang w:val="uk-UA"/>
        </w:rPr>
        <w:t>адан</w:t>
      </w:r>
      <w:r w:rsidR="00196A26" w:rsidRPr="00D57B03">
        <w:rPr>
          <w:shd w:val="clear" w:color="auto" w:fill="FFFFFF"/>
          <w:lang w:val="uk-UA"/>
        </w:rPr>
        <w:t>ою</w:t>
      </w:r>
      <w:r w:rsidR="00953868" w:rsidRPr="00D57B03">
        <w:rPr>
          <w:shd w:val="clear" w:color="auto" w:fill="FFFFFF"/>
          <w:lang w:val="uk-UA"/>
        </w:rPr>
        <w:t xml:space="preserve"> </w:t>
      </w:r>
      <w:r w:rsidR="00E17CF4" w:rsidRPr="00D57B03">
        <w:rPr>
          <w:shd w:val="clear" w:color="auto" w:fill="FFFFFF"/>
          <w:lang w:val="uk-UA"/>
        </w:rPr>
        <w:t>Окружним адміністративним судом міста Києва</w:t>
      </w:r>
      <w:r w:rsidR="00953868" w:rsidRPr="00D57B03">
        <w:rPr>
          <w:shd w:val="clear" w:color="auto" w:fill="FFFFFF"/>
          <w:lang w:val="uk-UA"/>
        </w:rPr>
        <w:t xml:space="preserve"> довід</w:t>
      </w:r>
      <w:r w:rsidR="00196A26" w:rsidRPr="00D57B03">
        <w:rPr>
          <w:shd w:val="clear" w:color="auto" w:fill="FFFFFF"/>
          <w:lang w:val="uk-UA"/>
        </w:rPr>
        <w:t>кою</w:t>
      </w:r>
      <w:r w:rsidR="008F11CE" w:rsidRPr="00D57B03">
        <w:rPr>
          <w:shd w:val="clear" w:color="auto" w:fill="FFFFFF"/>
          <w:lang w:val="uk-UA"/>
        </w:rPr>
        <w:t xml:space="preserve"> про навантаження судді </w:t>
      </w:r>
      <w:proofErr w:type="spellStart"/>
      <w:r w:rsidR="008F11CE" w:rsidRPr="00D57B03">
        <w:rPr>
          <w:shd w:val="clear" w:color="auto" w:fill="FFFFFF"/>
          <w:lang w:val="uk-UA"/>
        </w:rPr>
        <w:t>Шрамко</w:t>
      </w:r>
      <w:proofErr w:type="spellEnd"/>
      <w:r w:rsidR="008F11CE" w:rsidRPr="00D57B03">
        <w:rPr>
          <w:shd w:val="clear" w:color="auto" w:fill="FFFFFF"/>
          <w:lang w:val="uk-UA"/>
        </w:rPr>
        <w:t xml:space="preserve"> Ю.Т.:</w:t>
      </w:r>
    </w:p>
    <w:p w:rsidR="008F11CE" w:rsidRPr="00D57B03" w:rsidRDefault="008F11CE" w:rsidP="00D57B03">
      <w:pPr>
        <w:spacing w:line="257" w:lineRule="auto"/>
        <w:ind w:firstLine="709"/>
        <w:contextualSpacing/>
        <w:jc w:val="both"/>
        <w:rPr>
          <w:shd w:val="clear" w:color="auto" w:fill="FFFFFF"/>
          <w:lang w:val="uk-UA"/>
        </w:rPr>
      </w:pPr>
      <w:r w:rsidRPr="00D57B03">
        <w:rPr>
          <w:shd w:val="clear" w:color="auto" w:fill="FFFFFF"/>
          <w:lang w:val="uk-UA"/>
        </w:rPr>
        <w:t>у 2019 році надійшло 820 справ і матеріалів,</w:t>
      </w:r>
      <w:r w:rsidR="00D57B03" w:rsidRPr="00D57B03">
        <w:rPr>
          <w:shd w:val="clear" w:color="auto" w:fill="FFFFFF"/>
          <w:lang w:val="uk-UA"/>
        </w:rPr>
        <w:t xml:space="preserve"> </w:t>
      </w:r>
      <w:r w:rsidRPr="00D57B03">
        <w:rPr>
          <w:shd w:val="clear" w:color="auto" w:fill="FFFFFF"/>
          <w:lang w:val="uk-UA"/>
        </w:rPr>
        <w:t>з яких розглянуто 743;</w:t>
      </w:r>
    </w:p>
    <w:p w:rsidR="008F11CE" w:rsidRPr="00D57B03" w:rsidRDefault="008F11CE" w:rsidP="00D57B03">
      <w:pPr>
        <w:spacing w:line="257" w:lineRule="auto"/>
        <w:ind w:firstLine="709"/>
        <w:contextualSpacing/>
        <w:jc w:val="both"/>
        <w:rPr>
          <w:shd w:val="clear" w:color="auto" w:fill="FFFFFF"/>
          <w:lang w:val="uk-UA"/>
        </w:rPr>
      </w:pPr>
      <w:r w:rsidRPr="00D57B03">
        <w:rPr>
          <w:shd w:val="clear" w:color="auto" w:fill="FFFFFF"/>
          <w:lang w:val="uk-UA"/>
        </w:rPr>
        <w:t xml:space="preserve">у 2020 році (січень-лютий) </w:t>
      </w:r>
      <w:r w:rsidR="00B24EB8" w:rsidRPr="00D57B03">
        <w:rPr>
          <w:shd w:val="clear" w:color="auto" w:fill="FFFFFF"/>
          <w:lang w:val="uk-UA"/>
        </w:rPr>
        <w:t>158 справ і матеріалів,</w:t>
      </w:r>
      <w:r w:rsidR="00BB0349" w:rsidRPr="00D57B03">
        <w:rPr>
          <w:shd w:val="clear" w:color="auto" w:fill="FFFFFF"/>
          <w:lang w:val="uk-UA"/>
        </w:rPr>
        <w:t xml:space="preserve"> </w:t>
      </w:r>
      <w:r w:rsidR="00B24EB8" w:rsidRPr="00D57B03">
        <w:rPr>
          <w:shd w:val="clear" w:color="auto" w:fill="FFFFFF"/>
          <w:lang w:val="uk-UA"/>
        </w:rPr>
        <w:t>з яких розглянуто 65.</w:t>
      </w:r>
    </w:p>
    <w:p w:rsidR="00B24EB8" w:rsidRPr="00D57B03" w:rsidRDefault="00B24EB8" w:rsidP="00D57B03">
      <w:pPr>
        <w:spacing w:line="257" w:lineRule="auto"/>
        <w:ind w:firstLine="709"/>
        <w:contextualSpacing/>
        <w:jc w:val="both"/>
        <w:rPr>
          <w:shd w:val="clear" w:color="auto" w:fill="FFFFFF"/>
          <w:lang w:val="uk-UA"/>
        </w:rPr>
      </w:pPr>
      <w:r w:rsidRPr="00D57B03">
        <w:rPr>
          <w:shd w:val="clear" w:color="auto" w:fill="FFFFFF"/>
          <w:lang w:val="uk-UA"/>
        </w:rPr>
        <w:t xml:space="preserve">З урахуванням часу, під час якого суддя </w:t>
      </w:r>
      <w:proofErr w:type="spellStart"/>
      <w:r w:rsidRPr="00D57B03">
        <w:rPr>
          <w:shd w:val="clear" w:color="auto" w:fill="FFFFFF"/>
          <w:lang w:val="uk-UA"/>
        </w:rPr>
        <w:t>Шрамко</w:t>
      </w:r>
      <w:proofErr w:type="spellEnd"/>
      <w:r w:rsidRPr="00D57B03">
        <w:rPr>
          <w:shd w:val="clear" w:color="auto" w:fill="FFFFFF"/>
          <w:lang w:val="uk-UA"/>
        </w:rPr>
        <w:t xml:space="preserve"> Ю.Т. не здійснювала правосуддя (відпустка, лікарняні тощо), її середньомісячне навантаження становить:</w:t>
      </w:r>
    </w:p>
    <w:p w:rsidR="00B24EB8" w:rsidRPr="00D57B03" w:rsidRDefault="00B24EB8" w:rsidP="00D57B03">
      <w:pPr>
        <w:spacing w:line="257" w:lineRule="auto"/>
        <w:ind w:firstLine="709"/>
        <w:contextualSpacing/>
        <w:jc w:val="both"/>
        <w:rPr>
          <w:shd w:val="clear" w:color="auto" w:fill="FFFFFF"/>
          <w:lang w:val="uk-UA"/>
        </w:rPr>
      </w:pPr>
      <w:r w:rsidRPr="00D57B03">
        <w:rPr>
          <w:shd w:val="clear" w:color="auto" w:fill="FFFFFF"/>
          <w:lang w:val="uk-UA"/>
        </w:rPr>
        <w:t xml:space="preserve">у 2019 році </w:t>
      </w:r>
      <w:r w:rsidR="00D57B03" w:rsidRPr="00D57B03">
        <w:rPr>
          <w:shd w:val="clear" w:color="auto" w:fill="FFFFFF"/>
          <w:lang w:val="uk-UA"/>
        </w:rPr>
        <w:t>–</w:t>
      </w:r>
      <w:r w:rsidRPr="00D57B03">
        <w:rPr>
          <w:shd w:val="clear" w:color="auto" w:fill="FFFFFF"/>
          <w:lang w:val="uk-UA"/>
        </w:rPr>
        <w:t xml:space="preserve"> 80 розглянутих справ і матеріалів;</w:t>
      </w:r>
    </w:p>
    <w:p w:rsidR="00B24EB8" w:rsidRPr="00D57B03" w:rsidRDefault="00B24EB8" w:rsidP="00D57B03">
      <w:pPr>
        <w:spacing w:line="257" w:lineRule="auto"/>
        <w:ind w:firstLine="709"/>
        <w:contextualSpacing/>
        <w:jc w:val="both"/>
        <w:rPr>
          <w:shd w:val="clear" w:color="auto" w:fill="FFFFFF"/>
          <w:lang w:val="uk-UA"/>
        </w:rPr>
      </w:pPr>
      <w:r w:rsidRPr="00D57B03">
        <w:rPr>
          <w:shd w:val="clear" w:color="auto" w:fill="FFFFFF"/>
          <w:lang w:val="uk-UA"/>
        </w:rPr>
        <w:t>у 2020 році – 36.</w:t>
      </w:r>
    </w:p>
    <w:p w:rsidR="00B24EB8" w:rsidRPr="00D57B03" w:rsidRDefault="00B24EB8" w:rsidP="00D57B03">
      <w:pPr>
        <w:spacing w:line="257" w:lineRule="auto"/>
        <w:ind w:firstLine="709"/>
        <w:contextualSpacing/>
        <w:jc w:val="both"/>
        <w:rPr>
          <w:shd w:val="clear" w:color="auto" w:fill="FFFFFF"/>
          <w:lang w:val="uk-UA"/>
        </w:rPr>
      </w:pPr>
      <w:r w:rsidRPr="00D57B03">
        <w:rPr>
          <w:shd w:val="clear" w:color="auto" w:fill="FFFFFF"/>
          <w:lang w:val="uk-UA"/>
        </w:rPr>
        <w:t>Показник середньомісячного навантаження на суддю Окружного адміністративного суду міста Києва становить:</w:t>
      </w:r>
    </w:p>
    <w:p w:rsidR="00B24EB8" w:rsidRPr="00D57B03" w:rsidRDefault="00B24EB8" w:rsidP="00D57B03">
      <w:pPr>
        <w:spacing w:line="257" w:lineRule="auto"/>
        <w:ind w:firstLine="709"/>
        <w:contextualSpacing/>
        <w:jc w:val="both"/>
        <w:rPr>
          <w:shd w:val="clear" w:color="auto" w:fill="FFFFFF"/>
          <w:lang w:val="uk-UA"/>
        </w:rPr>
      </w:pPr>
      <w:r w:rsidRPr="00D57B03">
        <w:rPr>
          <w:shd w:val="clear" w:color="auto" w:fill="FFFFFF"/>
          <w:lang w:val="uk-UA"/>
        </w:rPr>
        <w:t>у 2019 році – 69 розглянутих справ і матеріалів;</w:t>
      </w:r>
    </w:p>
    <w:p w:rsidR="00B24EB8" w:rsidRPr="00D57B03" w:rsidRDefault="00B24EB8" w:rsidP="00D57B03">
      <w:pPr>
        <w:spacing w:line="257" w:lineRule="auto"/>
        <w:ind w:firstLine="709"/>
        <w:contextualSpacing/>
        <w:jc w:val="both"/>
        <w:rPr>
          <w:shd w:val="clear" w:color="auto" w:fill="FFFFFF"/>
          <w:lang w:val="uk-UA"/>
        </w:rPr>
      </w:pPr>
      <w:r w:rsidRPr="00D57B03">
        <w:rPr>
          <w:shd w:val="clear" w:color="auto" w:fill="FFFFFF"/>
          <w:lang w:val="uk-UA"/>
        </w:rPr>
        <w:t>у 2020 році – 66.</w:t>
      </w:r>
    </w:p>
    <w:p w:rsidR="001F4330" w:rsidRPr="00D57B03" w:rsidRDefault="001F4330" w:rsidP="00D57B03">
      <w:pPr>
        <w:spacing w:line="257" w:lineRule="auto"/>
        <w:ind w:firstLine="709"/>
        <w:contextualSpacing/>
        <w:jc w:val="both"/>
        <w:rPr>
          <w:lang w:val="uk-UA"/>
        </w:rPr>
      </w:pPr>
      <w:r w:rsidRPr="00D57B03">
        <w:rPr>
          <w:lang w:val="uk-UA"/>
        </w:rPr>
        <w:t>Наведені статистичні показники свідчать про надмірне навантаження на судд</w:t>
      </w:r>
      <w:r w:rsidR="00104D7D" w:rsidRPr="00D57B03">
        <w:rPr>
          <w:lang w:val="uk-UA"/>
        </w:rPr>
        <w:t>ів Окружного адміністративного суду міста Києва, зокрема на суддю</w:t>
      </w:r>
      <w:r w:rsidRPr="00D57B03">
        <w:rPr>
          <w:lang w:val="uk-UA"/>
        </w:rPr>
        <w:t xml:space="preserve"> </w:t>
      </w:r>
      <w:proofErr w:type="spellStart"/>
      <w:r w:rsidR="00104D7D" w:rsidRPr="00D57B03">
        <w:rPr>
          <w:lang w:val="uk-UA"/>
        </w:rPr>
        <w:t>Шрамко</w:t>
      </w:r>
      <w:proofErr w:type="spellEnd"/>
      <w:r w:rsidR="00104D7D" w:rsidRPr="00D57B03">
        <w:rPr>
          <w:lang w:val="uk-UA"/>
        </w:rPr>
        <w:t xml:space="preserve"> Ю.Т., в якої середньомісячний показник навантаження перевищував аналогічний показник судді Окружного адміністративного суду міста Києва.</w:t>
      </w:r>
    </w:p>
    <w:p w:rsidR="001F4330" w:rsidRPr="00D57B03" w:rsidRDefault="001F4330" w:rsidP="00D57B03">
      <w:pPr>
        <w:spacing w:line="257" w:lineRule="auto"/>
        <w:ind w:firstLine="709"/>
        <w:contextualSpacing/>
        <w:jc w:val="both"/>
        <w:rPr>
          <w:lang w:val="uk-UA"/>
        </w:rPr>
      </w:pPr>
      <w:r w:rsidRPr="00D57B03">
        <w:rPr>
          <w:lang w:val="uk-UA"/>
        </w:rPr>
        <w:t xml:space="preserve">Крім того, згідно з наданою </w:t>
      </w:r>
      <w:r w:rsidR="001551DE" w:rsidRPr="00D57B03">
        <w:rPr>
          <w:lang w:val="uk-UA"/>
        </w:rPr>
        <w:t xml:space="preserve">Вищій раді правосуддя інформацією </w:t>
      </w:r>
      <w:r w:rsidRPr="00D57B03">
        <w:rPr>
          <w:lang w:val="uk-UA"/>
        </w:rPr>
        <w:t xml:space="preserve">суддя </w:t>
      </w:r>
      <w:proofErr w:type="spellStart"/>
      <w:r w:rsidR="00104D7D" w:rsidRPr="00D57B03">
        <w:rPr>
          <w:lang w:val="uk-UA"/>
        </w:rPr>
        <w:t>Шрамко</w:t>
      </w:r>
      <w:proofErr w:type="spellEnd"/>
      <w:r w:rsidR="00104D7D" w:rsidRPr="00D57B03">
        <w:rPr>
          <w:lang w:val="uk-UA"/>
        </w:rPr>
        <w:t xml:space="preserve"> Ю.Т.</w:t>
      </w:r>
      <w:r w:rsidR="00B579E8" w:rsidRPr="00D57B03">
        <w:rPr>
          <w:lang w:val="uk-UA"/>
        </w:rPr>
        <w:t>:</w:t>
      </w:r>
    </w:p>
    <w:p w:rsidR="001F4330" w:rsidRPr="00D57B03" w:rsidRDefault="00BD43CC" w:rsidP="00D57B03">
      <w:pPr>
        <w:spacing w:line="257" w:lineRule="auto"/>
        <w:ind w:firstLine="709"/>
        <w:contextualSpacing/>
        <w:jc w:val="both"/>
        <w:rPr>
          <w:lang w:val="uk-UA"/>
        </w:rPr>
      </w:pPr>
      <w:r w:rsidRPr="00D57B03">
        <w:rPr>
          <w:lang w:val="uk-UA"/>
        </w:rPr>
        <w:t xml:space="preserve">у </w:t>
      </w:r>
      <w:r w:rsidR="001F4330" w:rsidRPr="00D57B03">
        <w:rPr>
          <w:lang w:val="uk-UA"/>
        </w:rPr>
        <w:t>201</w:t>
      </w:r>
      <w:r w:rsidR="00B579E8" w:rsidRPr="00D57B03">
        <w:rPr>
          <w:lang w:val="uk-UA"/>
        </w:rPr>
        <w:t>9</w:t>
      </w:r>
      <w:r w:rsidR="001F4330" w:rsidRPr="00D57B03">
        <w:rPr>
          <w:lang w:val="uk-UA"/>
        </w:rPr>
        <w:t xml:space="preserve"> році перебувала у відпустці </w:t>
      </w:r>
      <w:r w:rsidR="00104D7D" w:rsidRPr="00D57B03">
        <w:rPr>
          <w:lang w:val="uk-UA"/>
        </w:rPr>
        <w:t>70 днів</w:t>
      </w:r>
      <w:r w:rsidR="001F4330" w:rsidRPr="00D57B03">
        <w:rPr>
          <w:lang w:val="uk-UA"/>
        </w:rPr>
        <w:t xml:space="preserve">, </w:t>
      </w:r>
      <w:r w:rsidR="00104D7D" w:rsidRPr="00D57B03">
        <w:rPr>
          <w:lang w:val="uk-UA"/>
        </w:rPr>
        <w:t>на лікарняному</w:t>
      </w:r>
      <w:r w:rsidR="001F4330" w:rsidRPr="00D57B03">
        <w:rPr>
          <w:lang w:val="uk-UA"/>
        </w:rPr>
        <w:t xml:space="preserve"> – </w:t>
      </w:r>
      <w:r w:rsidR="00104D7D" w:rsidRPr="00D57B03">
        <w:rPr>
          <w:lang w:val="uk-UA"/>
        </w:rPr>
        <w:t>10</w:t>
      </w:r>
      <w:r w:rsidR="001F4330" w:rsidRPr="00D57B03">
        <w:rPr>
          <w:lang w:val="uk-UA"/>
        </w:rPr>
        <w:t xml:space="preserve"> днів, </w:t>
      </w:r>
      <w:r w:rsidR="00104D7D" w:rsidRPr="00D57B03">
        <w:rPr>
          <w:lang w:val="uk-UA"/>
        </w:rPr>
        <w:t>у відрядженні</w:t>
      </w:r>
      <w:r w:rsidR="001F4330" w:rsidRPr="00D57B03">
        <w:rPr>
          <w:lang w:val="uk-UA"/>
        </w:rPr>
        <w:t xml:space="preserve"> не перебувала;</w:t>
      </w:r>
    </w:p>
    <w:p w:rsidR="001F4330" w:rsidRPr="00D57B03" w:rsidRDefault="001F4330" w:rsidP="00D57B03">
      <w:pPr>
        <w:spacing w:line="257" w:lineRule="auto"/>
        <w:ind w:firstLine="709"/>
        <w:contextualSpacing/>
        <w:jc w:val="both"/>
        <w:rPr>
          <w:lang w:val="uk-UA"/>
        </w:rPr>
      </w:pPr>
      <w:r w:rsidRPr="00D57B03">
        <w:rPr>
          <w:lang w:val="uk-UA"/>
        </w:rPr>
        <w:t>у 20</w:t>
      </w:r>
      <w:r w:rsidR="00B579E8" w:rsidRPr="00D57B03">
        <w:rPr>
          <w:lang w:val="uk-UA"/>
        </w:rPr>
        <w:t>20</w:t>
      </w:r>
      <w:r w:rsidRPr="00D57B03">
        <w:rPr>
          <w:lang w:val="uk-UA"/>
        </w:rPr>
        <w:t xml:space="preserve"> році </w:t>
      </w:r>
      <w:r w:rsidR="00104D7D" w:rsidRPr="00D57B03">
        <w:rPr>
          <w:lang w:val="uk-UA"/>
        </w:rPr>
        <w:t>(станом на 17</w:t>
      </w:r>
      <w:r w:rsidR="00B579E8" w:rsidRPr="00D57B03">
        <w:rPr>
          <w:lang w:val="uk-UA"/>
        </w:rPr>
        <w:t xml:space="preserve"> березня) перебувала </w:t>
      </w:r>
      <w:r w:rsidRPr="00D57B03">
        <w:rPr>
          <w:lang w:val="uk-UA"/>
        </w:rPr>
        <w:t>у відпустці</w:t>
      </w:r>
      <w:r w:rsidR="00104D7D" w:rsidRPr="00D57B03">
        <w:rPr>
          <w:lang w:val="uk-UA"/>
        </w:rPr>
        <w:t xml:space="preserve"> 10</w:t>
      </w:r>
      <w:r w:rsidR="00B579E8" w:rsidRPr="00D57B03">
        <w:rPr>
          <w:lang w:val="uk-UA"/>
        </w:rPr>
        <w:t xml:space="preserve"> днів</w:t>
      </w:r>
      <w:r w:rsidRPr="00D57B03">
        <w:rPr>
          <w:lang w:val="uk-UA"/>
        </w:rPr>
        <w:t>,</w:t>
      </w:r>
      <w:r w:rsidR="00B579E8" w:rsidRPr="00D57B03">
        <w:rPr>
          <w:lang w:val="uk-UA"/>
        </w:rPr>
        <w:t xml:space="preserve"> </w:t>
      </w:r>
      <w:r w:rsidR="00104D7D" w:rsidRPr="00D57B03">
        <w:rPr>
          <w:lang w:val="uk-UA"/>
        </w:rPr>
        <w:t xml:space="preserve">на </w:t>
      </w:r>
      <w:r w:rsidRPr="00D57B03">
        <w:rPr>
          <w:lang w:val="uk-UA"/>
        </w:rPr>
        <w:t xml:space="preserve">лікарняному </w:t>
      </w:r>
      <w:r w:rsidR="00104D7D" w:rsidRPr="00D57B03">
        <w:rPr>
          <w:lang w:val="uk-UA"/>
        </w:rPr>
        <w:t xml:space="preserve">та у відрядженні </w:t>
      </w:r>
      <w:r w:rsidRPr="00D57B03">
        <w:rPr>
          <w:lang w:val="uk-UA"/>
        </w:rPr>
        <w:t>не перебувала</w:t>
      </w:r>
      <w:r w:rsidR="00B579E8" w:rsidRPr="00D57B03">
        <w:rPr>
          <w:lang w:val="uk-UA"/>
        </w:rPr>
        <w:t>.</w:t>
      </w:r>
    </w:p>
    <w:p w:rsidR="00B579E8" w:rsidRPr="00D57B03" w:rsidRDefault="00EF1024" w:rsidP="00D57B03">
      <w:pPr>
        <w:spacing w:line="257" w:lineRule="auto"/>
        <w:ind w:firstLine="709"/>
        <w:contextualSpacing/>
        <w:jc w:val="both"/>
        <w:rPr>
          <w:color w:val="000000"/>
          <w:lang w:val="uk-UA"/>
        </w:rPr>
      </w:pPr>
      <w:r w:rsidRPr="00D57B03">
        <w:rPr>
          <w:shd w:val="clear" w:color="auto" w:fill="FFFFFF"/>
          <w:lang w:val="uk-UA"/>
        </w:rPr>
        <w:t>Т</w:t>
      </w:r>
      <w:r w:rsidR="00B579E8" w:rsidRPr="00D57B03">
        <w:rPr>
          <w:shd w:val="clear" w:color="auto" w:fill="FFFFFF"/>
          <w:lang w:val="uk-UA"/>
        </w:rPr>
        <w:t xml:space="preserve">акож варто </w:t>
      </w:r>
      <w:r w:rsidR="00467EA0" w:rsidRPr="00D57B03">
        <w:rPr>
          <w:color w:val="000000"/>
          <w:lang w:val="uk-UA"/>
        </w:rPr>
        <w:t>врах</w:t>
      </w:r>
      <w:r w:rsidR="00B579E8" w:rsidRPr="00D57B03">
        <w:rPr>
          <w:color w:val="000000"/>
          <w:lang w:val="uk-UA"/>
        </w:rPr>
        <w:t>увати</w:t>
      </w:r>
      <w:r w:rsidR="00467EA0" w:rsidRPr="00D57B03">
        <w:rPr>
          <w:color w:val="000000"/>
          <w:lang w:val="uk-UA"/>
        </w:rPr>
        <w:t xml:space="preserve"> надмірне навантаження </w:t>
      </w:r>
      <w:r w:rsidR="00B579E8" w:rsidRPr="00D57B03">
        <w:rPr>
          <w:color w:val="000000"/>
          <w:lang w:val="uk-UA"/>
        </w:rPr>
        <w:t xml:space="preserve">судді </w:t>
      </w:r>
      <w:proofErr w:type="spellStart"/>
      <w:r w:rsidR="00104D7D" w:rsidRPr="00D57B03">
        <w:rPr>
          <w:color w:val="000000"/>
          <w:lang w:val="uk-UA"/>
        </w:rPr>
        <w:t>Шрамко</w:t>
      </w:r>
      <w:proofErr w:type="spellEnd"/>
      <w:r w:rsidR="00104D7D" w:rsidRPr="00D57B03">
        <w:rPr>
          <w:color w:val="000000"/>
          <w:lang w:val="uk-UA"/>
        </w:rPr>
        <w:t xml:space="preserve"> Ю.Т.</w:t>
      </w:r>
      <w:r w:rsidR="00B579E8" w:rsidRPr="00D57B03">
        <w:rPr>
          <w:color w:val="000000"/>
          <w:lang w:val="uk-UA"/>
        </w:rPr>
        <w:t xml:space="preserve"> </w:t>
      </w:r>
      <w:r w:rsidR="00467EA0" w:rsidRPr="00D57B03">
        <w:rPr>
          <w:color w:val="000000"/>
          <w:lang w:val="uk-UA"/>
        </w:rPr>
        <w:t xml:space="preserve">та період перебування </w:t>
      </w:r>
      <w:r w:rsidR="003F640B" w:rsidRPr="00D57B03">
        <w:rPr>
          <w:color w:val="000000"/>
          <w:lang w:val="uk-UA"/>
        </w:rPr>
        <w:t xml:space="preserve">її </w:t>
      </w:r>
      <w:r w:rsidR="00467EA0" w:rsidRPr="00D57B03">
        <w:rPr>
          <w:color w:val="000000"/>
          <w:lang w:val="uk-UA"/>
        </w:rPr>
        <w:t>у відпустці</w:t>
      </w:r>
      <w:r w:rsidR="00B579E8" w:rsidRPr="00D57B03">
        <w:rPr>
          <w:color w:val="000000"/>
          <w:lang w:val="uk-UA"/>
        </w:rPr>
        <w:t xml:space="preserve"> й </w:t>
      </w:r>
      <w:r w:rsidR="00104D7D" w:rsidRPr="00D57B03">
        <w:rPr>
          <w:color w:val="000000"/>
          <w:lang w:val="uk-UA"/>
        </w:rPr>
        <w:t xml:space="preserve">на лікарняному </w:t>
      </w:r>
      <w:r w:rsidR="00467EA0" w:rsidRPr="00D57B03">
        <w:rPr>
          <w:color w:val="000000"/>
          <w:lang w:val="uk-UA"/>
        </w:rPr>
        <w:t xml:space="preserve">в розрізі відкладення розгляду </w:t>
      </w:r>
      <w:r w:rsidR="00104D7D" w:rsidRPr="00D57B03">
        <w:rPr>
          <w:color w:val="000000"/>
          <w:lang w:val="uk-UA"/>
        </w:rPr>
        <w:t>позовної заяви</w:t>
      </w:r>
      <w:r w:rsidR="00BD43CC" w:rsidRPr="00D57B03">
        <w:rPr>
          <w:color w:val="000000"/>
          <w:lang w:val="uk-UA"/>
        </w:rPr>
        <w:t xml:space="preserve"> на дії та рішення державного виконавця </w:t>
      </w:r>
      <w:r w:rsidR="00467EA0" w:rsidRPr="00D57B03">
        <w:rPr>
          <w:color w:val="000000"/>
          <w:lang w:val="uk-UA"/>
        </w:rPr>
        <w:t>не на найближчі дати</w:t>
      </w:r>
      <w:r w:rsidR="00104D7D" w:rsidRPr="00D57B03">
        <w:rPr>
          <w:color w:val="000000"/>
          <w:lang w:val="uk-UA"/>
        </w:rPr>
        <w:t>.</w:t>
      </w:r>
    </w:p>
    <w:p w:rsidR="00922143" w:rsidRPr="00D57B03" w:rsidRDefault="00922143" w:rsidP="00D57B03">
      <w:pPr>
        <w:spacing w:line="257" w:lineRule="auto"/>
        <w:ind w:firstLine="709"/>
        <w:contextualSpacing/>
        <w:jc w:val="both"/>
        <w:rPr>
          <w:lang w:val="uk-UA"/>
        </w:rPr>
      </w:pPr>
      <w:r w:rsidRPr="00D57B03">
        <w:rPr>
          <w:lang w:val="uk-UA"/>
        </w:rPr>
        <w:t xml:space="preserve">Відповідно до пункту 2 частини першої статті 106 Закону України «Про судоустрій і статус суддів» </w:t>
      </w:r>
      <w:r w:rsidRPr="00D57B03">
        <w:rPr>
          <w:color w:val="000000"/>
          <w:shd w:val="clear" w:color="auto" w:fill="FFFFFF"/>
          <w:lang w:val="uk-UA"/>
        </w:rPr>
        <w:t xml:space="preserve">суддю може бути притягнуто до дисциплінарної відповідальності в порядку дисциплінарного провадження за </w:t>
      </w:r>
      <w:r w:rsidRPr="00D57B03">
        <w:rPr>
          <w:color w:val="000000"/>
          <w:lang w:val="uk-UA"/>
        </w:rPr>
        <w:t>безпідставне затягування або невжиття суддею заходів щодо розгляду заяви, скарги чи справи протягом строку, встановленого законом.</w:t>
      </w:r>
    </w:p>
    <w:p w:rsidR="00551B44" w:rsidRPr="00D57B03" w:rsidRDefault="00551B44" w:rsidP="00D57B03">
      <w:pPr>
        <w:widowControl w:val="0"/>
        <w:autoSpaceDN w:val="0"/>
        <w:spacing w:line="257" w:lineRule="auto"/>
        <w:ind w:firstLine="709"/>
        <w:jc w:val="both"/>
        <w:rPr>
          <w:lang w:val="uk-UA"/>
        </w:rPr>
      </w:pPr>
      <w:r w:rsidRPr="00D57B03">
        <w:rPr>
          <w:lang w:val="uk-UA"/>
        </w:rPr>
        <w:t>Однією з ознак об’єктивної сторони дисциплінарного проступку, передбаченого пунктом 2 частини першої статті 106 Закону України «Про судоустрій і статус суддів», є безпідставність затягування розгляду справи.</w:t>
      </w:r>
    </w:p>
    <w:p w:rsidR="00551B44" w:rsidRPr="00D57B03" w:rsidRDefault="00BD43CC" w:rsidP="00D57B03">
      <w:pPr>
        <w:widowControl w:val="0"/>
        <w:autoSpaceDN w:val="0"/>
        <w:spacing w:line="257" w:lineRule="auto"/>
        <w:ind w:firstLine="709"/>
        <w:jc w:val="both"/>
        <w:rPr>
          <w:lang w:val="uk-UA"/>
        </w:rPr>
      </w:pPr>
      <w:r w:rsidRPr="00D57B03">
        <w:rPr>
          <w:lang w:val="uk-UA"/>
        </w:rPr>
        <w:t xml:space="preserve">Отже, лише </w:t>
      </w:r>
      <w:r w:rsidR="00551B44" w:rsidRPr="00D57B03">
        <w:rPr>
          <w:lang w:val="uk-UA"/>
        </w:rPr>
        <w:t>порушення строків розгляду справи не може свідчити про наявність у діях судді складу дисциплінарного проступку.</w:t>
      </w:r>
    </w:p>
    <w:p w:rsidR="00244ACD" w:rsidRPr="00D57B03" w:rsidRDefault="00244ACD" w:rsidP="00D57B03">
      <w:pPr>
        <w:widowControl w:val="0"/>
        <w:autoSpaceDN w:val="0"/>
        <w:spacing w:line="257" w:lineRule="auto"/>
        <w:ind w:firstLine="709"/>
        <w:jc w:val="both"/>
        <w:rPr>
          <w:bCs/>
          <w:lang w:val="uk-UA"/>
        </w:rPr>
      </w:pPr>
      <w:r w:rsidRPr="00D57B03">
        <w:rPr>
          <w:bCs/>
          <w:lang w:val="uk-UA"/>
        </w:rPr>
        <w:t xml:space="preserve">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w:t>
      </w:r>
      <w:r w:rsidRPr="00D57B03">
        <w:rPr>
          <w:bCs/>
          <w:lang w:val="uk-UA"/>
        </w:rPr>
        <w:lastRenderedPageBreak/>
        <w:t>само загальновизнаних моральних вимог.</w:t>
      </w:r>
    </w:p>
    <w:p w:rsidR="00244ACD" w:rsidRPr="00D57B03" w:rsidRDefault="00244ACD" w:rsidP="00D57B03">
      <w:pPr>
        <w:widowControl w:val="0"/>
        <w:autoSpaceDN w:val="0"/>
        <w:spacing w:line="257" w:lineRule="auto"/>
        <w:ind w:firstLine="709"/>
        <w:jc w:val="both"/>
        <w:rPr>
          <w:bCs/>
          <w:lang w:val="uk-UA"/>
        </w:rPr>
      </w:pPr>
      <w:r w:rsidRPr="00D57B03">
        <w:rPr>
          <w:bCs/>
          <w:lang w:val="uk-UA"/>
        </w:rPr>
        <w:t xml:space="preserve">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діяв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 </w:t>
      </w:r>
    </w:p>
    <w:p w:rsidR="00244ACD" w:rsidRPr="00D57B03" w:rsidRDefault="00244ACD" w:rsidP="00D57B03">
      <w:pPr>
        <w:widowControl w:val="0"/>
        <w:autoSpaceDN w:val="0"/>
        <w:spacing w:line="257" w:lineRule="auto"/>
        <w:ind w:firstLine="709"/>
        <w:jc w:val="both"/>
        <w:rPr>
          <w:bCs/>
          <w:lang w:val="uk-UA"/>
        </w:rPr>
      </w:pPr>
      <w:r w:rsidRPr="00D57B03">
        <w:rPr>
          <w:bCs/>
          <w:lang w:val="uk-UA"/>
        </w:rPr>
        <w:t>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w:t>
      </w:r>
    </w:p>
    <w:p w:rsidR="00244ACD" w:rsidRPr="00D57B03" w:rsidRDefault="00244ACD" w:rsidP="00D57B03">
      <w:pPr>
        <w:pStyle w:val="HTML"/>
        <w:spacing w:line="257" w:lineRule="auto"/>
        <w:ind w:firstLine="709"/>
        <w:jc w:val="both"/>
        <w:rPr>
          <w:rFonts w:ascii="Times New Roman" w:hAnsi="Times New Roman"/>
          <w:color w:val="000000"/>
          <w:sz w:val="28"/>
          <w:szCs w:val="28"/>
          <w:lang w:val="uk-UA"/>
        </w:rPr>
      </w:pPr>
      <w:r w:rsidRPr="00D57B03">
        <w:rPr>
          <w:rFonts w:ascii="Times New Roman" w:hAnsi="Times New Roman"/>
          <w:sz w:val="28"/>
          <w:szCs w:val="28"/>
          <w:lang w:val="uk-UA"/>
        </w:rPr>
        <w:t>У зв’язку із цим варто зауважити, що засоби для виправлення суддівських помилок слід передбачити відповідною системою апеляційного оскарження. Виправлення будь-яких інших помилок в адмініструванні правосуддя є виключною відповідальністю держави (пункт 21 Великої хартії суддів (Основоположні принципи)).</w:t>
      </w:r>
    </w:p>
    <w:p w:rsidR="00244ACD" w:rsidRPr="00D57B03" w:rsidRDefault="00244ACD" w:rsidP="00D57B03">
      <w:pPr>
        <w:pStyle w:val="Default"/>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7" w:lineRule="auto"/>
        <w:ind w:firstLine="709"/>
        <w:jc w:val="both"/>
        <w:rPr>
          <w:color w:val="auto"/>
          <w:sz w:val="28"/>
          <w:szCs w:val="28"/>
          <w:shd w:val="clear" w:color="auto" w:fill="FFFFFF"/>
          <w:lang w:val="uk-UA"/>
        </w:rPr>
      </w:pPr>
      <w:r w:rsidRPr="00D57B03">
        <w:rPr>
          <w:color w:val="auto"/>
          <w:sz w:val="28"/>
          <w:szCs w:val="28"/>
          <w:shd w:val="clear" w:color="auto" w:fill="FFFFFF"/>
          <w:lang w:val="uk-UA"/>
        </w:rPr>
        <w:t>У пункті 55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судові помилки щодо юрисдикції чи процедури судового розгляду, у визначенні чи застосуванні закону, здійсненні оцінки свідчень повинні вирішуватися за допомогою апеляції.</w:t>
      </w:r>
    </w:p>
    <w:p w:rsidR="00244ACD" w:rsidRPr="00D57B03" w:rsidRDefault="00244ACD" w:rsidP="00D57B03">
      <w:pPr>
        <w:spacing w:line="257" w:lineRule="auto"/>
        <w:ind w:firstLine="709"/>
        <w:jc w:val="both"/>
        <w:rPr>
          <w:color w:val="000000"/>
          <w:shd w:val="clear" w:color="auto" w:fill="FFFFFF"/>
          <w:lang w:val="uk-UA"/>
        </w:rPr>
      </w:pPr>
      <w:r w:rsidRPr="00D57B03">
        <w:rPr>
          <w:color w:val="000000"/>
          <w:shd w:val="clear" w:color="auto" w:fill="FFFFFF"/>
          <w:lang w:val="uk-UA"/>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D57B03" w:rsidRPr="00D57B03" w:rsidRDefault="00D57B03" w:rsidP="00D57B03">
      <w:pPr>
        <w:spacing w:line="257" w:lineRule="auto"/>
        <w:ind w:firstLine="709"/>
        <w:jc w:val="both"/>
        <w:rPr>
          <w:lang w:val="uk-UA"/>
        </w:rPr>
      </w:pPr>
      <w:r w:rsidRPr="00D57B03">
        <w:rPr>
          <w:lang w:val="uk-UA"/>
        </w:rPr>
        <w:t>Таким чином, Першою Дисциплінарною палатою Вищої ради пр</w:t>
      </w:r>
      <w:r>
        <w:rPr>
          <w:lang w:val="uk-UA"/>
        </w:rPr>
        <w:t xml:space="preserve">авосуддя встановлено, що суддею </w:t>
      </w:r>
      <w:proofErr w:type="spellStart"/>
      <w:r>
        <w:rPr>
          <w:lang w:val="uk-UA"/>
        </w:rPr>
        <w:t>Шрамко</w:t>
      </w:r>
      <w:proofErr w:type="spellEnd"/>
      <w:r>
        <w:rPr>
          <w:lang w:val="uk-UA"/>
        </w:rPr>
        <w:t xml:space="preserve"> Ю.Т.</w:t>
      </w:r>
      <w:r w:rsidRPr="00D57B03">
        <w:rPr>
          <w:lang w:val="uk-UA"/>
        </w:rPr>
        <w:t xml:space="preserve"> порушено вимоги процесуального закону щодо строків розгляду справи </w:t>
      </w:r>
      <w:r w:rsidRPr="00D57B03">
        <w:rPr>
          <w:rFonts w:eastAsiaTheme="minorHAnsi"/>
          <w:bCs/>
          <w:lang w:val="uk-UA" w:eastAsia="en-US"/>
        </w:rPr>
        <w:t>№ 640/7411/19</w:t>
      </w:r>
      <w:r w:rsidRPr="00D57B03">
        <w:rPr>
          <w:lang w:val="uk-UA"/>
        </w:rPr>
        <w:t xml:space="preserve">. Водночас матеріали дисциплінарної справи не дають підстав для висновку про умисність дій судді, недбалість або безпідставність затягування розгляду справи, а також про те, що дії судді </w:t>
      </w:r>
      <w:proofErr w:type="spellStart"/>
      <w:r>
        <w:rPr>
          <w:lang w:val="uk-UA"/>
        </w:rPr>
        <w:t>Шрамко</w:t>
      </w:r>
      <w:proofErr w:type="spellEnd"/>
      <w:r>
        <w:rPr>
          <w:lang w:val="uk-UA"/>
        </w:rPr>
        <w:t xml:space="preserve"> Ю.Т.</w:t>
      </w:r>
      <w:r w:rsidRPr="00D57B03">
        <w:rPr>
          <w:lang w:val="uk-UA"/>
        </w:rPr>
        <w:t xml:space="preserve"> містять ознаки неналежного ставлення до службових обов’язків.</w:t>
      </w:r>
    </w:p>
    <w:p w:rsidR="00D57B03" w:rsidRPr="00D57B03" w:rsidRDefault="00D57B03" w:rsidP="00D57B03">
      <w:pPr>
        <w:widowControl w:val="0"/>
        <w:spacing w:line="257" w:lineRule="auto"/>
        <w:ind w:firstLine="709"/>
        <w:jc w:val="both"/>
        <w:rPr>
          <w:lang w:val="uk-UA"/>
        </w:rPr>
      </w:pPr>
      <w:r w:rsidRPr="00D57B03">
        <w:rPr>
          <w:lang w:val="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D57B03" w:rsidRPr="00D57B03" w:rsidRDefault="00D57B03" w:rsidP="00D57B03">
      <w:pPr>
        <w:widowControl w:val="0"/>
        <w:spacing w:line="257" w:lineRule="auto"/>
        <w:ind w:firstLine="709"/>
        <w:jc w:val="both"/>
        <w:rPr>
          <w:bCs/>
          <w:lang w:val="uk-UA"/>
        </w:rPr>
      </w:pPr>
      <w:r w:rsidRPr="00D57B03">
        <w:rPr>
          <w:bCs/>
          <w:lang w:val="uk-UA"/>
        </w:rPr>
        <w:t xml:space="preserve">Враховуючи викладене, Перша Дисциплінарна палата Вищої ради правосуддя дійшла висновку про відмову у відкритті дисциплінарної справи стосовно судді </w:t>
      </w:r>
      <w:r>
        <w:rPr>
          <w:bCs/>
          <w:lang w:val="uk-UA"/>
        </w:rPr>
        <w:t xml:space="preserve">Окружного адміністративного суду міста Києва </w:t>
      </w:r>
      <w:proofErr w:type="spellStart"/>
      <w:r>
        <w:rPr>
          <w:bCs/>
          <w:lang w:val="uk-UA"/>
        </w:rPr>
        <w:t>Шрамко</w:t>
      </w:r>
      <w:proofErr w:type="spellEnd"/>
      <w:r>
        <w:rPr>
          <w:bCs/>
          <w:lang w:val="uk-UA"/>
        </w:rPr>
        <w:t xml:space="preserve"> Ю.Т.</w:t>
      </w:r>
      <w:r w:rsidRPr="00D57B03">
        <w:rPr>
          <w:bCs/>
          <w:lang w:val="uk-UA"/>
        </w:rPr>
        <w:t xml:space="preserve">, оскільки дисциплінарна скарга не містить відомостей про наявність ознак </w:t>
      </w:r>
      <w:r w:rsidRPr="00D57B03">
        <w:rPr>
          <w:bCs/>
          <w:lang w:val="uk-UA"/>
        </w:rPr>
        <w:lastRenderedPageBreak/>
        <w:t>дисциплінарного проступку судді.</w:t>
      </w:r>
    </w:p>
    <w:p w:rsidR="00D57B03" w:rsidRPr="00D57B03" w:rsidRDefault="00D57B03" w:rsidP="00D57B03">
      <w:pPr>
        <w:widowControl w:val="0"/>
        <w:spacing w:line="257" w:lineRule="auto"/>
        <w:ind w:firstLine="709"/>
        <w:jc w:val="both"/>
        <w:rPr>
          <w:bCs/>
          <w:lang w:val="uk-UA"/>
        </w:rPr>
      </w:pPr>
      <w:r w:rsidRPr="00D57B03">
        <w:rPr>
          <w:bCs/>
          <w:lang w:val="uk-UA"/>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D57B03" w:rsidRPr="00D57B03" w:rsidRDefault="00D57B03" w:rsidP="00D57B03">
      <w:pPr>
        <w:widowControl w:val="0"/>
        <w:spacing w:line="257" w:lineRule="auto"/>
        <w:ind w:firstLine="709"/>
        <w:jc w:val="both"/>
        <w:rPr>
          <w:bCs/>
          <w:lang w:val="uk-UA"/>
        </w:rPr>
      </w:pPr>
    </w:p>
    <w:p w:rsidR="00D57B03" w:rsidRPr="00D57B03" w:rsidRDefault="00D57B03" w:rsidP="00D57B03">
      <w:pPr>
        <w:widowControl w:val="0"/>
        <w:spacing w:line="257" w:lineRule="auto"/>
        <w:ind w:firstLine="709"/>
        <w:jc w:val="center"/>
        <w:rPr>
          <w:rFonts w:eastAsia="Calibri"/>
          <w:bCs/>
          <w:lang w:val="uk-UA"/>
        </w:rPr>
      </w:pPr>
      <w:r w:rsidRPr="00D57B03">
        <w:rPr>
          <w:rFonts w:eastAsia="Calibri"/>
          <w:b/>
          <w:bCs/>
          <w:lang w:val="uk-UA"/>
        </w:rPr>
        <w:t>ухвалила:</w:t>
      </w:r>
    </w:p>
    <w:p w:rsidR="00D57B03" w:rsidRPr="00D57B03" w:rsidRDefault="00D57B03" w:rsidP="00D57B03">
      <w:pPr>
        <w:pStyle w:val="20"/>
        <w:shd w:val="clear" w:color="auto" w:fill="auto"/>
        <w:spacing w:after="0" w:line="257" w:lineRule="auto"/>
        <w:ind w:firstLine="709"/>
        <w:contextualSpacing/>
        <w:jc w:val="both"/>
        <w:rPr>
          <w:rFonts w:ascii="Times New Roman" w:hAnsi="Times New Roman" w:cs="Times New Roman"/>
          <w:b w:val="0"/>
          <w:sz w:val="28"/>
          <w:szCs w:val="28"/>
        </w:rPr>
      </w:pPr>
    </w:p>
    <w:p w:rsidR="00D57B03" w:rsidRPr="00D57B03" w:rsidRDefault="00D57B03" w:rsidP="00D57B03">
      <w:pPr>
        <w:pStyle w:val="20"/>
        <w:shd w:val="clear" w:color="auto" w:fill="auto"/>
        <w:spacing w:after="0" w:line="257" w:lineRule="auto"/>
        <w:contextualSpacing/>
        <w:jc w:val="both"/>
        <w:rPr>
          <w:rFonts w:ascii="Times New Roman" w:hAnsi="Times New Roman" w:cs="Times New Roman"/>
          <w:b w:val="0"/>
          <w:sz w:val="28"/>
          <w:szCs w:val="28"/>
          <w:lang w:eastAsia="ru-RU"/>
        </w:rPr>
      </w:pPr>
      <w:r w:rsidRPr="00D57B03">
        <w:rPr>
          <w:rFonts w:ascii="Times New Roman" w:hAnsi="Times New Roman" w:cs="Times New Roman"/>
          <w:b w:val="0"/>
          <w:sz w:val="28"/>
          <w:szCs w:val="28"/>
        </w:rPr>
        <w:t xml:space="preserve">відмовити у відкритті дисциплінарної справи стосовно судді </w:t>
      </w:r>
      <w:r w:rsidRPr="00D57B03">
        <w:rPr>
          <w:rStyle w:val="FontStyle14"/>
          <w:b w:val="0"/>
          <w:sz w:val="28"/>
          <w:szCs w:val="28"/>
        </w:rPr>
        <w:t xml:space="preserve">Окружного адміністративного суду міста Києва </w:t>
      </w:r>
      <w:proofErr w:type="spellStart"/>
      <w:r w:rsidRPr="00D57B03">
        <w:rPr>
          <w:rStyle w:val="FontStyle14"/>
          <w:b w:val="0"/>
          <w:sz w:val="28"/>
          <w:szCs w:val="28"/>
        </w:rPr>
        <w:t>Шрамко</w:t>
      </w:r>
      <w:proofErr w:type="spellEnd"/>
      <w:r w:rsidRPr="00D57B03">
        <w:rPr>
          <w:rStyle w:val="FontStyle14"/>
          <w:b w:val="0"/>
          <w:sz w:val="28"/>
          <w:szCs w:val="28"/>
        </w:rPr>
        <w:t xml:space="preserve"> Юлії Теодорівни</w:t>
      </w:r>
      <w:r w:rsidRPr="00D57B03">
        <w:rPr>
          <w:rFonts w:ascii="Times New Roman" w:hAnsi="Times New Roman" w:cs="Times New Roman"/>
          <w:b w:val="0"/>
          <w:sz w:val="28"/>
          <w:szCs w:val="28"/>
        </w:rPr>
        <w:t>.</w:t>
      </w:r>
    </w:p>
    <w:p w:rsidR="00D57B03" w:rsidRPr="00D57B03" w:rsidRDefault="00D57B03" w:rsidP="00D57B03">
      <w:pPr>
        <w:pStyle w:val="20"/>
        <w:shd w:val="clear" w:color="auto" w:fill="auto"/>
        <w:spacing w:after="0" w:line="257" w:lineRule="auto"/>
        <w:ind w:firstLine="709"/>
        <w:contextualSpacing/>
        <w:jc w:val="both"/>
        <w:rPr>
          <w:rFonts w:ascii="Times New Roman" w:hAnsi="Times New Roman" w:cs="Times New Roman"/>
          <w:b w:val="0"/>
          <w:bCs w:val="0"/>
          <w:sz w:val="28"/>
          <w:szCs w:val="28"/>
          <w:lang w:eastAsia="ru-RU"/>
        </w:rPr>
      </w:pPr>
      <w:r w:rsidRPr="00D57B03">
        <w:rPr>
          <w:rFonts w:ascii="Times New Roman" w:hAnsi="Times New Roman" w:cs="Times New Roman"/>
          <w:b w:val="0"/>
          <w:sz w:val="28"/>
          <w:szCs w:val="28"/>
          <w:lang w:eastAsia="ru-RU"/>
        </w:rPr>
        <w:t>Ухвала про відмову у відкритті дисциплінарної справи оскарженню не підлягає.</w:t>
      </w:r>
    </w:p>
    <w:p w:rsidR="00D57B03" w:rsidRPr="00D57B03" w:rsidRDefault="00D57B03" w:rsidP="00D57B03">
      <w:pPr>
        <w:pStyle w:val="20"/>
        <w:shd w:val="clear" w:color="auto" w:fill="auto"/>
        <w:spacing w:after="0" w:line="257" w:lineRule="auto"/>
        <w:ind w:firstLine="709"/>
        <w:contextualSpacing/>
        <w:jc w:val="both"/>
        <w:rPr>
          <w:rFonts w:ascii="Times New Roman" w:hAnsi="Times New Roman" w:cs="Times New Roman"/>
          <w:b w:val="0"/>
          <w:sz w:val="28"/>
          <w:szCs w:val="28"/>
        </w:rPr>
      </w:pPr>
    </w:p>
    <w:p w:rsidR="00D57B03" w:rsidRPr="00D57B03" w:rsidRDefault="00D57B03" w:rsidP="00D57B03">
      <w:pPr>
        <w:spacing w:line="257" w:lineRule="auto"/>
        <w:jc w:val="both"/>
        <w:rPr>
          <w:b/>
          <w:lang w:val="uk-UA"/>
        </w:rPr>
      </w:pPr>
      <w:r w:rsidRPr="00D57B03">
        <w:rPr>
          <w:b/>
          <w:lang w:val="uk-UA"/>
        </w:rPr>
        <w:t xml:space="preserve">Головуючий на засіданні </w:t>
      </w:r>
    </w:p>
    <w:p w:rsidR="00D57B03" w:rsidRPr="00D57B03" w:rsidRDefault="00D57B03" w:rsidP="00D57B03">
      <w:pPr>
        <w:spacing w:line="257" w:lineRule="auto"/>
        <w:jc w:val="both"/>
        <w:rPr>
          <w:b/>
          <w:lang w:val="uk-UA"/>
        </w:rPr>
      </w:pPr>
      <w:r w:rsidRPr="00D57B03">
        <w:rPr>
          <w:b/>
          <w:lang w:val="uk-UA"/>
        </w:rPr>
        <w:t>Першої Дисциплінарної</w:t>
      </w:r>
    </w:p>
    <w:p w:rsidR="00D57B03" w:rsidRPr="00D57B03" w:rsidRDefault="00D57B03" w:rsidP="00D57B03">
      <w:pPr>
        <w:spacing w:line="257" w:lineRule="auto"/>
        <w:rPr>
          <w:b/>
          <w:lang w:val="uk-UA"/>
        </w:rPr>
      </w:pPr>
      <w:r w:rsidRPr="00D57B03">
        <w:rPr>
          <w:b/>
          <w:lang w:val="uk-UA"/>
        </w:rPr>
        <w:t>палати Вищої ради правосуддя</w:t>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t xml:space="preserve">О.В. </w:t>
      </w:r>
      <w:proofErr w:type="spellStart"/>
      <w:r w:rsidRPr="00D57B03">
        <w:rPr>
          <w:b/>
          <w:lang w:val="uk-UA"/>
        </w:rPr>
        <w:t>Маловацький</w:t>
      </w:r>
      <w:proofErr w:type="spellEnd"/>
    </w:p>
    <w:p w:rsidR="00D57B03" w:rsidRPr="00D57B03" w:rsidRDefault="00D57B03" w:rsidP="00D57B03">
      <w:pPr>
        <w:spacing w:line="257" w:lineRule="auto"/>
        <w:rPr>
          <w:b/>
          <w:lang w:val="uk-UA"/>
        </w:rPr>
      </w:pPr>
    </w:p>
    <w:p w:rsidR="00D57B03" w:rsidRPr="00D57B03" w:rsidRDefault="00D57B03" w:rsidP="00D57B03">
      <w:pPr>
        <w:spacing w:line="257" w:lineRule="auto"/>
        <w:jc w:val="both"/>
        <w:rPr>
          <w:b/>
          <w:lang w:val="uk-UA"/>
        </w:rPr>
      </w:pPr>
    </w:p>
    <w:p w:rsidR="00D57B03" w:rsidRPr="00D57B03" w:rsidRDefault="00D57B03" w:rsidP="00D57B03">
      <w:pPr>
        <w:spacing w:line="257" w:lineRule="auto"/>
        <w:jc w:val="both"/>
        <w:rPr>
          <w:b/>
          <w:lang w:val="uk-UA"/>
        </w:rPr>
      </w:pPr>
      <w:r w:rsidRPr="00D57B03">
        <w:rPr>
          <w:b/>
          <w:lang w:val="uk-UA"/>
        </w:rPr>
        <w:t xml:space="preserve">Члени Першої Дисциплінарної </w:t>
      </w:r>
    </w:p>
    <w:p w:rsidR="00D57B03" w:rsidRPr="00D57B03" w:rsidRDefault="00D57B03" w:rsidP="00D57B03">
      <w:pPr>
        <w:spacing w:after="240" w:line="257" w:lineRule="auto"/>
        <w:rPr>
          <w:b/>
          <w:lang w:val="uk-UA"/>
        </w:rPr>
      </w:pPr>
      <w:r w:rsidRPr="00D57B03">
        <w:rPr>
          <w:b/>
          <w:lang w:val="uk-UA"/>
        </w:rPr>
        <w:t>палати Вищої ради правосуддя</w:t>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t xml:space="preserve">Н.С. </w:t>
      </w:r>
      <w:proofErr w:type="spellStart"/>
      <w:r w:rsidRPr="00D57B03">
        <w:rPr>
          <w:b/>
          <w:lang w:val="uk-UA"/>
        </w:rPr>
        <w:t>Краснощокова</w:t>
      </w:r>
      <w:proofErr w:type="spellEnd"/>
    </w:p>
    <w:p w:rsidR="00D57B03" w:rsidRPr="00D57B03" w:rsidRDefault="00D57B03" w:rsidP="00D57B03">
      <w:pPr>
        <w:spacing w:after="240" w:line="257" w:lineRule="auto"/>
        <w:rPr>
          <w:b/>
          <w:lang w:val="uk-UA"/>
        </w:rPr>
      </w:pPr>
    </w:p>
    <w:p w:rsidR="00D57B03" w:rsidRPr="00D57B03" w:rsidRDefault="00D57B03" w:rsidP="00D57B03">
      <w:pPr>
        <w:spacing w:line="257" w:lineRule="auto"/>
        <w:rPr>
          <w:b/>
          <w:lang w:val="uk-UA"/>
        </w:rPr>
      </w:pP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r>
      <w:r w:rsidRPr="00D57B03">
        <w:rPr>
          <w:b/>
          <w:lang w:val="uk-UA"/>
        </w:rPr>
        <w:tab/>
        <w:t xml:space="preserve">Т.С. </w:t>
      </w:r>
      <w:proofErr w:type="spellStart"/>
      <w:r w:rsidRPr="00D57B03">
        <w:rPr>
          <w:b/>
          <w:lang w:val="uk-UA"/>
        </w:rPr>
        <w:t>Розваляєва</w:t>
      </w:r>
      <w:proofErr w:type="spellEnd"/>
    </w:p>
    <w:p w:rsidR="00D57B03" w:rsidRPr="00D57B03" w:rsidRDefault="00D57B03" w:rsidP="00D57B03">
      <w:pPr>
        <w:spacing w:line="257" w:lineRule="auto"/>
        <w:rPr>
          <w:b/>
          <w:lang w:val="uk-UA"/>
        </w:rPr>
      </w:pPr>
    </w:p>
    <w:p w:rsidR="00D57B03" w:rsidRPr="00D57B03" w:rsidRDefault="00D57B03" w:rsidP="00D57B03">
      <w:pPr>
        <w:spacing w:line="257" w:lineRule="auto"/>
        <w:rPr>
          <w:b/>
          <w:lang w:val="uk-UA"/>
        </w:rPr>
      </w:pPr>
    </w:p>
    <w:p w:rsidR="00D57B03" w:rsidRPr="00D57B03" w:rsidRDefault="00D57B03" w:rsidP="00D57B03">
      <w:pPr>
        <w:spacing w:line="257" w:lineRule="auto"/>
        <w:ind w:left="7080"/>
        <w:rPr>
          <w:b/>
          <w:lang w:val="uk-UA"/>
        </w:rPr>
      </w:pPr>
      <w:r w:rsidRPr="00D57B03">
        <w:rPr>
          <w:b/>
          <w:lang w:val="uk-UA"/>
        </w:rPr>
        <w:t>С.Б. Шелест</w:t>
      </w:r>
    </w:p>
    <w:sectPr w:rsidR="00D57B03" w:rsidRPr="00D57B03" w:rsidSect="000D7BA8">
      <w:headerReference w:type="default" r:id="rId9"/>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3F8" w:rsidRDefault="00BA73F8" w:rsidP="000D7BA8">
      <w:r>
        <w:separator/>
      </w:r>
    </w:p>
  </w:endnote>
  <w:endnote w:type="continuationSeparator" w:id="0">
    <w:p w:rsidR="00BA73F8" w:rsidRDefault="00BA73F8" w:rsidP="000D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3F8" w:rsidRDefault="00BA73F8" w:rsidP="000D7BA8">
      <w:r>
        <w:separator/>
      </w:r>
    </w:p>
  </w:footnote>
  <w:footnote w:type="continuationSeparator" w:id="0">
    <w:p w:rsidR="00BA73F8" w:rsidRDefault="00BA73F8" w:rsidP="000D7B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83725"/>
      <w:docPartObj>
        <w:docPartGallery w:val="Page Numbers (Top of Page)"/>
        <w:docPartUnique/>
      </w:docPartObj>
    </w:sdtPr>
    <w:sdtEndPr/>
    <w:sdtContent>
      <w:p w:rsidR="00AC1393" w:rsidRDefault="00AC1393">
        <w:pPr>
          <w:pStyle w:val="a4"/>
          <w:jc w:val="center"/>
        </w:pPr>
        <w:r>
          <w:fldChar w:fldCharType="begin"/>
        </w:r>
        <w:r>
          <w:instrText>PAGE   \* MERGEFORMAT</w:instrText>
        </w:r>
        <w:r>
          <w:fldChar w:fldCharType="separate"/>
        </w:r>
        <w:r w:rsidR="00E44A2C" w:rsidRPr="00E44A2C">
          <w:rPr>
            <w:noProof/>
            <w:lang w:val="uk-UA"/>
          </w:rPr>
          <w:t>5</w:t>
        </w:r>
        <w:r>
          <w:fldChar w:fldCharType="end"/>
        </w:r>
      </w:p>
    </w:sdtContent>
  </w:sdt>
  <w:p w:rsidR="00AC1393" w:rsidRDefault="00AC139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8F307A"/>
    <w:multiLevelType w:val="hybridMultilevel"/>
    <w:tmpl w:val="733651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80707CF"/>
    <w:multiLevelType w:val="hybridMultilevel"/>
    <w:tmpl w:val="9E78E03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A34"/>
    <w:rsid w:val="00000431"/>
    <w:rsid w:val="000144F0"/>
    <w:rsid w:val="00015A56"/>
    <w:rsid w:val="000201A0"/>
    <w:rsid w:val="00023F0B"/>
    <w:rsid w:val="000256E4"/>
    <w:rsid w:val="00025740"/>
    <w:rsid w:val="00034BA9"/>
    <w:rsid w:val="00037B9B"/>
    <w:rsid w:val="00041DE9"/>
    <w:rsid w:val="00042697"/>
    <w:rsid w:val="000442BD"/>
    <w:rsid w:val="00055749"/>
    <w:rsid w:val="00065A81"/>
    <w:rsid w:val="00074539"/>
    <w:rsid w:val="000754D9"/>
    <w:rsid w:val="00076E50"/>
    <w:rsid w:val="00093176"/>
    <w:rsid w:val="000A0AE1"/>
    <w:rsid w:val="000A1CC1"/>
    <w:rsid w:val="000A3DC8"/>
    <w:rsid w:val="000A48DC"/>
    <w:rsid w:val="000B41A2"/>
    <w:rsid w:val="000C7B38"/>
    <w:rsid w:val="000D7BA8"/>
    <w:rsid w:val="000E2F29"/>
    <w:rsid w:val="000E34F4"/>
    <w:rsid w:val="000E6B2D"/>
    <w:rsid w:val="000F017A"/>
    <w:rsid w:val="000F093F"/>
    <w:rsid w:val="000F7EE1"/>
    <w:rsid w:val="00100AA3"/>
    <w:rsid w:val="00101A2A"/>
    <w:rsid w:val="001033DF"/>
    <w:rsid w:val="00104D7D"/>
    <w:rsid w:val="00111672"/>
    <w:rsid w:val="0011494B"/>
    <w:rsid w:val="00117835"/>
    <w:rsid w:val="00124AFF"/>
    <w:rsid w:val="00126468"/>
    <w:rsid w:val="001311C9"/>
    <w:rsid w:val="001312DA"/>
    <w:rsid w:val="00132EC5"/>
    <w:rsid w:val="00143F84"/>
    <w:rsid w:val="00144AB9"/>
    <w:rsid w:val="0015050C"/>
    <w:rsid w:val="0015062D"/>
    <w:rsid w:val="001551DE"/>
    <w:rsid w:val="00156A49"/>
    <w:rsid w:val="00163769"/>
    <w:rsid w:val="00165799"/>
    <w:rsid w:val="00165C99"/>
    <w:rsid w:val="00173451"/>
    <w:rsid w:val="00175A41"/>
    <w:rsid w:val="001774FE"/>
    <w:rsid w:val="00187A40"/>
    <w:rsid w:val="001953FC"/>
    <w:rsid w:val="00195A43"/>
    <w:rsid w:val="00196796"/>
    <w:rsid w:val="00196A26"/>
    <w:rsid w:val="00196A34"/>
    <w:rsid w:val="00197DE0"/>
    <w:rsid w:val="001A07C3"/>
    <w:rsid w:val="001A5BF6"/>
    <w:rsid w:val="001A6ADC"/>
    <w:rsid w:val="001A7363"/>
    <w:rsid w:val="001B137C"/>
    <w:rsid w:val="001D157B"/>
    <w:rsid w:val="001D574E"/>
    <w:rsid w:val="001F4330"/>
    <w:rsid w:val="00202A48"/>
    <w:rsid w:val="00205CB7"/>
    <w:rsid w:val="00206F64"/>
    <w:rsid w:val="00212516"/>
    <w:rsid w:val="00212A02"/>
    <w:rsid w:val="0021692F"/>
    <w:rsid w:val="00217C9A"/>
    <w:rsid w:val="00221C66"/>
    <w:rsid w:val="0023585C"/>
    <w:rsid w:val="00240326"/>
    <w:rsid w:val="002442F9"/>
    <w:rsid w:val="00244ACD"/>
    <w:rsid w:val="002509F3"/>
    <w:rsid w:val="00252ECB"/>
    <w:rsid w:val="002603F8"/>
    <w:rsid w:val="00261CAC"/>
    <w:rsid w:val="0026249A"/>
    <w:rsid w:val="00263EB3"/>
    <w:rsid w:val="0026475C"/>
    <w:rsid w:val="00264914"/>
    <w:rsid w:val="00265872"/>
    <w:rsid w:val="00267202"/>
    <w:rsid w:val="002740E0"/>
    <w:rsid w:val="002823B1"/>
    <w:rsid w:val="00283115"/>
    <w:rsid w:val="00286514"/>
    <w:rsid w:val="00291B02"/>
    <w:rsid w:val="002A3493"/>
    <w:rsid w:val="002A45D6"/>
    <w:rsid w:val="002A4BE0"/>
    <w:rsid w:val="002B24A6"/>
    <w:rsid w:val="002B2C35"/>
    <w:rsid w:val="002B6C26"/>
    <w:rsid w:val="002C3BD5"/>
    <w:rsid w:val="002C3E89"/>
    <w:rsid w:val="002D4AC9"/>
    <w:rsid w:val="002D71D5"/>
    <w:rsid w:val="002E0C50"/>
    <w:rsid w:val="002E124D"/>
    <w:rsid w:val="002E4C93"/>
    <w:rsid w:val="00300216"/>
    <w:rsid w:val="0030227E"/>
    <w:rsid w:val="00320056"/>
    <w:rsid w:val="00320404"/>
    <w:rsid w:val="00322521"/>
    <w:rsid w:val="00323D30"/>
    <w:rsid w:val="00326D7A"/>
    <w:rsid w:val="00335B52"/>
    <w:rsid w:val="00337D21"/>
    <w:rsid w:val="0034133B"/>
    <w:rsid w:val="003419EC"/>
    <w:rsid w:val="00353CFC"/>
    <w:rsid w:val="0035548D"/>
    <w:rsid w:val="00355E2E"/>
    <w:rsid w:val="00363567"/>
    <w:rsid w:val="00364596"/>
    <w:rsid w:val="0037191D"/>
    <w:rsid w:val="003755D5"/>
    <w:rsid w:val="00377E3E"/>
    <w:rsid w:val="003812AD"/>
    <w:rsid w:val="00383542"/>
    <w:rsid w:val="0038410C"/>
    <w:rsid w:val="00390827"/>
    <w:rsid w:val="0039477D"/>
    <w:rsid w:val="00395810"/>
    <w:rsid w:val="003962C5"/>
    <w:rsid w:val="0039759A"/>
    <w:rsid w:val="003975F8"/>
    <w:rsid w:val="003A6F6A"/>
    <w:rsid w:val="003A7D6F"/>
    <w:rsid w:val="003C1916"/>
    <w:rsid w:val="003F176C"/>
    <w:rsid w:val="003F292D"/>
    <w:rsid w:val="003F3D7E"/>
    <w:rsid w:val="003F640B"/>
    <w:rsid w:val="003F737F"/>
    <w:rsid w:val="00401857"/>
    <w:rsid w:val="00405D56"/>
    <w:rsid w:val="004069FE"/>
    <w:rsid w:val="004152E7"/>
    <w:rsid w:val="00416AEF"/>
    <w:rsid w:val="004260E8"/>
    <w:rsid w:val="00432EA4"/>
    <w:rsid w:val="00451641"/>
    <w:rsid w:val="00462583"/>
    <w:rsid w:val="00466FAB"/>
    <w:rsid w:val="00467EA0"/>
    <w:rsid w:val="00470109"/>
    <w:rsid w:val="00472F3B"/>
    <w:rsid w:val="0048185D"/>
    <w:rsid w:val="004838FD"/>
    <w:rsid w:val="00487562"/>
    <w:rsid w:val="00491257"/>
    <w:rsid w:val="004A13C3"/>
    <w:rsid w:val="004B0046"/>
    <w:rsid w:val="004C0022"/>
    <w:rsid w:val="004C4FE8"/>
    <w:rsid w:val="004C644B"/>
    <w:rsid w:val="004C65FC"/>
    <w:rsid w:val="004D2B0B"/>
    <w:rsid w:val="004D2D03"/>
    <w:rsid w:val="004D4F40"/>
    <w:rsid w:val="004D7920"/>
    <w:rsid w:val="004E7DD0"/>
    <w:rsid w:val="004F15E7"/>
    <w:rsid w:val="004F5CD7"/>
    <w:rsid w:val="00501E6C"/>
    <w:rsid w:val="00502AE3"/>
    <w:rsid w:val="00507A55"/>
    <w:rsid w:val="0051098B"/>
    <w:rsid w:val="00515AF1"/>
    <w:rsid w:val="00517AA6"/>
    <w:rsid w:val="00520190"/>
    <w:rsid w:val="00523D10"/>
    <w:rsid w:val="00525F8E"/>
    <w:rsid w:val="005264AC"/>
    <w:rsid w:val="00532859"/>
    <w:rsid w:val="005328BC"/>
    <w:rsid w:val="00537446"/>
    <w:rsid w:val="005374E3"/>
    <w:rsid w:val="00537813"/>
    <w:rsid w:val="00543C5A"/>
    <w:rsid w:val="00551B44"/>
    <w:rsid w:val="00555B25"/>
    <w:rsid w:val="00556BBE"/>
    <w:rsid w:val="005633E0"/>
    <w:rsid w:val="00564BD7"/>
    <w:rsid w:val="00565A85"/>
    <w:rsid w:val="00571708"/>
    <w:rsid w:val="0059435F"/>
    <w:rsid w:val="005965F4"/>
    <w:rsid w:val="005A0859"/>
    <w:rsid w:val="005B222B"/>
    <w:rsid w:val="005B5D9B"/>
    <w:rsid w:val="005C2CFB"/>
    <w:rsid w:val="005C4080"/>
    <w:rsid w:val="005D1666"/>
    <w:rsid w:val="005D2750"/>
    <w:rsid w:val="005E0A18"/>
    <w:rsid w:val="005E1016"/>
    <w:rsid w:val="005E1560"/>
    <w:rsid w:val="005E65EA"/>
    <w:rsid w:val="005F4A67"/>
    <w:rsid w:val="005F7DC7"/>
    <w:rsid w:val="00600439"/>
    <w:rsid w:val="006021D8"/>
    <w:rsid w:val="00606F9F"/>
    <w:rsid w:val="00607AFB"/>
    <w:rsid w:val="00612CE2"/>
    <w:rsid w:val="00612CF7"/>
    <w:rsid w:val="00612EDE"/>
    <w:rsid w:val="006135A3"/>
    <w:rsid w:val="00614760"/>
    <w:rsid w:val="0061488D"/>
    <w:rsid w:val="00616A5B"/>
    <w:rsid w:val="00624A60"/>
    <w:rsid w:val="00630D98"/>
    <w:rsid w:val="006376D3"/>
    <w:rsid w:val="00650790"/>
    <w:rsid w:val="0065089A"/>
    <w:rsid w:val="00651465"/>
    <w:rsid w:val="00655B58"/>
    <w:rsid w:val="0067001A"/>
    <w:rsid w:val="006707ED"/>
    <w:rsid w:val="00671923"/>
    <w:rsid w:val="00672B5B"/>
    <w:rsid w:val="0069058E"/>
    <w:rsid w:val="00693FE7"/>
    <w:rsid w:val="006A212A"/>
    <w:rsid w:val="006A4E0F"/>
    <w:rsid w:val="006B092D"/>
    <w:rsid w:val="006B26B6"/>
    <w:rsid w:val="006B2E78"/>
    <w:rsid w:val="006B543F"/>
    <w:rsid w:val="006B7B40"/>
    <w:rsid w:val="006C2F24"/>
    <w:rsid w:val="006C41B1"/>
    <w:rsid w:val="006E049F"/>
    <w:rsid w:val="006E5B8B"/>
    <w:rsid w:val="0070673B"/>
    <w:rsid w:val="00707022"/>
    <w:rsid w:val="00710578"/>
    <w:rsid w:val="007112F6"/>
    <w:rsid w:val="00721B1C"/>
    <w:rsid w:val="00722DB0"/>
    <w:rsid w:val="00730C92"/>
    <w:rsid w:val="00732039"/>
    <w:rsid w:val="00732958"/>
    <w:rsid w:val="00732E2C"/>
    <w:rsid w:val="00735377"/>
    <w:rsid w:val="00735C8C"/>
    <w:rsid w:val="00744D1B"/>
    <w:rsid w:val="00763240"/>
    <w:rsid w:val="00763F42"/>
    <w:rsid w:val="00764682"/>
    <w:rsid w:val="00765AD7"/>
    <w:rsid w:val="0076732A"/>
    <w:rsid w:val="00767A29"/>
    <w:rsid w:val="00782F76"/>
    <w:rsid w:val="007841E7"/>
    <w:rsid w:val="00792680"/>
    <w:rsid w:val="007959B0"/>
    <w:rsid w:val="00796B8B"/>
    <w:rsid w:val="007A1F32"/>
    <w:rsid w:val="007B3D67"/>
    <w:rsid w:val="007B753F"/>
    <w:rsid w:val="007D0B71"/>
    <w:rsid w:val="007D3998"/>
    <w:rsid w:val="007E192A"/>
    <w:rsid w:val="007F02B3"/>
    <w:rsid w:val="007F0453"/>
    <w:rsid w:val="007F6294"/>
    <w:rsid w:val="00817649"/>
    <w:rsid w:val="008206AD"/>
    <w:rsid w:val="00831069"/>
    <w:rsid w:val="00841296"/>
    <w:rsid w:val="00857342"/>
    <w:rsid w:val="00862FC0"/>
    <w:rsid w:val="00867A95"/>
    <w:rsid w:val="00872BBE"/>
    <w:rsid w:val="00873D89"/>
    <w:rsid w:val="00874DD3"/>
    <w:rsid w:val="00877F0D"/>
    <w:rsid w:val="008800AC"/>
    <w:rsid w:val="00881D02"/>
    <w:rsid w:val="008861D4"/>
    <w:rsid w:val="0088620D"/>
    <w:rsid w:val="008A5047"/>
    <w:rsid w:val="008A6ED0"/>
    <w:rsid w:val="008B1F31"/>
    <w:rsid w:val="008B2AC0"/>
    <w:rsid w:val="008C1362"/>
    <w:rsid w:val="008C270D"/>
    <w:rsid w:val="008C5628"/>
    <w:rsid w:val="008C6831"/>
    <w:rsid w:val="008D0377"/>
    <w:rsid w:val="008E05A4"/>
    <w:rsid w:val="008E0C62"/>
    <w:rsid w:val="008E1104"/>
    <w:rsid w:val="008F08B9"/>
    <w:rsid w:val="008F11CE"/>
    <w:rsid w:val="008F3C95"/>
    <w:rsid w:val="008F610F"/>
    <w:rsid w:val="008F67DE"/>
    <w:rsid w:val="008F7D86"/>
    <w:rsid w:val="0090664A"/>
    <w:rsid w:val="00911537"/>
    <w:rsid w:val="00911C6A"/>
    <w:rsid w:val="009163E0"/>
    <w:rsid w:val="00916C32"/>
    <w:rsid w:val="009170DC"/>
    <w:rsid w:val="00921AA8"/>
    <w:rsid w:val="00922143"/>
    <w:rsid w:val="00922217"/>
    <w:rsid w:val="009227BB"/>
    <w:rsid w:val="00925C8E"/>
    <w:rsid w:val="009278C9"/>
    <w:rsid w:val="009368CD"/>
    <w:rsid w:val="009377BC"/>
    <w:rsid w:val="00944D0C"/>
    <w:rsid w:val="00946D80"/>
    <w:rsid w:val="00953868"/>
    <w:rsid w:val="00967125"/>
    <w:rsid w:val="00972B4B"/>
    <w:rsid w:val="00984547"/>
    <w:rsid w:val="0099212C"/>
    <w:rsid w:val="00994E37"/>
    <w:rsid w:val="00994F9A"/>
    <w:rsid w:val="009A642F"/>
    <w:rsid w:val="009B0C85"/>
    <w:rsid w:val="009C546A"/>
    <w:rsid w:val="009D1F98"/>
    <w:rsid w:val="009D775C"/>
    <w:rsid w:val="009E1FFE"/>
    <w:rsid w:val="009E4455"/>
    <w:rsid w:val="009F1E6C"/>
    <w:rsid w:val="009F5CD5"/>
    <w:rsid w:val="009F5E2F"/>
    <w:rsid w:val="009F7958"/>
    <w:rsid w:val="009F7ECE"/>
    <w:rsid w:val="00A021EE"/>
    <w:rsid w:val="00A02679"/>
    <w:rsid w:val="00A04955"/>
    <w:rsid w:val="00A04B4C"/>
    <w:rsid w:val="00A06811"/>
    <w:rsid w:val="00A113D8"/>
    <w:rsid w:val="00A12273"/>
    <w:rsid w:val="00A12CCF"/>
    <w:rsid w:val="00A13CAC"/>
    <w:rsid w:val="00A14D19"/>
    <w:rsid w:val="00A22031"/>
    <w:rsid w:val="00A2349A"/>
    <w:rsid w:val="00A27A70"/>
    <w:rsid w:val="00A304F1"/>
    <w:rsid w:val="00A30E51"/>
    <w:rsid w:val="00A3325B"/>
    <w:rsid w:val="00A350D5"/>
    <w:rsid w:val="00A35DAE"/>
    <w:rsid w:val="00A36EFD"/>
    <w:rsid w:val="00A405F3"/>
    <w:rsid w:val="00A475CF"/>
    <w:rsid w:val="00A57413"/>
    <w:rsid w:val="00A715C2"/>
    <w:rsid w:val="00A776EA"/>
    <w:rsid w:val="00A802C9"/>
    <w:rsid w:val="00A83E7C"/>
    <w:rsid w:val="00A85F11"/>
    <w:rsid w:val="00A90157"/>
    <w:rsid w:val="00A954A1"/>
    <w:rsid w:val="00AA0CB6"/>
    <w:rsid w:val="00AA7EE0"/>
    <w:rsid w:val="00AB0328"/>
    <w:rsid w:val="00AB7FFD"/>
    <w:rsid w:val="00AC1393"/>
    <w:rsid w:val="00AC36D1"/>
    <w:rsid w:val="00AC701E"/>
    <w:rsid w:val="00AE1D1D"/>
    <w:rsid w:val="00AE2AAF"/>
    <w:rsid w:val="00AE57F1"/>
    <w:rsid w:val="00AE798B"/>
    <w:rsid w:val="00AF1E9F"/>
    <w:rsid w:val="00AF26C1"/>
    <w:rsid w:val="00AF582C"/>
    <w:rsid w:val="00B0326C"/>
    <w:rsid w:val="00B049D0"/>
    <w:rsid w:val="00B16E78"/>
    <w:rsid w:val="00B24EB8"/>
    <w:rsid w:val="00B331C8"/>
    <w:rsid w:val="00B342CF"/>
    <w:rsid w:val="00B41B17"/>
    <w:rsid w:val="00B427DC"/>
    <w:rsid w:val="00B429BF"/>
    <w:rsid w:val="00B579E8"/>
    <w:rsid w:val="00B64366"/>
    <w:rsid w:val="00B64664"/>
    <w:rsid w:val="00B70219"/>
    <w:rsid w:val="00B70340"/>
    <w:rsid w:val="00B74F69"/>
    <w:rsid w:val="00B858FF"/>
    <w:rsid w:val="00B867CF"/>
    <w:rsid w:val="00B95C46"/>
    <w:rsid w:val="00B962A4"/>
    <w:rsid w:val="00B96678"/>
    <w:rsid w:val="00BA441A"/>
    <w:rsid w:val="00BA73F8"/>
    <w:rsid w:val="00BB0349"/>
    <w:rsid w:val="00BB6378"/>
    <w:rsid w:val="00BC0E07"/>
    <w:rsid w:val="00BC4CAE"/>
    <w:rsid w:val="00BC5523"/>
    <w:rsid w:val="00BD3AA9"/>
    <w:rsid w:val="00BD43CC"/>
    <w:rsid w:val="00BD72D0"/>
    <w:rsid w:val="00BE188A"/>
    <w:rsid w:val="00BE24B6"/>
    <w:rsid w:val="00BE5594"/>
    <w:rsid w:val="00BF287D"/>
    <w:rsid w:val="00BF3B43"/>
    <w:rsid w:val="00C033C0"/>
    <w:rsid w:val="00C05D4B"/>
    <w:rsid w:val="00C20AF6"/>
    <w:rsid w:val="00C2241A"/>
    <w:rsid w:val="00C24B43"/>
    <w:rsid w:val="00C36F5B"/>
    <w:rsid w:val="00C41E9E"/>
    <w:rsid w:val="00C421AA"/>
    <w:rsid w:val="00C42CA2"/>
    <w:rsid w:val="00C43FD7"/>
    <w:rsid w:val="00C50635"/>
    <w:rsid w:val="00C71006"/>
    <w:rsid w:val="00C73672"/>
    <w:rsid w:val="00C77EB7"/>
    <w:rsid w:val="00C81A95"/>
    <w:rsid w:val="00CA077E"/>
    <w:rsid w:val="00CA2E66"/>
    <w:rsid w:val="00CA3163"/>
    <w:rsid w:val="00CA7003"/>
    <w:rsid w:val="00CB094E"/>
    <w:rsid w:val="00CC292C"/>
    <w:rsid w:val="00CC776C"/>
    <w:rsid w:val="00CD51E5"/>
    <w:rsid w:val="00CD5BB2"/>
    <w:rsid w:val="00CE0763"/>
    <w:rsid w:val="00CE13E7"/>
    <w:rsid w:val="00CE33D0"/>
    <w:rsid w:val="00CE65B1"/>
    <w:rsid w:val="00CE7E7E"/>
    <w:rsid w:val="00CF1920"/>
    <w:rsid w:val="00CF2473"/>
    <w:rsid w:val="00D0070B"/>
    <w:rsid w:val="00D02D25"/>
    <w:rsid w:val="00D042C6"/>
    <w:rsid w:val="00D07777"/>
    <w:rsid w:val="00D1311B"/>
    <w:rsid w:val="00D254C2"/>
    <w:rsid w:val="00D304C0"/>
    <w:rsid w:val="00D33C39"/>
    <w:rsid w:val="00D40AB0"/>
    <w:rsid w:val="00D418AD"/>
    <w:rsid w:val="00D41BC1"/>
    <w:rsid w:val="00D45A1E"/>
    <w:rsid w:val="00D47C0E"/>
    <w:rsid w:val="00D51151"/>
    <w:rsid w:val="00D57B03"/>
    <w:rsid w:val="00D701EC"/>
    <w:rsid w:val="00D72EB7"/>
    <w:rsid w:val="00D74329"/>
    <w:rsid w:val="00D81CC2"/>
    <w:rsid w:val="00D87D2D"/>
    <w:rsid w:val="00D9037C"/>
    <w:rsid w:val="00D93232"/>
    <w:rsid w:val="00D95715"/>
    <w:rsid w:val="00DB2853"/>
    <w:rsid w:val="00DC15CB"/>
    <w:rsid w:val="00DC1F93"/>
    <w:rsid w:val="00DC3D7B"/>
    <w:rsid w:val="00DC5E6D"/>
    <w:rsid w:val="00DD085D"/>
    <w:rsid w:val="00DD293F"/>
    <w:rsid w:val="00DD2E97"/>
    <w:rsid w:val="00DF0708"/>
    <w:rsid w:val="00DF1824"/>
    <w:rsid w:val="00DF40B1"/>
    <w:rsid w:val="00E05280"/>
    <w:rsid w:val="00E05672"/>
    <w:rsid w:val="00E07E4D"/>
    <w:rsid w:val="00E13F7E"/>
    <w:rsid w:val="00E154F8"/>
    <w:rsid w:val="00E17CF4"/>
    <w:rsid w:val="00E2114F"/>
    <w:rsid w:val="00E2750D"/>
    <w:rsid w:val="00E31BA2"/>
    <w:rsid w:val="00E40148"/>
    <w:rsid w:val="00E41950"/>
    <w:rsid w:val="00E41F56"/>
    <w:rsid w:val="00E44A2C"/>
    <w:rsid w:val="00E47013"/>
    <w:rsid w:val="00E6121A"/>
    <w:rsid w:val="00E630B5"/>
    <w:rsid w:val="00E632B4"/>
    <w:rsid w:val="00E706D4"/>
    <w:rsid w:val="00E74D78"/>
    <w:rsid w:val="00E77377"/>
    <w:rsid w:val="00E86B66"/>
    <w:rsid w:val="00E97514"/>
    <w:rsid w:val="00EA1358"/>
    <w:rsid w:val="00EC2472"/>
    <w:rsid w:val="00EC3403"/>
    <w:rsid w:val="00ED3491"/>
    <w:rsid w:val="00ED4086"/>
    <w:rsid w:val="00EF1024"/>
    <w:rsid w:val="00EF547D"/>
    <w:rsid w:val="00EF67BD"/>
    <w:rsid w:val="00EF7345"/>
    <w:rsid w:val="00F040CF"/>
    <w:rsid w:val="00F04CAF"/>
    <w:rsid w:val="00F04FDB"/>
    <w:rsid w:val="00F226F2"/>
    <w:rsid w:val="00F27828"/>
    <w:rsid w:val="00F3090D"/>
    <w:rsid w:val="00F35A56"/>
    <w:rsid w:val="00F406B5"/>
    <w:rsid w:val="00F53EB7"/>
    <w:rsid w:val="00F556CF"/>
    <w:rsid w:val="00F61260"/>
    <w:rsid w:val="00F61E39"/>
    <w:rsid w:val="00F6252C"/>
    <w:rsid w:val="00F72660"/>
    <w:rsid w:val="00F72B0A"/>
    <w:rsid w:val="00F73F8D"/>
    <w:rsid w:val="00F74B28"/>
    <w:rsid w:val="00F76CC6"/>
    <w:rsid w:val="00F82543"/>
    <w:rsid w:val="00F8358D"/>
    <w:rsid w:val="00F83945"/>
    <w:rsid w:val="00F92846"/>
    <w:rsid w:val="00F9413B"/>
    <w:rsid w:val="00F9580E"/>
    <w:rsid w:val="00FA4A3C"/>
    <w:rsid w:val="00FA53DE"/>
    <w:rsid w:val="00FA5B45"/>
    <w:rsid w:val="00FB2008"/>
    <w:rsid w:val="00FB7009"/>
    <w:rsid w:val="00FB75CA"/>
    <w:rsid w:val="00FD04C4"/>
    <w:rsid w:val="00FE6E40"/>
    <w:rsid w:val="00FF0053"/>
    <w:rsid w:val="00FF35D1"/>
    <w:rsid w:val="00FF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D68FFB-0577-47DE-A564-A5DFF0167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A34"/>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196A34"/>
    <w:rPr>
      <w:b/>
      <w:bCs/>
      <w:sz w:val="26"/>
      <w:szCs w:val="26"/>
      <w:shd w:val="clear" w:color="auto" w:fill="FFFFFF"/>
    </w:rPr>
  </w:style>
  <w:style w:type="paragraph" w:customStyle="1" w:styleId="20">
    <w:name w:val="Основной текст (2)"/>
    <w:basedOn w:val="a"/>
    <w:link w:val="2"/>
    <w:rsid w:val="00196A34"/>
    <w:pPr>
      <w:widowControl w:val="0"/>
      <w:shd w:val="clear" w:color="auto" w:fill="FFFFFF"/>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196A34"/>
    <w:pPr>
      <w:widowControl w:val="0"/>
      <w:autoSpaceDE w:val="0"/>
      <w:autoSpaceDN w:val="0"/>
      <w:adjustRightInd w:val="0"/>
      <w:spacing w:line="320" w:lineRule="exact"/>
      <w:ind w:firstLine="542"/>
      <w:jc w:val="both"/>
    </w:pPr>
    <w:rPr>
      <w:lang w:val="uk-UA"/>
    </w:rPr>
  </w:style>
  <w:style w:type="character" w:customStyle="1" w:styleId="FontStyle14">
    <w:name w:val="Font Style14"/>
    <w:basedOn w:val="a0"/>
    <w:rsid w:val="00196A34"/>
    <w:rPr>
      <w:rFonts w:ascii="Times New Roman" w:hAnsi="Times New Roman" w:cs="Times New Roman" w:hint="default"/>
      <w:sz w:val="26"/>
      <w:szCs w:val="26"/>
    </w:rPr>
  </w:style>
  <w:style w:type="character" w:styleId="a3">
    <w:name w:val="Hyperlink"/>
    <w:basedOn w:val="a0"/>
    <w:uiPriority w:val="99"/>
    <w:unhideWhenUsed/>
    <w:rsid w:val="00196A34"/>
    <w:rPr>
      <w:color w:val="0000FF"/>
      <w:u w:val="single"/>
    </w:rPr>
  </w:style>
  <w:style w:type="paragraph" w:styleId="HTML">
    <w:name w:val="HTML Preformatted"/>
    <w:basedOn w:val="a"/>
    <w:link w:val="HTML0"/>
    <w:uiPriority w:val="99"/>
    <w:unhideWhenUsed/>
    <w:rsid w:val="00C43FD7"/>
    <w:rPr>
      <w:rFonts w:ascii="Consolas" w:hAnsi="Consolas"/>
      <w:sz w:val="20"/>
      <w:szCs w:val="20"/>
    </w:rPr>
  </w:style>
  <w:style w:type="character" w:customStyle="1" w:styleId="HTML0">
    <w:name w:val="Стандартный HTML Знак"/>
    <w:basedOn w:val="a0"/>
    <w:link w:val="HTML"/>
    <w:uiPriority w:val="99"/>
    <w:rsid w:val="00C43FD7"/>
    <w:rPr>
      <w:rFonts w:ascii="Consolas" w:eastAsia="Times New Roman" w:hAnsi="Consolas" w:cs="Times New Roman"/>
      <w:sz w:val="20"/>
      <w:szCs w:val="20"/>
      <w:lang w:val="ru-RU" w:eastAsia="ru-RU"/>
    </w:rPr>
  </w:style>
  <w:style w:type="paragraph" w:customStyle="1" w:styleId="rvps2">
    <w:name w:val="rvps2"/>
    <w:basedOn w:val="a"/>
    <w:rsid w:val="00A90157"/>
    <w:pPr>
      <w:spacing w:before="100" w:beforeAutospacing="1" w:after="100" w:afterAutospacing="1"/>
    </w:pPr>
    <w:rPr>
      <w:sz w:val="24"/>
      <w:szCs w:val="24"/>
      <w:lang w:val="uk-UA" w:eastAsia="uk-UA"/>
    </w:rPr>
  </w:style>
  <w:style w:type="paragraph" w:styleId="a4">
    <w:name w:val="header"/>
    <w:basedOn w:val="a"/>
    <w:link w:val="a5"/>
    <w:uiPriority w:val="99"/>
    <w:unhideWhenUsed/>
    <w:rsid w:val="000D7BA8"/>
    <w:pPr>
      <w:tabs>
        <w:tab w:val="center" w:pos="4819"/>
        <w:tab w:val="right" w:pos="9639"/>
      </w:tabs>
    </w:pPr>
  </w:style>
  <w:style w:type="character" w:customStyle="1" w:styleId="a5">
    <w:name w:val="Верхний колонтитул Знак"/>
    <w:basedOn w:val="a0"/>
    <w:link w:val="a4"/>
    <w:uiPriority w:val="99"/>
    <w:rsid w:val="000D7BA8"/>
    <w:rPr>
      <w:rFonts w:ascii="Times New Roman" w:eastAsia="Times New Roman" w:hAnsi="Times New Roman" w:cs="Times New Roman"/>
      <w:sz w:val="28"/>
      <w:szCs w:val="28"/>
      <w:lang w:val="ru-RU" w:eastAsia="ru-RU"/>
    </w:rPr>
  </w:style>
  <w:style w:type="paragraph" w:styleId="a6">
    <w:name w:val="footer"/>
    <w:basedOn w:val="a"/>
    <w:link w:val="a7"/>
    <w:uiPriority w:val="99"/>
    <w:unhideWhenUsed/>
    <w:rsid w:val="000D7BA8"/>
    <w:pPr>
      <w:tabs>
        <w:tab w:val="center" w:pos="4819"/>
        <w:tab w:val="right" w:pos="9639"/>
      </w:tabs>
    </w:pPr>
  </w:style>
  <w:style w:type="character" w:customStyle="1" w:styleId="a7">
    <w:name w:val="Нижний колонтитул Знак"/>
    <w:basedOn w:val="a0"/>
    <w:link w:val="a6"/>
    <w:uiPriority w:val="99"/>
    <w:rsid w:val="000D7BA8"/>
    <w:rPr>
      <w:rFonts w:ascii="Times New Roman" w:eastAsia="Times New Roman" w:hAnsi="Times New Roman" w:cs="Times New Roman"/>
      <w:sz w:val="28"/>
      <w:szCs w:val="28"/>
      <w:lang w:val="ru-RU" w:eastAsia="ru-RU"/>
    </w:rPr>
  </w:style>
  <w:style w:type="paragraph" w:styleId="a8">
    <w:name w:val="Balloon Text"/>
    <w:basedOn w:val="a"/>
    <w:link w:val="a9"/>
    <w:uiPriority w:val="99"/>
    <w:semiHidden/>
    <w:unhideWhenUsed/>
    <w:rsid w:val="00E6121A"/>
    <w:rPr>
      <w:rFonts w:ascii="Segoe UI" w:hAnsi="Segoe UI" w:cs="Segoe UI"/>
      <w:sz w:val="18"/>
      <w:szCs w:val="18"/>
    </w:rPr>
  </w:style>
  <w:style w:type="character" w:customStyle="1" w:styleId="a9">
    <w:name w:val="Текст выноски Знак"/>
    <w:basedOn w:val="a0"/>
    <w:link w:val="a8"/>
    <w:uiPriority w:val="99"/>
    <w:semiHidden/>
    <w:rsid w:val="00E6121A"/>
    <w:rPr>
      <w:rFonts w:ascii="Segoe UI" w:eastAsia="Times New Roman" w:hAnsi="Segoe UI" w:cs="Segoe UI"/>
      <w:sz w:val="18"/>
      <w:szCs w:val="18"/>
      <w:lang w:val="ru-RU" w:eastAsia="ru-RU"/>
    </w:rPr>
  </w:style>
  <w:style w:type="paragraph" w:customStyle="1" w:styleId="ps3">
    <w:name w:val="ps3"/>
    <w:basedOn w:val="a"/>
    <w:rsid w:val="00100AA3"/>
    <w:pPr>
      <w:spacing w:before="100" w:beforeAutospacing="1" w:after="100" w:afterAutospacing="1"/>
    </w:pPr>
    <w:rPr>
      <w:sz w:val="24"/>
      <w:szCs w:val="24"/>
      <w:lang w:val="uk-UA" w:eastAsia="uk-UA"/>
    </w:rPr>
  </w:style>
  <w:style w:type="paragraph" w:customStyle="1" w:styleId="ps5">
    <w:name w:val="ps5"/>
    <w:basedOn w:val="a"/>
    <w:rsid w:val="00100AA3"/>
    <w:pPr>
      <w:spacing w:before="100" w:beforeAutospacing="1" w:after="100" w:afterAutospacing="1"/>
    </w:pPr>
    <w:rPr>
      <w:sz w:val="24"/>
      <w:szCs w:val="24"/>
      <w:lang w:val="uk-UA" w:eastAsia="uk-UA"/>
    </w:rPr>
  </w:style>
  <w:style w:type="character" w:customStyle="1" w:styleId="rvts9">
    <w:name w:val="rvts9"/>
    <w:basedOn w:val="a0"/>
    <w:rsid w:val="00732958"/>
  </w:style>
  <w:style w:type="paragraph" w:customStyle="1" w:styleId="rvps6">
    <w:name w:val="rvps6"/>
    <w:basedOn w:val="a"/>
    <w:rsid w:val="00BE5594"/>
    <w:pPr>
      <w:spacing w:before="100" w:beforeAutospacing="1" w:after="100" w:afterAutospacing="1"/>
    </w:pPr>
    <w:rPr>
      <w:sz w:val="24"/>
      <w:szCs w:val="24"/>
      <w:lang w:val="uk-UA" w:eastAsia="uk-UA"/>
    </w:rPr>
  </w:style>
  <w:style w:type="character" w:customStyle="1" w:styleId="rvts58">
    <w:name w:val="rvts58"/>
    <w:basedOn w:val="a0"/>
    <w:rsid w:val="00BE5594"/>
  </w:style>
  <w:style w:type="character" w:customStyle="1" w:styleId="rvts59">
    <w:name w:val="rvts59"/>
    <w:basedOn w:val="a0"/>
    <w:rsid w:val="00BE5594"/>
  </w:style>
  <w:style w:type="character" w:customStyle="1" w:styleId="rvts60">
    <w:name w:val="rvts60"/>
    <w:basedOn w:val="a0"/>
    <w:rsid w:val="00BE5594"/>
  </w:style>
  <w:style w:type="character" w:customStyle="1" w:styleId="rvts61">
    <w:name w:val="rvts61"/>
    <w:basedOn w:val="a0"/>
    <w:rsid w:val="00BE5594"/>
  </w:style>
  <w:style w:type="character" w:customStyle="1" w:styleId="rvts21">
    <w:name w:val="rvts21"/>
    <w:basedOn w:val="a0"/>
    <w:rsid w:val="003975F8"/>
  </w:style>
  <w:style w:type="character" w:styleId="aa">
    <w:name w:val="FollowedHyperlink"/>
    <w:basedOn w:val="a0"/>
    <w:uiPriority w:val="99"/>
    <w:semiHidden/>
    <w:unhideWhenUsed/>
    <w:rsid w:val="003975F8"/>
    <w:rPr>
      <w:color w:val="954F72" w:themeColor="followedHyperlink"/>
      <w:u w:val="single"/>
    </w:rPr>
  </w:style>
  <w:style w:type="character" w:customStyle="1" w:styleId="rvts46">
    <w:name w:val="rvts46"/>
    <w:basedOn w:val="a0"/>
    <w:rsid w:val="00487562"/>
  </w:style>
  <w:style w:type="paragraph" w:styleId="ab">
    <w:name w:val="List Paragraph"/>
    <w:basedOn w:val="a"/>
    <w:uiPriority w:val="34"/>
    <w:qFormat/>
    <w:rsid w:val="009278C9"/>
    <w:pPr>
      <w:ind w:left="720"/>
      <w:contextualSpacing/>
    </w:pPr>
  </w:style>
  <w:style w:type="paragraph" w:customStyle="1" w:styleId="rvps5">
    <w:name w:val="rvps5"/>
    <w:basedOn w:val="a"/>
    <w:rsid w:val="00283115"/>
    <w:pPr>
      <w:spacing w:before="100" w:beforeAutospacing="1" w:after="100" w:afterAutospacing="1"/>
    </w:pPr>
    <w:rPr>
      <w:sz w:val="24"/>
      <w:szCs w:val="24"/>
      <w:lang w:val="uk-UA" w:eastAsia="uk-UA"/>
    </w:rPr>
  </w:style>
  <w:style w:type="character" w:customStyle="1" w:styleId="rvts40">
    <w:name w:val="rvts40"/>
    <w:basedOn w:val="a0"/>
    <w:rsid w:val="00283115"/>
  </w:style>
  <w:style w:type="character" w:customStyle="1" w:styleId="rvts41">
    <w:name w:val="rvts41"/>
    <w:basedOn w:val="a0"/>
    <w:rsid w:val="00283115"/>
  </w:style>
  <w:style w:type="character" w:customStyle="1" w:styleId="rvts42">
    <w:name w:val="rvts42"/>
    <w:basedOn w:val="a0"/>
    <w:rsid w:val="003A6F6A"/>
  </w:style>
  <w:style w:type="character" w:customStyle="1" w:styleId="rvts43">
    <w:name w:val="rvts43"/>
    <w:basedOn w:val="a0"/>
    <w:rsid w:val="003A6F6A"/>
  </w:style>
  <w:style w:type="paragraph" w:styleId="ac">
    <w:name w:val="Normal (Web)"/>
    <w:basedOn w:val="a"/>
    <w:uiPriority w:val="99"/>
    <w:semiHidden/>
    <w:unhideWhenUsed/>
    <w:rsid w:val="009F5CD5"/>
    <w:pPr>
      <w:spacing w:before="100" w:beforeAutospacing="1" w:after="100" w:afterAutospacing="1"/>
    </w:pPr>
    <w:rPr>
      <w:sz w:val="24"/>
      <w:szCs w:val="24"/>
      <w:lang w:val="uk-UA" w:eastAsia="uk-UA"/>
    </w:rPr>
  </w:style>
  <w:style w:type="paragraph" w:customStyle="1" w:styleId="ps11">
    <w:name w:val="ps11"/>
    <w:basedOn w:val="a"/>
    <w:rsid w:val="009E1FFE"/>
    <w:pPr>
      <w:spacing w:before="100" w:beforeAutospacing="1" w:after="100" w:afterAutospacing="1"/>
    </w:pPr>
    <w:rPr>
      <w:sz w:val="24"/>
      <w:szCs w:val="24"/>
      <w:lang w:val="uk-UA" w:eastAsia="uk-UA"/>
    </w:rPr>
  </w:style>
  <w:style w:type="character" w:customStyle="1" w:styleId="rvts37">
    <w:name w:val="rvts37"/>
    <w:basedOn w:val="a0"/>
    <w:rsid w:val="009E1FFE"/>
  </w:style>
  <w:style w:type="character" w:customStyle="1" w:styleId="rvts11">
    <w:name w:val="rvts11"/>
    <w:basedOn w:val="a0"/>
    <w:rsid w:val="009E1FFE"/>
  </w:style>
  <w:style w:type="paragraph" w:customStyle="1" w:styleId="ps1">
    <w:name w:val="ps1"/>
    <w:basedOn w:val="a"/>
    <w:rsid w:val="002823B1"/>
    <w:pPr>
      <w:spacing w:before="100" w:beforeAutospacing="1" w:after="100" w:afterAutospacing="1"/>
    </w:pPr>
    <w:rPr>
      <w:sz w:val="24"/>
      <w:szCs w:val="24"/>
      <w:lang w:val="uk-UA" w:eastAsia="uk-UA"/>
    </w:rPr>
  </w:style>
  <w:style w:type="paragraph" w:customStyle="1" w:styleId="ps7">
    <w:name w:val="ps7"/>
    <w:basedOn w:val="a"/>
    <w:rsid w:val="00CF2473"/>
    <w:pPr>
      <w:spacing w:before="100" w:beforeAutospacing="1" w:after="100" w:afterAutospacing="1"/>
    </w:pPr>
    <w:rPr>
      <w:sz w:val="24"/>
      <w:szCs w:val="24"/>
      <w:lang w:val="uk-UA" w:eastAsia="uk-UA"/>
    </w:rPr>
  </w:style>
  <w:style w:type="paragraph" w:customStyle="1" w:styleId="ps6">
    <w:name w:val="ps6"/>
    <w:basedOn w:val="a"/>
    <w:rsid w:val="00CF2473"/>
    <w:pPr>
      <w:spacing w:before="100" w:beforeAutospacing="1" w:after="100" w:afterAutospacing="1"/>
    </w:pPr>
    <w:rPr>
      <w:sz w:val="24"/>
      <w:szCs w:val="24"/>
      <w:lang w:val="uk-UA" w:eastAsia="uk-UA"/>
    </w:rPr>
  </w:style>
  <w:style w:type="paragraph" w:customStyle="1" w:styleId="ps13">
    <w:name w:val="ps13"/>
    <w:basedOn w:val="a"/>
    <w:rsid w:val="00472F3B"/>
    <w:pPr>
      <w:spacing w:before="100" w:beforeAutospacing="1" w:after="100" w:afterAutospacing="1"/>
    </w:pPr>
    <w:rPr>
      <w:sz w:val="24"/>
      <w:szCs w:val="24"/>
      <w:lang w:val="uk-UA" w:eastAsia="uk-UA"/>
    </w:rPr>
  </w:style>
  <w:style w:type="paragraph" w:customStyle="1" w:styleId="rvps12">
    <w:name w:val="rvps12"/>
    <w:basedOn w:val="a"/>
    <w:rsid w:val="00AE798B"/>
    <w:pPr>
      <w:spacing w:before="100" w:beforeAutospacing="1" w:after="100" w:afterAutospacing="1"/>
    </w:pPr>
    <w:rPr>
      <w:sz w:val="24"/>
      <w:szCs w:val="24"/>
      <w:lang w:val="uk-UA" w:eastAsia="uk-UA"/>
    </w:rPr>
  </w:style>
  <w:style w:type="character" w:customStyle="1" w:styleId="rvts146">
    <w:name w:val="rvts146"/>
    <w:basedOn w:val="a0"/>
    <w:rsid w:val="00AE798B"/>
  </w:style>
  <w:style w:type="character" w:customStyle="1" w:styleId="rvts147">
    <w:name w:val="rvts147"/>
    <w:basedOn w:val="a0"/>
    <w:rsid w:val="00AE798B"/>
  </w:style>
  <w:style w:type="character" w:customStyle="1" w:styleId="rvts148">
    <w:name w:val="rvts148"/>
    <w:basedOn w:val="a0"/>
    <w:rsid w:val="00AE798B"/>
  </w:style>
  <w:style w:type="character" w:customStyle="1" w:styleId="rvts149">
    <w:name w:val="rvts149"/>
    <w:basedOn w:val="a0"/>
    <w:rsid w:val="00AE798B"/>
  </w:style>
  <w:style w:type="character" w:customStyle="1" w:styleId="rvts151">
    <w:name w:val="rvts151"/>
    <w:basedOn w:val="a0"/>
    <w:rsid w:val="00AE798B"/>
  </w:style>
  <w:style w:type="character" w:customStyle="1" w:styleId="rvts153">
    <w:name w:val="rvts153"/>
    <w:basedOn w:val="a0"/>
    <w:rsid w:val="00AE798B"/>
  </w:style>
  <w:style w:type="character" w:customStyle="1" w:styleId="rvts154">
    <w:name w:val="rvts154"/>
    <w:basedOn w:val="a0"/>
    <w:rsid w:val="00AE798B"/>
  </w:style>
  <w:style w:type="character" w:customStyle="1" w:styleId="rvts156">
    <w:name w:val="rvts156"/>
    <w:basedOn w:val="a0"/>
    <w:rsid w:val="00AE798B"/>
  </w:style>
  <w:style w:type="character" w:customStyle="1" w:styleId="rvts157">
    <w:name w:val="rvts157"/>
    <w:basedOn w:val="a0"/>
    <w:rsid w:val="00AE798B"/>
  </w:style>
  <w:style w:type="character" w:customStyle="1" w:styleId="rvts158">
    <w:name w:val="rvts158"/>
    <w:basedOn w:val="a0"/>
    <w:rsid w:val="00AE798B"/>
  </w:style>
  <w:style w:type="character" w:customStyle="1" w:styleId="rvts160">
    <w:name w:val="rvts160"/>
    <w:basedOn w:val="a0"/>
    <w:rsid w:val="00AE798B"/>
  </w:style>
  <w:style w:type="character" w:customStyle="1" w:styleId="rvts162">
    <w:name w:val="rvts162"/>
    <w:basedOn w:val="a0"/>
    <w:rsid w:val="009F7958"/>
  </w:style>
  <w:style w:type="paragraph" w:styleId="ad">
    <w:name w:val="footnote text"/>
    <w:basedOn w:val="a"/>
    <w:link w:val="ae"/>
    <w:uiPriority w:val="99"/>
    <w:semiHidden/>
    <w:unhideWhenUsed/>
    <w:rsid w:val="00D1311B"/>
    <w:rPr>
      <w:sz w:val="20"/>
      <w:szCs w:val="20"/>
    </w:rPr>
  </w:style>
  <w:style w:type="character" w:customStyle="1" w:styleId="ae">
    <w:name w:val="Текст сноски Знак"/>
    <w:basedOn w:val="a0"/>
    <w:link w:val="ad"/>
    <w:uiPriority w:val="99"/>
    <w:semiHidden/>
    <w:rsid w:val="00D1311B"/>
    <w:rPr>
      <w:rFonts w:ascii="Times New Roman" w:eastAsia="Times New Roman" w:hAnsi="Times New Roman" w:cs="Times New Roman"/>
      <w:sz w:val="20"/>
      <w:szCs w:val="20"/>
      <w:lang w:val="ru-RU" w:eastAsia="ru-RU"/>
    </w:rPr>
  </w:style>
  <w:style w:type="character" w:styleId="af">
    <w:name w:val="footnote reference"/>
    <w:basedOn w:val="a0"/>
    <w:uiPriority w:val="99"/>
    <w:semiHidden/>
    <w:unhideWhenUsed/>
    <w:rsid w:val="00D1311B"/>
    <w:rPr>
      <w:vertAlign w:val="superscript"/>
    </w:rPr>
  </w:style>
  <w:style w:type="paragraph" w:customStyle="1" w:styleId="rtejustify">
    <w:name w:val="rtejustify"/>
    <w:basedOn w:val="a"/>
    <w:rsid w:val="00FF0053"/>
    <w:pPr>
      <w:spacing w:before="100" w:beforeAutospacing="1" w:after="100" w:afterAutospacing="1"/>
    </w:pPr>
    <w:rPr>
      <w:sz w:val="24"/>
      <w:szCs w:val="24"/>
      <w:lang w:val="uk-UA" w:eastAsia="uk-UA"/>
    </w:rPr>
  </w:style>
  <w:style w:type="paragraph" w:customStyle="1" w:styleId="Default">
    <w:name w:val="Default"/>
    <w:rsid w:val="0036459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customStyle="1" w:styleId="rvps10">
    <w:name w:val="rvps10"/>
    <w:basedOn w:val="a"/>
    <w:rsid w:val="00383542"/>
    <w:pPr>
      <w:spacing w:before="100" w:beforeAutospacing="1" w:after="100" w:afterAutospacing="1"/>
    </w:pPr>
    <w:rPr>
      <w:sz w:val="24"/>
      <w:szCs w:val="24"/>
      <w:lang w:val="uk-UA" w:eastAsia="uk-UA"/>
    </w:rPr>
  </w:style>
  <w:style w:type="character" w:customStyle="1" w:styleId="rvts31">
    <w:name w:val="rvts31"/>
    <w:basedOn w:val="a0"/>
    <w:rsid w:val="00383542"/>
  </w:style>
  <w:style w:type="character" w:customStyle="1" w:styleId="rvts30">
    <w:name w:val="rvts30"/>
    <w:basedOn w:val="a0"/>
    <w:rsid w:val="00383542"/>
  </w:style>
  <w:style w:type="paragraph" w:customStyle="1" w:styleId="rvps15">
    <w:name w:val="rvps15"/>
    <w:basedOn w:val="a"/>
    <w:rsid w:val="00D0070B"/>
    <w:pPr>
      <w:spacing w:before="100" w:beforeAutospacing="1" w:after="100" w:afterAutospacing="1"/>
    </w:pPr>
    <w:rPr>
      <w:sz w:val="24"/>
      <w:szCs w:val="24"/>
      <w:lang w:val="uk-UA" w:eastAsia="uk-UA"/>
    </w:rPr>
  </w:style>
  <w:style w:type="paragraph" w:customStyle="1" w:styleId="rvps11">
    <w:name w:val="rvps11"/>
    <w:basedOn w:val="a"/>
    <w:rsid w:val="004F5CD7"/>
    <w:pPr>
      <w:spacing w:before="100" w:beforeAutospacing="1" w:after="100" w:afterAutospacing="1"/>
    </w:pPr>
    <w:rPr>
      <w:sz w:val="24"/>
      <w:szCs w:val="24"/>
      <w:lang w:val="uk-UA" w:eastAsia="uk-UA"/>
    </w:rPr>
  </w:style>
  <w:style w:type="character" w:customStyle="1" w:styleId="rvts28">
    <w:name w:val="rvts28"/>
    <w:basedOn w:val="a0"/>
    <w:rsid w:val="004F5CD7"/>
  </w:style>
  <w:style w:type="paragraph" w:customStyle="1" w:styleId="rvps7">
    <w:name w:val="rvps7"/>
    <w:basedOn w:val="a"/>
    <w:rsid w:val="00175A41"/>
    <w:pPr>
      <w:spacing w:before="100" w:beforeAutospacing="1" w:after="100" w:afterAutospacing="1"/>
    </w:pPr>
    <w:rPr>
      <w:sz w:val="24"/>
      <w:szCs w:val="24"/>
      <w:lang w:val="uk-UA" w:eastAsia="uk-UA"/>
    </w:rPr>
  </w:style>
  <w:style w:type="character" w:customStyle="1" w:styleId="rvts38">
    <w:name w:val="rvts38"/>
    <w:basedOn w:val="a0"/>
    <w:rsid w:val="00175A41"/>
  </w:style>
  <w:style w:type="paragraph" w:customStyle="1" w:styleId="rvps9">
    <w:name w:val="rvps9"/>
    <w:basedOn w:val="a"/>
    <w:rsid w:val="003A7D6F"/>
    <w:pPr>
      <w:spacing w:before="100" w:beforeAutospacing="1" w:after="100" w:afterAutospacing="1"/>
    </w:pPr>
    <w:rPr>
      <w:sz w:val="24"/>
      <w:szCs w:val="24"/>
      <w:lang w:val="uk-UA" w:eastAsia="uk-UA"/>
    </w:rPr>
  </w:style>
  <w:style w:type="paragraph" w:customStyle="1" w:styleId="ps2">
    <w:name w:val="ps2"/>
    <w:basedOn w:val="a"/>
    <w:rsid w:val="00650790"/>
    <w:pPr>
      <w:spacing w:before="100" w:beforeAutospacing="1" w:after="100" w:afterAutospacing="1"/>
    </w:pPr>
    <w:rPr>
      <w:sz w:val="24"/>
      <w:szCs w:val="24"/>
      <w:lang w:val="uk-UA" w:eastAsia="uk-UA"/>
    </w:rPr>
  </w:style>
  <w:style w:type="character" w:customStyle="1" w:styleId="rvts33">
    <w:name w:val="rvts33"/>
    <w:basedOn w:val="a0"/>
    <w:rsid w:val="00735377"/>
  </w:style>
  <w:style w:type="character" w:customStyle="1" w:styleId="rvts34">
    <w:name w:val="rvts34"/>
    <w:basedOn w:val="a0"/>
    <w:rsid w:val="00735377"/>
  </w:style>
  <w:style w:type="paragraph" w:styleId="af0">
    <w:name w:val="No Spacing"/>
    <w:uiPriority w:val="1"/>
    <w:qFormat/>
    <w:rsid w:val="009C546A"/>
    <w:pPr>
      <w:autoSpaceDN w:val="0"/>
      <w:spacing w:after="0" w:line="240" w:lineRule="auto"/>
    </w:pPr>
    <w:rPr>
      <w:rFonts w:ascii="Calibri" w:eastAsia="Calibri" w:hAnsi="Calibri" w:cs="Times New Roman"/>
    </w:rPr>
  </w:style>
  <w:style w:type="character" w:customStyle="1" w:styleId="rvts19">
    <w:name w:val="rvts19"/>
    <w:basedOn w:val="a0"/>
    <w:rsid w:val="00BC4CAE"/>
  </w:style>
  <w:style w:type="paragraph" w:customStyle="1" w:styleId="ps4">
    <w:name w:val="ps4"/>
    <w:basedOn w:val="a"/>
    <w:rsid w:val="00BC4CAE"/>
    <w:pPr>
      <w:spacing w:before="100" w:beforeAutospacing="1" w:after="100" w:afterAutospacing="1"/>
    </w:pPr>
    <w:rPr>
      <w:sz w:val="24"/>
      <w:szCs w:val="24"/>
      <w:lang w:val="uk-UA" w:eastAsia="uk-UA"/>
    </w:rPr>
  </w:style>
  <w:style w:type="paragraph" w:styleId="af1">
    <w:name w:val="endnote text"/>
    <w:basedOn w:val="a"/>
    <w:link w:val="af2"/>
    <w:uiPriority w:val="99"/>
    <w:semiHidden/>
    <w:unhideWhenUsed/>
    <w:rsid w:val="001B137C"/>
    <w:rPr>
      <w:sz w:val="20"/>
      <w:szCs w:val="20"/>
    </w:rPr>
  </w:style>
  <w:style w:type="character" w:customStyle="1" w:styleId="af2">
    <w:name w:val="Текст концевой сноски Знак"/>
    <w:basedOn w:val="a0"/>
    <w:link w:val="af1"/>
    <w:uiPriority w:val="99"/>
    <w:semiHidden/>
    <w:rsid w:val="001B137C"/>
    <w:rPr>
      <w:rFonts w:ascii="Times New Roman" w:eastAsia="Times New Roman" w:hAnsi="Times New Roman" w:cs="Times New Roman"/>
      <w:sz w:val="20"/>
      <w:szCs w:val="20"/>
      <w:lang w:val="ru-RU" w:eastAsia="ru-RU"/>
    </w:rPr>
  </w:style>
  <w:style w:type="character" w:styleId="af3">
    <w:name w:val="endnote reference"/>
    <w:basedOn w:val="a0"/>
    <w:uiPriority w:val="99"/>
    <w:semiHidden/>
    <w:unhideWhenUsed/>
    <w:rsid w:val="001B137C"/>
    <w:rPr>
      <w:vertAlign w:val="superscript"/>
    </w:rPr>
  </w:style>
  <w:style w:type="paragraph" w:customStyle="1" w:styleId="rvps18">
    <w:name w:val="rvps18"/>
    <w:basedOn w:val="a"/>
    <w:rsid w:val="007A1F32"/>
    <w:pPr>
      <w:spacing w:before="100" w:beforeAutospacing="1" w:after="100" w:afterAutospacing="1"/>
    </w:pPr>
    <w:rPr>
      <w:sz w:val="24"/>
      <w:szCs w:val="24"/>
      <w:lang w:val="uk-UA" w:eastAsia="uk-UA"/>
    </w:rPr>
  </w:style>
  <w:style w:type="character" w:customStyle="1" w:styleId="rvts36">
    <w:name w:val="rvts36"/>
    <w:basedOn w:val="a0"/>
    <w:rsid w:val="007A1F32"/>
  </w:style>
  <w:style w:type="paragraph" w:customStyle="1" w:styleId="rvps19">
    <w:name w:val="rvps19"/>
    <w:basedOn w:val="a"/>
    <w:rsid w:val="007A1F32"/>
    <w:pPr>
      <w:spacing w:before="100" w:beforeAutospacing="1" w:after="100" w:afterAutospacing="1"/>
    </w:pPr>
    <w:rPr>
      <w:sz w:val="24"/>
      <w:szCs w:val="24"/>
      <w:lang w:val="uk-UA" w:eastAsia="uk-UA"/>
    </w:rPr>
  </w:style>
  <w:style w:type="character" w:customStyle="1" w:styleId="rvts35">
    <w:name w:val="rvts35"/>
    <w:basedOn w:val="a0"/>
    <w:rsid w:val="007A1F32"/>
  </w:style>
  <w:style w:type="character" w:customStyle="1" w:styleId="rvts44">
    <w:name w:val="rvts44"/>
    <w:basedOn w:val="a0"/>
    <w:rsid w:val="007A1F32"/>
  </w:style>
  <w:style w:type="paragraph" w:customStyle="1" w:styleId="rvps31">
    <w:name w:val="rvps31"/>
    <w:basedOn w:val="a"/>
    <w:rsid w:val="003F176C"/>
    <w:pPr>
      <w:spacing w:before="100" w:beforeAutospacing="1" w:after="100" w:afterAutospacing="1"/>
    </w:pPr>
    <w:rPr>
      <w:sz w:val="24"/>
      <w:szCs w:val="24"/>
      <w:lang w:val="uk-UA" w:eastAsia="uk-UA"/>
    </w:rPr>
  </w:style>
  <w:style w:type="character" w:customStyle="1" w:styleId="bullet1">
    <w:name w:val="bullet1"/>
    <w:basedOn w:val="a0"/>
    <w:rsid w:val="003F1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7248">
      <w:bodyDiv w:val="1"/>
      <w:marLeft w:val="0"/>
      <w:marRight w:val="0"/>
      <w:marTop w:val="0"/>
      <w:marBottom w:val="0"/>
      <w:divBdr>
        <w:top w:val="none" w:sz="0" w:space="0" w:color="auto"/>
        <w:left w:val="none" w:sz="0" w:space="0" w:color="auto"/>
        <w:bottom w:val="none" w:sz="0" w:space="0" w:color="auto"/>
        <w:right w:val="none" w:sz="0" w:space="0" w:color="auto"/>
      </w:divBdr>
    </w:div>
    <w:div w:id="18898180">
      <w:bodyDiv w:val="1"/>
      <w:marLeft w:val="0"/>
      <w:marRight w:val="0"/>
      <w:marTop w:val="0"/>
      <w:marBottom w:val="0"/>
      <w:divBdr>
        <w:top w:val="none" w:sz="0" w:space="0" w:color="auto"/>
        <w:left w:val="none" w:sz="0" w:space="0" w:color="auto"/>
        <w:bottom w:val="none" w:sz="0" w:space="0" w:color="auto"/>
        <w:right w:val="none" w:sz="0" w:space="0" w:color="auto"/>
      </w:divBdr>
    </w:div>
    <w:div w:id="51782165">
      <w:bodyDiv w:val="1"/>
      <w:marLeft w:val="0"/>
      <w:marRight w:val="0"/>
      <w:marTop w:val="0"/>
      <w:marBottom w:val="0"/>
      <w:divBdr>
        <w:top w:val="none" w:sz="0" w:space="0" w:color="auto"/>
        <w:left w:val="none" w:sz="0" w:space="0" w:color="auto"/>
        <w:bottom w:val="none" w:sz="0" w:space="0" w:color="auto"/>
        <w:right w:val="none" w:sz="0" w:space="0" w:color="auto"/>
      </w:divBdr>
    </w:div>
    <w:div w:id="125781226">
      <w:bodyDiv w:val="1"/>
      <w:marLeft w:val="0"/>
      <w:marRight w:val="0"/>
      <w:marTop w:val="0"/>
      <w:marBottom w:val="0"/>
      <w:divBdr>
        <w:top w:val="none" w:sz="0" w:space="0" w:color="auto"/>
        <w:left w:val="none" w:sz="0" w:space="0" w:color="auto"/>
        <w:bottom w:val="none" w:sz="0" w:space="0" w:color="auto"/>
        <w:right w:val="none" w:sz="0" w:space="0" w:color="auto"/>
      </w:divBdr>
    </w:div>
    <w:div w:id="217056513">
      <w:bodyDiv w:val="1"/>
      <w:marLeft w:val="0"/>
      <w:marRight w:val="0"/>
      <w:marTop w:val="0"/>
      <w:marBottom w:val="0"/>
      <w:divBdr>
        <w:top w:val="none" w:sz="0" w:space="0" w:color="auto"/>
        <w:left w:val="none" w:sz="0" w:space="0" w:color="auto"/>
        <w:bottom w:val="none" w:sz="0" w:space="0" w:color="auto"/>
        <w:right w:val="none" w:sz="0" w:space="0" w:color="auto"/>
      </w:divBdr>
    </w:div>
    <w:div w:id="247155269">
      <w:bodyDiv w:val="1"/>
      <w:marLeft w:val="0"/>
      <w:marRight w:val="0"/>
      <w:marTop w:val="0"/>
      <w:marBottom w:val="0"/>
      <w:divBdr>
        <w:top w:val="none" w:sz="0" w:space="0" w:color="auto"/>
        <w:left w:val="none" w:sz="0" w:space="0" w:color="auto"/>
        <w:bottom w:val="none" w:sz="0" w:space="0" w:color="auto"/>
        <w:right w:val="none" w:sz="0" w:space="0" w:color="auto"/>
      </w:divBdr>
    </w:div>
    <w:div w:id="250117535">
      <w:bodyDiv w:val="1"/>
      <w:marLeft w:val="0"/>
      <w:marRight w:val="0"/>
      <w:marTop w:val="0"/>
      <w:marBottom w:val="0"/>
      <w:divBdr>
        <w:top w:val="none" w:sz="0" w:space="0" w:color="auto"/>
        <w:left w:val="none" w:sz="0" w:space="0" w:color="auto"/>
        <w:bottom w:val="none" w:sz="0" w:space="0" w:color="auto"/>
        <w:right w:val="none" w:sz="0" w:space="0" w:color="auto"/>
      </w:divBdr>
    </w:div>
    <w:div w:id="299696328">
      <w:bodyDiv w:val="1"/>
      <w:marLeft w:val="0"/>
      <w:marRight w:val="0"/>
      <w:marTop w:val="0"/>
      <w:marBottom w:val="0"/>
      <w:divBdr>
        <w:top w:val="none" w:sz="0" w:space="0" w:color="auto"/>
        <w:left w:val="none" w:sz="0" w:space="0" w:color="auto"/>
        <w:bottom w:val="none" w:sz="0" w:space="0" w:color="auto"/>
        <w:right w:val="none" w:sz="0" w:space="0" w:color="auto"/>
      </w:divBdr>
    </w:div>
    <w:div w:id="365106980">
      <w:bodyDiv w:val="1"/>
      <w:marLeft w:val="0"/>
      <w:marRight w:val="0"/>
      <w:marTop w:val="0"/>
      <w:marBottom w:val="0"/>
      <w:divBdr>
        <w:top w:val="none" w:sz="0" w:space="0" w:color="auto"/>
        <w:left w:val="none" w:sz="0" w:space="0" w:color="auto"/>
        <w:bottom w:val="none" w:sz="0" w:space="0" w:color="auto"/>
        <w:right w:val="none" w:sz="0" w:space="0" w:color="auto"/>
      </w:divBdr>
    </w:div>
    <w:div w:id="419834634">
      <w:bodyDiv w:val="1"/>
      <w:marLeft w:val="0"/>
      <w:marRight w:val="0"/>
      <w:marTop w:val="0"/>
      <w:marBottom w:val="0"/>
      <w:divBdr>
        <w:top w:val="none" w:sz="0" w:space="0" w:color="auto"/>
        <w:left w:val="none" w:sz="0" w:space="0" w:color="auto"/>
        <w:bottom w:val="none" w:sz="0" w:space="0" w:color="auto"/>
        <w:right w:val="none" w:sz="0" w:space="0" w:color="auto"/>
      </w:divBdr>
    </w:div>
    <w:div w:id="420759977">
      <w:bodyDiv w:val="1"/>
      <w:marLeft w:val="0"/>
      <w:marRight w:val="0"/>
      <w:marTop w:val="0"/>
      <w:marBottom w:val="0"/>
      <w:divBdr>
        <w:top w:val="none" w:sz="0" w:space="0" w:color="auto"/>
        <w:left w:val="none" w:sz="0" w:space="0" w:color="auto"/>
        <w:bottom w:val="none" w:sz="0" w:space="0" w:color="auto"/>
        <w:right w:val="none" w:sz="0" w:space="0" w:color="auto"/>
      </w:divBdr>
    </w:div>
    <w:div w:id="433718733">
      <w:bodyDiv w:val="1"/>
      <w:marLeft w:val="0"/>
      <w:marRight w:val="0"/>
      <w:marTop w:val="0"/>
      <w:marBottom w:val="0"/>
      <w:divBdr>
        <w:top w:val="none" w:sz="0" w:space="0" w:color="auto"/>
        <w:left w:val="none" w:sz="0" w:space="0" w:color="auto"/>
        <w:bottom w:val="none" w:sz="0" w:space="0" w:color="auto"/>
        <w:right w:val="none" w:sz="0" w:space="0" w:color="auto"/>
      </w:divBdr>
    </w:div>
    <w:div w:id="452670279">
      <w:bodyDiv w:val="1"/>
      <w:marLeft w:val="0"/>
      <w:marRight w:val="0"/>
      <w:marTop w:val="0"/>
      <w:marBottom w:val="0"/>
      <w:divBdr>
        <w:top w:val="none" w:sz="0" w:space="0" w:color="auto"/>
        <w:left w:val="none" w:sz="0" w:space="0" w:color="auto"/>
        <w:bottom w:val="none" w:sz="0" w:space="0" w:color="auto"/>
        <w:right w:val="none" w:sz="0" w:space="0" w:color="auto"/>
      </w:divBdr>
    </w:div>
    <w:div w:id="500582367">
      <w:bodyDiv w:val="1"/>
      <w:marLeft w:val="0"/>
      <w:marRight w:val="0"/>
      <w:marTop w:val="0"/>
      <w:marBottom w:val="0"/>
      <w:divBdr>
        <w:top w:val="none" w:sz="0" w:space="0" w:color="auto"/>
        <w:left w:val="none" w:sz="0" w:space="0" w:color="auto"/>
        <w:bottom w:val="none" w:sz="0" w:space="0" w:color="auto"/>
        <w:right w:val="none" w:sz="0" w:space="0" w:color="auto"/>
      </w:divBdr>
    </w:div>
    <w:div w:id="523061097">
      <w:bodyDiv w:val="1"/>
      <w:marLeft w:val="0"/>
      <w:marRight w:val="0"/>
      <w:marTop w:val="0"/>
      <w:marBottom w:val="0"/>
      <w:divBdr>
        <w:top w:val="none" w:sz="0" w:space="0" w:color="auto"/>
        <w:left w:val="none" w:sz="0" w:space="0" w:color="auto"/>
        <w:bottom w:val="none" w:sz="0" w:space="0" w:color="auto"/>
        <w:right w:val="none" w:sz="0" w:space="0" w:color="auto"/>
      </w:divBdr>
    </w:div>
    <w:div w:id="526988475">
      <w:bodyDiv w:val="1"/>
      <w:marLeft w:val="0"/>
      <w:marRight w:val="0"/>
      <w:marTop w:val="0"/>
      <w:marBottom w:val="0"/>
      <w:divBdr>
        <w:top w:val="none" w:sz="0" w:space="0" w:color="auto"/>
        <w:left w:val="none" w:sz="0" w:space="0" w:color="auto"/>
        <w:bottom w:val="none" w:sz="0" w:space="0" w:color="auto"/>
        <w:right w:val="none" w:sz="0" w:space="0" w:color="auto"/>
      </w:divBdr>
    </w:div>
    <w:div w:id="529532264">
      <w:bodyDiv w:val="1"/>
      <w:marLeft w:val="0"/>
      <w:marRight w:val="0"/>
      <w:marTop w:val="0"/>
      <w:marBottom w:val="0"/>
      <w:divBdr>
        <w:top w:val="none" w:sz="0" w:space="0" w:color="auto"/>
        <w:left w:val="none" w:sz="0" w:space="0" w:color="auto"/>
        <w:bottom w:val="none" w:sz="0" w:space="0" w:color="auto"/>
        <w:right w:val="none" w:sz="0" w:space="0" w:color="auto"/>
      </w:divBdr>
    </w:div>
    <w:div w:id="545719463">
      <w:bodyDiv w:val="1"/>
      <w:marLeft w:val="0"/>
      <w:marRight w:val="0"/>
      <w:marTop w:val="0"/>
      <w:marBottom w:val="0"/>
      <w:divBdr>
        <w:top w:val="none" w:sz="0" w:space="0" w:color="auto"/>
        <w:left w:val="none" w:sz="0" w:space="0" w:color="auto"/>
        <w:bottom w:val="none" w:sz="0" w:space="0" w:color="auto"/>
        <w:right w:val="none" w:sz="0" w:space="0" w:color="auto"/>
      </w:divBdr>
    </w:div>
    <w:div w:id="551695638">
      <w:bodyDiv w:val="1"/>
      <w:marLeft w:val="0"/>
      <w:marRight w:val="0"/>
      <w:marTop w:val="0"/>
      <w:marBottom w:val="0"/>
      <w:divBdr>
        <w:top w:val="none" w:sz="0" w:space="0" w:color="auto"/>
        <w:left w:val="none" w:sz="0" w:space="0" w:color="auto"/>
        <w:bottom w:val="none" w:sz="0" w:space="0" w:color="auto"/>
        <w:right w:val="none" w:sz="0" w:space="0" w:color="auto"/>
      </w:divBdr>
    </w:div>
    <w:div w:id="552695315">
      <w:bodyDiv w:val="1"/>
      <w:marLeft w:val="0"/>
      <w:marRight w:val="0"/>
      <w:marTop w:val="0"/>
      <w:marBottom w:val="0"/>
      <w:divBdr>
        <w:top w:val="none" w:sz="0" w:space="0" w:color="auto"/>
        <w:left w:val="none" w:sz="0" w:space="0" w:color="auto"/>
        <w:bottom w:val="none" w:sz="0" w:space="0" w:color="auto"/>
        <w:right w:val="none" w:sz="0" w:space="0" w:color="auto"/>
      </w:divBdr>
    </w:div>
    <w:div w:id="576280799">
      <w:bodyDiv w:val="1"/>
      <w:marLeft w:val="0"/>
      <w:marRight w:val="0"/>
      <w:marTop w:val="0"/>
      <w:marBottom w:val="0"/>
      <w:divBdr>
        <w:top w:val="none" w:sz="0" w:space="0" w:color="auto"/>
        <w:left w:val="none" w:sz="0" w:space="0" w:color="auto"/>
        <w:bottom w:val="none" w:sz="0" w:space="0" w:color="auto"/>
        <w:right w:val="none" w:sz="0" w:space="0" w:color="auto"/>
      </w:divBdr>
    </w:div>
    <w:div w:id="588079156">
      <w:bodyDiv w:val="1"/>
      <w:marLeft w:val="0"/>
      <w:marRight w:val="0"/>
      <w:marTop w:val="0"/>
      <w:marBottom w:val="0"/>
      <w:divBdr>
        <w:top w:val="none" w:sz="0" w:space="0" w:color="auto"/>
        <w:left w:val="none" w:sz="0" w:space="0" w:color="auto"/>
        <w:bottom w:val="none" w:sz="0" w:space="0" w:color="auto"/>
        <w:right w:val="none" w:sz="0" w:space="0" w:color="auto"/>
      </w:divBdr>
    </w:div>
    <w:div w:id="589392227">
      <w:bodyDiv w:val="1"/>
      <w:marLeft w:val="0"/>
      <w:marRight w:val="0"/>
      <w:marTop w:val="0"/>
      <w:marBottom w:val="0"/>
      <w:divBdr>
        <w:top w:val="none" w:sz="0" w:space="0" w:color="auto"/>
        <w:left w:val="none" w:sz="0" w:space="0" w:color="auto"/>
        <w:bottom w:val="none" w:sz="0" w:space="0" w:color="auto"/>
        <w:right w:val="none" w:sz="0" w:space="0" w:color="auto"/>
      </w:divBdr>
    </w:div>
    <w:div w:id="592277685">
      <w:bodyDiv w:val="1"/>
      <w:marLeft w:val="0"/>
      <w:marRight w:val="0"/>
      <w:marTop w:val="0"/>
      <w:marBottom w:val="0"/>
      <w:divBdr>
        <w:top w:val="none" w:sz="0" w:space="0" w:color="auto"/>
        <w:left w:val="none" w:sz="0" w:space="0" w:color="auto"/>
        <w:bottom w:val="none" w:sz="0" w:space="0" w:color="auto"/>
        <w:right w:val="none" w:sz="0" w:space="0" w:color="auto"/>
      </w:divBdr>
    </w:div>
    <w:div w:id="604118963">
      <w:bodyDiv w:val="1"/>
      <w:marLeft w:val="0"/>
      <w:marRight w:val="0"/>
      <w:marTop w:val="0"/>
      <w:marBottom w:val="0"/>
      <w:divBdr>
        <w:top w:val="none" w:sz="0" w:space="0" w:color="auto"/>
        <w:left w:val="none" w:sz="0" w:space="0" w:color="auto"/>
        <w:bottom w:val="none" w:sz="0" w:space="0" w:color="auto"/>
        <w:right w:val="none" w:sz="0" w:space="0" w:color="auto"/>
      </w:divBdr>
    </w:div>
    <w:div w:id="635449698">
      <w:bodyDiv w:val="1"/>
      <w:marLeft w:val="0"/>
      <w:marRight w:val="0"/>
      <w:marTop w:val="0"/>
      <w:marBottom w:val="0"/>
      <w:divBdr>
        <w:top w:val="none" w:sz="0" w:space="0" w:color="auto"/>
        <w:left w:val="none" w:sz="0" w:space="0" w:color="auto"/>
        <w:bottom w:val="none" w:sz="0" w:space="0" w:color="auto"/>
        <w:right w:val="none" w:sz="0" w:space="0" w:color="auto"/>
      </w:divBdr>
    </w:div>
    <w:div w:id="639070118">
      <w:bodyDiv w:val="1"/>
      <w:marLeft w:val="0"/>
      <w:marRight w:val="0"/>
      <w:marTop w:val="0"/>
      <w:marBottom w:val="0"/>
      <w:divBdr>
        <w:top w:val="none" w:sz="0" w:space="0" w:color="auto"/>
        <w:left w:val="none" w:sz="0" w:space="0" w:color="auto"/>
        <w:bottom w:val="none" w:sz="0" w:space="0" w:color="auto"/>
        <w:right w:val="none" w:sz="0" w:space="0" w:color="auto"/>
      </w:divBdr>
    </w:div>
    <w:div w:id="664935446">
      <w:bodyDiv w:val="1"/>
      <w:marLeft w:val="0"/>
      <w:marRight w:val="0"/>
      <w:marTop w:val="0"/>
      <w:marBottom w:val="0"/>
      <w:divBdr>
        <w:top w:val="none" w:sz="0" w:space="0" w:color="auto"/>
        <w:left w:val="none" w:sz="0" w:space="0" w:color="auto"/>
        <w:bottom w:val="none" w:sz="0" w:space="0" w:color="auto"/>
        <w:right w:val="none" w:sz="0" w:space="0" w:color="auto"/>
      </w:divBdr>
    </w:div>
    <w:div w:id="665745416">
      <w:bodyDiv w:val="1"/>
      <w:marLeft w:val="0"/>
      <w:marRight w:val="0"/>
      <w:marTop w:val="0"/>
      <w:marBottom w:val="0"/>
      <w:divBdr>
        <w:top w:val="none" w:sz="0" w:space="0" w:color="auto"/>
        <w:left w:val="none" w:sz="0" w:space="0" w:color="auto"/>
        <w:bottom w:val="none" w:sz="0" w:space="0" w:color="auto"/>
        <w:right w:val="none" w:sz="0" w:space="0" w:color="auto"/>
      </w:divBdr>
    </w:div>
    <w:div w:id="691498181">
      <w:bodyDiv w:val="1"/>
      <w:marLeft w:val="0"/>
      <w:marRight w:val="0"/>
      <w:marTop w:val="0"/>
      <w:marBottom w:val="0"/>
      <w:divBdr>
        <w:top w:val="none" w:sz="0" w:space="0" w:color="auto"/>
        <w:left w:val="none" w:sz="0" w:space="0" w:color="auto"/>
        <w:bottom w:val="none" w:sz="0" w:space="0" w:color="auto"/>
        <w:right w:val="none" w:sz="0" w:space="0" w:color="auto"/>
      </w:divBdr>
    </w:div>
    <w:div w:id="696351896">
      <w:bodyDiv w:val="1"/>
      <w:marLeft w:val="0"/>
      <w:marRight w:val="0"/>
      <w:marTop w:val="0"/>
      <w:marBottom w:val="0"/>
      <w:divBdr>
        <w:top w:val="none" w:sz="0" w:space="0" w:color="auto"/>
        <w:left w:val="none" w:sz="0" w:space="0" w:color="auto"/>
        <w:bottom w:val="none" w:sz="0" w:space="0" w:color="auto"/>
        <w:right w:val="none" w:sz="0" w:space="0" w:color="auto"/>
      </w:divBdr>
    </w:div>
    <w:div w:id="728192034">
      <w:bodyDiv w:val="1"/>
      <w:marLeft w:val="0"/>
      <w:marRight w:val="0"/>
      <w:marTop w:val="0"/>
      <w:marBottom w:val="0"/>
      <w:divBdr>
        <w:top w:val="none" w:sz="0" w:space="0" w:color="auto"/>
        <w:left w:val="none" w:sz="0" w:space="0" w:color="auto"/>
        <w:bottom w:val="none" w:sz="0" w:space="0" w:color="auto"/>
        <w:right w:val="none" w:sz="0" w:space="0" w:color="auto"/>
      </w:divBdr>
    </w:div>
    <w:div w:id="741178435">
      <w:bodyDiv w:val="1"/>
      <w:marLeft w:val="0"/>
      <w:marRight w:val="0"/>
      <w:marTop w:val="0"/>
      <w:marBottom w:val="0"/>
      <w:divBdr>
        <w:top w:val="none" w:sz="0" w:space="0" w:color="auto"/>
        <w:left w:val="none" w:sz="0" w:space="0" w:color="auto"/>
        <w:bottom w:val="none" w:sz="0" w:space="0" w:color="auto"/>
        <w:right w:val="none" w:sz="0" w:space="0" w:color="auto"/>
      </w:divBdr>
    </w:div>
    <w:div w:id="766774765">
      <w:bodyDiv w:val="1"/>
      <w:marLeft w:val="0"/>
      <w:marRight w:val="0"/>
      <w:marTop w:val="0"/>
      <w:marBottom w:val="0"/>
      <w:divBdr>
        <w:top w:val="none" w:sz="0" w:space="0" w:color="auto"/>
        <w:left w:val="none" w:sz="0" w:space="0" w:color="auto"/>
        <w:bottom w:val="none" w:sz="0" w:space="0" w:color="auto"/>
        <w:right w:val="none" w:sz="0" w:space="0" w:color="auto"/>
      </w:divBdr>
    </w:div>
    <w:div w:id="794178174">
      <w:bodyDiv w:val="1"/>
      <w:marLeft w:val="0"/>
      <w:marRight w:val="0"/>
      <w:marTop w:val="0"/>
      <w:marBottom w:val="0"/>
      <w:divBdr>
        <w:top w:val="none" w:sz="0" w:space="0" w:color="auto"/>
        <w:left w:val="none" w:sz="0" w:space="0" w:color="auto"/>
        <w:bottom w:val="none" w:sz="0" w:space="0" w:color="auto"/>
        <w:right w:val="none" w:sz="0" w:space="0" w:color="auto"/>
      </w:divBdr>
    </w:div>
    <w:div w:id="799150314">
      <w:bodyDiv w:val="1"/>
      <w:marLeft w:val="0"/>
      <w:marRight w:val="0"/>
      <w:marTop w:val="0"/>
      <w:marBottom w:val="0"/>
      <w:divBdr>
        <w:top w:val="none" w:sz="0" w:space="0" w:color="auto"/>
        <w:left w:val="none" w:sz="0" w:space="0" w:color="auto"/>
        <w:bottom w:val="none" w:sz="0" w:space="0" w:color="auto"/>
        <w:right w:val="none" w:sz="0" w:space="0" w:color="auto"/>
      </w:divBdr>
    </w:div>
    <w:div w:id="804541791">
      <w:bodyDiv w:val="1"/>
      <w:marLeft w:val="0"/>
      <w:marRight w:val="0"/>
      <w:marTop w:val="0"/>
      <w:marBottom w:val="0"/>
      <w:divBdr>
        <w:top w:val="none" w:sz="0" w:space="0" w:color="auto"/>
        <w:left w:val="none" w:sz="0" w:space="0" w:color="auto"/>
        <w:bottom w:val="none" w:sz="0" w:space="0" w:color="auto"/>
        <w:right w:val="none" w:sz="0" w:space="0" w:color="auto"/>
      </w:divBdr>
    </w:div>
    <w:div w:id="807825254">
      <w:bodyDiv w:val="1"/>
      <w:marLeft w:val="0"/>
      <w:marRight w:val="0"/>
      <w:marTop w:val="0"/>
      <w:marBottom w:val="0"/>
      <w:divBdr>
        <w:top w:val="none" w:sz="0" w:space="0" w:color="auto"/>
        <w:left w:val="none" w:sz="0" w:space="0" w:color="auto"/>
        <w:bottom w:val="none" w:sz="0" w:space="0" w:color="auto"/>
        <w:right w:val="none" w:sz="0" w:space="0" w:color="auto"/>
      </w:divBdr>
    </w:div>
    <w:div w:id="848560809">
      <w:bodyDiv w:val="1"/>
      <w:marLeft w:val="0"/>
      <w:marRight w:val="0"/>
      <w:marTop w:val="0"/>
      <w:marBottom w:val="0"/>
      <w:divBdr>
        <w:top w:val="none" w:sz="0" w:space="0" w:color="auto"/>
        <w:left w:val="none" w:sz="0" w:space="0" w:color="auto"/>
        <w:bottom w:val="none" w:sz="0" w:space="0" w:color="auto"/>
        <w:right w:val="none" w:sz="0" w:space="0" w:color="auto"/>
      </w:divBdr>
    </w:div>
    <w:div w:id="880557120">
      <w:bodyDiv w:val="1"/>
      <w:marLeft w:val="0"/>
      <w:marRight w:val="0"/>
      <w:marTop w:val="0"/>
      <w:marBottom w:val="0"/>
      <w:divBdr>
        <w:top w:val="none" w:sz="0" w:space="0" w:color="auto"/>
        <w:left w:val="none" w:sz="0" w:space="0" w:color="auto"/>
        <w:bottom w:val="none" w:sz="0" w:space="0" w:color="auto"/>
        <w:right w:val="none" w:sz="0" w:space="0" w:color="auto"/>
      </w:divBdr>
    </w:div>
    <w:div w:id="891577543">
      <w:bodyDiv w:val="1"/>
      <w:marLeft w:val="0"/>
      <w:marRight w:val="0"/>
      <w:marTop w:val="0"/>
      <w:marBottom w:val="0"/>
      <w:divBdr>
        <w:top w:val="none" w:sz="0" w:space="0" w:color="auto"/>
        <w:left w:val="none" w:sz="0" w:space="0" w:color="auto"/>
        <w:bottom w:val="none" w:sz="0" w:space="0" w:color="auto"/>
        <w:right w:val="none" w:sz="0" w:space="0" w:color="auto"/>
      </w:divBdr>
    </w:div>
    <w:div w:id="914171326">
      <w:bodyDiv w:val="1"/>
      <w:marLeft w:val="0"/>
      <w:marRight w:val="0"/>
      <w:marTop w:val="0"/>
      <w:marBottom w:val="0"/>
      <w:divBdr>
        <w:top w:val="none" w:sz="0" w:space="0" w:color="auto"/>
        <w:left w:val="none" w:sz="0" w:space="0" w:color="auto"/>
        <w:bottom w:val="none" w:sz="0" w:space="0" w:color="auto"/>
        <w:right w:val="none" w:sz="0" w:space="0" w:color="auto"/>
      </w:divBdr>
    </w:div>
    <w:div w:id="937519701">
      <w:bodyDiv w:val="1"/>
      <w:marLeft w:val="0"/>
      <w:marRight w:val="0"/>
      <w:marTop w:val="0"/>
      <w:marBottom w:val="0"/>
      <w:divBdr>
        <w:top w:val="none" w:sz="0" w:space="0" w:color="auto"/>
        <w:left w:val="none" w:sz="0" w:space="0" w:color="auto"/>
        <w:bottom w:val="none" w:sz="0" w:space="0" w:color="auto"/>
        <w:right w:val="none" w:sz="0" w:space="0" w:color="auto"/>
      </w:divBdr>
    </w:div>
    <w:div w:id="960647822">
      <w:bodyDiv w:val="1"/>
      <w:marLeft w:val="0"/>
      <w:marRight w:val="0"/>
      <w:marTop w:val="0"/>
      <w:marBottom w:val="0"/>
      <w:divBdr>
        <w:top w:val="none" w:sz="0" w:space="0" w:color="auto"/>
        <w:left w:val="none" w:sz="0" w:space="0" w:color="auto"/>
        <w:bottom w:val="none" w:sz="0" w:space="0" w:color="auto"/>
        <w:right w:val="none" w:sz="0" w:space="0" w:color="auto"/>
      </w:divBdr>
    </w:div>
    <w:div w:id="986975189">
      <w:bodyDiv w:val="1"/>
      <w:marLeft w:val="0"/>
      <w:marRight w:val="0"/>
      <w:marTop w:val="0"/>
      <w:marBottom w:val="0"/>
      <w:divBdr>
        <w:top w:val="none" w:sz="0" w:space="0" w:color="auto"/>
        <w:left w:val="none" w:sz="0" w:space="0" w:color="auto"/>
        <w:bottom w:val="none" w:sz="0" w:space="0" w:color="auto"/>
        <w:right w:val="none" w:sz="0" w:space="0" w:color="auto"/>
      </w:divBdr>
    </w:div>
    <w:div w:id="1025835388">
      <w:bodyDiv w:val="1"/>
      <w:marLeft w:val="0"/>
      <w:marRight w:val="0"/>
      <w:marTop w:val="0"/>
      <w:marBottom w:val="0"/>
      <w:divBdr>
        <w:top w:val="none" w:sz="0" w:space="0" w:color="auto"/>
        <w:left w:val="none" w:sz="0" w:space="0" w:color="auto"/>
        <w:bottom w:val="none" w:sz="0" w:space="0" w:color="auto"/>
        <w:right w:val="none" w:sz="0" w:space="0" w:color="auto"/>
      </w:divBdr>
    </w:div>
    <w:div w:id="1034693394">
      <w:bodyDiv w:val="1"/>
      <w:marLeft w:val="0"/>
      <w:marRight w:val="0"/>
      <w:marTop w:val="0"/>
      <w:marBottom w:val="0"/>
      <w:divBdr>
        <w:top w:val="none" w:sz="0" w:space="0" w:color="auto"/>
        <w:left w:val="none" w:sz="0" w:space="0" w:color="auto"/>
        <w:bottom w:val="none" w:sz="0" w:space="0" w:color="auto"/>
        <w:right w:val="none" w:sz="0" w:space="0" w:color="auto"/>
      </w:divBdr>
    </w:div>
    <w:div w:id="1045645816">
      <w:bodyDiv w:val="1"/>
      <w:marLeft w:val="0"/>
      <w:marRight w:val="0"/>
      <w:marTop w:val="0"/>
      <w:marBottom w:val="0"/>
      <w:divBdr>
        <w:top w:val="none" w:sz="0" w:space="0" w:color="auto"/>
        <w:left w:val="none" w:sz="0" w:space="0" w:color="auto"/>
        <w:bottom w:val="none" w:sz="0" w:space="0" w:color="auto"/>
        <w:right w:val="none" w:sz="0" w:space="0" w:color="auto"/>
      </w:divBdr>
    </w:div>
    <w:div w:id="1053046358">
      <w:bodyDiv w:val="1"/>
      <w:marLeft w:val="0"/>
      <w:marRight w:val="0"/>
      <w:marTop w:val="0"/>
      <w:marBottom w:val="0"/>
      <w:divBdr>
        <w:top w:val="none" w:sz="0" w:space="0" w:color="auto"/>
        <w:left w:val="none" w:sz="0" w:space="0" w:color="auto"/>
        <w:bottom w:val="none" w:sz="0" w:space="0" w:color="auto"/>
        <w:right w:val="none" w:sz="0" w:space="0" w:color="auto"/>
      </w:divBdr>
    </w:div>
    <w:div w:id="1059396840">
      <w:bodyDiv w:val="1"/>
      <w:marLeft w:val="0"/>
      <w:marRight w:val="0"/>
      <w:marTop w:val="0"/>
      <w:marBottom w:val="0"/>
      <w:divBdr>
        <w:top w:val="none" w:sz="0" w:space="0" w:color="auto"/>
        <w:left w:val="none" w:sz="0" w:space="0" w:color="auto"/>
        <w:bottom w:val="none" w:sz="0" w:space="0" w:color="auto"/>
        <w:right w:val="none" w:sz="0" w:space="0" w:color="auto"/>
      </w:divBdr>
    </w:div>
    <w:div w:id="1095131416">
      <w:bodyDiv w:val="1"/>
      <w:marLeft w:val="0"/>
      <w:marRight w:val="0"/>
      <w:marTop w:val="0"/>
      <w:marBottom w:val="0"/>
      <w:divBdr>
        <w:top w:val="none" w:sz="0" w:space="0" w:color="auto"/>
        <w:left w:val="none" w:sz="0" w:space="0" w:color="auto"/>
        <w:bottom w:val="none" w:sz="0" w:space="0" w:color="auto"/>
        <w:right w:val="none" w:sz="0" w:space="0" w:color="auto"/>
      </w:divBdr>
    </w:div>
    <w:div w:id="1127897883">
      <w:bodyDiv w:val="1"/>
      <w:marLeft w:val="0"/>
      <w:marRight w:val="0"/>
      <w:marTop w:val="0"/>
      <w:marBottom w:val="0"/>
      <w:divBdr>
        <w:top w:val="none" w:sz="0" w:space="0" w:color="auto"/>
        <w:left w:val="none" w:sz="0" w:space="0" w:color="auto"/>
        <w:bottom w:val="none" w:sz="0" w:space="0" w:color="auto"/>
        <w:right w:val="none" w:sz="0" w:space="0" w:color="auto"/>
      </w:divBdr>
    </w:div>
    <w:div w:id="1177505210">
      <w:bodyDiv w:val="1"/>
      <w:marLeft w:val="0"/>
      <w:marRight w:val="0"/>
      <w:marTop w:val="0"/>
      <w:marBottom w:val="0"/>
      <w:divBdr>
        <w:top w:val="none" w:sz="0" w:space="0" w:color="auto"/>
        <w:left w:val="none" w:sz="0" w:space="0" w:color="auto"/>
        <w:bottom w:val="none" w:sz="0" w:space="0" w:color="auto"/>
        <w:right w:val="none" w:sz="0" w:space="0" w:color="auto"/>
      </w:divBdr>
    </w:div>
    <w:div w:id="1233004789">
      <w:bodyDiv w:val="1"/>
      <w:marLeft w:val="0"/>
      <w:marRight w:val="0"/>
      <w:marTop w:val="0"/>
      <w:marBottom w:val="0"/>
      <w:divBdr>
        <w:top w:val="none" w:sz="0" w:space="0" w:color="auto"/>
        <w:left w:val="none" w:sz="0" w:space="0" w:color="auto"/>
        <w:bottom w:val="none" w:sz="0" w:space="0" w:color="auto"/>
        <w:right w:val="none" w:sz="0" w:space="0" w:color="auto"/>
      </w:divBdr>
    </w:div>
    <w:div w:id="1247348854">
      <w:bodyDiv w:val="1"/>
      <w:marLeft w:val="0"/>
      <w:marRight w:val="0"/>
      <w:marTop w:val="0"/>
      <w:marBottom w:val="0"/>
      <w:divBdr>
        <w:top w:val="none" w:sz="0" w:space="0" w:color="auto"/>
        <w:left w:val="none" w:sz="0" w:space="0" w:color="auto"/>
        <w:bottom w:val="none" w:sz="0" w:space="0" w:color="auto"/>
        <w:right w:val="none" w:sz="0" w:space="0" w:color="auto"/>
      </w:divBdr>
    </w:div>
    <w:div w:id="1256137333">
      <w:bodyDiv w:val="1"/>
      <w:marLeft w:val="0"/>
      <w:marRight w:val="0"/>
      <w:marTop w:val="0"/>
      <w:marBottom w:val="0"/>
      <w:divBdr>
        <w:top w:val="none" w:sz="0" w:space="0" w:color="auto"/>
        <w:left w:val="none" w:sz="0" w:space="0" w:color="auto"/>
        <w:bottom w:val="none" w:sz="0" w:space="0" w:color="auto"/>
        <w:right w:val="none" w:sz="0" w:space="0" w:color="auto"/>
      </w:divBdr>
    </w:div>
    <w:div w:id="1259560562">
      <w:bodyDiv w:val="1"/>
      <w:marLeft w:val="0"/>
      <w:marRight w:val="0"/>
      <w:marTop w:val="0"/>
      <w:marBottom w:val="0"/>
      <w:divBdr>
        <w:top w:val="none" w:sz="0" w:space="0" w:color="auto"/>
        <w:left w:val="none" w:sz="0" w:space="0" w:color="auto"/>
        <w:bottom w:val="none" w:sz="0" w:space="0" w:color="auto"/>
        <w:right w:val="none" w:sz="0" w:space="0" w:color="auto"/>
      </w:divBdr>
    </w:div>
    <w:div w:id="1313482531">
      <w:bodyDiv w:val="1"/>
      <w:marLeft w:val="0"/>
      <w:marRight w:val="0"/>
      <w:marTop w:val="0"/>
      <w:marBottom w:val="0"/>
      <w:divBdr>
        <w:top w:val="none" w:sz="0" w:space="0" w:color="auto"/>
        <w:left w:val="none" w:sz="0" w:space="0" w:color="auto"/>
        <w:bottom w:val="none" w:sz="0" w:space="0" w:color="auto"/>
        <w:right w:val="none" w:sz="0" w:space="0" w:color="auto"/>
      </w:divBdr>
    </w:div>
    <w:div w:id="1332634804">
      <w:bodyDiv w:val="1"/>
      <w:marLeft w:val="0"/>
      <w:marRight w:val="0"/>
      <w:marTop w:val="0"/>
      <w:marBottom w:val="0"/>
      <w:divBdr>
        <w:top w:val="none" w:sz="0" w:space="0" w:color="auto"/>
        <w:left w:val="none" w:sz="0" w:space="0" w:color="auto"/>
        <w:bottom w:val="none" w:sz="0" w:space="0" w:color="auto"/>
        <w:right w:val="none" w:sz="0" w:space="0" w:color="auto"/>
      </w:divBdr>
    </w:div>
    <w:div w:id="1350911398">
      <w:bodyDiv w:val="1"/>
      <w:marLeft w:val="0"/>
      <w:marRight w:val="0"/>
      <w:marTop w:val="0"/>
      <w:marBottom w:val="0"/>
      <w:divBdr>
        <w:top w:val="none" w:sz="0" w:space="0" w:color="auto"/>
        <w:left w:val="none" w:sz="0" w:space="0" w:color="auto"/>
        <w:bottom w:val="none" w:sz="0" w:space="0" w:color="auto"/>
        <w:right w:val="none" w:sz="0" w:space="0" w:color="auto"/>
      </w:divBdr>
    </w:div>
    <w:div w:id="1363019755">
      <w:bodyDiv w:val="1"/>
      <w:marLeft w:val="0"/>
      <w:marRight w:val="0"/>
      <w:marTop w:val="0"/>
      <w:marBottom w:val="0"/>
      <w:divBdr>
        <w:top w:val="none" w:sz="0" w:space="0" w:color="auto"/>
        <w:left w:val="none" w:sz="0" w:space="0" w:color="auto"/>
        <w:bottom w:val="none" w:sz="0" w:space="0" w:color="auto"/>
        <w:right w:val="none" w:sz="0" w:space="0" w:color="auto"/>
      </w:divBdr>
    </w:div>
    <w:div w:id="1386833879">
      <w:bodyDiv w:val="1"/>
      <w:marLeft w:val="0"/>
      <w:marRight w:val="0"/>
      <w:marTop w:val="0"/>
      <w:marBottom w:val="0"/>
      <w:divBdr>
        <w:top w:val="none" w:sz="0" w:space="0" w:color="auto"/>
        <w:left w:val="none" w:sz="0" w:space="0" w:color="auto"/>
        <w:bottom w:val="none" w:sz="0" w:space="0" w:color="auto"/>
        <w:right w:val="none" w:sz="0" w:space="0" w:color="auto"/>
      </w:divBdr>
    </w:div>
    <w:div w:id="1393501223">
      <w:bodyDiv w:val="1"/>
      <w:marLeft w:val="0"/>
      <w:marRight w:val="0"/>
      <w:marTop w:val="0"/>
      <w:marBottom w:val="0"/>
      <w:divBdr>
        <w:top w:val="none" w:sz="0" w:space="0" w:color="auto"/>
        <w:left w:val="none" w:sz="0" w:space="0" w:color="auto"/>
        <w:bottom w:val="none" w:sz="0" w:space="0" w:color="auto"/>
        <w:right w:val="none" w:sz="0" w:space="0" w:color="auto"/>
      </w:divBdr>
    </w:div>
    <w:div w:id="1424494318">
      <w:bodyDiv w:val="1"/>
      <w:marLeft w:val="0"/>
      <w:marRight w:val="0"/>
      <w:marTop w:val="0"/>
      <w:marBottom w:val="0"/>
      <w:divBdr>
        <w:top w:val="none" w:sz="0" w:space="0" w:color="auto"/>
        <w:left w:val="none" w:sz="0" w:space="0" w:color="auto"/>
        <w:bottom w:val="none" w:sz="0" w:space="0" w:color="auto"/>
        <w:right w:val="none" w:sz="0" w:space="0" w:color="auto"/>
      </w:divBdr>
    </w:div>
    <w:div w:id="1451125125">
      <w:bodyDiv w:val="1"/>
      <w:marLeft w:val="0"/>
      <w:marRight w:val="0"/>
      <w:marTop w:val="0"/>
      <w:marBottom w:val="0"/>
      <w:divBdr>
        <w:top w:val="none" w:sz="0" w:space="0" w:color="auto"/>
        <w:left w:val="none" w:sz="0" w:space="0" w:color="auto"/>
        <w:bottom w:val="none" w:sz="0" w:space="0" w:color="auto"/>
        <w:right w:val="none" w:sz="0" w:space="0" w:color="auto"/>
      </w:divBdr>
    </w:div>
    <w:div w:id="1454397062">
      <w:bodyDiv w:val="1"/>
      <w:marLeft w:val="0"/>
      <w:marRight w:val="0"/>
      <w:marTop w:val="0"/>
      <w:marBottom w:val="0"/>
      <w:divBdr>
        <w:top w:val="none" w:sz="0" w:space="0" w:color="auto"/>
        <w:left w:val="none" w:sz="0" w:space="0" w:color="auto"/>
        <w:bottom w:val="none" w:sz="0" w:space="0" w:color="auto"/>
        <w:right w:val="none" w:sz="0" w:space="0" w:color="auto"/>
      </w:divBdr>
    </w:div>
    <w:div w:id="1474105577">
      <w:bodyDiv w:val="1"/>
      <w:marLeft w:val="0"/>
      <w:marRight w:val="0"/>
      <w:marTop w:val="0"/>
      <w:marBottom w:val="0"/>
      <w:divBdr>
        <w:top w:val="none" w:sz="0" w:space="0" w:color="auto"/>
        <w:left w:val="none" w:sz="0" w:space="0" w:color="auto"/>
        <w:bottom w:val="none" w:sz="0" w:space="0" w:color="auto"/>
        <w:right w:val="none" w:sz="0" w:space="0" w:color="auto"/>
      </w:divBdr>
    </w:div>
    <w:div w:id="1475373951">
      <w:bodyDiv w:val="1"/>
      <w:marLeft w:val="0"/>
      <w:marRight w:val="0"/>
      <w:marTop w:val="0"/>
      <w:marBottom w:val="0"/>
      <w:divBdr>
        <w:top w:val="none" w:sz="0" w:space="0" w:color="auto"/>
        <w:left w:val="none" w:sz="0" w:space="0" w:color="auto"/>
        <w:bottom w:val="none" w:sz="0" w:space="0" w:color="auto"/>
        <w:right w:val="none" w:sz="0" w:space="0" w:color="auto"/>
      </w:divBdr>
    </w:div>
    <w:div w:id="1507861870">
      <w:bodyDiv w:val="1"/>
      <w:marLeft w:val="0"/>
      <w:marRight w:val="0"/>
      <w:marTop w:val="0"/>
      <w:marBottom w:val="0"/>
      <w:divBdr>
        <w:top w:val="none" w:sz="0" w:space="0" w:color="auto"/>
        <w:left w:val="none" w:sz="0" w:space="0" w:color="auto"/>
        <w:bottom w:val="none" w:sz="0" w:space="0" w:color="auto"/>
        <w:right w:val="none" w:sz="0" w:space="0" w:color="auto"/>
      </w:divBdr>
    </w:div>
    <w:div w:id="1508639451">
      <w:bodyDiv w:val="1"/>
      <w:marLeft w:val="0"/>
      <w:marRight w:val="0"/>
      <w:marTop w:val="0"/>
      <w:marBottom w:val="0"/>
      <w:divBdr>
        <w:top w:val="none" w:sz="0" w:space="0" w:color="auto"/>
        <w:left w:val="none" w:sz="0" w:space="0" w:color="auto"/>
        <w:bottom w:val="none" w:sz="0" w:space="0" w:color="auto"/>
        <w:right w:val="none" w:sz="0" w:space="0" w:color="auto"/>
      </w:divBdr>
    </w:div>
    <w:div w:id="1543321509">
      <w:bodyDiv w:val="1"/>
      <w:marLeft w:val="0"/>
      <w:marRight w:val="0"/>
      <w:marTop w:val="0"/>
      <w:marBottom w:val="0"/>
      <w:divBdr>
        <w:top w:val="none" w:sz="0" w:space="0" w:color="auto"/>
        <w:left w:val="none" w:sz="0" w:space="0" w:color="auto"/>
        <w:bottom w:val="none" w:sz="0" w:space="0" w:color="auto"/>
        <w:right w:val="none" w:sz="0" w:space="0" w:color="auto"/>
      </w:divBdr>
    </w:div>
    <w:div w:id="1553275905">
      <w:bodyDiv w:val="1"/>
      <w:marLeft w:val="0"/>
      <w:marRight w:val="0"/>
      <w:marTop w:val="0"/>
      <w:marBottom w:val="0"/>
      <w:divBdr>
        <w:top w:val="none" w:sz="0" w:space="0" w:color="auto"/>
        <w:left w:val="none" w:sz="0" w:space="0" w:color="auto"/>
        <w:bottom w:val="none" w:sz="0" w:space="0" w:color="auto"/>
        <w:right w:val="none" w:sz="0" w:space="0" w:color="auto"/>
      </w:divBdr>
    </w:div>
    <w:div w:id="1557282664">
      <w:bodyDiv w:val="1"/>
      <w:marLeft w:val="0"/>
      <w:marRight w:val="0"/>
      <w:marTop w:val="0"/>
      <w:marBottom w:val="0"/>
      <w:divBdr>
        <w:top w:val="none" w:sz="0" w:space="0" w:color="auto"/>
        <w:left w:val="none" w:sz="0" w:space="0" w:color="auto"/>
        <w:bottom w:val="none" w:sz="0" w:space="0" w:color="auto"/>
        <w:right w:val="none" w:sz="0" w:space="0" w:color="auto"/>
      </w:divBdr>
    </w:div>
    <w:div w:id="1567716733">
      <w:bodyDiv w:val="1"/>
      <w:marLeft w:val="0"/>
      <w:marRight w:val="0"/>
      <w:marTop w:val="0"/>
      <w:marBottom w:val="0"/>
      <w:divBdr>
        <w:top w:val="none" w:sz="0" w:space="0" w:color="auto"/>
        <w:left w:val="none" w:sz="0" w:space="0" w:color="auto"/>
        <w:bottom w:val="none" w:sz="0" w:space="0" w:color="auto"/>
        <w:right w:val="none" w:sz="0" w:space="0" w:color="auto"/>
      </w:divBdr>
    </w:div>
    <w:div w:id="1578051240">
      <w:bodyDiv w:val="1"/>
      <w:marLeft w:val="0"/>
      <w:marRight w:val="0"/>
      <w:marTop w:val="0"/>
      <w:marBottom w:val="0"/>
      <w:divBdr>
        <w:top w:val="none" w:sz="0" w:space="0" w:color="auto"/>
        <w:left w:val="none" w:sz="0" w:space="0" w:color="auto"/>
        <w:bottom w:val="none" w:sz="0" w:space="0" w:color="auto"/>
        <w:right w:val="none" w:sz="0" w:space="0" w:color="auto"/>
      </w:divBdr>
    </w:div>
    <w:div w:id="1641423532">
      <w:bodyDiv w:val="1"/>
      <w:marLeft w:val="0"/>
      <w:marRight w:val="0"/>
      <w:marTop w:val="0"/>
      <w:marBottom w:val="0"/>
      <w:divBdr>
        <w:top w:val="none" w:sz="0" w:space="0" w:color="auto"/>
        <w:left w:val="none" w:sz="0" w:space="0" w:color="auto"/>
        <w:bottom w:val="none" w:sz="0" w:space="0" w:color="auto"/>
        <w:right w:val="none" w:sz="0" w:space="0" w:color="auto"/>
      </w:divBdr>
    </w:div>
    <w:div w:id="1674608238">
      <w:bodyDiv w:val="1"/>
      <w:marLeft w:val="0"/>
      <w:marRight w:val="0"/>
      <w:marTop w:val="0"/>
      <w:marBottom w:val="0"/>
      <w:divBdr>
        <w:top w:val="none" w:sz="0" w:space="0" w:color="auto"/>
        <w:left w:val="none" w:sz="0" w:space="0" w:color="auto"/>
        <w:bottom w:val="none" w:sz="0" w:space="0" w:color="auto"/>
        <w:right w:val="none" w:sz="0" w:space="0" w:color="auto"/>
      </w:divBdr>
    </w:div>
    <w:div w:id="1709258456">
      <w:bodyDiv w:val="1"/>
      <w:marLeft w:val="0"/>
      <w:marRight w:val="0"/>
      <w:marTop w:val="0"/>
      <w:marBottom w:val="0"/>
      <w:divBdr>
        <w:top w:val="none" w:sz="0" w:space="0" w:color="auto"/>
        <w:left w:val="none" w:sz="0" w:space="0" w:color="auto"/>
        <w:bottom w:val="none" w:sz="0" w:space="0" w:color="auto"/>
        <w:right w:val="none" w:sz="0" w:space="0" w:color="auto"/>
      </w:divBdr>
    </w:div>
    <w:div w:id="1741782885">
      <w:bodyDiv w:val="1"/>
      <w:marLeft w:val="0"/>
      <w:marRight w:val="0"/>
      <w:marTop w:val="0"/>
      <w:marBottom w:val="0"/>
      <w:divBdr>
        <w:top w:val="none" w:sz="0" w:space="0" w:color="auto"/>
        <w:left w:val="none" w:sz="0" w:space="0" w:color="auto"/>
        <w:bottom w:val="none" w:sz="0" w:space="0" w:color="auto"/>
        <w:right w:val="none" w:sz="0" w:space="0" w:color="auto"/>
      </w:divBdr>
    </w:div>
    <w:div w:id="1748653572">
      <w:bodyDiv w:val="1"/>
      <w:marLeft w:val="0"/>
      <w:marRight w:val="0"/>
      <w:marTop w:val="0"/>
      <w:marBottom w:val="0"/>
      <w:divBdr>
        <w:top w:val="none" w:sz="0" w:space="0" w:color="auto"/>
        <w:left w:val="none" w:sz="0" w:space="0" w:color="auto"/>
        <w:bottom w:val="none" w:sz="0" w:space="0" w:color="auto"/>
        <w:right w:val="none" w:sz="0" w:space="0" w:color="auto"/>
      </w:divBdr>
    </w:div>
    <w:div w:id="1783576220">
      <w:bodyDiv w:val="1"/>
      <w:marLeft w:val="0"/>
      <w:marRight w:val="0"/>
      <w:marTop w:val="0"/>
      <w:marBottom w:val="0"/>
      <w:divBdr>
        <w:top w:val="none" w:sz="0" w:space="0" w:color="auto"/>
        <w:left w:val="none" w:sz="0" w:space="0" w:color="auto"/>
        <w:bottom w:val="none" w:sz="0" w:space="0" w:color="auto"/>
        <w:right w:val="none" w:sz="0" w:space="0" w:color="auto"/>
      </w:divBdr>
    </w:div>
    <w:div w:id="1802188601">
      <w:bodyDiv w:val="1"/>
      <w:marLeft w:val="0"/>
      <w:marRight w:val="0"/>
      <w:marTop w:val="0"/>
      <w:marBottom w:val="0"/>
      <w:divBdr>
        <w:top w:val="none" w:sz="0" w:space="0" w:color="auto"/>
        <w:left w:val="none" w:sz="0" w:space="0" w:color="auto"/>
        <w:bottom w:val="none" w:sz="0" w:space="0" w:color="auto"/>
        <w:right w:val="none" w:sz="0" w:space="0" w:color="auto"/>
      </w:divBdr>
    </w:div>
    <w:div w:id="1802455969">
      <w:bodyDiv w:val="1"/>
      <w:marLeft w:val="0"/>
      <w:marRight w:val="0"/>
      <w:marTop w:val="0"/>
      <w:marBottom w:val="0"/>
      <w:divBdr>
        <w:top w:val="none" w:sz="0" w:space="0" w:color="auto"/>
        <w:left w:val="none" w:sz="0" w:space="0" w:color="auto"/>
        <w:bottom w:val="none" w:sz="0" w:space="0" w:color="auto"/>
        <w:right w:val="none" w:sz="0" w:space="0" w:color="auto"/>
      </w:divBdr>
    </w:div>
    <w:div w:id="1838836153">
      <w:bodyDiv w:val="1"/>
      <w:marLeft w:val="0"/>
      <w:marRight w:val="0"/>
      <w:marTop w:val="0"/>
      <w:marBottom w:val="0"/>
      <w:divBdr>
        <w:top w:val="none" w:sz="0" w:space="0" w:color="auto"/>
        <w:left w:val="none" w:sz="0" w:space="0" w:color="auto"/>
        <w:bottom w:val="none" w:sz="0" w:space="0" w:color="auto"/>
        <w:right w:val="none" w:sz="0" w:space="0" w:color="auto"/>
      </w:divBdr>
    </w:div>
    <w:div w:id="1848984817">
      <w:bodyDiv w:val="1"/>
      <w:marLeft w:val="0"/>
      <w:marRight w:val="0"/>
      <w:marTop w:val="0"/>
      <w:marBottom w:val="0"/>
      <w:divBdr>
        <w:top w:val="none" w:sz="0" w:space="0" w:color="auto"/>
        <w:left w:val="none" w:sz="0" w:space="0" w:color="auto"/>
        <w:bottom w:val="none" w:sz="0" w:space="0" w:color="auto"/>
        <w:right w:val="none" w:sz="0" w:space="0" w:color="auto"/>
      </w:divBdr>
    </w:div>
    <w:div w:id="1863781882">
      <w:bodyDiv w:val="1"/>
      <w:marLeft w:val="0"/>
      <w:marRight w:val="0"/>
      <w:marTop w:val="0"/>
      <w:marBottom w:val="0"/>
      <w:divBdr>
        <w:top w:val="none" w:sz="0" w:space="0" w:color="auto"/>
        <w:left w:val="none" w:sz="0" w:space="0" w:color="auto"/>
        <w:bottom w:val="none" w:sz="0" w:space="0" w:color="auto"/>
        <w:right w:val="none" w:sz="0" w:space="0" w:color="auto"/>
      </w:divBdr>
    </w:div>
    <w:div w:id="1873423508">
      <w:bodyDiv w:val="1"/>
      <w:marLeft w:val="0"/>
      <w:marRight w:val="0"/>
      <w:marTop w:val="0"/>
      <w:marBottom w:val="0"/>
      <w:divBdr>
        <w:top w:val="none" w:sz="0" w:space="0" w:color="auto"/>
        <w:left w:val="none" w:sz="0" w:space="0" w:color="auto"/>
        <w:bottom w:val="none" w:sz="0" w:space="0" w:color="auto"/>
        <w:right w:val="none" w:sz="0" w:space="0" w:color="auto"/>
      </w:divBdr>
    </w:div>
    <w:div w:id="1928927919">
      <w:bodyDiv w:val="1"/>
      <w:marLeft w:val="0"/>
      <w:marRight w:val="0"/>
      <w:marTop w:val="0"/>
      <w:marBottom w:val="0"/>
      <w:divBdr>
        <w:top w:val="none" w:sz="0" w:space="0" w:color="auto"/>
        <w:left w:val="none" w:sz="0" w:space="0" w:color="auto"/>
        <w:bottom w:val="none" w:sz="0" w:space="0" w:color="auto"/>
        <w:right w:val="none" w:sz="0" w:space="0" w:color="auto"/>
      </w:divBdr>
    </w:div>
    <w:div w:id="1966886047">
      <w:bodyDiv w:val="1"/>
      <w:marLeft w:val="0"/>
      <w:marRight w:val="0"/>
      <w:marTop w:val="0"/>
      <w:marBottom w:val="0"/>
      <w:divBdr>
        <w:top w:val="none" w:sz="0" w:space="0" w:color="auto"/>
        <w:left w:val="none" w:sz="0" w:space="0" w:color="auto"/>
        <w:bottom w:val="none" w:sz="0" w:space="0" w:color="auto"/>
        <w:right w:val="none" w:sz="0" w:space="0" w:color="auto"/>
      </w:divBdr>
    </w:div>
    <w:div w:id="1970548946">
      <w:bodyDiv w:val="1"/>
      <w:marLeft w:val="0"/>
      <w:marRight w:val="0"/>
      <w:marTop w:val="0"/>
      <w:marBottom w:val="0"/>
      <w:divBdr>
        <w:top w:val="none" w:sz="0" w:space="0" w:color="auto"/>
        <w:left w:val="none" w:sz="0" w:space="0" w:color="auto"/>
        <w:bottom w:val="none" w:sz="0" w:space="0" w:color="auto"/>
        <w:right w:val="none" w:sz="0" w:space="0" w:color="auto"/>
      </w:divBdr>
    </w:div>
    <w:div w:id="1971128296">
      <w:bodyDiv w:val="1"/>
      <w:marLeft w:val="0"/>
      <w:marRight w:val="0"/>
      <w:marTop w:val="0"/>
      <w:marBottom w:val="0"/>
      <w:divBdr>
        <w:top w:val="none" w:sz="0" w:space="0" w:color="auto"/>
        <w:left w:val="none" w:sz="0" w:space="0" w:color="auto"/>
        <w:bottom w:val="none" w:sz="0" w:space="0" w:color="auto"/>
        <w:right w:val="none" w:sz="0" w:space="0" w:color="auto"/>
      </w:divBdr>
    </w:div>
    <w:div w:id="1999729089">
      <w:bodyDiv w:val="1"/>
      <w:marLeft w:val="0"/>
      <w:marRight w:val="0"/>
      <w:marTop w:val="0"/>
      <w:marBottom w:val="0"/>
      <w:divBdr>
        <w:top w:val="none" w:sz="0" w:space="0" w:color="auto"/>
        <w:left w:val="none" w:sz="0" w:space="0" w:color="auto"/>
        <w:bottom w:val="none" w:sz="0" w:space="0" w:color="auto"/>
        <w:right w:val="none" w:sz="0" w:space="0" w:color="auto"/>
      </w:divBdr>
    </w:div>
    <w:div w:id="2000307924">
      <w:bodyDiv w:val="1"/>
      <w:marLeft w:val="0"/>
      <w:marRight w:val="0"/>
      <w:marTop w:val="0"/>
      <w:marBottom w:val="0"/>
      <w:divBdr>
        <w:top w:val="none" w:sz="0" w:space="0" w:color="auto"/>
        <w:left w:val="none" w:sz="0" w:space="0" w:color="auto"/>
        <w:bottom w:val="none" w:sz="0" w:space="0" w:color="auto"/>
        <w:right w:val="none" w:sz="0" w:space="0" w:color="auto"/>
      </w:divBdr>
    </w:div>
    <w:div w:id="2001689855">
      <w:bodyDiv w:val="1"/>
      <w:marLeft w:val="0"/>
      <w:marRight w:val="0"/>
      <w:marTop w:val="0"/>
      <w:marBottom w:val="0"/>
      <w:divBdr>
        <w:top w:val="none" w:sz="0" w:space="0" w:color="auto"/>
        <w:left w:val="none" w:sz="0" w:space="0" w:color="auto"/>
        <w:bottom w:val="none" w:sz="0" w:space="0" w:color="auto"/>
        <w:right w:val="none" w:sz="0" w:space="0" w:color="auto"/>
      </w:divBdr>
    </w:div>
    <w:div w:id="2038387827">
      <w:bodyDiv w:val="1"/>
      <w:marLeft w:val="0"/>
      <w:marRight w:val="0"/>
      <w:marTop w:val="0"/>
      <w:marBottom w:val="0"/>
      <w:divBdr>
        <w:top w:val="none" w:sz="0" w:space="0" w:color="auto"/>
        <w:left w:val="none" w:sz="0" w:space="0" w:color="auto"/>
        <w:bottom w:val="none" w:sz="0" w:space="0" w:color="auto"/>
        <w:right w:val="none" w:sz="0" w:space="0" w:color="auto"/>
      </w:divBdr>
    </w:div>
    <w:div w:id="2106808170">
      <w:bodyDiv w:val="1"/>
      <w:marLeft w:val="0"/>
      <w:marRight w:val="0"/>
      <w:marTop w:val="0"/>
      <w:marBottom w:val="0"/>
      <w:divBdr>
        <w:top w:val="none" w:sz="0" w:space="0" w:color="auto"/>
        <w:left w:val="none" w:sz="0" w:space="0" w:color="auto"/>
        <w:bottom w:val="none" w:sz="0" w:space="0" w:color="auto"/>
        <w:right w:val="none" w:sz="0" w:space="0" w:color="auto"/>
      </w:divBdr>
    </w:div>
    <w:div w:id="21125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E53DB-08D3-481C-82E2-43876CC69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8425</Words>
  <Characters>4803</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Оксана Гусак</cp:lastModifiedBy>
  <cp:revision>5</cp:revision>
  <cp:lastPrinted>2020-04-21T13:18:00Z</cp:lastPrinted>
  <dcterms:created xsi:type="dcterms:W3CDTF">2020-04-21T12:49:00Z</dcterms:created>
  <dcterms:modified xsi:type="dcterms:W3CDTF">2020-04-29T10:16:00Z</dcterms:modified>
</cp:coreProperties>
</file>