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808" w:rsidRDefault="00B94808" w:rsidP="00B94808">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7675" cy="5619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rsidR="00B94808" w:rsidRDefault="00B94808" w:rsidP="00B94808">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94808" w:rsidRDefault="00B94808" w:rsidP="00B94808">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B94808" w:rsidRDefault="00B94808" w:rsidP="00B948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94808" w:rsidRDefault="00B94808" w:rsidP="00B948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94808" w:rsidRDefault="00B94808" w:rsidP="00B9480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B94808" w:rsidTr="00B94808">
        <w:trPr>
          <w:trHeight w:val="188"/>
        </w:trPr>
        <w:tc>
          <w:tcPr>
            <w:tcW w:w="3369" w:type="dxa"/>
            <w:hideMark/>
          </w:tcPr>
          <w:p w:rsidR="00B94808" w:rsidRPr="00B94808" w:rsidRDefault="00B94808">
            <w:pPr>
              <w:autoSpaceDN w:val="0"/>
              <w:spacing w:after="200" w:line="276" w:lineRule="auto"/>
              <w:ind w:right="-2"/>
              <w:rPr>
                <w:rFonts w:ascii="Book Antiqua" w:eastAsia="Calibri" w:hAnsi="Book Antiqua" w:cs="Times New Roman"/>
                <w:b/>
                <w:noProof/>
                <w:sz w:val="28"/>
                <w:szCs w:val="28"/>
              </w:rPr>
            </w:pPr>
            <w:r w:rsidRPr="00B94808">
              <w:rPr>
                <w:rFonts w:ascii="Book Antiqua" w:eastAsia="Calibri" w:hAnsi="Book Antiqua" w:cs="Times New Roman"/>
                <w:b/>
                <w:noProof/>
                <w:sz w:val="28"/>
                <w:szCs w:val="28"/>
              </w:rPr>
              <w:t>23 квітня 2020 року</w:t>
            </w:r>
          </w:p>
        </w:tc>
        <w:tc>
          <w:tcPr>
            <w:tcW w:w="3011" w:type="dxa"/>
            <w:hideMark/>
          </w:tcPr>
          <w:p w:rsidR="00B94808" w:rsidRPr="00B94808" w:rsidRDefault="00B94808">
            <w:pPr>
              <w:autoSpaceDN w:val="0"/>
              <w:spacing w:after="200" w:line="276" w:lineRule="auto"/>
              <w:ind w:right="-2"/>
              <w:jc w:val="center"/>
              <w:rPr>
                <w:rFonts w:ascii="Book Antiqua" w:eastAsia="Calibri" w:hAnsi="Book Antiqua" w:cs="Times New Roman"/>
                <w:b/>
                <w:noProof/>
                <w:sz w:val="28"/>
                <w:szCs w:val="28"/>
              </w:rPr>
            </w:pPr>
            <w:r w:rsidRPr="00B94808">
              <w:rPr>
                <w:rFonts w:ascii="Book Antiqua" w:eastAsia="Calibri" w:hAnsi="Book Antiqua" w:cs="Times New Roman"/>
                <w:b/>
                <w:sz w:val="28"/>
                <w:szCs w:val="28"/>
              </w:rPr>
              <w:t>Київ</w:t>
            </w:r>
          </w:p>
        </w:tc>
        <w:tc>
          <w:tcPr>
            <w:tcW w:w="3190" w:type="dxa"/>
          </w:tcPr>
          <w:p w:rsidR="00B94808" w:rsidRDefault="00B94808" w:rsidP="00B94808">
            <w:pPr>
              <w:rPr>
                <w:rFonts w:ascii="Book Antiqua" w:hAnsi="Book Antiqua"/>
                <w:b/>
                <w:noProof/>
                <w:sz w:val="28"/>
                <w:szCs w:val="28"/>
              </w:rPr>
            </w:pPr>
            <w:r>
              <w:rPr>
                <w:rFonts w:ascii="Book Antiqua" w:hAnsi="Book Antiqua"/>
                <w:b/>
                <w:noProof/>
                <w:sz w:val="28"/>
                <w:szCs w:val="28"/>
              </w:rPr>
              <w:t xml:space="preserve">  </w:t>
            </w:r>
            <w:bookmarkStart w:id="0" w:name="_GoBack"/>
            <w:bookmarkEnd w:id="0"/>
            <w:r w:rsidRPr="00B94808">
              <w:rPr>
                <w:rFonts w:ascii="Book Antiqua" w:hAnsi="Book Antiqua"/>
                <w:b/>
                <w:noProof/>
                <w:sz w:val="28"/>
                <w:szCs w:val="28"/>
              </w:rPr>
              <w:t>№ 1063/1дп/15-20</w:t>
            </w:r>
          </w:p>
          <w:p w:rsidR="00B94808" w:rsidRPr="00B94808" w:rsidRDefault="00B94808" w:rsidP="00B94808">
            <w:pPr>
              <w:rPr>
                <w:rFonts w:ascii="Book Antiqua" w:hAnsi="Book Antiqua"/>
                <w:b/>
                <w:noProof/>
                <w:sz w:val="28"/>
                <w:szCs w:val="28"/>
              </w:rPr>
            </w:pPr>
          </w:p>
        </w:tc>
      </w:tr>
    </w:tbl>
    <w:p w:rsidR="00B94808" w:rsidRDefault="00B94808" w:rsidP="00B94808">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справи стосовно суддів Північно-західного апеляційного господарського суду             </w:t>
      </w:r>
      <w:proofErr w:type="spellStart"/>
      <w:r>
        <w:rPr>
          <w:rFonts w:ascii="Times New Roman" w:eastAsia="Calibri" w:hAnsi="Times New Roman" w:cs="Times New Roman"/>
          <w:b/>
          <w:sz w:val="24"/>
          <w:szCs w:val="24"/>
        </w:rPr>
        <w:t>Розізнаної</w:t>
      </w:r>
      <w:proofErr w:type="spellEnd"/>
      <w:r>
        <w:rPr>
          <w:rFonts w:ascii="Times New Roman" w:eastAsia="Calibri" w:hAnsi="Times New Roman" w:cs="Times New Roman"/>
          <w:b/>
          <w:sz w:val="24"/>
          <w:szCs w:val="24"/>
        </w:rPr>
        <w:t xml:space="preserve"> І.В., Мельника О.В., Грязнова В.В., Савченка Г.І., Павлюк І.Ю., </w:t>
      </w:r>
      <w:proofErr w:type="spellStart"/>
      <w:r>
        <w:rPr>
          <w:rFonts w:ascii="Times New Roman" w:eastAsia="Calibri" w:hAnsi="Times New Roman" w:cs="Times New Roman"/>
          <w:b/>
          <w:sz w:val="24"/>
          <w:szCs w:val="24"/>
        </w:rPr>
        <w:t>Миханюк</w:t>
      </w:r>
      <w:proofErr w:type="spellEnd"/>
      <w:r>
        <w:rPr>
          <w:rFonts w:ascii="Times New Roman" w:eastAsia="Calibri" w:hAnsi="Times New Roman" w:cs="Times New Roman"/>
          <w:b/>
          <w:sz w:val="24"/>
          <w:szCs w:val="24"/>
        </w:rPr>
        <w:t xml:space="preserve"> М.В., </w:t>
      </w:r>
      <w:proofErr w:type="spellStart"/>
      <w:r>
        <w:rPr>
          <w:rFonts w:ascii="Times New Roman" w:eastAsia="Calibri" w:hAnsi="Times New Roman" w:cs="Times New Roman"/>
          <w:b/>
          <w:sz w:val="24"/>
          <w:szCs w:val="24"/>
        </w:rPr>
        <w:t>Коломис</w:t>
      </w:r>
      <w:proofErr w:type="spellEnd"/>
      <w:r>
        <w:rPr>
          <w:rFonts w:ascii="Times New Roman" w:eastAsia="Calibri" w:hAnsi="Times New Roman" w:cs="Times New Roman"/>
          <w:b/>
          <w:sz w:val="24"/>
          <w:szCs w:val="24"/>
        </w:rPr>
        <w:t xml:space="preserve"> В.В., Тимошенка О.М., </w:t>
      </w:r>
      <w:proofErr w:type="spellStart"/>
      <w:r>
        <w:rPr>
          <w:rFonts w:ascii="Times New Roman" w:eastAsia="Calibri" w:hAnsi="Times New Roman" w:cs="Times New Roman"/>
          <w:b/>
          <w:sz w:val="24"/>
          <w:szCs w:val="24"/>
        </w:rPr>
        <w:t>Дужича</w:t>
      </w:r>
      <w:proofErr w:type="spellEnd"/>
      <w:r>
        <w:rPr>
          <w:rFonts w:ascii="Times New Roman" w:eastAsia="Calibri" w:hAnsi="Times New Roman" w:cs="Times New Roman"/>
          <w:b/>
          <w:sz w:val="24"/>
          <w:szCs w:val="24"/>
        </w:rPr>
        <w:t xml:space="preserve"> С.П.,                    </w:t>
      </w:r>
      <w:proofErr w:type="spellStart"/>
      <w:r>
        <w:rPr>
          <w:rFonts w:ascii="Times New Roman" w:eastAsia="Calibri" w:hAnsi="Times New Roman" w:cs="Times New Roman"/>
          <w:b/>
          <w:sz w:val="24"/>
          <w:szCs w:val="24"/>
        </w:rPr>
        <w:t>Саврія</w:t>
      </w:r>
      <w:proofErr w:type="spellEnd"/>
      <w:r>
        <w:rPr>
          <w:rFonts w:ascii="Times New Roman" w:eastAsia="Calibri" w:hAnsi="Times New Roman" w:cs="Times New Roman"/>
          <w:b/>
          <w:sz w:val="24"/>
          <w:szCs w:val="24"/>
        </w:rPr>
        <w:t xml:space="preserve"> В.А.</w:t>
      </w:r>
    </w:p>
    <w:p w:rsidR="00B94808" w:rsidRDefault="00B94808" w:rsidP="00B94808">
      <w:pPr>
        <w:autoSpaceDN w:val="0"/>
        <w:spacing w:after="200" w:line="100" w:lineRule="atLeast"/>
        <w:ind w:firstLine="684"/>
        <w:jc w:val="both"/>
        <w:rPr>
          <w:rFonts w:ascii="Times New Roman" w:eastAsia="Calibri" w:hAnsi="Times New Roman" w:cs="Times New Roman"/>
          <w:sz w:val="28"/>
          <w:szCs w:val="28"/>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w:t>
      </w:r>
      <w:r>
        <w:rPr>
          <w:rFonts w:ascii="Times New Roman" w:eastAsia="Calibri" w:hAnsi="Times New Roman" w:cs="Times New Roman"/>
          <w:sz w:val="28"/>
          <w:szCs w:val="28"/>
        </w:rPr>
        <w:t xml:space="preserve">, членів </w:t>
      </w:r>
      <w:proofErr w:type="spellStart"/>
      <w:r>
        <w:rPr>
          <w:rFonts w:ascii="Times New Roman" w:eastAsia="Calibri" w:hAnsi="Times New Roman" w:cs="Times New Roman"/>
          <w:sz w:val="28"/>
          <w:szCs w:val="28"/>
        </w:rPr>
        <w:t>Краснощокової</w:t>
      </w:r>
      <w:proofErr w:type="spellEnd"/>
      <w:r>
        <w:rPr>
          <w:rFonts w:ascii="Times New Roman" w:eastAsia="Calibri" w:hAnsi="Times New Roman" w:cs="Times New Roman"/>
          <w:sz w:val="28"/>
          <w:szCs w:val="28"/>
        </w:rPr>
        <w:t xml:space="preserve"> Н.С., </w:t>
      </w:r>
      <w:proofErr w:type="spellStart"/>
      <w:r>
        <w:rPr>
          <w:rFonts w:ascii="Times New Roman" w:eastAsia="Calibri" w:hAnsi="Times New Roman" w:cs="Times New Roman"/>
          <w:sz w:val="28"/>
          <w:szCs w:val="28"/>
        </w:rPr>
        <w:t>Розваляєвої</w:t>
      </w:r>
      <w:proofErr w:type="spellEnd"/>
      <w:r>
        <w:rPr>
          <w:rFonts w:ascii="Times New Roman" w:eastAsia="Calibri" w:hAnsi="Times New Roman" w:cs="Times New Roman"/>
          <w:sz w:val="28"/>
          <w:szCs w:val="28"/>
        </w:rPr>
        <w:t xml:space="preserve"> Т.С., Шелест С.Б., </w:t>
      </w:r>
      <w:r>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за результатами попередньої перевірки дисциплінарної скарги товариства з обмеженою відповідальністю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поданої адвокатом Перепелицею Олексієм Сергійовичем,  стосовно суддів Північно-західного апеляційного господарського суду </w:t>
      </w:r>
      <w:proofErr w:type="spellStart"/>
      <w:r>
        <w:rPr>
          <w:rFonts w:ascii="Times New Roman" w:hAnsi="Times New Roman" w:cs="Times New Roman"/>
          <w:bCs/>
          <w:sz w:val="28"/>
          <w:szCs w:val="28"/>
        </w:rPr>
        <w:t>Розізнаної</w:t>
      </w:r>
      <w:proofErr w:type="spellEnd"/>
      <w:r>
        <w:rPr>
          <w:rFonts w:ascii="Times New Roman" w:hAnsi="Times New Roman" w:cs="Times New Roman"/>
          <w:bCs/>
          <w:sz w:val="28"/>
          <w:szCs w:val="28"/>
        </w:rPr>
        <w:t xml:space="preserve"> Інни Вікторівни, Мельника Олега Володимировича, Грязнова Василя Володимировича, Савченка Григорія Івановича, Павлюк Ірини Юріївни,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Марії Вікторівни,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Вікторії Вікторівни, Тимошенка Олега Михайловича, </w:t>
      </w:r>
      <w:proofErr w:type="spellStart"/>
      <w:r>
        <w:rPr>
          <w:rFonts w:ascii="Times New Roman" w:hAnsi="Times New Roman" w:cs="Times New Roman"/>
          <w:bCs/>
          <w:sz w:val="28"/>
          <w:szCs w:val="28"/>
        </w:rPr>
        <w:t>Дужича</w:t>
      </w:r>
      <w:proofErr w:type="spellEnd"/>
      <w:r>
        <w:rPr>
          <w:rFonts w:ascii="Times New Roman" w:hAnsi="Times New Roman" w:cs="Times New Roman"/>
          <w:bCs/>
          <w:sz w:val="28"/>
          <w:szCs w:val="28"/>
        </w:rPr>
        <w:t xml:space="preserve"> Сергія Порфирійовича, </w:t>
      </w:r>
      <w:proofErr w:type="spellStart"/>
      <w:r>
        <w:rPr>
          <w:rFonts w:ascii="Times New Roman" w:hAnsi="Times New Roman" w:cs="Times New Roman"/>
          <w:bCs/>
          <w:sz w:val="28"/>
          <w:szCs w:val="28"/>
        </w:rPr>
        <w:t>Саврія</w:t>
      </w:r>
      <w:proofErr w:type="spellEnd"/>
      <w:r>
        <w:rPr>
          <w:rFonts w:ascii="Times New Roman" w:hAnsi="Times New Roman" w:cs="Times New Roman"/>
          <w:bCs/>
          <w:sz w:val="28"/>
          <w:szCs w:val="28"/>
        </w:rPr>
        <w:t xml:space="preserve"> Віктора Анатолійовича,</w:t>
      </w:r>
    </w:p>
    <w:p w:rsidR="00B94808" w:rsidRDefault="00B94808" w:rsidP="00B94808">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Pr>
          <w:rFonts w:ascii="Times New Roman" w:hAnsi="Times New Roman" w:cs="Times New Roman"/>
          <w:b/>
          <w:bCs/>
          <w:sz w:val="28"/>
          <w:szCs w:val="28"/>
        </w:rPr>
        <w:t>встановила:</w:t>
      </w:r>
    </w:p>
    <w:p w:rsidR="00B94808" w:rsidRDefault="00B94808" w:rsidP="00B94808">
      <w:pPr>
        <w:widowControl w:val="0"/>
        <w:autoSpaceDN w:val="0"/>
        <w:spacing w:after="0" w:line="240" w:lineRule="auto"/>
        <w:jc w:val="both"/>
        <w:rPr>
          <w:rFonts w:ascii="Times New Roman" w:hAnsi="Times New Roman" w:cs="Times New Roman"/>
          <w:bCs/>
          <w:sz w:val="28"/>
          <w:szCs w:val="28"/>
        </w:rPr>
      </w:pPr>
    </w:p>
    <w:p w:rsidR="00B94808" w:rsidRDefault="00B94808" w:rsidP="00B94808">
      <w:pPr>
        <w:widowControl w:val="0"/>
        <w:autoSpaceDN w:val="0"/>
        <w:spacing w:after="0" w:line="240" w:lineRule="auto"/>
        <w:jc w:val="both"/>
        <w:rPr>
          <w:bCs/>
          <w:sz w:val="28"/>
          <w:szCs w:val="28"/>
        </w:rPr>
      </w:pPr>
      <w:r>
        <w:rPr>
          <w:rFonts w:ascii="Times New Roman" w:hAnsi="Times New Roman" w:cs="Times New Roman"/>
          <w:bCs/>
          <w:sz w:val="28"/>
          <w:szCs w:val="28"/>
        </w:rPr>
        <w:t>до Вищої ради правосуддя 10 березня 2020 року надійшла дисциплінарна скарга товариства з обмеженою відповідальністю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(далі –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від 4 березня 2020 року, подана адвокатом Перепелицею О.С. (єдиний унікальний номер 229/0/13-20), на дії суддів Північно-західного апеляційного господарського суду </w:t>
      </w:r>
      <w:proofErr w:type="spellStart"/>
      <w:r>
        <w:rPr>
          <w:rFonts w:ascii="Times New Roman" w:hAnsi="Times New Roman" w:cs="Times New Roman"/>
          <w:bCs/>
          <w:sz w:val="28"/>
          <w:szCs w:val="28"/>
        </w:rPr>
        <w:t>Розізнаної</w:t>
      </w:r>
      <w:proofErr w:type="spellEnd"/>
      <w:r>
        <w:rPr>
          <w:rFonts w:ascii="Times New Roman" w:hAnsi="Times New Roman" w:cs="Times New Roman"/>
          <w:bCs/>
          <w:sz w:val="28"/>
          <w:szCs w:val="28"/>
        </w:rPr>
        <w:t xml:space="preserve"> І.В., Мельника О.В., Грязнова В.В.,                     Савченка Г.І., Павлюк І.Ю.,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Тимошенка О.М., </w:t>
      </w:r>
      <w:proofErr w:type="spellStart"/>
      <w:r>
        <w:rPr>
          <w:rFonts w:ascii="Times New Roman" w:hAnsi="Times New Roman" w:cs="Times New Roman"/>
          <w:bCs/>
          <w:sz w:val="28"/>
          <w:szCs w:val="28"/>
        </w:rPr>
        <w:t>Дужича</w:t>
      </w:r>
      <w:proofErr w:type="spellEnd"/>
      <w:r>
        <w:rPr>
          <w:rFonts w:ascii="Times New Roman" w:hAnsi="Times New Roman" w:cs="Times New Roman"/>
          <w:bCs/>
          <w:sz w:val="28"/>
          <w:szCs w:val="28"/>
        </w:rPr>
        <w:t xml:space="preserve"> С.П., </w:t>
      </w:r>
      <w:proofErr w:type="spellStart"/>
      <w:r>
        <w:rPr>
          <w:rFonts w:ascii="Times New Roman" w:hAnsi="Times New Roman" w:cs="Times New Roman"/>
          <w:bCs/>
          <w:sz w:val="28"/>
          <w:szCs w:val="28"/>
        </w:rPr>
        <w:t>Саврія</w:t>
      </w:r>
      <w:proofErr w:type="spellEnd"/>
      <w:r>
        <w:rPr>
          <w:rFonts w:ascii="Times New Roman" w:hAnsi="Times New Roman" w:cs="Times New Roman"/>
          <w:bCs/>
          <w:sz w:val="28"/>
          <w:szCs w:val="28"/>
        </w:rPr>
        <w:t xml:space="preserve"> В.А. під час здійснення правосуддя у справах № </w:t>
      </w:r>
      <w:r>
        <w:rPr>
          <w:rFonts w:ascii="Times New Roman" w:eastAsia="Times New Roman" w:hAnsi="Times New Roman" w:cs="Times New Roman"/>
          <w:sz w:val="28"/>
          <w:szCs w:val="28"/>
          <w:lang w:eastAsia="ru-RU"/>
        </w:rPr>
        <w:t>924/490/19, № 924/606/19,  № 924/544/19, № 924/541/19, № 924/586/19, № 924/482/19,                       № 924/502/19, № 924/504/19, № 924/579/19, № 924/580/19</w:t>
      </w:r>
      <w:r>
        <w:rPr>
          <w:rFonts w:ascii="Times New Roman" w:hAnsi="Times New Roman" w:cs="Times New Roman"/>
          <w:bCs/>
          <w:sz w:val="28"/>
          <w:szCs w:val="28"/>
        </w:rPr>
        <w:t>.</w:t>
      </w:r>
    </w:p>
    <w:p w:rsidR="00B94808" w:rsidRDefault="00B94808" w:rsidP="00B948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Автор скарги просив притягнути цих суддів до дисциплінарної відповідальності за умисне або внаслідок недбалості порушення засад рівності всіх учасників судового процесу перед законом і судом та за безпідставне затягування строку розгляду справ.                                 </w:t>
      </w:r>
    </w:p>
    <w:p w:rsidR="00B94808" w:rsidRDefault="00B94808" w:rsidP="00B948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10 березня 2020 року дисциплінарну скаргу передано для попередньої перевірки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B94808" w:rsidRDefault="00B94808" w:rsidP="00B94808">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8"/>
          <w:szCs w:val="28"/>
        </w:rPr>
        <w:t>Шапран</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вніс</w:t>
      </w:r>
      <w:proofErr w:type="spellEnd"/>
      <w:r>
        <w:rPr>
          <w:rFonts w:ascii="Times New Roman" w:hAnsi="Times New Roman" w:cs="Times New Roman"/>
          <w:bCs/>
          <w:sz w:val="28"/>
          <w:szCs w:val="28"/>
        </w:rPr>
        <w:t xml:space="preserve"> пропозицію відмовити у відкритті дисциплінарної справи стосовно суддів Північно-західного апеляційного господарського суду </w:t>
      </w:r>
      <w:proofErr w:type="spellStart"/>
      <w:r>
        <w:rPr>
          <w:rFonts w:ascii="Times New Roman" w:hAnsi="Times New Roman" w:cs="Times New Roman"/>
          <w:bCs/>
          <w:sz w:val="28"/>
          <w:szCs w:val="28"/>
        </w:rPr>
        <w:t>Розізнаної</w:t>
      </w:r>
      <w:proofErr w:type="spellEnd"/>
      <w:r>
        <w:rPr>
          <w:rFonts w:ascii="Times New Roman" w:hAnsi="Times New Roman" w:cs="Times New Roman"/>
          <w:bCs/>
          <w:sz w:val="28"/>
          <w:szCs w:val="28"/>
        </w:rPr>
        <w:t xml:space="preserve"> І.В., Мельника О.В., Грязнова В.В.,                     Савченка Г.І., Павлюк І.Ю.,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Тимошенка О.М., </w:t>
      </w:r>
      <w:proofErr w:type="spellStart"/>
      <w:r>
        <w:rPr>
          <w:rFonts w:ascii="Times New Roman" w:hAnsi="Times New Roman" w:cs="Times New Roman"/>
          <w:bCs/>
          <w:sz w:val="28"/>
          <w:szCs w:val="28"/>
        </w:rPr>
        <w:t>Дужича</w:t>
      </w:r>
      <w:proofErr w:type="spellEnd"/>
      <w:r>
        <w:rPr>
          <w:rFonts w:ascii="Times New Roman" w:hAnsi="Times New Roman" w:cs="Times New Roman"/>
          <w:bCs/>
          <w:sz w:val="28"/>
          <w:szCs w:val="28"/>
        </w:rPr>
        <w:t xml:space="preserve"> С.П., </w:t>
      </w:r>
      <w:proofErr w:type="spellStart"/>
      <w:r>
        <w:rPr>
          <w:rFonts w:ascii="Times New Roman" w:hAnsi="Times New Roman" w:cs="Times New Roman"/>
          <w:bCs/>
          <w:sz w:val="28"/>
          <w:szCs w:val="28"/>
        </w:rPr>
        <w:t>Саврія</w:t>
      </w:r>
      <w:proofErr w:type="spellEnd"/>
      <w:r>
        <w:rPr>
          <w:rFonts w:ascii="Times New Roman" w:hAnsi="Times New Roman" w:cs="Times New Roman"/>
          <w:bCs/>
          <w:sz w:val="28"/>
          <w:szCs w:val="28"/>
        </w:rPr>
        <w:t xml:space="preserve"> 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8"/>
          <w:szCs w:val="28"/>
        </w:rPr>
        <w:t>Шапрана</w:t>
      </w:r>
      <w:proofErr w:type="spellEnd"/>
      <w:r>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дисциплінарної справи стосовно суддів Північно-західного апеляційного господарського суду </w:t>
      </w:r>
      <w:proofErr w:type="spellStart"/>
      <w:r>
        <w:rPr>
          <w:rFonts w:ascii="Times New Roman" w:hAnsi="Times New Roman" w:cs="Times New Roman"/>
          <w:bCs/>
          <w:sz w:val="28"/>
          <w:szCs w:val="28"/>
        </w:rPr>
        <w:t>Розізнаної</w:t>
      </w:r>
      <w:proofErr w:type="spellEnd"/>
      <w:r>
        <w:rPr>
          <w:rFonts w:ascii="Times New Roman" w:hAnsi="Times New Roman" w:cs="Times New Roman"/>
          <w:bCs/>
          <w:sz w:val="28"/>
          <w:szCs w:val="28"/>
        </w:rPr>
        <w:t xml:space="preserve"> І.В., Мельника О.В., Грязнова В.В.,                     Савченка Г.І., Павлюк І.Ю.,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Тимошенка О.М., </w:t>
      </w:r>
      <w:proofErr w:type="spellStart"/>
      <w:r>
        <w:rPr>
          <w:rFonts w:ascii="Times New Roman" w:hAnsi="Times New Roman" w:cs="Times New Roman"/>
          <w:bCs/>
          <w:sz w:val="28"/>
          <w:szCs w:val="28"/>
        </w:rPr>
        <w:t>Дужича</w:t>
      </w:r>
      <w:proofErr w:type="spellEnd"/>
      <w:r>
        <w:rPr>
          <w:rFonts w:ascii="Times New Roman" w:hAnsi="Times New Roman" w:cs="Times New Roman"/>
          <w:bCs/>
          <w:sz w:val="28"/>
          <w:szCs w:val="28"/>
        </w:rPr>
        <w:t xml:space="preserve"> С.П., </w:t>
      </w:r>
      <w:proofErr w:type="spellStart"/>
      <w:r>
        <w:rPr>
          <w:rFonts w:ascii="Times New Roman" w:hAnsi="Times New Roman" w:cs="Times New Roman"/>
          <w:bCs/>
          <w:sz w:val="28"/>
          <w:szCs w:val="28"/>
        </w:rPr>
        <w:t>Саврія</w:t>
      </w:r>
      <w:proofErr w:type="spellEnd"/>
      <w:r>
        <w:rPr>
          <w:rFonts w:ascii="Times New Roman" w:hAnsi="Times New Roman" w:cs="Times New Roman"/>
          <w:bCs/>
          <w:sz w:val="28"/>
          <w:szCs w:val="28"/>
        </w:rPr>
        <w:t xml:space="preserve"> В.А. з огляду на таке.</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Звертаючись із дисциплінарною скаргою, адвокат Перепелиця О.С. зазначив, що деякі господарські справи колегіями суддів були розглянуті з першого судового засідання, що, на його думку, порушує принцип рівності всіх учасників справи перед законом і судом, а інші справи, навпаки, були розглянуті із порушення встановленого законом строку.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Під час попередньої перевірки встановлено таке.</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Справи № 924/490/19, № 924/606/19.</w:t>
      </w: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23 вересня                2019 року (справа № 924/490/19) у задоволені позову товариства з обмеженою відповідальністю «Сварог-Дністер»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про визнання договору поруки від 30 березня 2018 року № 2П/8АФ-15 припиненим відмовлено.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товариство з обмеженою відповідальністю «Сварог-Дністер»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апеляційну скаргу із матеріалами справи № 924/490/19 передано колегії суддів: головуючий суддя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судді Савченко Г.І., Павлюк І.Ю.</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від 22 жовтня 2019 року відкрито апеляційне провадження у справі та призначено розгляд скарги на 4 листопада 2019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Постановою Північно-західного апеляційного господарського суду                             від 4 листопада 2019 року апеляційну скаргу задоволено, рішення господарського суду Хмельницької області від 23 вересня 2019 року скасовано, </w:t>
      </w:r>
      <w:r>
        <w:rPr>
          <w:rFonts w:ascii="Times New Roman" w:hAnsi="Times New Roman" w:cs="Times New Roman"/>
          <w:bCs/>
          <w:sz w:val="28"/>
          <w:szCs w:val="28"/>
        </w:rPr>
        <w:lastRenderedPageBreak/>
        <w:t>ухвалено нове, яким позов задоволено, визнано припиненим договір поруки від 30 березня 2018 року № 2П/8АФ-15.</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звернулось із касаційною скаргою до Верховного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Верховного Суду у складі колегії суддів Касаційного господарського суду від 28 січня 2020 року касаційну скаргу задоволено, постанову Північно-західного апеляційного господарського суду від 4 листопада 2019 року скасовано, рішення господарського суду Хмельницької області                    від 23 вересня 2019 року залишено в силі.</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2 жовтня                2019 року (справа № 924/606/19) у задоволені позову товариства з обмеженою відповідальністю «Агрофірма «</w:t>
      </w:r>
      <w:proofErr w:type="spellStart"/>
      <w:r>
        <w:rPr>
          <w:rFonts w:ascii="Times New Roman" w:hAnsi="Times New Roman" w:cs="Times New Roman"/>
          <w:bCs/>
          <w:sz w:val="28"/>
          <w:szCs w:val="28"/>
        </w:rPr>
        <w:t>Гізівщина</w:t>
      </w:r>
      <w:proofErr w:type="spellEnd"/>
      <w:r>
        <w:rPr>
          <w:rFonts w:ascii="Times New Roman" w:hAnsi="Times New Roman" w:cs="Times New Roman"/>
          <w:bCs/>
          <w:sz w:val="28"/>
          <w:szCs w:val="28"/>
        </w:rPr>
        <w:t>»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про визнання договору поруки від 30 березня 2018 року № 2П/8АФ-15  припиненим відмовлено.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товариство з обмеженою відповідальністю «Агрофірма «</w:t>
      </w:r>
      <w:proofErr w:type="spellStart"/>
      <w:r>
        <w:rPr>
          <w:rFonts w:ascii="Times New Roman" w:hAnsi="Times New Roman" w:cs="Times New Roman"/>
          <w:bCs/>
          <w:sz w:val="28"/>
          <w:szCs w:val="28"/>
        </w:rPr>
        <w:t>Гізівщина</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апеляційну скаргу із матеріалами справи № 924/4606/19 передано колегії суддів: головуючий суддя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судді Савченко Г.І., Павлюк І.Ю.</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від 29 жовтня 2019 року відкрито апеляційне провадження у справі та призначено розгляд скарги на 11 листопада 2019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Північно-західного апеляційного господарського суду                             від 11 листопада 2019 року апеляційну скаргу задоволено, рішення господарського суду Хмельницької області від 2 жовтня 2019 року скасовано, ухвалено нове, яким позов задоволено, визнано припиненим договір поруки від 30 березня 2018 року № 2П/8АФ-15.</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звернулось із касаційною скаргою до Верховного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Верховного Суду у складі колегії суддів Касаційного господарського суду від 19 лютого 2020 року прийнято відмову від позову товариства з обмеженою відповідальністю «Агрофірма «</w:t>
      </w:r>
      <w:proofErr w:type="spellStart"/>
      <w:r>
        <w:rPr>
          <w:rFonts w:ascii="Times New Roman" w:hAnsi="Times New Roman" w:cs="Times New Roman"/>
          <w:bCs/>
          <w:sz w:val="28"/>
          <w:szCs w:val="28"/>
        </w:rPr>
        <w:t>Гізівщина</w:t>
      </w:r>
      <w:proofErr w:type="spellEnd"/>
      <w:r>
        <w:rPr>
          <w:rFonts w:ascii="Times New Roman" w:hAnsi="Times New Roman" w:cs="Times New Roman"/>
          <w:bCs/>
          <w:sz w:val="28"/>
          <w:szCs w:val="28"/>
        </w:rPr>
        <w:t xml:space="preserve">», визнано нечинними постанову Північно-західного апеляційного господарського суду від 11 листопада 2019 року та рішення господарського суду Хмельницької області від 2 жовтня 2019 року. Провадження у справі закрито.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Автор скарги зазначає, що під час розгляду справ судом апеляційної інстанції, колегією суддів неповно та </w:t>
      </w:r>
      <w:proofErr w:type="spellStart"/>
      <w:r>
        <w:rPr>
          <w:rFonts w:ascii="Times New Roman" w:hAnsi="Times New Roman" w:cs="Times New Roman"/>
          <w:bCs/>
          <w:sz w:val="28"/>
          <w:szCs w:val="28"/>
        </w:rPr>
        <w:t>невсебічно</w:t>
      </w:r>
      <w:proofErr w:type="spellEnd"/>
      <w:r>
        <w:rPr>
          <w:rFonts w:ascii="Times New Roman" w:hAnsi="Times New Roman" w:cs="Times New Roman"/>
          <w:bCs/>
          <w:sz w:val="28"/>
          <w:szCs w:val="28"/>
        </w:rPr>
        <w:t xml:space="preserve"> розглянуті справи, оскільки переривався </w:t>
      </w:r>
      <w:proofErr w:type="spellStart"/>
      <w:r>
        <w:rPr>
          <w:rFonts w:ascii="Times New Roman" w:hAnsi="Times New Roman" w:cs="Times New Roman"/>
          <w:bCs/>
          <w:sz w:val="28"/>
          <w:szCs w:val="28"/>
        </w:rPr>
        <w:t>відеоконферецзв’язок</w:t>
      </w:r>
      <w:proofErr w:type="spellEnd"/>
      <w:r>
        <w:rPr>
          <w:rFonts w:ascii="Times New Roman" w:hAnsi="Times New Roman" w:cs="Times New Roman"/>
          <w:bCs/>
          <w:sz w:val="28"/>
          <w:szCs w:val="28"/>
        </w:rPr>
        <w:t>, представник апелянта не міг в повній мірі висловити свої доводи, що призвело до порушення прав учасників судового процесу.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Суддями Павлюк І.Ю. та Савченком Г.І. надані письмові пояснення, в яких зазначено, що 28 жовтня (справа № 924/490/19) та 4 листопада 2019 року (справа № 924/606/19) до суду від представника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надійшли клопотання </w:t>
      </w:r>
      <w:r>
        <w:rPr>
          <w:rFonts w:ascii="Times New Roman" w:hAnsi="Times New Roman" w:cs="Times New Roman"/>
          <w:bCs/>
          <w:sz w:val="28"/>
          <w:szCs w:val="28"/>
        </w:rPr>
        <w:lastRenderedPageBreak/>
        <w:t xml:space="preserve">про проведення судового засідання у справах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Ухвалами Північно-західного апеляційного господарського суду                      від 28 жовтня та від 5 листопада 2019 року відповідно задоволені клопотання про проведення судових засідань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Як зазначають судді у судові засідання, що відбулись 4 та 11 листопада 2019 року, з’явились представники позивача та відповідача. Вказані справи колегією розглядались із чітким дотриманням приписів статті 270 Господарського процесуального кодексу України (далі – ГПК України), зокрема учасникам справи були роз’ясненні права та обов’язки, право відводу, з’ясовано наявність клопотань. Заслухані пояснення представників позивача та відповідача, перевірено докази та надано учасникам справи можливість виступити у судових дебатах.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Стосовно зауваження автора скарги про переривання </w:t>
      </w:r>
      <w:proofErr w:type="spellStart"/>
      <w:r>
        <w:rPr>
          <w:rFonts w:ascii="Times New Roman" w:hAnsi="Times New Roman" w:cs="Times New Roman"/>
          <w:bCs/>
          <w:sz w:val="28"/>
          <w:szCs w:val="28"/>
        </w:rPr>
        <w:t>відеоконференцзв’язку</w:t>
      </w:r>
      <w:proofErr w:type="spellEnd"/>
      <w:r>
        <w:rPr>
          <w:rFonts w:ascii="Times New Roman" w:hAnsi="Times New Roman" w:cs="Times New Roman"/>
          <w:bCs/>
          <w:sz w:val="28"/>
          <w:szCs w:val="28"/>
        </w:rPr>
        <w:t xml:space="preserve"> та відсутність у представника відповідача можливості повноцінно надати пояснення у справі, судді вказали, що в матеріалах справ відсутні будь-які довідки (акти) про виникнення технічних проблем під час здійснення </w:t>
      </w:r>
      <w:proofErr w:type="spellStart"/>
      <w:r>
        <w:rPr>
          <w:rFonts w:ascii="Times New Roman" w:hAnsi="Times New Roman" w:cs="Times New Roman"/>
          <w:bCs/>
          <w:sz w:val="28"/>
          <w:szCs w:val="28"/>
        </w:rPr>
        <w:t>відеоконференцзв’язку</w:t>
      </w:r>
      <w:proofErr w:type="spellEnd"/>
      <w:r>
        <w:rPr>
          <w:rFonts w:ascii="Times New Roman" w:hAnsi="Times New Roman" w:cs="Times New Roman"/>
          <w:bCs/>
          <w:sz w:val="28"/>
          <w:szCs w:val="28"/>
        </w:rPr>
        <w:t>, складання якого є обов’язковим у подібних випадках.  Крім того,  представником відповідача у справах були надані письмові відзиви на апеляційні скарги позивачів та доповнення до відзивів, які були вивчені колегією та враховані під час ухвалення судових рішень у справах.</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Щодо строків розгляду справ судді зазначили, що нормами ГПК України не заборонено розгляд справ із ухвалення судового рішення у першому судовому засіданні, а тому враховуючи наявність письмових доказів та заслуханих пояснень у судових засіданнях учасників справи, колегією суддів було визначено достатність таких доказів для повного, всебічно та об’єктивного розгляду апеляційної скарги.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Також судді просили врахувати, що ухвалення помилкових судових рішень у справах № 924/490/19, № 924/606/19, які в подальшому були скасовані (визнані нечинним) зумовлено в першу чергу неоднозначною практикою вирішення такої категорії справ.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Справи № 924/482/19, № 924/502/19.</w:t>
      </w: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Рішенням господарського суду Хмельницької області від 6 вересня                2019 року (справа № 924/482/19) у задоволені позову товариства з обмеженою відповідальністю «СК </w:t>
      </w:r>
      <w:proofErr w:type="spellStart"/>
      <w:r>
        <w:rPr>
          <w:rFonts w:ascii="Times New Roman" w:hAnsi="Times New Roman" w:cs="Times New Roman"/>
          <w:bCs/>
          <w:sz w:val="28"/>
          <w:szCs w:val="28"/>
        </w:rPr>
        <w:t>Бужок</w:t>
      </w:r>
      <w:proofErr w:type="spellEnd"/>
      <w:r>
        <w:rPr>
          <w:rFonts w:ascii="Times New Roman" w:hAnsi="Times New Roman" w:cs="Times New Roman"/>
          <w:bCs/>
          <w:sz w:val="28"/>
          <w:szCs w:val="28"/>
        </w:rPr>
        <w:t>»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про визнання договору поруки від 11 березня 2015 року № 1П/8АФ-15 припиненим відмовлено.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Не погоджуючись із ухваленим судовим рішенням, товариство з обмеженою відповідальністю «СК </w:t>
      </w:r>
      <w:proofErr w:type="spellStart"/>
      <w:r>
        <w:rPr>
          <w:rFonts w:ascii="Times New Roman" w:hAnsi="Times New Roman" w:cs="Times New Roman"/>
          <w:bCs/>
          <w:sz w:val="28"/>
          <w:szCs w:val="28"/>
        </w:rPr>
        <w:t>Бужок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апеляційну скаргу із матеріалами справи № 924/482/19 передано колегії суддів: головуючий суддя </w:t>
      </w:r>
      <w:proofErr w:type="spellStart"/>
      <w:r>
        <w:rPr>
          <w:rFonts w:ascii="Times New Roman" w:hAnsi="Times New Roman" w:cs="Times New Roman"/>
          <w:bCs/>
          <w:sz w:val="28"/>
          <w:szCs w:val="28"/>
        </w:rPr>
        <w:t>Саврій</w:t>
      </w:r>
      <w:proofErr w:type="spellEnd"/>
      <w:r>
        <w:rPr>
          <w:rFonts w:ascii="Times New Roman" w:hAnsi="Times New Roman" w:cs="Times New Roman"/>
          <w:bCs/>
          <w:sz w:val="28"/>
          <w:szCs w:val="28"/>
        </w:rPr>
        <w:t xml:space="preserve"> В.А., судді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Дужич</w:t>
      </w:r>
      <w:proofErr w:type="spellEnd"/>
      <w:r>
        <w:rPr>
          <w:rFonts w:ascii="Times New Roman" w:hAnsi="Times New Roman" w:cs="Times New Roman"/>
          <w:bCs/>
          <w:sz w:val="28"/>
          <w:szCs w:val="28"/>
        </w:rPr>
        <w:t xml:space="preserve"> С.П.</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w:t>
      </w:r>
      <w:r>
        <w:rPr>
          <w:rFonts w:ascii="Times New Roman" w:hAnsi="Times New Roman" w:cs="Times New Roman"/>
          <w:bCs/>
          <w:sz w:val="28"/>
          <w:szCs w:val="28"/>
        </w:rPr>
        <w:lastRenderedPageBreak/>
        <w:t xml:space="preserve">від 27 вересня 2019 року відкрито апеляційне провадження у справі та призначено розгляд скарги на 6 листопада 2019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Північно-західного апеляційного господарського суду                             від 6 листопада 2019 року апеляційну скаргу задоволено, рішення господарського суду Хмельницької області від 6 вересня 2019 року скасовано, ухвалено нове, яким позов задоволено, визнано припиненим договір поруки від 11 березня 2015 року № 1П/8АФ-15.</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звернулось із касаційною скаргою до Верховного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Верховного Суду у складі колегії суддів Касаційного господарського суду від 6 лютого 2020 року касаційну скаргу задоволено, постанову Північно-західного апеляційного господарського суду від 6 листопада 2019 року скасовано, рішення господарського суду Хмельницької області                    від 6 вересня 2019 року залишено в силі.</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Рішенням господарського суду Хмельницької області від 3 вересня                2019 року (справа № 924/502/19) позовні вимоги товариства з обмеженою відповідальністю «СК </w:t>
      </w:r>
      <w:proofErr w:type="spellStart"/>
      <w:r>
        <w:rPr>
          <w:rFonts w:ascii="Times New Roman" w:hAnsi="Times New Roman" w:cs="Times New Roman"/>
          <w:bCs/>
          <w:sz w:val="28"/>
          <w:szCs w:val="28"/>
        </w:rPr>
        <w:t>Бужок</w:t>
      </w:r>
      <w:proofErr w:type="spellEnd"/>
      <w:r>
        <w:rPr>
          <w:rFonts w:ascii="Times New Roman" w:hAnsi="Times New Roman" w:cs="Times New Roman"/>
          <w:bCs/>
          <w:sz w:val="28"/>
          <w:szCs w:val="28"/>
        </w:rPr>
        <w:t>»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договорів поруки від 11 березня 2015 року </w:t>
      </w:r>
      <w:r>
        <w:rPr>
          <w:rFonts w:ascii="Times New Roman" w:hAnsi="Times New Roman" w:cs="Times New Roman"/>
          <w:color w:val="000000"/>
          <w:sz w:val="28"/>
          <w:szCs w:val="28"/>
        </w:rPr>
        <w:t xml:space="preserve">№ 1П/7АФ-15 та від 16 березня 2015 року № 1П/17АФ-15 </w:t>
      </w:r>
      <w:r>
        <w:rPr>
          <w:rFonts w:ascii="Times New Roman" w:hAnsi="Times New Roman" w:cs="Times New Roman"/>
          <w:bCs/>
          <w:sz w:val="28"/>
          <w:szCs w:val="28"/>
        </w:rPr>
        <w:t>припиненим задоволено.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апеляційну скаргу із матеріалами справи № 924/502/19 передано колегії суддів: головуючий суддя </w:t>
      </w:r>
      <w:proofErr w:type="spellStart"/>
      <w:r>
        <w:rPr>
          <w:rFonts w:ascii="Times New Roman" w:hAnsi="Times New Roman" w:cs="Times New Roman"/>
          <w:bCs/>
          <w:sz w:val="28"/>
          <w:szCs w:val="28"/>
        </w:rPr>
        <w:t>Саврій</w:t>
      </w:r>
      <w:proofErr w:type="spellEnd"/>
      <w:r>
        <w:rPr>
          <w:rFonts w:ascii="Times New Roman" w:hAnsi="Times New Roman" w:cs="Times New Roman"/>
          <w:bCs/>
          <w:sz w:val="28"/>
          <w:szCs w:val="28"/>
        </w:rPr>
        <w:t xml:space="preserve"> В.А., судді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від 22 жовтня 2019 року відкрито апеляційне провадження у справі та призначено розгляд скарги на 6 листопада 2019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Північно-західного апеляційного господарського суду                             від 6 листопада 2019 року апеляційну скаргу залишено без задоволення, рішення господарського суду Хмельницької області від 3 вересня 2019 року без змін.</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звернулось із касаційною скаргою до Верховного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Верховного Суду у складі колегії суддів Касаційного господарського суду від 17 лютого 2020 року касаційну скаргу задоволено частково, постанову Північно-західного апеляційного господарського суду                від 6 листопада 2019 року та рішення господарського суду Хмельницької області                    від 3 вересня 2019 року скасовано, справу направлено до господарського суду Хмельницької області на новий розгляд.</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Автор скарги зазначає, що під час розгляду справ судом апеляційної інстанції, колегією суддів неповно та </w:t>
      </w:r>
      <w:proofErr w:type="spellStart"/>
      <w:r>
        <w:rPr>
          <w:rFonts w:ascii="Times New Roman" w:hAnsi="Times New Roman" w:cs="Times New Roman"/>
          <w:bCs/>
          <w:sz w:val="28"/>
          <w:szCs w:val="28"/>
        </w:rPr>
        <w:t>невсебічно</w:t>
      </w:r>
      <w:proofErr w:type="spellEnd"/>
      <w:r>
        <w:rPr>
          <w:rFonts w:ascii="Times New Roman" w:hAnsi="Times New Roman" w:cs="Times New Roman"/>
          <w:bCs/>
          <w:sz w:val="28"/>
          <w:szCs w:val="28"/>
        </w:rPr>
        <w:t xml:space="preserve"> розглянуті справи, оскільки переривався </w:t>
      </w:r>
      <w:proofErr w:type="spellStart"/>
      <w:r>
        <w:rPr>
          <w:rFonts w:ascii="Times New Roman" w:hAnsi="Times New Roman" w:cs="Times New Roman"/>
          <w:bCs/>
          <w:sz w:val="28"/>
          <w:szCs w:val="28"/>
        </w:rPr>
        <w:t>відеоконферецзв’язок</w:t>
      </w:r>
      <w:proofErr w:type="spellEnd"/>
      <w:r>
        <w:rPr>
          <w:rFonts w:ascii="Times New Roman" w:hAnsi="Times New Roman" w:cs="Times New Roman"/>
          <w:bCs/>
          <w:sz w:val="28"/>
          <w:szCs w:val="28"/>
        </w:rPr>
        <w:t>, представник апелянта не міг в повній мірі висловити свої доводи, що призвело до порушення прав учасників судового процесу.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Суддями </w:t>
      </w:r>
      <w:proofErr w:type="spellStart"/>
      <w:r>
        <w:rPr>
          <w:rFonts w:ascii="Times New Roman" w:hAnsi="Times New Roman" w:cs="Times New Roman"/>
          <w:bCs/>
          <w:sz w:val="28"/>
          <w:szCs w:val="28"/>
        </w:rPr>
        <w:t>Саврієм</w:t>
      </w:r>
      <w:proofErr w:type="spellEnd"/>
      <w:r>
        <w:rPr>
          <w:rFonts w:ascii="Times New Roman" w:hAnsi="Times New Roman" w:cs="Times New Roman"/>
          <w:bCs/>
          <w:sz w:val="28"/>
          <w:szCs w:val="28"/>
        </w:rPr>
        <w:t xml:space="preserve"> В.А.,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w:t>
      </w:r>
      <w:proofErr w:type="spellStart"/>
      <w:r>
        <w:rPr>
          <w:rFonts w:ascii="Times New Roman" w:hAnsi="Times New Roman" w:cs="Times New Roman"/>
          <w:bCs/>
          <w:sz w:val="28"/>
          <w:szCs w:val="28"/>
        </w:rPr>
        <w:t>Дужичем</w:t>
      </w:r>
      <w:proofErr w:type="spellEnd"/>
      <w:r>
        <w:rPr>
          <w:rFonts w:ascii="Times New Roman" w:hAnsi="Times New Roman" w:cs="Times New Roman"/>
          <w:bCs/>
          <w:sz w:val="28"/>
          <w:szCs w:val="28"/>
        </w:rPr>
        <w:t xml:space="preserve"> С.П.,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надані письмові пояснення, в яких зазначено, що у справах № 924/482/19                            № 924/502/19 до суду від представника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надійшли клопотання про проведення судового засідання у справах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Ухвалами Північно-західного апеляційного господарського суду                      від 28 жовтня та від 1 листопада 2019 року відповідно задоволені клопотання про проведення судових засідань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Як зазначають судді у судові засідання, що відбулись 6 листопада                       2019 року в обох справах з’явились представники позивача та відповідача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представник відповідача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у судові засідання не з’явився. Вказані справи колегіями суддів розглядались із чітким дотриманням приписів статті 270 ГПК України, зокрема учасникам справи були роз’ясненні права та обов’язки, право відводу, з’ясовано наявність клопотань. Відмовлено у задоволенні клопотання представника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про відкладення розгляду справи, у зв’язку із неподанням позивачем відповіді на відзив у справі № 924/482/19. Заслухані пояснення представників позивача та відповідача, перевірено докази та надано учасникам справи можливість виступити у судових дебатах. Представником відповідача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у справі № 924/482/19 було надано письмовий відзив на апеляційну скаргу позивача, а у справі № 924/502/19 в апеляційній скарзі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чітко, ґрунтовно та з відповідними доказами, виклало свою позицію та незгоду із ухваленим місцевим судом рішенням. Всі подані учасниками справи докази були вивчені колегіями суддів та враховані під час ухвалення судових рішень у справах.</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Щодо строків розгляду справ судді зазначили, що нормами ГПК України не заборонено розгляд справ із ухвалення судового рішення у першому судовому засіданні, а тому враховуючи наявність письмових доказів та заслуханих пояснень у судових засіданнях учасників справи, колегіями суддів було визначено достатність таких доказів для повного, всебічно та об’єктивного розгляду апеляційної скарги.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Також судді просили врахувати, що ухвалення помилкових судових рішень у справах № 924/482/19, № 924/502/19, які в подальшому були скасовані зумовлено в першу чергу неоднозначною практикою вирішення такої категорії справ.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Отже, враховуючи викладене, пояснення суддів та зазначені у дисциплінарній скарзі фактичні данні щодо інкримінованого автором скарги цим суддям дисциплінарного проступку, попередньою перевіркою не встановлено обставин на підтвердження вчинення суддями дій, що полягають у порушенні засад рівності всіх учасників справи перед законом і судом, а в цій частині доводи дисциплінарної скарги зводяться до незгоди із судовими рішеннями Північно-західного апеляційного господарського суду, що приймались за результатами розгляду апеляційних скарг.</w:t>
      </w:r>
    </w:p>
    <w:p w:rsidR="00B94808" w:rsidRDefault="00B94808" w:rsidP="00B94808">
      <w:pPr>
        <w:widowControl w:val="0"/>
        <w:ind w:firstLine="684"/>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 xml:space="preserve">Крім того, відповідно до частини другої статті 106 Закону України «Про судоустрій і статус суддів» </w:t>
      </w:r>
      <w:r>
        <w:rPr>
          <w:rFonts w:ascii="Times New Roman" w:hAnsi="Times New Roman" w:cs="Times New Roman"/>
          <w:color w:val="000000"/>
          <w:sz w:val="28"/>
          <w:szCs w:val="28"/>
          <w:shd w:val="clear" w:color="auto" w:fill="FFFFFF"/>
        </w:rPr>
        <w:t xml:space="preserve">скасування або зміна судового рішення не має наслідком дисциплінарну відповідальність судді, який брав участь у його </w:t>
      </w:r>
      <w:r>
        <w:rPr>
          <w:rFonts w:ascii="Times New Roman" w:hAnsi="Times New Roman" w:cs="Times New Roman"/>
          <w:color w:val="000000"/>
          <w:sz w:val="28"/>
          <w:szCs w:val="28"/>
          <w:shd w:val="clear" w:color="auto" w:fill="FFFFFF"/>
        </w:rPr>
        <w:lastRenderedPageBreak/>
        <w:t>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t xml:space="preserve">  </w:t>
      </w:r>
      <w:r>
        <w:rPr>
          <w:rFonts w:ascii="Times New Roman" w:hAnsi="Times New Roman" w:cs="Times New Roman"/>
          <w:b/>
          <w:bCs/>
          <w:sz w:val="28"/>
          <w:szCs w:val="28"/>
        </w:rPr>
        <w:t>Справа № 924/504/19, 924/580/19.</w:t>
      </w: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Рішенням господарського суду Хмельницької області від 18 вересня                2019 року (справа № 924/504/19) позовні вимоги товариства з обмеженою відповідальністю «СК </w:t>
      </w:r>
      <w:proofErr w:type="spellStart"/>
      <w:r>
        <w:rPr>
          <w:rFonts w:ascii="Times New Roman" w:hAnsi="Times New Roman" w:cs="Times New Roman"/>
          <w:bCs/>
          <w:sz w:val="28"/>
          <w:szCs w:val="28"/>
        </w:rPr>
        <w:t>Бужок</w:t>
      </w:r>
      <w:proofErr w:type="spellEnd"/>
      <w:r>
        <w:rPr>
          <w:rFonts w:ascii="Times New Roman" w:hAnsi="Times New Roman" w:cs="Times New Roman"/>
          <w:bCs/>
          <w:sz w:val="28"/>
          <w:szCs w:val="28"/>
        </w:rPr>
        <w:t>»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договору поруки від 16 березня 2015 року № </w:t>
      </w:r>
      <w:r>
        <w:rPr>
          <w:rFonts w:ascii="Times New Roman" w:hAnsi="Times New Roman" w:cs="Times New Roman"/>
          <w:color w:val="000000"/>
          <w:sz w:val="28"/>
          <w:szCs w:val="28"/>
        </w:rPr>
        <w:t xml:space="preserve">1П/16АФ-15 </w:t>
      </w:r>
      <w:r>
        <w:rPr>
          <w:rFonts w:ascii="Times New Roman" w:hAnsi="Times New Roman" w:cs="Times New Roman"/>
          <w:bCs/>
          <w:sz w:val="28"/>
          <w:szCs w:val="28"/>
        </w:rPr>
        <w:t>припиненим задоволено.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від 16 жовтня 2019 року апеляційну скаргу із матеріалами справи № 924/504/19 передано колегії суддів: головуючий суддя </w:t>
      </w:r>
      <w:proofErr w:type="spellStart"/>
      <w:r>
        <w:rPr>
          <w:rFonts w:ascii="Times New Roman" w:hAnsi="Times New Roman" w:cs="Times New Roman"/>
          <w:bCs/>
          <w:sz w:val="28"/>
          <w:szCs w:val="28"/>
        </w:rPr>
        <w:t>Розізнана</w:t>
      </w:r>
      <w:proofErr w:type="spellEnd"/>
      <w:r>
        <w:rPr>
          <w:rFonts w:ascii="Times New Roman" w:hAnsi="Times New Roman" w:cs="Times New Roman"/>
          <w:bCs/>
          <w:sz w:val="28"/>
          <w:szCs w:val="28"/>
        </w:rPr>
        <w:t xml:space="preserve"> І.В., судді Мельник О.В., Грязнов В.В.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від 21 жовтня 2019 року відкрито апеляційне провадження у справі та призначено розгляд скарги на 26 листопада 2019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20 листопада 2019 року задоволено клопотання адвоката Перепелиці О.С. стосовно проведення судового засідання 26 листопада                        2019 року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судове засідання 26 листопада 2019 року представник апелянта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не з’явився, розгляд справи було відкладено на 23 грудня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23 грудня 2019 року задоволено клопотання представника позивача про відкладення розгляду справи та розгляд справи було відкладено на 11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 судовому засіданні 11 лютого 2020 року у справі оголошено перерву на 2 березня 2020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від 2 березня 2020 року прийнято відмову товариства з обмеженою відповідальністю «СК </w:t>
      </w:r>
      <w:proofErr w:type="spellStart"/>
      <w:r>
        <w:rPr>
          <w:rFonts w:ascii="Times New Roman" w:hAnsi="Times New Roman" w:cs="Times New Roman"/>
          <w:bCs/>
          <w:sz w:val="28"/>
          <w:szCs w:val="28"/>
        </w:rPr>
        <w:t>Бужок</w:t>
      </w:r>
      <w:proofErr w:type="spellEnd"/>
      <w:r>
        <w:rPr>
          <w:rFonts w:ascii="Times New Roman" w:hAnsi="Times New Roman" w:cs="Times New Roman"/>
          <w:bCs/>
          <w:sz w:val="28"/>
          <w:szCs w:val="28"/>
        </w:rPr>
        <w:t>»  від позову у справі № 924/504/19, визнано нечинним рішення господарського суду Хмельницької області від 18 вересня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16 вересня             2019 року (справа № 924/580/19) позовні вимоги товариства з обмеженою відповідальністю «Євразія Сервіс»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договору поруки від 30 березня 2018 року </w:t>
      </w:r>
      <w:r>
        <w:rPr>
          <w:rFonts w:ascii="Times New Roman" w:hAnsi="Times New Roman" w:cs="Times New Roman"/>
          <w:color w:val="000000"/>
          <w:sz w:val="28"/>
          <w:szCs w:val="28"/>
        </w:rPr>
        <w:t>№ 2П/17АФ-15  </w:t>
      </w:r>
      <w:r>
        <w:rPr>
          <w:rFonts w:ascii="Times New Roman" w:hAnsi="Times New Roman" w:cs="Times New Roman"/>
          <w:bCs/>
          <w:sz w:val="28"/>
          <w:szCs w:val="28"/>
        </w:rPr>
        <w:t>припиненим задоволено.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Відповідно до протоколу автоматизованого розподілу судової справи від 16 жовтня 2019 року апеляційну скаргу із матеріалами справи № 924/580/19 передано колегії суддів: головуючий суддя Грязнов В.В., судді </w:t>
      </w:r>
      <w:proofErr w:type="spellStart"/>
      <w:r>
        <w:rPr>
          <w:rFonts w:ascii="Times New Roman" w:hAnsi="Times New Roman" w:cs="Times New Roman"/>
          <w:bCs/>
          <w:sz w:val="28"/>
          <w:szCs w:val="28"/>
        </w:rPr>
        <w:t>Розізнана</w:t>
      </w:r>
      <w:proofErr w:type="spellEnd"/>
      <w:r>
        <w:rPr>
          <w:rFonts w:ascii="Times New Roman" w:hAnsi="Times New Roman" w:cs="Times New Roman"/>
          <w:bCs/>
          <w:sz w:val="28"/>
          <w:szCs w:val="28"/>
        </w:rPr>
        <w:t xml:space="preserve"> І.В., Мельник О.В.,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Північно-західного апеляційного господарського суду                             від 21 жовтня 2019 року відкрито апеляційне провадження у справі та призначено розгляд скарги на 19 листопада 2019 року.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14 листопада 2019 року задоволено клопотання адвоката Перепелиці О.С. стосовно проведення судового засідання 19 листопада                        2019 року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судовому засіданні 19 листопада 2019 року задоволено клопотання представника апелянта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про відкладення розгляду справи, розгляд справи було відкладено на 10 грудня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10 грудня 2019 року, враховуючи знаходження у провадженні Верховного Суду справ за аналогічними спірними правовідносинами, зважаючи на приписи статті 236 ГПК України, розгляд справи було відкладено на 23 грудня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23 грудня 2019 року розгляд справи було відкладено до 11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Постановою Північно-західного апеляційного господарського суду                             від 11 лютого 2019 року апеляційну скаргу задоволено, рішення господарського суду Хмельницької області від 16 вересня 2019 року скасовано, ухвалено нове, яким у задоволені позову відмовлено.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Звертаючись із дисциплінарною скаргою адвокат Перепелиця О.С. зазначає, що суддями безпідставно затягувався строк розгляду апеляційних скарг, при цьому учасники справи не подавали клопотань про продовження строку розгляду справ № 924/504/19, № 924/580/19.</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Судді </w:t>
      </w:r>
      <w:proofErr w:type="spellStart"/>
      <w:r>
        <w:rPr>
          <w:rFonts w:ascii="Times New Roman" w:hAnsi="Times New Roman" w:cs="Times New Roman"/>
          <w:bCs/>
          <w:sz w:val="28"/>
          <w:szCs w:val="28"/>
        </w:rPr>
        <w:t>Розізнана</w:t>
      </w:r>
      <w:proofErr w:type="spellEnd"/>
      <w:r>
        <w:rPr>
          <w:rFonts w:ascii="Times New Roman" w:hAnsi="Times New Roman" w:cs="Times New Roman"/>
          <w:bCs/>
          <w:sz w:val="28"/>
          <w:szCs w:val="28"/>
        </w:rPr>
        <w:t xml:space="preserve"> І.В., Мельник О.В., Грязнов В.В. надали письмові пояснення, в яких зазначили, що розгляд справ відбувався із чітким дотриманням норм ГПК України, та без будь-яких порушень прав учасник судового процесу, ними надавались пояснення, заперечення та доводи як на підтвердження позовних вимог, так і на їх заперечення.</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Стосовно підстав відкладення розгляду справ та строку їх розгляду судді, зокрема зазначили, що під час розгляду апеляційних скарг ними було встановлено, що у провадженні Верховного Суду перебувають справи із аналогічними позовними вимогами – припинення договору поруки. Зважаючи на існування неоднозначної судової практики, в тому числі Верховного Суду України, щодо застосування частини четвертої статті 559 Цивільного кодексу України (підстави припинення договору поруки), (далі – ЦК України), враховуючи приписи частини четвертої статті 236 ГПК України, ними було ухвалено рішення про відкладення розгляду справ.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На думку суддів, для вирішення спорів у справах № 924/504/19,                        № 924/580/19 процесуально вірним було б зупинення провадження у справах.</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 той же час, як зазначили судді, вчинення такої процесуальної дії виявилось неможливим у цих конкретних випадках, оскільки відповідно до пункту 7 частини першої статті 228 ГПК  України суд може за заявою учасника </w:t>
      </w:r>
      <w:r>
        <w:rPr>
          <w:rFonts w:ascii="Times New Roman" w:hAnsi="Times New Roman" w:cs="Times New Roman"/>
          <w:bCs/>
          <w:sz w:val="28"/>
          <w:szCs w:val="28"/>
        </w:rPr>
        <w:lastRenderedPageBreak/>
        <w:t>справи, а також з власної ініціативи зупинити провадження у справі у випадку перегляду судового рішення у подібних правовідносинах (в іншій справі) у касаційному порядку палатою, об’єднаною палатою, Великою Палатою Верховного Суду, а у подібних справах провадження було відкрито Касаційним господарським судом у складі Верховного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 273 ГПК України  апеляційна скарга на рішення суду першої інстанції розглядається протягом шістдесяти днів з дня постановлення ухвали про відкриття апеляційного провадження у справі.</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bdr w:val="none" w:sz="0" w:space="0" w:color="auto" w:frame="1"/>
        </w:rPr>
        <w:t>Зважаючи на те, що провадження у справах № 924/504/19, № 924/580/19 було відкрито 21 жовтня 2019 року, а судові рішення за результатами розгляду апеляційних скарг ухвалені 2 березня та 11 лютого 2020 року відповідно, ними допущено п</w:t>
      </w:r>
      <w:r>
        <w:rPr>
          <w:rFonts w:ascii="Times New Roman" w:hAnsi="Times New Roman" w:cs="Times New Roman"/>
          <w:bCs/>
          <w:sz w:val="28"/>
          <w:szCs w:val="28"/>
        </w:rPr>
        <w:t xml:space="preserve">еревищення строку розгляду апеляційних скарг. </w:t>
      </w:r>
    </w:p>
    <w:p w:rsidR="00B94808" w:rsidRDefault="00B94808" w:rsidP="00B94808">
      <w:pPr>
        <w:widowControl w:val="0"/>
        <w:autoSpaceDN w:val="0"/>
        <w:spacing w:after="0" w:line="240" w:lineRule="auto"/>
        <w:ind w:firstLine="708"/>
        <w:jc w:val="both"/>
        <w:rPr>
          <w:rFonts w:ascii="Times New Roman" w:hAnsi="Times New Roman" w:cs="Times New Roman"/>
          <w:sz w:val="28"/>
          <w:szCs w:val="28"/>
          <w:bdr w:val="none" w:sz="0" w:space="0" w:color="auto" w:frame="1"/>
        </w:rPr>
      </w:pPr>
      <w:r>
        <w:rPr>
          <w:rFonts w:ascii="Times New Roman" w:hAnsi="Times New Roman" w:cs="Times New Roman"/>
          <w:bCs/>
          <w:sz w:val="28"/>
          <w:szCs w:val="28"/>
        </w:rPr>
        <w:t>При цьому судді просили врахувати, що згідно із статтею 7 Закону України «Про судоустрій і статус суддів» к</w:t>
      </w:r>
      <w:r>
        <w:rPr>
          <w:rFonts w:ascii="Times New Roman" w:hAnsi="Times New Roman" w:cs="Times New Roman"/>
          <w:color w:val="000000"/>
          <w:sz w:val="28"/>
          <w:szCs w:val="28"/>
          <w:shd w:val="clear" w:color="auto" w:fill="FFFFFF"/>
        </w:rPr>
        <w:t xml:space="preserve">ожному гарантується захист його прав, свобод та інтересів у розумні строки незалежним, безстороннім і справедливим судом, </w:t>
      </w:r>
      <w:r>
        <w:rPr>
          <w:rFonts w:ascii="Times New Roman" w:hAnsi="Times New Roman" w:cs="Times New Roman"/>
          <w:sz w:val="28"/>
          <w:szCs w:val="28"/>
          <w:bdr w:val="none" w:sz="0" w:space="0" w:color="auto" w:frame="1"/>
        </w:rPr>
        <w:t>утвореним законом.</w:t>
      </w:r>
    </w:p>
    <w:p w:rsidR="00B94808" w:rsidRDefault="00B94808" w:rsidP="00B94808">
      <w:pPr>
        <w:widowControl w:val="0"/>
        <w:autoSpaceDN w:val="0"/>
        <w:spacing w:after="0" w:line="240" w:lineRule="auto"/>
        <w:ind w:firstLine="708"/>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У пункті 31 рішення Європейського суду з прав людини у справі «Макаренко проти України» зазначено, що    «розумний»   строк   проваджень має визначатись відповідно  до обставин справи та наступних критеріїв: </w:t>
      </w:r>
      <w:r>
        <w:rPr>
          <w:rFonts w:ascii="Times New Roman" w:hAnsi="Times New Roman" w:cs="Times New Roman"/>
          <w:sz w:val="28"/>
          <w:szCs w:val="28"/>
          <w:bdr w:val="none" w:sz="0" w:space="0" w:color="auto" w:frame="1"/>
        </w:rPr>
        <w:br/>
        <w:t>складність справи, поведінка заявника і компетентних  органів  та інтерес, який  мав  заявнику  цьому  спорі.</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Судді зазначили, що зважаючи на практику Європейського Суду з прав людини, положення Конвенції про захист прав людини і основоположних свобод (далі – Конвенція), для застосування норм права до спірних правовідносин, які будуть викладені у постановах Верховного Суду, з метою повного, всебічного та об’єктивного розгляду справ, дотримання принципів господарського судочинства, викладені в статті 13 ГПК України, колегія суддів вийшла за межі строку розгляду апеляційної скарги, відкладаючи розгляд апеляційних скарг з об’єктивних підстав, при цьому дотримуючись принципу розумності строків.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Стосовно зауваження автора скарги щодо відсутності клопотань учасників справи про продовження строку розгляду апеляційних скарг, судді вказали, що нормами ГПК України не передбачено можливості продовження строку розгляду апеляційної скарги, вказана дія можлива лише щодо продовження строків підготовчого судового засідання у судах першої інстанції.</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Отже, судді вважають, що ними під час розгляду справ № </w:t>
      </w:r>
      <w:r>
        <w:rPr>
          <w:rFonts w:ascii="Times New Roman" w:hAnsi="Times New Roman" w:cs="Times New Roman"/>
          <w:sz w:val="28"/>
          <w:szCs w:val="28"/>
          <w:bdr w:val="none" w:sz="0" w:space="0" w:color="auto" w:frame="1"/>
        </w:rPr>
        <w:t xml:space="preserve">924/504/19,                   № 924/580/19 </w:t>
      </w:r>
      <w:r>
        <w:rPr>
          <w:rFonts w:ascii="Times New Roman" w:hAnsi="Times New Roman" w:cs="Times New Roman"/>
          <w:bCs/>
          <w:sz w:val="28"/>
          <w:szCs w:val="28"/>
        </w:rPr>
        <w:t xml:space="preserve"> дотримано принципи господарського судочинства та не допущено порушень процесуальних прав учасників справ.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Справи № 924/544/19, № 924/541/19, № 924/586/19.</w:t>
      </w:r>
    </w:p>
    <w:p w:rsidR="00B94808" w:rsidRDefault="00B94808" w:rsidP="00B94808">
      <w:pPr>
        <w:widowControl w:val="0"/>
        <w:autoSpaceDN w:val="0"/>
        <w:spacing w:after="0" w:line="240" w:lineRule="auto"/>
        <w:ind w:firstLine="708"/>
        <w:jc w:val="both"/>
        <w:rPr>
          <w:rFonts w:ascii="Times New Roman" w:hAnsi="Times New Roman" w:cs="Times New Roman"/>
          <w:sz w:val="28"/>
          <w:szCs w:val="28"/>
          <w:bdr w:val="none" w:sz="0" w:space="0" w:color="auto" w:frame="1"/>
        </w:rPr>
      </w:pP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2 жовтня                2019 року (справа № 924/544/19) позовні вимоги товариства з обмеженою відповідальністю «</w:t>
      </w:r>
      <w:proofErr w:type="spellStart"/>
      <w:r>
        <w:rPr>
          <w:rFonts w:ascii="Times New Roman" w:hAnsi="Times New Roman" w:cs="Times New Roman"/>
          <w:bCs/>
          <w:sz w:val="28"/>
          <w:szCs w:val="28"/>
        </w:rPr>
        <w:t>Лотівка</w:t>
      </w:r>
      <w:proofErr w:type="spellEnd"/>
      <w:r>
        <w:rPr>
          <w:rFonts w:ascii="Times New Roman" w:hAnsi="Times New Roman" w:cs="Times New Roman"/>
          <w:bCs/>
          <w:sz w:val="28"/>
          <w:szCs w:val="28"/>
        </w:rPr>
        <w:t xml:space="preserve"> Еліт»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договору поруки від 27 березня 2014 року </w:t>
      </w:r>
      <w:r>
        <w:rPr>
          <w:rFonts w:ascii="Times New Roman" w:hAnsi="Times New Roman" w:cs="Times New Roman"/>
          <w:color w:val="000000"/>
          <w:sz w:val="28"/>
          <w:szCs w:val="28"/>
        </w:rPr>
        <w:t xml:space="preserve">№ 1П/24АФ-14 </w:t>
      </w:r>
      <w:r>
        <w:rPr>
          <w:rFonts w:ascii="Times New Roman" w:hAnsi="Times New Roman" w:cs="Times New Roman"/>
          <w:bCs/>
          <w:sz w:val="28"/>
          <w:szCs w:val="28"/>
        </w:rPr>
        <w:t>припиненим задоволено.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Не погоджуючись із ухваленим судовим рішенням,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від 24 жовтня 2019 року апеляційну скаргу із матеріалами справи № 924/544/19 передано колегії суддів: головуючий суддя Савченко Г.І., судді Павлюк І.Ю.,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29 жовтня 2019 року відкрито апеляційне провадження у справі та, з урахуванням ухвали суду від 31 жовтня 2019 року про виправлення описки, призначено розгляд скарги на 3 грудня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суду від 3 грудня 2019 року відкладено розгляд справи                         на 24 грудня 2019 року у зв’язку з неявкою представника відповідача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xml:space="preserve">» та задоволено клопотання адвоката Перепелиці О.С. стосовно проведення судового засідання 24 грудня                        2019 року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судове засідання 24 грудня 2019 року представник позивача та відповідача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не з’явилися, розгляд справи було відкладено на 29 січня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29 січня 2020 судове засідання у справі не відбулось у зв’язку із перебуванням суддів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та Павлюк І.Ю. у відрядженні.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суду від 10 лютого 2020 року розгляд справи було призначено на 25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25 лютого 2020 року прийнято відмову товариства з обмеженою відповідальністю  «</w:t>
      </w:r>
      <w:proofErr w:type="spellStart"/>
      <w:r>
        <w:rPr>
          <w:rFonts w:ascii="Times New Roman" w:hAnsi="Times New Roman" w:cs="Times New Roman"/>
          <w:bCs/>
          <w:sz w:val="28"/>
          <w:szCs w:val="28"/>
        </w:rPr>
        <w:t>Лотівка</w:t>
      </w:r>
      <w:proofErr w:type="spellEnd"/>
      <w:r>
        <w:rPr>
          <w:rFonts w:ascii="Times New Roman" w:hAnsi="Times New Roman" w:cs="Times New Roman"/>
          <w:bCs/>
          <w:sz w:val="28"/>
          <w:szCs w:val="28"/>
        </w:rPr>
        <w:t xml:space="preserve"> Еліт»  від позову у справі № 924/544/19, визнано нечинним рішення господарського суду Хмельницької області від 2 жовтня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23 вересня                2019 року (справа № 924/541/19) позовні вимоги товариства з обмеженою відповідальністю «</w:t>
      </w:r>
      <w:proofErr w:type="spellStart"/>
      <w:r>
        <w:rPr>
          <w:rFonts w:ascii="Times New Roman" w:hAnsi="Times New Roman" w:cs="Times New Roman"/>
          <w:bCs/>
          <w:sz w:val="28"/>
          <w:szCs w:val="28"/>
        </w:rPr>
        <w:t>Лотівка</w:t>
      </w:r>
      <w:proofErr w:type="spellEnd"/>
      <w:r>
        <w:rPr>
          <w:rFonts w:ascii="Times New Roman" w:hAnsi="Times New Roman" w:cs="Times New Roman"/>
          <w:bCs/>
          <w:sz w:val="28"/>
          <w:szCs w:val="28"/>
        </w:rPr>
        <w:t xml:space="preserve"> Еліт»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договору поруки </w:t>
      </w:r>
      <w:r>
        <w:rPr>
          <w:rFonts w:ascii="Times New Roman" w:hAnsi="Times New Roman" w:cs="Times New Roman"/>
          <w:color w:val="000000"/>
          <w:sz w:val="28"/>
          <w:szCs w:val="28"/>
        </w:rPr>
        <w:t xml:space="preserve">від 14 березня 2014 року № 1П/11АФ-14  </w:t>
      </w:r>
      <w:r>
        <w:rPr>
          <w:rFonts w:ascii="Times New Roman" w:hAnsi="Times New Roman" w:cs="Times New Roman"/>
          <w:bCs/>
          <w:sz w:val="28"/>
          <w:szCs w:val="28"/>
        </w:rPr>
        <w:t>припиненим задоволено.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від 25 жовтня 2019 року апеляційну скаргу із матеріалами справи № 924/541/19 передано колегії суддів: головуючий суддя Павлюк І.Ю., судді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Савченко Г.І.</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29 жовтня 2019 року відкрито апеляційне провадження у справі та призначено розгляд скарги на 26 листопада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26 листопада 2019 року відкладено розгляд справи                         на 24 грудня 2019 року та задоволено клопотання адвоката Перепелиці О.С. </w:t>
      </w:r>
      <w:r>
        <w:rPr>
          <w:rFonts w:ascii="Times New Roman" w:hAnsi="Times New Roman" w:cs="Times New Roman"/>
          <w:bCs/>
          <w:sz w:val="28"/>
          <w:szCs w:val="28"/>
        </w:rPr>
        <w:lastRenderedPageBreak/>
        <w:t xml:space="preserve">стосовно проведення судового засідання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судовому засіданні 24 грудня 2019 розгляд справи було відкладено                            на 29 січня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29 січня 2020 судове засідання у справі не відбулось у зв’язку із перебуванням суддів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та Павлюк І.Ю. у відрядженні.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суду від 10 лютого 2020 року розгляд справи було призначено на 25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25 лютого 2020 року прийнято відмову товариства з обмеженою відповідальністю  «</w:t>
      </w:r>
      <w:proofErr w:type="spellStart"/>
      <w:r>
        <w:rPr>
          <w:rFonts w:ascii="Times New Roman" w:hAnsi="Times New Roman" w:cs="Times New Roman"/>
          <w:bCs/>
          <w:sz w:val="28"/>
          <w:szCs w:val="28"/>
        </w:rPr>
        <w:t>Лотівка</w:t>
      </w:r>
      <w:proofErr w:type="spellEnd"/>
      <w:r>
        <w:rPr>
          <w:rFonts w:ascii="Times New Roman" w:hAnsi="Times New Roman" w:cs="Times New Roman"/>
          <w:bCs/>
          <w:sz w:val="28"/>
          <w:szCs w:val="28"/>
        </w:rPr>
        <w:t xml:space="preserve"> Еліт»  від позову у справі № 924/541/19, визнано нечинним рішення господарського суду Хмельницької області від 23 вересня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2 жовтня                2019 року (справа № 924/586/19) у задоволенні позовних вимог товариства з обмеженою відповідальністю «Сварог-Буковина»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договору поруки від 30 березня 2018 року </w:t>
      </w:r>
      <w:r>
        <w:rPr>
          <w:rFonts w:ascii="Times New Roman" w:hAnsi="Times New Roman" w:cs="Times New Roman"/>
          <w:color w:val="000000"/>
          <w:sz w:val="28"/>
          <w:szCs w:val="28"/>
        </w:rPr>
        <w:t xml:space="preserve">№ 2П/52АФ-13 </w:t>
      </w:r>
      <w:r>
        <w:rPr>
          <w:rFonts w:ascii="Times New Roman" w:hAnsi="Times New Roman" w:cs="Times New Roman"/>
          <w:bCs/>
          <w:sz w:val="28"/>
          <w:szCs w:val="28"/>
        </w:rPr>
        <w:t xml:space="preserve"> припиненим відмовлено.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товариство з обмеженою відповідальністю «Сварог-Буковина»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від 28 жовтня 2019 року апеляційну скаргу із матеріалами справи № 924/586/19 передано колегії суддів: головуючий суддя  Павлюк І.Ю., судді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Савченко Г.І.</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30 жовтня 2019 року відкрито апеляційне провадження у справі та призначено розгляд скарги на 3 грудня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3 грудня 2019 року відкладено розгляд справи                         на 24 грудня 2019 року та задоволено клопотання адвоката Перепелиці О.С. стосовно проведення судового засідання 24 грудня 2019 року у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судовому засіданні 24 грудня 2019 року розгляд справи було відкладено на 29 січня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29 січня 2020 судове засідання у справі не відбулось у зв’язку із перебуванням суддів </w:t>
      </w:r>
      <w:proofErr w:type="spellStart"/>
      <w:r>
        <w:rPr>
          <w:rFonts w:ascii="Times New Roman" w:hAnsi="Times New Roman" w:cs="Times New Roman"/>
          <w:bCs/>
          <w:sz w:val="28"/>
          <w:szCs w:val="28"/>
        </w:rPr>
        <w:t>Демидюк</w:t>
      </w:r>
      <w:proofErr w:type="spellEnd"/>
      <w:r>
        <w:rPr>
          <w:rFonts w:ascii="Times New Roman" w:hAnsi="Times New Roman" w:cs="Times New Roman"/>
          <w:bCs/>
          <w:sz w:val="28"/>
          <w:szCs w:val="28"/>
        </w:rPr>
        <w:t xml:space="preserve"> О.О. та Павлюк І.Ю. у відрядженні.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суду від 10 лютого 2020 року розгляд справи було призначено на 25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25 лютого 2020 року прийнято відмову товариства з обмеженою відповідальністю  «Сварог Буковина»  від позову у справі № 924/586/19, визнано нечинним рішення господарського суду Хмельницької області від 2 жовтня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Звертаючись із дисциплінарною скаргою адвокат Перепелиця О.С. зазначає, що судді безпідставно затягували строк розгляду апеляційних скарги, учасники справи не подавали клопотань про продовження строку розгляду справ </w:t>
      </w:r>
      <w:r>
        <w:rPr>
          <w:rFonts w:ascii="Times New Roman" w:hAnsi="Times New Roman" w:cs="Times New Roman"/>
          <w:bCs/>
          <w:sz w:val="28"/>
          <w:szCs w:val="28"/>
        </w:rPr>
        <w:lastRenderedPageBreak/>
        <w:t>№ 924/544/19, № 924/541/19, № 924/586/19, проте колегія суддів допустила перевищення граничного строку розгляду справ.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Судді Павлюк І.Ю. та Савченко Г.І. надали письмові пояснення, в яких зазначили, що розгляд справ відбувався із чітким дотриманням норм ГПК України, та без будь-яких порушень прав учасник судового процесу, ними надавались пояснення, заперечення та доводи як на підтвердження позовних вимог, так і на їх заперечення.</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Судді вказали, що однією з основних підстав для відкладення розгляду справ було перебування у провадженні Верховного Суду справ із аналогічними позовними вимогами та з аналогічних підстав. Зважаючи на існування неоднозначної судової практики щодо застосування частини четвертої статті            559 ЦК України, враховуючи право кожного на справедливий та неупереджений судовий розгляд протягом розумного строку, норми Конвенції, положення статті 7 Закону України «Про судоустрій та статус суддів», положення частини четвертої статті 236, колегія суддів дійшла висновку про можливість вийти за межі строку розгляду апеляційних скарг, визначений статтею 273 ГПК України та з метою всебічного, повного, об’єктивного розгляду справи розглянути апеляційний скарги протягом розумного строку.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Стосовно зауваження автора скарги щодо відсутності клопотань учасників справи про продовження строку розгляду апеляційних скарг, судді вказали, що нормами ГПК України не передбачено можливості продовження строку розгляду апеляційної скарги, вказана дія можлива лише щодо продовження строків підготовчого судового засідання у судах першої інстанції.</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Отже, судді вважають, що ними під час розгляду справ № </w:t>
      </w:r>
      <w:r>
        <w:rPr>
          <w:rFonts w:ascii="Times New Roman" w:hAnsi="Times New Roman" w:cs="Times New Roman"/>
          <w:sz w:val="28"/>
          <w:szCs w:val="28"/>
          <w:bdr w:val="none" w:sz="0" w:space="0" w:color="auto" w:frame="1"/>
        </w:rPr>
        <w:t xml:space="preserve">924/544/19,                   № 924/541/19 </w:t>
      </w:r>
      <w:r>
        <w:rPr>
          <w:rFonts w:ascii="Times New Roman" w:hAnsi="Times New Roman" w:cs="Times New Roman"/>
          <w:bCs/>
          <w:sz w:val="28"/>
          <w:szCs w:val="28"/>
        </w:rPr>
        <w:t xml:space="preserve"> дотримано принципи господарського судочинства та не допущено порушень процесуальних прав учасників справ.</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Справа № 924/579/19.</w:t>
      </w:r>
    </w:p>
    <w:p w:rsidR="00B94808" w:rsidRDefault="00B94808" w:rsidP="00B94808">
      <w:pPr>
        <w:widowControl w:val="0"/>
        <w:autoSpaceDN w:val="0"/>
        <w:spacing w:after="0" w:line="240" w:lineRule="auto"/>
        <w:ind w:firstLine="708"/>
        <w:jc w:val="both"/>
        <w:rPr>
          <w:rFonts w:ascii="Times New Roman" w:hAnsi="Times New Roman" w:cs="Times New Roman"/>
          <w:b/>
          <w:bCs/>
          <w:sz w:val="28"/>
          <w:szCs w:val="28"/>
        </w:rPr>
      </w:pP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Рішенням господарського суду Хмельницької області від 23 вересня                2019 року (справа № 924/579/19) позовні вимоги товариства з обмеженою відповідальністю «</w:t>
      </w:r>
      <w:proofErr w:type="spellStart"/>
      <w:r>
        <w:rPr>
          <w:rFonts w:ascii="Times New Roman" w:hAnsi="Times New Roman" w:cs="Times New Roman"/>
          <w:bCs/>
          <w:sz w:val="28"/>
          <w:szCs w:val="28"/>
        </w:rPr>
        <w:t>Єразія</w:t>
      </w:r>
      <w:proofErr w:type="spellEnd"/>
      <w:r>
        <w:rPr>
          <w:rFonts w:ascii="Times New Roman" w:hAnsi="Times New Roman" w:cs="Times New Roman"/>
          <w:bCs/>
          <w:sz w:val="28"/>
          <w:szCs w:val="28"/>
        </w:rPr>
        <w:t>-Сервіс» до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визнання договору поруки від 30 березня 2018 року </w:t>
      </w:r>
      <w:r>
        <w:rPr>
          <w:rFonts w:ascii="Times New Roman" w:hAnsi="Times New Roman" w:cs="Times New Roman"/>
          <w:color w:val="000000"/>
          <w:sz w:val="28"/>
          <w:szCs w:val="28"/>
        </w:rPr>
        <w:t xml:space="preserve">№ 2П/16АФ-15 </w:t>
      </w:r>
      <w:r>
        <w:rPr>
          <w:rFonts w:ascii="Times New Roman" w:hAnsi="Times New Roman" w:cs="Times New Roman"/>
          <w:bCs/>
          <w:sz w:val="28"/>
          <w:szCs w:val="28"/>
        </w:rPr>
        <w:t>припиненим задоволено.</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ухваленим судовим рішенням,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звернулося із відповідною апеляційною скаргою до Північно-західного апеляційного господарського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розподілу судової справи від 21 жовтня 2019 року апеляційну скаргу із матеріалами справи № 924/579/19 передано колегії суддів: головуючий суддя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судді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Тимошенко О.М.</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23 жовтня 2019 року відкрито апеляційне провадження у справі та, з урахуванням ухвали суду від 4 листопада 2019 року про виправлення описки, призначено розгляд скарги на 19 листопада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Ухвалою суду від 4 листопада 2019 року задоволено клопотання представника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про проведення судового засідання у справі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суду від 19 листопада 2019 року відкладено розгляд справи                         на 23 грудня 2019 року у зв’язку з неявкою представника товариства з обмеженою відповідальністю «</w:t>
      </w:r>
      <w:proofErr w:type="spellStart"/>
      <w:r>
        <w:rPr>
          <w:rFonts w:ascii="Times New Roman" w:hAnsi="Times New Roman" w:cs="Times New Roman"/>
          <w:bCs/>
          <w:sz w:val="28"/>
          <w:szCs w:val="28"/>
        </w:rPr>
        <w:t>Серединецьке</w:t>
      </w:r>
      <w:proofErr w:type="spellEnd"/>
      <w:r>
        <w:rPr>
          <w:rFonts w:ascii="Times New Roman" w:hAnsi="Times New Roman" w:cs="Times New Roman"/>
          <w:bCs/>
          <w:sz w:val="28"/>
          <w:szCs w:val="28"/>
        </w:rPr>
        <w:t>» та задоволено клопотання представника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xml:space="preserve">» - адвоката Перепелиці О.С. про проведення судового засідання у справі в режимі </w:t>
      </w:r>
      <w:proofErr w:type="spellStart"/>
      <w:r>
        <w:rPr>
          <w:rFonts w:ascii="Times New Roman" w:hAnsi="Times New Roman" w:cs="Times New Roman"/>
          <w:bCs/>
          <w:sz w:val="28"/>
          <w:szCs w:val="28"/>
        </w:rPr>
        <w:t>відеоконференції</w:t>
      </w:r>
      <w:proofErr w:type="spellEnd"/>
      <w:r>
        <w:rPr>
          <w:rFonts w:ascii="Times New Roman" w:hAnsi="Times New Roman" w:cs="Times New Roman"/>
          <w:bCs/>
          <w:sz w:val="28"/>
          <w:szCs w:val="28"/>
        </w:rPr>
        <w:t>.</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повторного автоматизованого розподілу судової справи від 21 грудня 2019 року, у зв’язку із перебуванням судді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у відпустці з 20 грудня 2019 року по 17 січня 2020 року  для розгляду справи                     № 924/579/19 визначено колегію суддів у складі: головуючий суддя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судді </w:t>
      </w:r>
      <w:proofErr w:type="spellStart"/>
      <w:r>
        <w:rPr>
          <w:rFonts w:ascii="Times New Roman" w:hAnsi="Times New Roman" w:cs="Times New Roman"/>
          <w:bCs/>
          <w:sz w:val="28"/>
          <w:szCs w:val="28"/>
        </w:rPr>
        <w:t>Дужич</w:t>
      </w:r>
      <w:proofErr w:type="spellEnd"/>
      <w:r>
        <w:rPr>
          <w:rFonts w:ascii="Times New Roman" w:hAnsi="Times New Roman" w:cs="Times New Roman"/>
          <w:bCs/>
          <w:sz w:val="28"/>
          <w:szCs w:val="28"/>
        </w:rPr>
        <w:t xml:space="preserve"> С.П., Тимошенко О.М.</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23 грудня 2019 року прийнято справу № 924/579/19 до провадження колегією суддів: головуючий суддя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судді                  </w:t>
      </w:r>
      <w:proofErr w:type="spellStart"/>
      <w:r>
        <w:rPr>
          <w:rFonts w:ascii="Times New Roman" w:hAnsi="Times New Roman" w:cs="Times New Roman"/>
          <w:bCs/>
          <w:sz w:val="28"/>
          <w:szCs w:val="28"/>
        </w:rPr>
        <w:t>Дужич</w:t>
      </w:r>
      <w:proofErr w:type="spellEnd"/>
      <w:r>
        <w:rPr>
          <w:rFonts w:ascii="Times New Roman" w:hAnsi="Times New Roman" w:cs="Times New Roman"/>
          <w:bCs/>
          <w:sz w:val="28"/>
          <w:szCs w:val="28"/>
        </w:rPr>
        <w:t xml:space="preserve"> С.П., Тимошенко О.М. та призначено судовий розгляд на 4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4 лютого 2020 року у справі оголошено перерву на 21 лютого 2020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Північно-західного апеляційного господарського суду                              від 21 лютого 2020 року прийнято відмову товариства з обмеженою відповідальністю  «Євразія-Сервіс»  від позову у справі № 924/579/19, визнано нечинним рішення господарського суду Хмельницької області від 23 вересня                2019 року.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Звертаючись із дисциплінарною скаргою адвокат Перепелиця О.С. зазначає, що учасники справи не подавали клопотань про продовження строку розгляду справи № 924/579/19, а  колегія суддів апеляційного суду навмисно затягувала строк розгляду апеляційної скарги, чим порушила прав учасників судового провадження на справедливий, неупереджений розгляд справи у строки визначені нормами закону.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Судді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Тимошенко Л.М., </w:t>
      </w:r>
      <w:proofErr w:type="spellStart"/>
      <w:r>
        <w:rPr>
          <w:rFonts w:ascii="Times New Roman" w:hAnsi="Times New Roman" w:cs="Times New Roman"/>
          <w:bCs/>
          <w:sz w:val="28"/>
          <w:szCs w:val="28"/>
        </w:rPr>
        <w:t>Дужич</w:t>
      </w:r>
      <w:proofErr w:type="spellEnd"/>
      <w:r>
        <w:rPr>
          <w:rFonts w:ascii="Times New Roman" w:hAnsi="Times New Roman" w:cs="Times New Roman"/>
          <w:bCs/>
          <w:sz w:val="28"/>
          <w:szCs w:val="28"/>
        </w:rPr>
        <w:t xml:space="preserve"> С.П.,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надали письмові пояснення, в яких зазначили, що розгляд справи відбувався із чітким дотриманням норм ГПК України, справа була розглянута протягом 60 днів без будь-яких порушень прав учасник судового процесу, ними надавались пояснення, заперечення та доводи як на підтвердження позовних вимог, так і на їх заперечення.</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Зокрема, судді пояснили, що в період перебування справи № 924/579/19 у провадженні колегії суддів – головуючий суддя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судді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Тимошенко О.М. розгляд апеляційної скарги призначався                        на 19 листопада та на 23 грудня 2019 року. З урахуванням приписів статті 273 та 116 ГПК України 23 грудня був останній день строку розгляду апеляційної скарги у справі (провадження відкрито 23 жовтня 2019 року). Проте, зважаючи, що 21 грудня 2019 року змінився склад колегії суддів (суддя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була замінена на суддю </w:t>
      </w:r>
      <w:proofErr w:type="spellStart"/>
      <w:r>
        <w:rPr>
          <w:rFonts w:ascii="Times New Roman" w:hAnsi="Times New Roman" w:cs="Times New Roman"/>
          <w:bCs/>
          <w:sz w:val="28"/>
          <w:szCs w:val="28"/>
        </w:rPr>
        <w:t>Дужича</w:t>
      </w:r>
      <w:proofErr w:type="spellEnd"/>
      <w:r>
        <w:rPr>
          <w:rFonts w:ascii="Times New Roman" w:hAnsi="Times New Roman" w:cs="Times New Roman"/>
          <w:bCs/>
          <w:sz w:val="28"/>
          <w:szCs w:val="28"/>
        </w:rPr>
        <w:t xml:space="preserve"> С.П.) строк розгляду апеляційної скарги почався спочатку 21 грудня 2019 року та закінчувався 21 лютого 2020 року. Судове рішення за результатами розгляду апеляційної скарги у справі  № 924/579/19 </w:t>
      </w:r>
      <w:r>
        <w:rPr>
          <w:rFonts w:ascii="Times New Roman" w:hAnsi="Times New Roman" w:cs="Times New Roman"/>
          <w:bCs/>
          <w:sz w:val="28"/>
          <w:szCs w:val="28"/>
        </w:rPr>
        <w:lastRenderedPageBreak/>
        <w:t>було ухвалено саме 21 лютого 2020 року, тобто в межах строку, визначеного нормами ГПК України.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Крім того, судді вказали, що однією з основних підстав для відкладення розгляду справи було перебування у провадженні Верховного Суду справ із аналогічними позовними вимогами та з аналогічних підстав. </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Отже, зважаючи на викладене, суддями Північно-західного апеляційного господарського суду під час розгляду справ </w:t>
      </w:r>
      <w:r>
        <w:rPr>
          <w:rFonts w:ascii="Times New Roman" w:eastAsia="Times New Roman" w:hAnsi="Times New Roman" w:cs="Times New Roman"/>
          <w:sz w:val="28"/>
          <w:szCs w:val="28"/>
          <w:lang w:eastAsia="ru-RU"/>
        </w:rPr>
        <w:t>№ 924/544/19, № 924/541/19,                         № 924/586/19,  № 924/504/19, № 924/579/19, № 924/580/19 перевищено строк їх розгляду, проте вказане пов’язане з об’єктивними причинами.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За повідомленням голови Північно-західного апеляційного господарського суду у 2019 році штатна чисельність суддів цього суду складала 21 одиниця, фактична чисельність суддів у цей період – 21, з 15 травня 2019 року – 20.</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Щодо навантаження суддів за 2019 рік головою суду була надана наступна інформація.</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 середньому на розгляд судді </w:t>
      </w:r>
      <w:proofErr w:type="spellStart"/>
      <w:r>
        <w:rPr>
          <w:rFonts w:ascii="Times New Roman" w:hAnsi="Times New Roman" w:cs="Times New Roman"/>
          <w:bCs/>
          <w:sz w:val="28"/>
          <w:szCs w:val="28"/>
        </w:rPr>
        <w:t>Розізнаної</w:t>
      </w:r>
      <w:proofErr w:type="spellEnd"/>
      <w:r>
        <w:rPr>
          <w:rFonts w:ascii="Times New Roman" w:hAnsi="Times New Roman" w:cs="Times New Roman"/>
          <w:bCs/>
          <w:sz w:val="28"/>
          <w:szCs w:val="28"/>
        </w:rPr>
        <w:t xml:space="preserve"> І.В. як головуючої за один місяць надходило 9,8 справ, по суду такий показник становив 9,1. За 2019 рік суддею розглянуто 79 справ, такий показний по суду становить 81 справа.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середньому на розгляд судді Мельника О.В. як головуючого за один місяць надходило 6 справ, по суду такий показник становив 9,1. За 2019 рік суддею розглянуто 49 справ, такий показний по суду становить 81 справа. При цьому суддя Мельник О.В. є головою Північно-західного апеляційного господарського суду, а отже має менший коефіцієнт навантаження за обіймання адміністративної посади.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На розгляд судді Грязнова В.В. як головуючого за один місяць в середньому надходило 10 справ, по суду такий показник становив 9,1. За                   2019 рік суддею розглянуто 85 справ, такий показний по суду становить 81 справа.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середньому на розгляд судді Савченка Г.І. як головуючого за один місяць надходило 9,4 справи, по суду такий показник становив 9,1. За 2019 рік суддею розглянуто 91 справу, такий показний по суду становить 81 справа.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На розгляд судді Павлюк І.Ю. як головуючої за один місяць в середньому  надходило 9,8 справ, по суду такий показник становив 9,1. За 2019 рік суддею розглянуто 93 справи, такий показний по суду становить 81 справа.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 середньому на розгляд судді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В.В. як головуючої за один місяць надходило 10,1 справа, по суду такий показник становив 9,1. За 2019 рік суддею розглянуто 71 справа, такий показний по суду становить 81 справа.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На розгляд судді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як головуючої за один місяць в середньому надходило 9 справ, по суду такий показник становив 9,1. За 2019 рік суддею розглянуто 89 справ, такий показний по суду становить 81 справа.</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середньому на розгляд судді Тимошенка О.М. як головуючого за один місяць надходило 8,1 справа, по суду такий показник становив 9,1. За 2019 рік суддею розглянуто 63 справ, такий показний по суду становить 81 справа.</w:t>
      </w:r>
    </w:p>
    <w:p w:rsidR="00B94808" w:rsidRDefault="00B94808" w:rsidP="00B94808">
      <w:pPr>
        <w:widowControl w:val="0"/>
        <w:spacing w:after="0" w:line="326" w:lineRule="exact"/>
        <w:ind w:firstLine="708"/>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Згідно з постановою Верховного Суду України  від 1 лютого 2017 року у справі № 6-1957цс16 визначено, що розумність тривалості судового розгляду має визначатися з огляду на обставини справи та наступні критерії: складність </w:t>
      </w:r>
      <w:r>
        <w:rPr>
          <w:rFonts w:ascii="Times New Roman" w:eastAsia="Times New Roman" w:hAnsi="Times New Roman" w:cs="Times New Roman"/>
          <w:color w:val="000000"/>
          <w:sz w:val="28"/>
          <w:szCs w:val="28"/>
          <w:lang w:eastAsia="uk-UA" w:bidi="uk-UA"/>
        </w:rPr>
        <w:lastRenderedPageBreak/>
        <w:t>справи, поведінка заявника та компетентних органів, а також важливість предмета позову для заявника у справі (рішення Європейського суду з прав людини у справі «</w:t>
      </w:r>
      <w:proofErr w:type="spellStart"/>
      <w:r>
        <w:rPr>
          <w:rFonts w:ascii="Times New Roman" w:eastAsia="Times New Roman" w:hAnsi="Times New Roman" w:cs="Times New Roman"/>
          <w:color w:val="000000"/>
          <w:sz w:val="28"/>
          <w:szCs w:val="28"/>
          <w:lang w:eastAsia="uk-UA" w:bidi="uk-UA"/>
        </w:rPr>
        <w:t>Фрідлендер</w:t>
      </w:r>
      <w:proofErr w:type="spellEnd"/>
      <w:r>
        <w:rPr>
          <w:rFonts w:ascii="Times New Roman" w:eastAsia="Times New Roman" w:hAnsi="Times New Roman" w:cs="Times New Roman"/>
          <w:color w:val="000000"/>
          <w:sz w:val="28"/>
          <w:szCs w:val="28"/>
          <w:lang w:eastAsia="uk-UA" w:bidi="uk-UA"/>
        </w:rPr>
        <w:t xml:space="preserve"> проти Франції»).</w:t>
      </w:r>
    </w:p>
    <w:p w:rsidR="00B94808" w:rsidRDefault="00B94808" w:rsidP="00B94808">
      <w:pPr>
        <w:widowControl w:val="0"/>
        <w:spacing w:after="0" w:line="326" w:lineRule="exact"/>
        <w:ind w:firstLine="708"/>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 xml:space="preserve">З аналізу практики Європейського суду з прав людини, щодо тлумачення поняття «розумний строк» вбачається, що Суд покладає на заявника тільки обов’язок демонструвати готовність брати участь на всіх етапах розгляду, які </w:t>
      </w:r>
      <w:proofErr w:type="spellStart"/>
      <w:r>
        <w:rPr>
          <w:rFonts w:ascii="Times New Roman" w:eastAsia="Times New Roman" w:hAnsi="Times New Roman" w:cs="Times New Roman"/>
          <w:color w:val="000000"/>
          <w:sz w:val="28"/>
          <w:szCs w:val="28"/>
          <w:lang w:eastAsia="uk-UA" w:bidi="uk-UA"/>
        </w:rPr>
        <w:t>безпосердньо</w:t>
      </w:r>
      <w:proofErr w:type="spellEnd"/>
      <w:r>
        <w:rPr>
          <w:rFonts w:ascii="Times New Roman" w:eastAsia="Times New Roman" w:hAnsi="Times New Roman" w:cs="Times New Roman"/>
          <w:color w:val="000000"/>
          <w:sz w:val="28"/>
          <w:szCs w:val="28"/>
          <w:lang w:eastAsia="uk-UA" w:bidi="uk-UA"/>
        </w:rPr>
        <w:t xml:space="preserve"> його стосуються, утримуватись від використання заходів, що затягують провадження у справі, а також максимально використовувати всі засоби внутрішнього законодавства для прискорення процедури слухання. Бувають випадки, коли поведінка заявника є неналежною та сприяє затягуванню справи».</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частини четвертої статті 236 ГПК України  при виборі і застосуванні норми права до спірних правовідносин суд враховує висновки щодо застосування норм права, викладені в постановах Верховного Суду.</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Принцип правової визначеності являє собою сукупність вимог до організації та функціонування правової системи з метою забезпечення перш за все стабільного правового становища індивіда шляхом вдосконалення процесів правотворчості та правозастосування</w:t>
      </w:r>
    </w:p>
    <w:p w:rsidR="00B94808" w:rsidRDefault="00B94808" w:rsidP="00B9480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Отже, зважаючи на наявність у провадженні судів понад 10 справ з одних і тих же підстав та з однаковими позовними вимогами,  відповідачем у яких був, зокрема, ТОВ «</w:t>
      </w:r>
      <w:proofErr w:type="spellStart"/>
      <w:r>
        <w:rPr>
          <w:rFonts w:ascii="Times New Roman" w:hAnsi="Times New Roman" w:cs="Times New Roman"/>
          <w:bCs/>
          <w:sz w:val="28"/>
          <w:szCs w:val="28"/>
        </w:rPr>
        <w:t>Агротек</w:t>
      </w:r>
      <w:proofErr w:type="spellEnd"/>
      <w:r>
        <w:rPr>
          <w:rFonts w:ascii="Times New Roman" w:hAnsi="Times New Roman" w:cs="Times New Roman"/>
          <w:bCs/>
          <w:sz w:val="28"/>
          <w:szCs w:val="28"/>
        </w:rPr>
        <w:t>», існування неоднозначної та суперечливої судової практики щодо застосування частини четвертої статті 559 ЦК України, що, зокрема, підтверджується ухваленням різних рішень місцевими судами у позовах з однаковими підставами та вимогами (частина про задоволення позову, частина про відмову задоволенні позовних вимог), перебування на розгляді Верховного Суду касаційних скарг у деяких з цих справ, враховуючи приписи частини четвертої статті 236 ГПК України, поведінку позивачів, які в частині справ звертались до суду апеляційної інстанції із заявами про відмову від позову, а також строк, на який було перевищено граничну межу розгляду апеляційних справ, відкладення розгляду справ суддями поза межами встановленого строку не можуть вважатися діями, що були свідомо спрямовані на затягування розгляду справ.</w:t>
      </w:r>
    </w:p>
    <w:p w:rsidR="00B94808" w:rsidRDefault="00B94808" w:rsidP="00B948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1" w:name="n1138"/>
      <w:bookmarkEnd w:id="1"/>
      <w:r>
        <w:rPr>
          <w:rFonts w:ascii="Times New Roman" w:hAnsi="Times New Roman" w:cs="Times New Roman"/>
          <w:bCs/>
          <w:sz w:val="28"/>
          <w:szCs w:val="28"/>
        </w:rPr>
        <w:t xml:space="preserve"> підстав безпідставного затягування або невжиття заходів щодо розгляду справи протягом розумного строку.</w:t>
      </w:r>
    </w:p>
    <w:p w:rsidR="00B94808" w:rsidRDefault="00B94808" w:rsidP="00B948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B94808" w:rsidRDefault="00B94808" w:rsidP="00B94808">
      <w:pPr>
        <w:widowControl w:val="0"/>
        <w:autoSpaceDN w:val="0"/>
        <w:spacing w:after="0" w:line="240" w:lineRule="auto"/>
        <w:ind w:firstLine="684"/>
        <w:jc w:val="both"/>
        <w:rPr>
          <w:bCs/>
          <w:sz w:val="28"/>
          <w:szCs w:val="28"/>
        </w:rPr>
      </w:pPr>
      <w:r>
        <w:rPr>
          <w:rFonts w:ascii="Times New Roman" w:hAnsi="Times New Roman" w:cs="Times New Roman"/>
          <w:bCs/>
          <w:sz w:val="28"/>
          <w:szCs w:val="28"/>
        </w:rPr>
        <w:t xml:space="preserve">Отже, з урахуванням викладеного вище, попередньою перевіркою не встановлено відомостей, які вказують на безпідставне затягування або невжиття суддями </w:t>
      </w:r>
      <w:proofErr w:type="spellStart"/>
      <w:r>
        <w:rPr>
          <w:rFonts w:ascii="Times New Roman" w:hAnsi="Times New Roman" w:cs="Times New Roman"/>
          <w:bCs/>
          <w:sz w:val="28"/>
          <w:szCs w:val="28"/>
        </w:rPr>
        <w:t>Розізнаною</w:t>
      </w:r>
      <w:proofErr w:type="spellEnd"/>
      <w:r>
        <w:rPr>
          <w:rFonts w:ascii="Times New Roman" w:hAnsi="Times New Roman" w:cs="Times New Roman"/>
          <w:bCs/>
          <w:sz w:val="28"/>
          <w:szCs w:val="28"/>
        </w:rPr>
        <w:t xml:space="preserve"> І.В., Мельником О.В., Грязновим В.В., Савченком Г.І., </w:t>
      </w:r>
      <w:r>
        <w:rPr>
          <w:rFonts w:ascii="Times New Roman" w:hAnsi="Times New Roman" w:cs="Times New Roman"/>
          <w:bCs/>
          <w:sz w:val="28"/>
          <w:szCs w:val="28"/>
        </w:rPr>
        <w:lastRenderedPageBreak/>
        <w:t xml:space="preserve">Павлюк І.Ю.,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М.В.,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В.В. Тимошенком О.М. заходів щодо розгляду справ </w:t>
      </w:r>
      <w:r>
        <w:rPr>
          <w:rFonts w:ascii="Times New Roman" w:eastAsia="Times New Roman" w:hAnsi="Times New Roman" w:cs="Times New Roman"/>
          <w:sz w:val="28"/>
          <w:szCs w:val="28"/>
          <w:lang w:eastAsia="ru-RU"/>
        </w:rPr>
        <w:t xml:space="preserve"> № 924/544/19, № 924/541/19, № 924/586/19,  № 924/504/19,                   № 924/579/19, № 924/580/19</w:t>
      </w:r>
      <w:r>
        <w:rPr>
          <w:rFonts w:ascii="Times New Roman" w:hAnsi="Times New Roman" w:cs="Times New Roman"/>
          <w:bCs/>
          <w:sz w:val="28"/>
          <w:szCs w:val="28"/>
        </w:rPr>
        <w:t xml:space="preserve"> протягом встановленого законом строку,  а встановлені факти вказують на відсутність у їх діях вини у формі умислу або недбалості як необхідного елементу складу дисциплінарного проступку.</w:t>
      </w:r>
    </w:p>
    <w:p w:rsidR="00B94808" w:rsidRDefault="00B94808" w:rsidP="00B948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94808" w:rsidRDefault="00B94808" w:rsidP="00B94808">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B94808" w:rsidRDefault="00B94808" w:rsidP="00B94808">
      <w:pPr>
        <w:autoSpaceDN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ухвалила:</w:t>
      </w:r>
    </w:p>
    <w:p w:rsidR="00B94808" w:rsidRDefault="00B94808" w:rsidP="00B94808">
      <w:pPr>
        <w:autoSpaceDN w:val="0"/>
        <w:spacing w:after="0" w:line="240" w:lineRule="auto"/>
        <w:jc w:val="center"/>
        <w:rPr>
          <w:rFonts w:ascii="Times New Roman" w:eastAsia="Calibri" w:hAnsi="Times New Roman" w:cs="Times New Roman"/>
          <w:b/>
          <w:bCs/>
          <w:sz w:val="28"/>
          <w:szCs w:val="28"/>
        </w:rPr>
      </w:pPr>
    </w:p>
    <w:p w:rsidR="00B94808" w:rsidRDefault="00B94808" w:rsidP="00B94808">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відмовити у відкритті дисциплінарної справи стосовно суддів </w:t>
      </w:r>
      <w:r>
        <w:rPr>
          <w:rFonts w:ascii="Times New Roman" w:hAnsi="Times New Roman" w:cs="Times New Roman"/>
          <w:bCs/>
          <w:sz w:val="28"/>
          <w:szCs w:val="28"/>
        </w:rPr>
        <w:t xml:space="preserve">Північно-західного апеляційного господарського суду </w:t>
      </w:r>
      <w:proofErr w:type="spellStart"/>
      <w:r>
        <w:rPr>
          <w:rFonts w:ascii="Times New Roman" w:hAnsi="Times New Roman" w:cs="Times New Roman"/>
          <w:bCs/>
          <w:sz w:val="28"/>
          <w:szCs w:val="28"/>
        </w:rPr>
        <w:t>Розізнаної</w:t>
      </w:r>
      <w:proofErr w:type="spellEnd"/>
      <w:r>
        <w:rPr>
          <w:rFonts w:ascii="Times New Roman" w:hAnsi="Times New Roman" w:cs="Times New Roman"/>
          <w:bCs/>
          <w:sz w:val="28"/>
          <w:szCs w:val="28"/>
        </w:rPr>
        <w:t xml:space="preserve"> Інни Вікторівни, Мельника Олега Володимировича, Грязнова Василя Володимировича, Савченка Григорія Івановича, Павлюк Ірини Юріївни, </w:t>
      </w:r>
      <w:proofErr w:type="spellStart"/>
      <w:r>
        <w:rPr>
          <w:rFonts w:ascii="Times New Roman" w:hAnsi="Times New Roman" w:cs="Times New Roman"/>
          <w:bCs/>
          <w:sz w:val="28"/>
          <w:szCs w:val="28"/>
        </w:rPr>
        <w:t>Миханюк</w:t>
      </w:r>
      <w:proofErr w:type="spellEnd"/>
      <w:r>
        <w:rPr>
          <w:rFonts w:ascii="Times New Roman" w:hAnsi="Times New Roman" w:cs="Times New Roman"/>
          <w:bCs/>
          <w:sz w:val="28"/>
          <w:szCs w:val="28"/>
        </w:rPr>
        <w:t xml:space="preserve"> Марії Вікторівни, </w:t>
      </w:r>
      <w:proofErr w:type="spellStart"/>
      <w:r>
        <w:rPr>
          <w:rFonts w:ascii="Times New Roman" w:hAnsi="Times New Roman" w:cs="Times New Roman"/>
          <w:bCs/>
          <w:sz w:val="28"/>
          <w:szCs w:val="28"/>
        </w:rPr>
        <w:t>Коломис</w:t>
      </w:r>
      <w:proofErr w:type="spellEnd"/>
      <w:r>
        <w:rPr>
          <w:rFonts w:ascii="Times New Roman" w:hAnsi="Times New Roman" w:cs="Times New Roman"/>
          <w:bCs/>
          <w:sz w:val="28"/>
          <w:szCs w:val="28"/>
        </w:rPr>
        <w:t xml:space="preserve"> Вікторії Вікторівни, Тимошенка Олега Михайловича, </w:t>
      </w:r>
      <w:proofErr w:type="spellStart"/>
      <w:r>
        <w:rPr>
          <w:rFonts w:ascii="Times New Roman" w:hAnsi="Times New Roman" w:cs="Times New Roman"/>
          <w:bCs/>
          <w:sz w:val="28"/>
          <w:szCs w:val="28"/>
        </w:rPr>
        <w:t>Дужича</w:t>
      </w:r>
      <w:proofErr w:type="spellEnd"/>
      <w:r>
        <w:rPr>
          <w:rFonts w:ascii="Times New Roman" w:hAnsi="Times New Roman" w:cs="Times New Roman"/>
          <w:bCs/>
          <w:sz w:val="28"/>
          <w:szCs w:val="28"/>
        </w:rPr>
        <w:t xml:space="preserve"> Сергія Порфирійовича, </w:t>
      </w:r>
      <w:proofErr w:type="spellStart"/>
      <w:r>
        <w:rPr>
          <w:rFonts w:ascii="Times New Roman" w:hAnsi="Times New Roman" w:cs="Times New Roman"/>
          <w:bCs/>
          <w:sz w:val="28"/>
          <w:szCs w:val="28"/>
        </w:rPr>
        <w:t>Саврія</w:t>
      </w:r>
      <w:proofErr w:type="spellEnd"/>
      <w:r>
        <w:rPr>
          <w:rFonts w:ascii="Times New Roman" w:hAnsi="Times New Roman" w:cs="Times New Roman"/>
          <w:bCs/>
          <w:sz w:val="28"/>
          <w:szCs w:val="28"/>
        </w:rPr>
        <w:t xml:space="preserve"> Віктора Анатолійовича.</w:t>
      </w:r>
    </w:p>
    <w:p w:rsidR="00B94808" w:rsidRDefault="00B94808" w:rsidP="00B94808">
      <w:pPr>
        <w:widowControl w:val="0"/>
        <w:spacing w:after="0" w:line="240" w:lineRule="auto"/>
        <w:ind w:firstLine="6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Ухвала про відмову у відкритті дисциплінарної справи оскарженню не підлягає. </w:t>
      </w:r>
    </w:p>
    <w:p w:rsidR="00B94808" w:rsidRDefault="00B94808" w:rsidP="00B94808">
      <w:pPr>
        <w:tabs>
          <w:tab w:val="left" w:pos="7813"/>
        </w:tabs>
        <w:autoSpaceDN w:val="0"/>
        <w:spacing w:after="0" w:line="240" w:lineRule="auto"/>
        <w:ind w:left="6946"/>
        <w:rPr>
          <w:rFonts w:ascii="Times New Roman" w:eastAsia="Calibri" w:hAnsi="Times New Roman" w:cs="Times New Roman"/>
          <w:b/>
          <w:sz w:val="28"/>
          <w:szCs w:val="28"/>
        </w:rPr>
      </w:pPr>
    </w:p>
    <w:p w:rsidR="00B94808" w:rsidRDefault="00B94808" w:rsidP="00B948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B94808" w:rsidRDefault="00B94808" w:rsidP="00B948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B94808" w:rsidRDefault="00B94808" w:rsidP="00B9480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     </w:t>
      </w:r>
    </w:p>
    <w:p w:rsidR="00B94808" w:rsidRDefault="00B94808" w:rsidP="00B94808">
      <w:pPr>
        <w:autoSpaceDN w:val="0"/>
        <w:spacing w:after="0" w:line="240" w:lineRule="auto"/>
        <w:jc w:val="both"/>
        <w:rPr>
          <w:rFonts w:ascii="Times New Roman" w:eastAsia="Calibri" w:hAnsi="Times New Roman" w:cs="Times New Roman"/>
          <w:b/>
          <w:sz w:val="28"/>
          <w:szCs w:val="28"/>
        </w:rPr>
      </w:pPr>
    </w:p>
    <w:p w:rsidR="00B94808" w:rsidRDefault="00B94808" w:rsidP="00B9480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B94808" w:rsidRDefault="00B94808" w:rsidP="00B94808">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Н.С. </w:t>
      </w:r>
      <w:proofErr w:type="spellStart"/>
      <w:r>
        <w:rPr>
          <w:rFonts w:ascii="Times New Roman" w:eastAsia="Calibri" w:hAnsi="Times New Roman" w:cs="Times New Roman"/>
          <w:b/>
          <w:sz w:val="28"/>
          <w:szCs w:val="28"/>
          <w:lang w:eastAsia="ru-RU"/>
        </w:rPr>
        <w:t>Краснощокова</w:t>
      </w:r>
      <w:proofErr w:type="spellEnd"/>
    </w:p>
    <w:p w:rsidR="00B94808" w:rsidRDefault="00B94808" w:rsidP="00B94808">
      <w:pPr>
        <w:autoSpaceDN w:val="0"/>
        <w:spacing w:after="0" w:line="240" w:lineRule="auto"/>
        <w:rPr>
          <w:rFonts w:ascii="Times New Roman" w:eastAsia="Calibri" w:hAnsi="Times New Roman" w:cs="Times New Roman"/>
          <w:b/>
          <w:sz w:val="28"/>
          <w:szCs w:val="28"/>
          <w:lang w:eastAsia="ru-RU"/>
        </w:rPr>
      </w:pPr>
    </w:p>
    <w:p w:rsidR="00B94808" w:rsidRDefault="00B94808" w:rsidP="00B94808">
      <w:pPr>
        <w:autoSpaceDN w:val="0"/>
        <w:spacing w:after="0" w:line="240" w:lineRule="auto"/>
        <w:rPr>
          <w:rFonts w:ascii="Times New Roman" w:eastAsia="Calibri" w:hAnsi="Times New Roman" w:cs="Times New Roman"/>
          <w:b/>
          <w:sz w:val="28"/>
          <w:szCs w:val="28"/>
          <w:lang w:eastAsia="ru-RU"/>
        </w:rPr>
      </w:pPr>
    </w:p>
    <w:p w:rsidR="00B94808" w:rsidRDefault="00B94808" w:rsidP="00B94808">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Т.С. </w:t>
      </w:r>
      <w:proofErr w:type="spellStart"/>
      <w:r>
        <w:rPr>
          <w:rFonts w:ascii="Times New Roman" w:eastAsia="Calibri" w:hAnsi="Times New Roman" w:cs="Times New Roman"/>
          <w:b/>
          <w:sz w:val="28"/>
          <w:szCs w:val="28"/>
          <w:lang w:eastAsia="ru-RU"/>
        </w:rPr>
        <w:t>Розваляєва</w:t>
      </w:r>
      <w:proofErr w:type="spellEnd"/>
    </w:p>
    <w:p w:rsidR="00B94808" w:rsidRDefault="00B94808" w:rsidP="00B94808">
      <w:pPr>
        <w:autoSpaceDN w:val="0"/>
        <w:spacing w:after="0" w:line="240" w:lineRule="auto"/>
        <w:rPr>
          <w:rFonts w:ascii="Times New Roman" w:eastAsia="Calibri" w:hAnsi="Times New Roman" w:cs="Times New Roman"/>
          <w:b/>
          <w:sz w:val="28"/>
          <w:szCs w:val="28"/>
          <w:lang w:eastAsia="ru-RU"/>
        </w:rPr>
      </w:pPr>
    </w:p>
    <w:p w:rsidR="00B94808" w:rsidRDefault="00B94808" w:rsidP="00B94808">
      <w:pPr>
        <w:autoSpaceDN w:val="0"/>
        <w:spacing w:after="0" w:line="240" w:lineRule="auto"/>
        <w:rPr>
          <w:rFonts w:ascii="Times New Roman" w:eastAsia="Calibri" w:hAnsi="Times New Roman" w:cs="Times New Roman"/>
          <w:b/>
          <w:sz w:val="28"/>
          <w:szCs w:val="28"/>
          <w:lang w:eastAsia="ru-RU"/>
        </w:rPr>
      </w:pPr>
    </w:p>
    <w:p w:rsidR="00B94808" w:rsidRDefault="00B94808" w:rsidP="00B94808">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С.Б. Шелест                                                                                          </w:t>
      </w: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autoSpaceDN w:val="0"/>
        <w:spacing w:after="0" w:line="240" w:lineRule="auto"/>
        <w:jc w:val="both"/>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p w:rsidR="00B94808" w:rsidRDefault="00B94808" w:rsidP="00B94808">
      <w:pPr>
        <w:tabs>
          <w:tab w:val="left" w:pos="7813"/>
        </w:tabs>
        <w:autoSpaceDN w:val="0"/>
        <w:spacing w:after="0" w:line="240" w:lineRule="auto"/>
        <w:rPr>
          <w:rFonts w:ascii="Times New Roman" w:eastAsia="Calibri" w:hAnsi="Times New Roman" w:cs="Times New Roman"/>
          <w:b/>
          <w:sz w:val="28"/>
          <w:szCs w:val="28"/>
        </w:rPr>
      </w:pPr>
    </w:p>
    <w:sectPr w:rsidR="00B94808" w:rsidSect="00B94808">
      <w:headerReference w:type="default" r:id="rId7"/>
      <w:pgSz w:w="11906" w:h="16838"/>
      <w:pgMar w:top="426"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6C0" w:rsidRDefault="000016C0" w:rsidP="00B94808">
      <w:pPr>
        <w:spacing w:after="0" w:line="240" w:lineRule="auto"/>
      </w:pPr>
      <w:r>
        <w:separator/>
      </w:r>
    </w:p>
  </w:endnote>
  <w:endnote w:type="continuationSeparator" w:id="0">
    <w:p w:rsidR="000016C0" w:rsidRDefault="000016C0" w:rsidP="00B94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6C0" w:rsidRDefault="000016C0" w:rsidP="00B94808">
      <w:pPr>
        <w:spacing w:after="0" w:line="240" w:lineRule="auto"/>
      </w:pPr>
      <w:r>
        <w:separator/>
      </w:r>
    </w:p>
  </w:footnote>
  <w:footnote w:type="continuationSeparator" w:id="0">
    <w:p w:rsidR="000016C0" w:rsidRDefault="000016C0" w:rsidP="00B94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5787656"/>
      <w:docPartObj>
        <w:docPartGallery w:val="Page Numbers (Top of Page)"/>
        <w:docPartUnique/>
      </w:docPartObj>
    </w:sdtPr>
    <w:sdtContent>
      <w:p w:rsidR="00B94808" w:rsidRDefault="00B94808">
        <w:pPr>
          <w:pStyle w:val="a3"/>
          <w:jc w:val="center"/>
        </w:pPr>
        <w:r>
          <w:fldChar w:fldCharType="begin"/>
        </w:r>
        <w:r>
          <w:instrText>PAGE   \* MERGEFORMAT</w:instrText>
        </w:r>
        <w:r>
          <w:fldChar w:fldCharType="separate"/>
        </w:r>
        <w:r>
          <w:rPr>
            <w:noProof/>
          </w:rPr>
          <w:t>17</w:t>
        </w:r>
        <w:r>
          <w:fldChar w:fldCharType="end"/>
        </w:r>
      </w:p>
    </w:sdtContent>
  </w:sdt>
  <w:p w:rsidR="00B94808" w:rsidRDefault="00B948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808"/>
    <w:rsid w:val="000016C0"/>
    <w:rsid w:val="00B94808"/>
    <w:rsid w:val="00BA0B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D151A"/>
  <w15:chartTrackingRefBased/>
  <w15:docId w15:val="{64EB4B74-41DC-4158-9987-8F8C10EC5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80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80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94808"/>
  </w:style>
  <w:style w:type="paragraph" w:styleId="a5">
    <w:name w:val="footer"/>
    <w:basedOn w:val="a"/>
    <w:link w:val="a6"/>
    <w:uiPriority w:val="99"/>
    <w:unhideWhenUsed/>
    <w:rsid w:val="00B94808"/>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94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06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28978</Words>
  <Characters>16519</Characters>
  <Application>Microsoft Office Word</Application>
  <DocSecurity>0</DocSecurity>
  <Lines>137</Lines>
  <Paragraphs>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2020-04-27T07:48:00Z</dcterms:created>
  <dcterms:modified xsi:type="dcterms:W3CDTF">2020-04-27T07:57:00Z</dcterms:modified>
</cp:coreProperties>
</file>