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77" w:rsidRDefault="009A5C77" w:rsidP="009A5C77">
      <w:pPr>
        <w:pStyle w:val="a3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-298450</wp:posOffset>
            </wp:positionV>
            <wp:extent cx="523240" cy="681355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1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C77" w:rsidRDefault="009A5C77" w:rsidP="009A5C77">
      <w:pPr>
        <w:pStyle w:val="a3"/>
        <w:rPr>
          <w:sz w:val="20"/>
          <w:szCs w:val="20"/>
        </w:rPr>
      </w:pPr>
    </w:p>
    <w:p w:rsidR="009A5C77" w:rsidRDefault="009A5C77" w:rsidP="009A5C77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  <w:lang w:eastAsia="ru-RU"/>
        </w:rPr>
      </w:pPr>
      <w:r>
        <w:rPr>
          <w:rFonts w:ascii="AcademyC" w:hAnsi="AcademyC"/>
          <w:b/>
          <w:color w:val="002060"/>
        </w:rPr>
        <w:t>УКРАЇНА</w:t>
      </w:r>
    </w:p>
    <w:p w:rsidR="009A5C77" w:rsidRDefault="009A5C77" w:rsidP="009A5C77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9A5C77" w:rsidRDefault="009A5C77" w:rsidP="009A5C77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A5C77" w:rsidTr="009A5C77">
        <w:trPr>
          <w:trHeight w:val="188"/>
        </w:trPr>
        <w:tc>
          <w:tcPr>
            <w:tcW w:w="3098" w:type="dxa"/>
            <w:hideMark/>
          </w:tcPr>
          <w:p w:rsidR="009A5C77" w:rsidRDefault="007153D5">
            <w:pPr>
              <w:spacing w:line="360" w:lineRule="auto"/>
              <w:ind w:right="-2"/>
              <w:rPr>
                <w:rFonts w:ascii="Times New Roman" w:hAnsi="Times New Roman"/>
                <w:noProof/>
                <w:color w:val="002060"/>
              </w:rPr>
            </w:pPr>
            <w:r>
              <w:rPr>
                <w:noProof/>
                <w:color w:val="002060"/>
              </w:rPr>
              <w:t>12 травня</w:t>
            </w:r>
            <w:r w:rsidR="009A5C77">
              <w:rPr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9A5C77" w:rsidRDefault="009A5C77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  <w:lang w:val="ru-RU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9A5C77" w:rsidRDefault="009A5C77" w:rsidP="007153D5">
            <w:pPr>
              <w:spacing w:line="360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noProof/>
                <w:color w:val="002060"/>
              </w:rPr>
              <w:t xml:space="preserve">№ </w:t>
            </w:r>
            <w:r w:rsidR="007153D5">
              <w:rPr>
                <w:noProof/>
                <w:color w:val="002060"/>
              </w:rPr>
              <w:t>1205</w:t>
            </w:r>
            <w:r>
              <w:rPr>
                <w:noProof/>
                <w:color w:val="002060"/>
              </w:rPr>
              <w:t>/0/15-20</w:t>
            </w:r>
          </w:p>
        </w:tc>
      </w:tr>
    </w:tbl>
    <w:p w:rsidR="002E5466" w:rsidRPr="00233466" w:rsidRDefault="002E5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233466" w:rsidRPr="00233466" w:rsidRDefault="00233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A15FA4" w:rsidRPr="004F552E" w:rsidRDefault="009145F0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proofErr w:type="spellStart"/>
      <w:r w:rsidR="004F552E"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Старостіна</w:t>
      </w:r>
      <w:proofErr w:type="spellEnd"/>
      <w:r w:rsidR="004F552E"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В.В.</w:t>
      </w:r>
      <w:r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 посади судді </w:t>
      </w:r>
      <w:r w:rsidR="004F552E"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Другого апеляційного адміністративного суду</w:t>
      </w:r>
      <w:r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 </w:t>
      </w:r>
      <w:r w:rsidR="004F552E" w:rsidRPr="004F552E">
        <w:rPr>
          <w:rFonts w:ascii="Times New Roman" w:eastAsia="Times New Roman" w:hAnsi="Times New Roman" w:cs="Times New Roman"/>
          <w:b/>
          <w:sz w:val="24"/>
          <w:szCs w:val="24"/>
        </w:rPr>
        <w:t xml:space="preserve">зв’язку з поданням заяви про </w:t>
      </w:r>
      <w:r w:rsidRPr="004F5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відставку </w:t>
      </w:r>
    </w:p>
    <w:p w:rsidR="00A15FA4" w:rsidRDefault="00A15FA4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466" w:rsidRPr="004F552E" w:rsidRDefault="00233466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FA4" w:rsidRDefault="009145F0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розглянувши заяву та додані до неї документи про звільнення </w:t>
      </w:r>
      <w:proofErr w:type="spellStart"/>
      <w:r w:rsidR="004F552E">
        <w:rPr>
          <w:rFonts w:ascii="Times New Roman" w:eastAsia="Times New Roman" w:hAnsi="Times New Roman" w:cs="Times New Roman"/>
          <w:sz w:val="28"/>
        </w:rPr>
        <w:t>Старостіна</w:t>
      </w:r>
      <w:proofErr w:type="spellEnd"/>
      <w:r w:rsidR="004F552E">
        <w:rPr>
          <w:rFonts w:ascii="Times New Roman" w:eastAsia="Times New Roman" w:hAnsi="Times New Roman" w:cs="Times New Roman"/>
          <w:sz w:val="28"/>
        </w:rPr>
        <w:t xml:space="preserve"> Володимира Вадимовича</w:t>
      </w:r>
      <w:r>
        <w:rPr>
          <w:rFonts w:ascii="Times New Roman" w:eastAsia="Times New Roman" w:hAnsi="Times New Roman" w:cs="Times New Roman"/>
          <w:sz w:val="28"/>
        </w:rPr>
        <w:t xml:space="preserve"> з посади судді </w:t>
      </w:r>
      <w:r w:rsidR="004F552E">
        <w:rPr>
          <w:rFonts w:ascii="Times New Roman" w:eastAsia="Times New Roman" w:hAnsi="Times New Roman" w:cs="Times New Roman"/>
          <w:sz w:val="28"/>
        </w:rPr>
        <w:t xml:space="preserve">Другого апеляційного адміністративного суду </w:t>
      </w:r>
      <w:r>
        <w:rPr>
          <w:rFonts w:ascii="Times New Roman" w:eastAsia="Times New Roman" w:hAnsi="Times New Roman" w:cs="Times New Roman"/>
          <w:sz w:val="28"/>
        </w:rPr>
        <w:t>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Default="00A15FA4">
      <w:pPr>
        <w:spacing w:after="0" w:line="240" w:lineRule="auto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A15FA4" w:rsidRDefault="009145F0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 w:rsidP="004F552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F552E" w:rsidRPr="004F552E" w:rsidRDefault="004F552E" w:rsidP="004F5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52E">
        <w:rPr>
          <w:rFonts w:ascii="Times New Roman" w:hAnsi="Times New Roman" w:cs="Times New Roman"/>
          <w:sz w:val="28"/>
          <w:szCs w:val="28"/>
        </w:rPr>
        <w:t>Старостін</w:t>
      </w:r>
      <w:proofErr w:type="spellEnd"/>
      <w:r w:rsidRPr="004F552E">
        <w:rPr>
          <w:rFonts w:ascii="Times New Roman" w:hAnsi="Times New Roman" w:cs="Times New Roman"/>
          <w:sz w:val="28"/>
          <w:szCs w:val="28"/>
        </w:rPr>
        <w:t xml:space="preserve"> Володимир Вадимович,</w:t>
      </w:r>
      <w:r w:rsidRPr="004F55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53D5">
        <w:rPr>
          <w:rFonts w:ascii="Times New Roman" w:hAnsi="Times New Roman" w:cs="Times New Roman"/>
          <w:color w:val="000000"/>
          <w:sz w:val="28"/>
          <w:szCs w:val="28"/>
        </w:rPr>
        <w:t>____</w:t>
      </w:r>
      <w:bookmarkStart w:id="0" w:name="_GoBack"/>
      <w:bookmarkEnd w:id="0"/>
      <w:r w:rsidRPr="004F552E">
        <w:rPr>
          <w:rFonts w:ascii="Times New Roman" w:hAnsi="Times New Roman" w:cs="Times New Roman"/>
          <w:sz w:val="28"/>
          <w:szCs w:val="28"/>
        </w:rPr>
        <w:t xml:space="preserve"> року народження, рішенням Харківської обласної ради народних депутатів </w:t>
      </w:r>
      <w:r w:rsidRPr="004F552E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4F552E">
        <w:rPr>
          <w:rFonts w:ascii="Times New Roman" w:hAnsi="Times New Roman" w:cs="Times New Roman"/>
          <w:sz w:val="28"/>
          <w:szCs w:val="28"/>
        </w:rPr>
        <w:t xml:space="preserve"> сесії </w:t>
      </w:r>
      <w:r w:rsidRPr="004F552E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4F552E">
        <w:rPr>
          <w:rFonts w:ascii="Times New Roman" w:hAnsi="Times New Roman" w:cs="Times New Roman"/>
          <w:sz w:val="28"/>
          <w:szCs w:val="28"/>
        </w:rPr>
        <w:t xml:space="preserve"> скликання від 25 лютого 1993 року обраний суддею Жовтнево</w:t>
      </w:r>
      <w:r>
        <w:rPr>
          <w:rFonts w:ascii="Times New Roman" w:hAnsi="Times New Roman" w:cs="Times New Roman"/>
          <w:sz w:val="28"/>
          <w:szCs w:val="28"/>
        </w:rPr>
        <w:t>го районного суду міста Харкова,</w:t>
      </w:r>
      <w:r w:rsidRPr="004F552E">
        <w:rPr>
          <w:rFonts w:ascii="Times New Roman" w:hAnsi="Times New Roman" w:cs="Times New Roman"/>
          <w:sz w:val="28"/>
          <w:szCs w:val="28"/>
        </w:rPr>
        <w:t xml:space="preserve"> Постановою Верховної Ради України від 15 травня 2003 року № 809-</w:t>
      </w:r>
      <w:r w:rsidRPr="004F552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F552E">
        <w:rPr>
          <w:rFonts w:ascii="Times New Roman" w:hAnsi="Times New Roman" w:cs="Times New Roman"/>
          <w:sz w:val="28"/>
          <w:szCs w:val="28"/>
        </w:rPr>
        <w:t xml:space="preserve"> обраний суддею цього суду безстроково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52E">
        <w:rPr>
          <w:rFonts w:ascii="Times New Roman" w:hAnsi="Times New Roman" w:cs="Times New Roman"/>
          <w:sz w:val="28"/>
          <w:szCs w:val="28"/>
        </w:rPr>
        <w:t xml:space="preserve"> Постановою Верховної Ради України від 6 червня 2013 року № 327-</w:t>
      </w:r>
      <w:r w:rsidRPr="004F552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F552E">
        <w:rPr>
          <w:rFonts w:ascii="Times New Roman" w:hAnsi="Times New Roman" w:cs="Times New Roman"/>
          <w:sz w:val="28"/>
          <w:szCs w:val="28"/>
        </w:rPr>
        <w:t xml:space="preserve"> обраний суддею Харківського апеляційного адміністративного суду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52E">
        <w:rPr>
          <w:rFonts w:ascii="Times New Roman" w:hAnsi="Times New Roman" w:cs="Times New Roman"/>
          <w:sz w:val="28"/>
          <w:szCs w:val="28"/>
        </w:rPr>
        <w:t xml:space="preserve"> </w:t>
      </w:r>
      <w:r w:rsidR="00D649F3">
        <w:rPr>
          <w:rFonts w:ascii="Times New Roman" w:hAnsi="Times New Roman" w:cs="Times New Roman"/>
          <w:sz w:val="28"/>
          <w:szCs w:val="28"/>
        </w:rPr>
        <w:t>р</w:t>
      </w:r>
      <w:r w:rsidRPr="004F552E">
        <w:rPr>
          <w:rFonts w:ascii="Times New Roman" w:hAnsi="Times New Roman" w:cs="Times New Roman"/>
          <w:sz w:val="28"/>
          <w:szCs w:val="28"/>
        </w:rPr>
        <w:t>ішенням Вищої ради правосуддя від 15 жовтня 2019 року № 2724/0/15-19 переведений на посаду судді Другого апеляційного адміністративного суду.</w:t>
      </w:r>
    </w:p>
    <w:p w:rsidR="00A15FA4" w:rsidRDefault="004F552E" w:rsidP="004F5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 травня</w:t>
      </w:r>
      <w:r w:rsidR="009145F0">
        <w:rPr>
          <w:rFonts w:ascii="Times New Roman" w:eastAsia="Times New Roman" w:hAnsi="Times New Roman" w:cs="Times New Roman"/>
          <w:sz w:val="28"/>
        </w:rPr>
        <w:t xml:space="preserve"> 2020 року до Вищої ради правосуддя надійшла заява судді</w:t>
      </w:r>
      <w:r w:rsidR="0042115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Старостіна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В.В.</w:t>
      </w:r>
      <w:r w:rsidR="009145F0">
        <w:rPr>
          <w:rFonts w:ascii="Times New Roman" w:eastAsia="Times New Roman" w:hAnsi="Times New Roman" w:cs="Times New Roman"/>
          <w:sz w:val="28"/>
        </w:rPr>
        <w:t xml:space="preserve"> про звільнення з посади у відставку.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Додані до заяви документи свідчать, що суддя </w:t>
      </w:r>
      <w:proofErr w:type="spellStart"/>
      <w:r w:rsidR="004F552E">
        <w:rPr>
          <w:rFonts w:ascii="Times New Roman" w:eastAsia="Times New Roman" w:hAnsi="Times New Roman" w:cs="Times New Roman"/>
          <w:sz w:val="28"/>
        </w:rPr>
        <w:t>Старостін</w:t>
      </w:r>
      <w:proofErr w:type="spellEnd"/>
      <w:r w:rsidR="004F552E">
        <w:rPr>
          <w:rFonts w:ascii="Times New Roman" w:eastAsia="Times New Roman" w:hAnsi="Times New Roman" w:cs="Times New Roman"/>
          <w:sz w:val="28"/>
        </w:rPr>
        <w:t xml:space="preserve"> В.В.</w:t>
      </w:r>
      <w:r w:rsidR="00325D2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має достатній для звільнення у відставку стаж роботи, визначений на підставі статей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116, 137, а також абзацу четвертого пункту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34 розділу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XII </w:t>
      </w:r>
      <w:r>
        <w:rPr>
          <w:rFonts w:ascii="Times New Roman" w:eastAsia="Times New Roman" w:hAnsi="Times New Roman" w:cs="Times New Roman"/>
          <w:sz w:val="28"/>
        </w:rPr>
        <w:t xml:space="preserve">«Прикінцеві та перехідні положення»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Закону України «Про судоустрій і статус суддів».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Вища рада правосуддя, керуючись пунктом 4 частини шостої статті 126 Конституції України, статтею 131 Конституції України, статтями 3, 30, 34, 55 Закону</w:t>
      </w:r>
      <w:r w:rsidR="008A7377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 xml:space="preserve">України «Про Вищу раду правосуддя», </w:t>
      </w:r>
    </w:p>
    <w:p w:rsidR="00A15FA4" w:rsidRDefault="00A15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Default="009145F0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звільнити </w:t>
      </w:r>
      <w:proofErr w:type="spellStart"/>
      <w:r w:rsidR="004F552E">
        <w:rPr>
          <w:rFonts w:ascii="Times New Roman" w:eastAsia="Times New Roman" w:hAnsi="Times New Roman" w:cs="Times New Roman"/>
          <w:sz w:val="28"/>
        </w:rPr>
        <w:t>Старостіна</w:t>
      </w:r>
      <w:proofErr w:type="spellEnd"/>
      <w:r w:rsidR="004F552E">
        <w:rPr>
          <w:rFonts w:ascii="Times New Roman" w:eastAsia="Times New Roman" w:hAnsi="Times New Roman" w:cs="Times New Roman"/>
          <w:sz w:val="28"/>
        </w:rPr>
        <w:t xml:space="preserve"> Володимира Вадимовича</w:t>
      </w:r>
      <w:r>
        <w:rPr>
          <w:rFonts w:ascii="Times New Roman" w:eastAsia="Times New Roman" w:hAnsi="Times New Roman" w:cs="Times New Roman"/>
          <w:sz w:val="28"/>
        </w:rPr>
        <w:t xml:space="preserve"> з посади судді </w:t>
      </w:r>
      <w:r w:rsidR="004F552E">
        <w:rPr>
          <w:rFonts w:ascii="Times New Roman" w:eastAsia="Times New Roman" w:hAnsi="Times New Roman" w:cs="Times New Roman"/>
          <w:sz w:val="28"/>
        </w:rPr>
        <w:t>Другого апеляційного адміністративного суду</w:t>
      </w:r>
      <w:r w:rsidR="00E649AC">
        <w:rPr>
          <w:rFonts w:ascii="Times New Roman" w:eastAsia="Times New Roman" w:hAnsi="Times New Roman" w:cs="Times New Roman"/>
          <w:sz w:val="28"/>
        </w:rPr>
        <w:t xml:space="preserve"> у зв’</w:t>
      </w:r>
      <w:r>
        <w:rPr>
          <w:rFonts w:ascii="Times New Roman" w:eastAsia="Times New Roman" w:hAnsi="Times New Roman" w:cs="Times New Roman"/>
          <w:sz w:val="28"/>
        </w:rPr>
        <w:t>язку з поданням заяви про відставку.</w:t>
      </w:r>
    </w:p>
    <w:p w:rsidR="00A15FA4" w:rsidRDefault="00A1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9145F0">
      <w:pPr>
        <w:tabs>
          <w:tab w:val="left" w:pos="2115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6E324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53C73"/>
    <w:rsid w:val="00233466"/>
    <w:rsid w:val="002A415B"/>
    <w:rsid w:val="002E5466"/>
    <w:rsid w:val="00325D25"/>
    <w:rsid w:val="0042115C"/>
    <w:rsid w:val="004F552E"/>
    <w:rsid w:val="00510A46"/>
    <w:rsid w:val="006C7C7C"/>
    <w:rsid w:val="006E324A"/>
    <w:rsid w:val="006F2505"/>
    <w:rsid w:val="007153D5"/>
    <w:rsid w:val="007523D8"/>
    <w:rsid w:val="007628D5"/>
    <w:rsid w:val="008A7377"/>
    <w:rsid w:val="008F26D6"/>
    <w:rsid w:val="009145F0"/>
    <w:rsid w:val="00931B1F"/>
    <w:rsid w:val="00940D6C"/>
    <w:rsid w:val="009873A0"/>
    <w:rsid w:val="009A5C77"/>
    <w:rsid w:val="00A15FA4"/>
    <w:rsid w:val="00B17A2F"/>
    <w:rsid w:val="00D649F3"/>
    <w:rsid w:val="00DA45D8"/>
    <w:rsid w:val="00E649AC"/>
    <w:rsid w:val="00E86990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C166"/>
  <w15:docId w15:val="{346BA4C4-37B3-4B4F-8A9B-006A24C5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B6F0E-A4B7-49B2-AA12-0FAA031FD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Капишіна (VRU-US10PC25 - n.kapyshina)</cp:lastModifiedBy>
  <cp:revision>4</cp:revision>
  <cp:lastPrinted>2020-05-12T10:58:00Z</cp:lastPrinted>
  <dcterms:created xsi:type="dcterms:W3CDTF">2020-05-12T13:14:00Z</dcterms:created>
  <dcterms:modified xsi:type="dcterms:W3CDTF">2020-05-12T13:14:00Z</dcterms:modified>
</cp:coreProperties>
</file>