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865" w:rsidRPr="00AF6581" w:rsidRDefault="00272865" w:rsidP="00272865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272865" w:rsidRPr="00AF6581" w:rsidRDefault="00272865" w:rsidP="00272865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272865" w:rsidRPr="00AF6581" w:rsidRDefault="00272865" w:rsidP="00272865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272865" w:rsidRPr="00AF6581" w:rsidRDefault="00272865" w:rsidP="00272865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272865" w:rsidRPr="00AF6581" w:rsidRDefault="00272865" w:rsidP="0027286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272865" w:rsidRPr="00AF6581" w:rsidRDefault="00272865" w:rsidP="0027286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272865" w:rsidRPr="00AF6581" w:rsidTr="00A661CF">
        <w:trPr>
          <w:trHeight w:val="188"/>
        </w:trPr>
        <w:tc>
          <w:tcPr>
            <w:tcW w:w="3098" w:type="dxa"/>
          </w:tcPr>
          <w:p w:rsidR="00272865" w:rsidRPr="00AF6581" w:rsidRDefault="00272865" w:rsidP="00A661CF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13 травня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272865" w:rsidRPr="00AF6581" w:rsidRDefault="00272865" w:rsidP="00A661CF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272865" w:rsidRPr="00AF6581" w:rsidRDefault="00272865" w:rsidP="00272865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Pr="00272865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1258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272865" w:rsidRPr="00AF6581" w:rsidRDefault="00272865" w:rsidP="00272865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4"/>
      </w:tblGrid>
      <w:tr w:rsidR="00272865" w:rsidRPr="00272865" w:rsidTr="00A661CF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272865" w:rsidRPr="000112D9" w:rsidRDefault="00272865" w:rsidP="00A661C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Тівоненка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О.С. стосовно судді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Богунського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міста Житомира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Лєдньова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Гереги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Галицького районного суду міста Львова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Стрельбицького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Юрківа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О.Р.; Щербини В.Л. 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стосовно судді Індустріального районного суду міста Дніпропетровська Марченко 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Садикова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Ш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господарського суду Харківської області Прохорова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Журбенко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Вінницького апеляційного суду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Матківської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Бєлобородова 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Центрального районного суду міста Миколаєва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Подзігун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Пантелеєнко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Чернігівського апеляційного суду Іванової (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Лакізи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) 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Євстафіїва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Бечка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.; а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двоката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Хромченко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 інтересах Мінера Є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Підпалого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.; т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овариства з обмеженою відповідальністю «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Карлтон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Трейдінг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Україна» в особі адвоката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Абакарова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 стосовно судді о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кружного адміністративного суду міста Києва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Аблова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суддів Шостого апеляційного адміністративного суду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Собківа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Я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Земляної 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Кузьменка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Міронова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П’ятого апеляційного адміністративного суду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Шеметенко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Семенюка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Шляхтицького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Чопа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 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Артемівського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Донецької області Погрібної Н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.; т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овариства з обмеженою відповідальністю «ЄНІКІОЙ»» в особі адвоката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Твердохлібової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 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господарського суду Одеської 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 xml:space="preserve">області </w:t>
            </w:r>
            <w:proofErr w:type="spellStart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Шаратова</w:t>
            </w:r>
            <w:proofErr w:type="spellEnd"/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A5AF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Глядченка</w:t>
            </w:r>
            <w:proofErr w:type="spellEnd"/>
            <w:r w:rsidRPr="000112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0112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 стосовно судді о</w:t>
            </w:r>
            <w:r w:rsidRPr="000112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кружного адміністративного суду міста Києва Качура 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0112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</w:p>
          <w:p w:rsidR="00272865" w:rsidRPr="00AF6581" w:rsidRDefault="00272865" w:rsidP="00A661C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272865" w:rsidRDefault="00272865" w:rsidP="002728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72865" w:rsidRDefault="00272865" w:rsidP="002728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272865" w:rsidRDefault="00272865" w:rsidP="002728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72865" w:rsidRPr="00996770" w:rsidRDefault="00272865" w:rsidP="00272865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272865" w:rsidRPr="00835F6D" w:rsidRDefault="00272865" w:rsidP="002728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13 березня 2020 року за вхідним                                  номером Т-1195/2/7-20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Тівоненка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О.С.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Богунського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Житомира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Лєдньова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Д.М.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</w:t>
      </w:r>
      <w:r>
        <w:rPr>
          <w:rFonts w:ascii="Times New Roman" w:hAnsi="Times New Roman" w:cs="Times New Roman"/>
          <w:sz w:val="28"/>
          <w:szCs w:val="28"/>
          <w:lang w:val="uk-UA"/>
        </w:rPr>
        <w:t>с здійснення правосуддя у справі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295/14570/13-ц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27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відмову у відкритті дисциплінарної справи,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на підставі відомостей, викладених у скарзі (пункт 2 частини першої статті 45 Закону України «Про Вищу раду правосуддя»)</w:t>
      </w:r>
      <w:r w:rsidRPr="0083496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72865" w:rsidRPr="00C401A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березня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Г-1593/1/7-20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Гереги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Галицького районного суду міста Львова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Стрельбицького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В.В.,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Юрківа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О.Р.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</w:t>
      </w:r>
      <w:r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1304/9082/12, 461/7648/19, 461/9669/19, 461/484/18, 461/5135/14-к, 461/2293/14-к, 461/8278/16-к, 461/14085/14-к, 461/14364/14-к, 461/4528/17.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4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2020 року з пропозицією про відмову у відкритті дисциплінарної справи, оскільки в діях суддів не встановлено ознак дисциплінарного проступку, 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</w:t>
      </w:r>
      <w:r>
        <w:rPr>
          <w:rFonts w:ascii="Times New Roman" w:hAnsi="Times New Roman" w:cs="Times New Roman"/>
          <w:sz w:val="28"/>
          <w:szCs w:val="28"/>
          <w:lang w:val="uk-UA"/>
        </w:rPr>
        <w:t>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16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Щ-1997/2/7-20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Щербини В.Л. 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Індустріального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міста Дніпропетровська Марченко Н.Ю.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202/758/20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24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7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С-2123/0/7-20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Садикова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Ш.У.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господарського суду Харківської області Прохорова С.А.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922/2120/19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29</w:t>
      </w:r>
      <w:r w:rsidRPr="000B3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Pr="000B369A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 квітня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Ж-2037/0/7-20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Журбенко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Вінницького апеляційного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127/25757/19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24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15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Б-590/6/7-20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Бєлобородова А.А.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Центрального районного суду міста Миколаєва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Подзігун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Г.В.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490/7498/17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22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26 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П-1927/0/7-20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Пантелеєнко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Л.Т. 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апеляційного суду Іванової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Лакізи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Г.П.,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Євстафіїва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О.К.,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Бечка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Є.М.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справах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750/5173/17,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№ 751/4057/18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16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16 березня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Х-1747/0/7-20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Хромченко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О.С. в інтересах Мінера Є.О.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районного суду міста  Києва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Підпалого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757/41239/18-ц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30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7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290/1/13-20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товариства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Карлтон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Трейдінг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Україна» в особі адвоката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Абакарова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 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Аблова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Є.В., суддів Шостого апеляційного адміністративного суду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Собківа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Я.М., Земляної Г.В., Кузьменка В.В.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826/3721/17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30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25 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М-1915/0/7-20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Міронова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О.С. 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Пʼятого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апеляційного адміністративного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Шеметенко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Л.П.,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Шляхтицького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540/299/19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24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Ч-2176/0/7-20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 Чопа О.Л. 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Артемівського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суду Донецької області Погрібної Н.М.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219/4052/2019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29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6F6720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244/1/13-20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товариства з обмеженою відповідальністю «ЄНІКІОЙ» в особі 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Твердохлібової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господарського суду Одеської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Шаратова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Ю.А.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916/2901/19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28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26 березня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Г-1931/0/7-20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Глядченка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Д.В.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окружного адміністративного суду міста Києва Качура І.А.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640/7142/19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24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272865" w:rsidRPr="00A55749" w:rsidRDefault="00272865" w:rsidP="00272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272865" w:rsidRDefault="00272865" w:rsidP="00272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пунктами 2,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272865" w:rsidRDefault="00272865" w:rsidP="00272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272865" w:rsidRDefault="00272865" w:rsidP="00272865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272865" w:rsidRDefault="00272865" w:rsidP="00272865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272865" w:rsidRDefault="00272865" w:rsidP="00272865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272865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Тівоненка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Олега Сергійович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Богунського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Житомира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Лєдньова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Дмитра Миколайовича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Гереги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Ігоря Михайловича стосовно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Галицького районного суду міста Львова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Стрельбицького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Віталія Вікторовича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Юрківа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Романовича.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>Щербини Віктора Леонідовича стосовно судді Індустріального районного суду міста Дніпропетровська Марченко Наталії Юріївни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Садикова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Шавкатджона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Ухтамджоновича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господарського суду Харківської області Прохорова Сергія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Журбенко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Миколаївни стосовно судді Вінницького апеляційного суду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Матківської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Бєлобородова Анатолія Анатолійовича стосовно судді Центрального районного суду міста Миколаєва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Подзігун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Галини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Пантелеєнко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Лідії Тихонівни стосовно суддів Чернігівського апеляційного суду Іванової (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Лакізи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>) Ган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и Петрівни,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Євстафіїва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Костянтиновича,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Бечка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Євгена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а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Хромченко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Олени Сергіївни в інтересах Мінера Єгора Олександровича стосовно судді Печерського районного суду міста Києва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Підпалого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Валерійовича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>овариства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>з обмеженою відповідальністю «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Карлтон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Трейдінг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Україна» в особі адвоката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Абакарова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Мурата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Мавлетхановича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о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кружного адміністративного суду міста Києва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Аблова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Євгенія Валерійовича, суддів Шостого апеляційного адміністративного суду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Собківа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Ярослава Мар’яновича, Земляної Галини Володимирівни, Кузьменка Володимира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Міронова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Олега Сергійовича стосовно суддів П’ятого апеляційного адміністративного суду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Шеметенко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Людмили Петрівни,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Семенюка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Геннадія Васильовича,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Шляхтицького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Ілліча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Чопа Олексія Леонідовича стосовно судді Артемівського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суду Донецької області</w:t>
      </w:r>
      <w:r w:rsidRPr="00815C62">
        <w:rPr>
          <w:b/>
          <w:szCs w:val="28"/>
          <w:lang w:val="uk-UA"/>
        </w:rPr>
        <w:t xml:space="preserve"> 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>Погрібної Наталі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815C62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т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овариства з обмеженою відповідальністю «ЄНІКІОЙ»» в особі адвоката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Твердохлібової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Геннадіївни стосовно судді господарського суду Одеської області</w:t>
      </w:r>
      <w:r w:rsidRPr="00815C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Шаратова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Юрія Анатолійовича.</w:t>
      </w:r>
    </w:p>
    <w:p w:rsidR="00272865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2865" w:rsidRPr="00815C62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C6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proofErr w:type="spellStart"/>
      <w:r w:rsidRPr="00815C62">
        <w:rPr>
          <w:rFonts w:ascii="Times New Roman" w:hAnsi="Times New Roman" w:cs="Times New Roman"/>
          <w:sz w:val="28"/>
          <w:szCs w:val="28"/>
          <w:lang w:val="uk-UA"/>
        </w:rPr>
        <w:t>Глядченк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815C62">
        <w:rPr>
          <w:rFonts w:ascii="Times New Roman" w:hAnsi="Times New Roman" w:cs="Times New Roman"/>
          <w:sz w:val="28"/>
          <w:szCs w:val="28"/>
          <w:lang w:val="uk-UA"/>
        </w:rPr>
        <w:t xml:space="preserve"> Дмитра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 стосовно судді о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>кружного адміністративного суду міста</w:t>
      </w:r>
      <w:r w:rsidRPr="00815C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15C62">
        <w:rPr>
          <w:rFonts w:ascii="Times New Roman" w:hAnsi="Times New Roman" w:cs="Times New Roman"/>
          <w:sz w:val="28"/>
          <w:szCs w:val="28"/>
          <w:lang w:val="uk-UA"/>
        </w:rPr>
        <w:t>Києва Качура Ігоря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865" w:rsidRPr="00815C62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2865" w:rsidRPr="0016514D" w:rsidRDefault="00272865" w:rsidP="00272865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72865" w:rsidRPr="0016514D" w:rsidRDefault="00272865" w:rsidP="00272865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2865" w:rsidRDefault="00272865" w:rsidP="00272865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2865" w:rsidRPr="0016514D" w:rsidRDefault="00272865" w:rsidP="0027286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272865" w:rsidRPr="0016514D" w:rsidRDefault="00272865" w:rsidP="00272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272865" w:rsidRDefault="00272865" w:rsidP="0027286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272865" w:rsidRDefault="00272865" w:rsidP="00272865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272865" w:rsidRDefault="00272865" w:rsidP="00272865"/>
    <w:p w:rsidR="00272865" w:rsidRDefault="00272865" w:rsidP="00272865"/>
    <w:p w:rsidR="00272865" w:rsidRDefault="00272865" w:rsidP="00272865"/>
    <w:p w:rsidR="00367A65" w:rsidRDefault="00367A65"/>
    <w:sectPr w:rsidR="00367A65" w:rsidSect="00A65F0D">
      <w:headerReference w:type="default" r:id="rId5"/>
      <w:pgSz w:w="11906" w:h="16838"/>
      <w:pgMar w:top="426" w:right="850" w:bottom="993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4438"/>
      <w:docPartObj>
        <w:docPartGallery w:val="Page Numbers (Top of Page)"/>
        <w:docPartUnique/>
      </w:docPartObj>
    </w:sdtPr>
    <w:sdtEndPr/>
    <w:sdtContent>
      <w:p w:rsidR="004A60EB" w:rsidRDefault="0027286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60EB" w:rsidRDefault="0027286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272865"/>
    <w:rsid w:val="001A51C5"/>
    <w:rsid w:val="00272865"/>
    <w:rsid w:val="00367A65"/>
    <w:rsid w:val="00B1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65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272865"/>
    <w:rPr>
      <w:rFonts w:cs="Times New Roman"/>
    </w:rPr>
  </w:style>
  <w:style w:type="paragraph" w:styleId="a3">
    <w:name w:val="Body Text"/>
    <w:basedOn w:val="a"/>
    <w:link w:val="a4"/>
    <w:rsid w:val="00272865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272865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272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72865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10229</Words>
  <Characters>5831</Characters>
  <Application>Microsoft Office Word</Application>
  <DocSecurity>0</DocSecurity>
  <Lines>48</Lines>
  <Paragraphs>32</Paragraphs>
  <ScaleCrop>false</ScaleCrop>
  <Company>Microsoft</Company>
  <LinksUpToDate>false</LinksUpToDate>
  <CharactersWithSpaces>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2020-05-18T09:20:00Z</dcterms:created>
  <dcterms:modified xsi:type="dcterms:W3CDTF">2020-05-18T09:21:00Z</dcterms:modified>
</cp:coreProperties>
</file>