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F8B" w:rsidRPr="00405F8B" w:rsidRDefault="00405F8B" w:rsidP="00405F8B">
      <w:pPr>
        <w:spacing w:before="360" w:after="60" w:line="276" w:lineRule="auto"/>
        <w:jc w:val="center"/>
        <w:rPr>
          <w:rFonts w:ascii="AcademyC" w:eastAsia="Times New Roman" w:hAnsi="AcademyC" w:cs="Calibri"/>
          <w:b/>
          <w:color w:val="002060"/>
          <w:sz w:val="28"/>
        </w:rPr>
      </w:pPr>
      <w:r w:rsidRPr="00405F8B">
        <w:rPr>
          <w:rFonts w:ascii="Times New Roman" w:eastAsia="Calibri" w:hAnsi="Times New Roman" w:cs="Calibri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5F8B">
        <w:rPr>
          <w:rFonts w:ascii="AcademyC" w:eastAsia="Times New Roman" w:hAnsi="AcademyC" w:cs="Calibri"/>
          <w:b/>
          <w:color w:val="002060"/>
          <w:sz w:val="28"/>
        </w:rPr>
        <w:t>УКРАЇНА</w:t>
      </w:r>
    </w:p>
    <w:p w:rsidR="00405F8B" w:rsidRPr="00405F8B" w:rsidRDefault="00405F8B" w:rsidP="00405F8B">
      <w:pPr>
        <w:spacing w:after="60" w:line="276" w:lineRule="auto"/>
        <w:jc w:val="center"/>
        <w:rPr>
          <w:rFonts w:ascii="AcademyC" w:eastAsia="Times New Roman" w:hAnsi="AcademyC" w:cs="Calibri"/>
          <w:b/>
          <w:color w:val="002060"/>
          <w:sz w:val="28"/>
        </w:rPr>
      </w:pPr>
      <w:r w:rsidRPr="00405F8B">
        <w:rPr>
          <w:rFonts w:ascii="AcademyC" w:eastAsia="Times New Roman" w:hAnsi="AcademyC" w:cs="Calibri"/>
          <w:b/>
          <w:color w:val="002060"/>
          <w:sz w:val="28"/>
        </w:rPr>
        <w:t>ВИЩА  РАДА  ПРАВОСУДДЯ</w:t>
      </w:r>
    </w:p>
    <w:p w:rsidR="00405F8B" w:rsidRPr="00405F8B" w:rsidRDefault="00405F8B" w:rsidP="00405F8B">
      <w:pPr>
        <w:spacing w:after="240" w:line="276" w:lineRule="auto"/>
        <w:jc w:val="center"/>
        <w:rPr>
          <w:rFonts w:ascii="AcademyC" w:eastAsia="Times New Roman" w:hAnsi="AcademyC" w:cs="Calibri"/>
          <w:b/>
          <w:color w:val="002060"/>
          <w:sz w:val="28"/>
        </w:rPr>
      </w:pPr>
      <w:r w:rsidRPr="00405F8B">
        <w:rPr>
          <w:rFonts w:ascii="AcademyC" w:eastAsia="Times New Roman" w:hAnsi="AcademyC" w:cs="Calibri"/>
          <w:b/>
          <w:color w:val="002060"/>
          <w:sz w:val="28"/>
        </w:rPr>
        <w:t>РІШЕННЯ</w:t>
      </w:r>
    </w:p>
    <w:p w:rsidR="00404065" w:rsidRPr="00404065" w:rsidRDefault="00404065" w:rsidP="00404065">
      <w:pPr>
        <w:spacing w:after="0" w:line="240" w:lineRule="auto"/>
        <w:contextualSpacing/>
        <w:jc w:val="center"/>
        <w:rPr>
          <w:rFonts w:ascii="AcademyC" w:eastAsia="Calibri" w:hAnsi="AcademyC" w:cs="Times New Roman"/>
          <w:sz w:val="26"/>
          <w:szCs w:val="26"/>
          <w:lang w:val="x-none" w:eastAsia="x-none"/>
        </w:rPr>
      </w:pPr>
      <w:bookmarkStart w:id="0" w:name="_GoBack"/>
      <w:bookmarkEnd w:id="0"/>
    </w:p>
    <w:tbl>
      <w:tblPr>
        <w:tblW w:w="10031" w:type="dxa"/>
        <w:tblLook w:val="04A0" w:firstRow="1" w:lastRow="0" w:firstColumn="1" w:lastColumn="0" w:noHBand="0" w:noVBand="1"/>
      </w:tblPr>
      <w:tblGrid>
        <w:gridCol w:w="3154"/>
        <w:gridCol w:w="3262"/>
        <w:gridCol w:w="3615"/>
      </w:tblGrid>
      <w:tr w:rsidR="00404065" w:rsidRPr="00404065" w:rsidTr="00384ED9">
        <w:trPr>
          <w:trHeight w:val="188"/>
        </w:trPr>
        <w:tc>
          <w:tcPr>
            <w:tcW w:w="3154" w:type="dxa"/>
          </w:tcPr>
          <w:p w:rsidR="00404065" w:rsidRPr="00404065" w:rsidRDefault="00404065" w:rsidP="00404065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404065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19 травня 2020року</w:t>
            </w:r>
          </w:p>
        </w:tc>
        <w:tc>
          <w:tcPr>
            <w:tcW w:w="3262" w:type="dxa"/>
          </w:tcPr>
          <w:p w:rsidR="00404065" w:rsidRPr="00404065" w:rsidRDefault="00404065" w:rsidP="00404065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</w:rPr>
            </w:pPr>
            <w:r w:rsidRPr="00404065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    </w:t>
            </w:r>
            <w:r w:rsidRPr="00404065">
              <w:rPr>
                <w:rFonts w:ascii="Book Antiqua" w:eastAsia="Calibri" w:hAnsi="Book Antiqua" w:cs="Times New Roman"/>
              </w:rPr>
              <w:t>Київ</w:t>
            </w:r>
          </w:p>
        </w:tc>
        <w:tc>
          <w:tcPr>
            <w:tcW w:w="3615" w:type="dxa"/>
          </w:tcPr>
          <w:p w:rsidR="00404065" w:rsidRPr="00404065" w:rsidRDefault="00EA0EAD" w:rsidP="00404065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1398</w:t>
            </w:r>
            <w:r w:rsidR="00404065" w:rsidRPr="00404065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/0/15-20</w:t>
            </w:r>
          </w:p>
        </w:tc>
      </w:tr>
    </w:tbl>
    <w:p w:rsidR="00404065" w:rsidRPr="00404065" w:rsidRDefault="00404065" w:rsidP="004040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04065" w:rsidRPr="00404065" w:rsidRDefault="00404065" w:rsidP="004040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503"/>
      </w:tblGrid>
      <w:tr w:rsidR="00404065" w:rsidRPr="00404065" w:rsidTr="00384ED9">
        <w:trPr>
          <w:trHeight w:val="143"/>
        </w:trPr>
        <w:tc>
          <w:tcPr>
            <w:tcW w:w="4503" w:type="dxa"/>
          </w:tcPr>
          <w:p w:rsidR="00404065" w:rsidRPr="00404065" w:rsidRDefault="00404065" w:rsidP="00404065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0406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 звільнення </w:t>
            </w:r>
            <w:r w:rsidRPr="004040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Кіселика С.А. з посади судді Кропивницького апеляційного суду у зв’язку з поданням заяви про відставку</w:t>
            </w:r>
          </w:p>
        </w:tc>
      </w:tr>
    </w:tbl>
    <w:p w:rsidR="00404065" w:rsidRPr="00404065" w:rsidRDefault="00404065" w:rsidP="00404065">
      <w:pPr>
        <w:tabs>
          <w:tab w:val="left" w:pos="2694"/>
        </w:tabs>
        <w:spacing w:after="0" w:line="240" w:lineRule="auto"/>
        <w:ind w:right="6887" w:firstLine="851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404065" w:rsidRPr="00404065" w:rsidRDefault="00404065" w:rsidP="0040406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Вища рада правосуддя, розглянувши заяву та додані до неї документи про звільнення </w:t>
      </w:r>
      <w:r w:rsidRPr="00404065">
        <w:rPr>
          <w:rFonts w:ascii="Times New Roman" w:eastAsia="Times New Roman" w:hAnsi="Times New Roman" w:cs="Times New Roman"/>
          <w:sz w:val="27"/>
          <w:szCs w:val="27"/>
          <w:lang w:eastAsia="ru-RU"/>
        </w:rPr>
        <w:t>Кіселика Станіслава Анатолійовича</w:t>
      </w: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з посади судді </w:t>
      </w:r>
      <w:r w:rsidRPr="00404065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Кропивницького апеляційного суду</w:t>
      </w: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 зв’язку з поданням заяви про відставку,</w:t>
      </w:r>
    </w:p>
    <w:p w:rsidR="00404065" w:rsidRPr="00404065" w:rsidRDefault="00404065" w:rsidP="00404065">
      <w:pPr>
        <w:spacing w:after="0" w:line="240" w:lineRule="auto"/>
        <w:ind w:right="98" w:firstLine="851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404065" w:rsidRPr="00404065" w:rsidRDefault="00404065" w:rsidP="00404065">
      <w:pPr>
        <w:tabs>
          <w:tab w:val="left" w:pos="4111"/>
        </w:tabs>
        <w:spacing w:after="0" w:line="240" w:lineRule="auto"/>
        <w:ind w:right="98" w:firstLine="851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  <w:r w:rsidRPr="00404065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  <w:tab/>
        <w:t>встановила:</w:t>
      </w:r>
    </w:p>
    <w:p w:rsidR="00404065" w:rsidRPr="00404065" w:rsidRDefault="00404065" w:rsidP="00404065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04065" w:rsidRPr="00404065" w:rsidRDefault="00404065" w:rsidP="00404065">
      <w:p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0406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Кіселик Станіслав Анатолійович, </w:t>
      </w:r>
      <w:r w:rsidR="001139C0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__</w:t>
      </w:r>
      <w:r w:rsidRPr="0040406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року народження, Указом Президента України від 30 жовтня 1999 року № 1417/1999 призначений строком на п’ять років на посаду судді Знам’янського міського суду Кіровоградської області, Указом Президента України від 12 червня 2003 року № 525/2003 призначений у межах п’ятирічного строку на посаду судді апеляційного суду Кіровоградської області, Постановою Верховної Ради України від 23 вересня 2004 року</w:t>
      </w: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№ 2039-ІV обраний суддею </w:t>
      </w:r>
      <w:r w:rsidRPr="0040406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апеляційного суду Кіровоградської області</w:t>
      </w: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безстроково, </w:t>
      </w:r>
      <w:r w:rsidRPr="0040406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Указом Президента України від 28 вересня 2018 року № 297/2018 переведений на роботу на </w:t>
      </w:r>
      <w:r w:rsidRPr="00404065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ru-RU"/>
        </w:rPr>
        <w:t xml:space="preserve">посаді </w:t>
      </w:r>
      <w:r w:rsidRPr="0040406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судді Кропивницького апеляційного суду.</w:t>
      </w:r>
    </w:p>
    <w:p w:rsidR="00404065" w:rsidRPr="00404065" w:rsidRDefault="00404065" w:rsidP="00404065">
      <w:pPr>
        <w:spacing w:after="0" w:line="240" w:lineRule="auto"/>
        <w:ind w:right="96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040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Вищої ради правосуддя 8 травня 2020 року надійшла заява судді </w:t>
      </w:r>
      <w:r w:rsidR="00EA0E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404065">
        <w:rPr>
          <w:rFonts w:ascii="Times New Roman" w:eastAsia="Times New Roman" w:hAnsi="Times New Roman" w:cs="Times New Roman"/>
          <w:sz w:val="27"/>
          <w:szCs w:val="27"/>
          <w:lang w:eastAsia="ru-RU"/>
        </w:rPr>
        <w:t>Кіселика С.А. від 30 квітня 2020 року про звільнення його з посади судді</w:t>
      </w: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Кропивницького апеляційного суду</w:t>
      </w:r>
      <w:r w:rsidRPr="004040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 відставку на підставі пункту 4 частини шостої статті 126 Конституції України.</w:t>
      </w:r>
    </w:p>
    <w:p w:rsidR="00404065" w:rsidRPr="00404065" w:rsidRDefault="00404065" w:rsidP="00404065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040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Додані до заяви документи свідчать, що суддя Кіселик С.А. має достатній для звільнення у відставку стаж роботи, визначений на підставі статей 116, 137, а також абзацу четвертого пункту 34 розділу </w:t>
      </w: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>ХІІ «Прикінцеві та перехідні положення» Закону України «Про судоустрій і статус суддів».</w:t>
      </w:r>
    </w:p>
    <w:p w:rsidR="00404065" w:rsidRPr="00404065" w:rsidRDefault="00404065" w:rsidP="004040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404065" w:rsidRPr="00404065" w:rsidRDefault="00404065" w:rsidP="0040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404065" w:rsidRPr="00404065" w:rsidRDefault="00404065" w:rsidP="00404065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40406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вирішила:</w:t>
      </w:r>
    </w:p>
    <w:p w:rsidR="00404065" w:rsidRPr="00404065" w:rsidRDefault="00404065" w:rsidP="00404065">
      <w:pPr>
        <w:spacing w:after="0" w:line="240" w:lineRule="auto"/>
        <w:ind w:right="98" w:firstLine="851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404065" w:rsidRPr="00404065" w:rsidRDefault="00404065" w:rsidP="00404065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звільнити </w:t>
      </w:r>
      <w:r w:rsidRPr="00404065">
        <w:rPr>
          <w:rFonts w:ascii="Times New Roman" w:eastAsia="Times New Roman" w:hAnsi="Times New Roman" w:cs="Times New Roman"/>
          <w:sz w:val="27"/>
          <w:szCs w:val="27"/>
          <w:lang w:eastAsia="ru-RU"/>
        </w:rPr>
        <w:t>Кіселика Станіслава Анатолійовича</w:t>
      </w: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з посади судді </w:t>
      </w:r>
      <w:r w:rsidRPr="00404065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Кропивницького апеляційного суду</w:t>
      </w:r>
      <w:r w:rsidRPr="0040406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 зв’язку з поданням заяви про відставку.</w:t>
      </w:r>
    </w:p>
    <w:p w:rsidR="00404065" w:rsidRPr="00404065" w:rsidRDefault="00404065" w:rsidP="00404065">
      <w:pPr>
        <w:spacing w:after="0" w:line="240" w:lineRule="auto"/>
        <w:ind w:right="98" w:firstLine="851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404065" w:rsidRPr="00404065" w:rsidRDefault="00404065" w:rsidP="00404065">
      <w:pPr>
        <w:spacing w:after="0" w:line="240" w:lineRule="auto"/>
        <w:ind w:right="98" w:firstLine="851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4D2B47" w:rsidRPr="00404065" w:rsidRDefault="00404065" w:rsidP="00404065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0406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Голова Вищої ради правосуддя</w:t>
      </w:r>
      <w:r w:rsidRPr="0040406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40406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40406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40406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  <w:t xml:space="preserve">              А.А. Овсієнко</w:t>
      </w:r>
    </w:p>
    <w:sectPr w:rsidR="004D2B47" w:rsidRPr="00404065" w:rsidSect="00BA37AA">
      <w:headerReference w:type="default" r:id="rId7"/>
      <w:pgSz w:w="11906" w:h="16838"/>
      <w:pgMar w:top="992" w:right="567" w:bottom="737" w:left="158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1B1" w:rsidRDefault="008A61B1">
      <w:pPr>
        <w:spacing w:after="0" w:line="240" w:lineRule="auto"/>
      </w:pPr>
      <w:r>
        <w:separator/>
      </w:r>
    </w:p>
  </w:endnote>
  <w:endnote w:type="continuationSeparator" w:id="0">
    <w:p w:rsidR="008A61B1" w:rsidRDefault="008A6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1B1" w:rsidRDefault="008A61B1">
      <w:pPr>
        <w:spacing w:after="0" w:line="240" w:lineRule="auto"/>
      </w:pPr>
      <w:r>
        <w:separator/>
      </w:r>
    </w:p>
  </w:footnote>
  <w:footnote w:type="continuationSeparator" w:id="0">
    <w:p w:rsidR="008A61B1" w:rsidRDefault="008A6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E1A" w:rsidRPr="00612D48" w:rsidRDefault="00EA0EAD">
    <w:pPr>
      <w:pStyle w:val="a3"/>
      <w:jc w:val="center"/>
      <w:rPr>
        <w:sz w:val="23"/>
        <w:szCs w:val="23"/>
      </w:rPr>
    </w:pPr>
    <w:r w:rsidRPr="00612D48">
      <w:rPr>
        <w:sz w:val="23"/>
        <w:szCs w:val="23"/>
      </w:rPr>
      <w:fldChar w:fldCharType="begin"/>
    </w:r>
    <w:r w:rsidRPr="00612D48">
      <w:rPr>
        <w:sz w:val="23"/>
        <w:szCs w:val="23"/>
      </w:rPr>
      <w:instrText xml:space="preserve"> PAGE   \* MERGEFORMAT </w:instrText>
    </w:r>
    <w:r w:rsidRPr="00612D48">
      <w:rPr>
        <w:sz w:val="23"/>
        <w:szCs w:val="23"/>
      </w:rPr>
      <w:fldChar w:fldCharType="separate"/>
    </w:r>
    <w:r w:rsidR="00404065">
      <w:rPr>
        <w:noProof/>
        <w:sz w:val="23"/>
        <w:szCs w:val="23"/>
      </w:rPr>
      <w:t>2</w:t>
    </w:r>
    <w:r w:rsidRPr="00612D48">
      <w:rPr>
        <w:sz w:val="23"/>
        <w:szCs w:val="23"/>
      </w:rPr>
      <w:fldChar w:fldCharType="end"/>
    </w:r>
  </w:p>
  <w:p w:rsidR="00E12E1A" w:rsidRPr="00612D48" w:rsidRDefault="008A61B1" w:rsidP="00E12E1A">
    <w:pPr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065"/>
    <w:rsid w:val="001139C0"/>
    <w:rsid w:val="00404065"/>
    <w:rsid w:val="00405F8B"/>
    <w:rsid w:val="004D2B47"/>
    <w:rsid w:val="006E0A80"/>
    <w:rsid w:val="008A61B1"/>
    <w:rsid w:val="008B4A6A"/>
    <w:rsid w:val="00BF47DE"/>
    <w:rsid w:val="00EA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300AE-8382-400C-865E-A5C7292C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4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04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6</cp:revision>
  <dcterms:created xsi:type="dcterms:W3CDTF">2020-05-19T13:59:00Z</dcterms:created>
  <dcterms:modified xsi:type="dcterms:W3CDTF">2020-05-20T07:55:00Z</dcterms:modified>
</cp:coreProperties>
</file>