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335" w:rsidRDefault="00695335" w:rsidP="00695335">
      <w:pPr>
        <w:spacing w:before="360" w:after="60"/>
        <w:jc w:val="center"/>
        <w:rPr>
          <w:rFonts w:ascii="AcademyC" w:hAnsi="AcademyC"/>
          <w:b/>
        </w:rPr>
      </w:pPr>
    </w:p>
    <w:p w:rsidR="00695335" w:rsidRPr="00A54EB7" w:rsidRDefault="00695335" w:rsidP="00695335">
      <w:pPr>
        <w:spacing w:before="360" w:after="60"/>
        <w:jc w:val="center"/>
        <w:rPr>
          <w:rFonts w:ascii="AcademyC" w:hAnsi="AcademyC"/>
          <w:b/>
        </w:rPr>
      </w:pPr>
      <w:r w:rsidRPr="00A54EB7">
        <w:rPr>
          <w:rFonts w:ascii="AcademyC" w:hAnsi="AcademyC"/>
          <w:b/>
        </w:rPr>
        <w:t>УКРАЇНА</w:t>
      </w:r>
    </w:p>
    <w:p w:rsidR="00695335" w:rsidRPr="00A54EB7" w:rsidRDefault="00695335" w:rsidP="00695335">
      <w:pPr>
        <w:spacing w:after="60"/>
        <w:jc w:val="center"/>
        <w:rPr>
          <w:rFonts w:ascii="AcademyC" w:hAnsi="AcademyC"/>
          <w:b/>
        </w:rPr>
      </w:pPr>
      <w:r w:rsidRPr="00A54EB7">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-1008380</wp:posOffset>
            </wp:positionV>
            <wp:extent cx="504190" cy="647065"/>
            <wp:effectExtent l="19050" t="0" r="0" b="0"/>
            <wp:wrapNone/>
            <wp:docPr id="4"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6"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A54EB7">
        <w:rPr>
          <w:rFonts w:ascii="AcademyC" w:hAnsi="AcademyC"/>
          <w:b/>
        </w:rPr>
        <w:t>ВИЩА  РАДА  ПРАВОСУДДЯ</w:t>
      </w:r>
    </w:p>
    <w:p w:rsidR="00695335" w:rsidRPr="00A54EB7" w:rsidRDefault="00695335" w:rsidP="00695335">
      <w:pPr>
        <w:ind w:right="-1"/>
        <w:jc w:val="center"/>
        <w:rPr>
          <w:rFonts w:ascii="AcademyC" w:hAnsi="AcademyC"/>
          <w:b/>
        </w:rPr>
      </w:pPr>
      <w:r w:rsidRPr="00A54EB7">
        <w:rPr>
          <w:rFonts w:ascii="AcademyC" w:hAnsi="AcademyC"/>
          <w:b/>
        </w:rPr>
        <w:t xml:space="preserve"> ТРЕТЯ ДИСЦИПЛІНАРНА ПАЛАТА</w:t>
      </w:r>
    </w:p>
    <w:p w:rsidR="00695335" w:rsidRPr="00A54EB7" w:rsidRDefault="00695335" w:rsidP="00695335">
      <w:pPr>
        <w:jc w:val="center"/>
        <w:rPr>
          <w:rFonts w:ascii="AcademyC" w:hAnsi="AcademyC"/>
          <w:b/>
        </w:rPr>
      </w:pPr>
      <w:r w:rsidRPr="00A54EB7">
        <w:rPr>
          <w:rFonts w:ascii="AcademyC" w:hAnsi="AcademyC"/>
          <w:b/>
        </w:rPr>
        <w:t>РІШЕННЯ</w:t>
      </w:r>
    </w:p>
    <w:p w:rsidR="00695335" w:rsidRPr="00A54EB7" w:rsidRDefault="00695335" w:rsidP="00695335">
      <w:pPr>
        <w:pStyle w:val="a5"/>
        <w:spacing w:after="0" w:line="240" w:lineRule="auto"/>
        <w:ind w:left="0"/>
        <w:jc w:val="center"/>
        <w:rPr>
          <w:rFonts w:ascii="AcademyC" w:hAnsi="AcademyC"/>
          <w:sz w:val="26"/>
          <w:szCs w:val="26"/>
        </w:rPr>
      </w:pPr>
    </w:p>
    <w:p w:rsidR="00695335" w:rsidRPr="00A54EB7" w:rsidRDefault="00695335" w:rsidP="00695335">
      <w:pPr>
        <w:pStyle w:val="a5"/>
        <w:spacing w:after="0" w:line="240" w:lineRule="auto"/>
        <w:ind w:left="0"/>
        <w:jc w:val="center"/>
        <w:rPr>
          <w:rFonts w:ascii="AcademyC" w:hAnsi="AcademyC"/>
          <w:sz w:val="22"/>
        </w:rPr>
      </w:pPr>
    </w:p>
    <w:tbl>
      <w:tblPr>
        <w:tblW w:w="10315" w:type="dxa"/>
        <w:tblLook w:val="04A0"/>
      </w:tblPr>
      <w:tblGrid>
        <w:gridCol w:w="3154"/>
        <w:gridCol w:w="1207"/>
        <w:gridCol w:w="2339"/>
        <w:gridCol w:w="2085"/>
        <w:gridCol w:w="1530"/>
      </w:tblGrid>
      <w:tr w:rsidR="00695335" w:rsidRPr="00077E04" w:rsidTr="00695335">
        <w:trPr>
          <w:trHeight w:val="188"/>
        </w:trPr>
        <w:tc>
          <w:tcPr>
            <w:tcW w:w="3154" w:type="dxa"/>
          </w:tcPr>
          <w:p w:rsidR="00695335" w:rsidRPr="00077E04" w:rsidRDefault="00030209" w:rsidP="006E449B">
            <w:pPr>
              <w:ind w:right="-2"/>
              <w:rPr>
                <w:noProof/>
                <w:szCs w:val="28"/>
              </w:rPr>
            </w:pPr>
            <w:r w:rsidRPr="00530542">
              <w:rPr>
                <w:noProof/>
                <w:sz w:val="28"/>
                <w:szCs w:val="28"/>
              </w:rPr>
              <w:t>20</w:t>
            </w:r>
            <w:r w:rsidR="00754AF4" w:rsidRPr="00530542">
              <w:rPr>
                <w:noProof/>
                <w:sz w:val="28"/>
                <w:szCs w:val="28"/>
              </w:rPr>
              <w:t xml:space="preserve"> </w:t>
            </w:r>
            <w:r w:rsidR="006E449B" w:rsidRPr="00530542">
              <w:rPr>
                <w:noProof/>
                <w:sz w:val="28"/>
                <w:szCs w:val="28"/>
                <w:lang w:val="ru-RU"/>
              </w:rPr>
              <w:t>травня</w:t>
            </w:r>
            <w:r w:rsidR="00754AF4">
              <w:rPr>
                <w:noProof/>
                <w:sz w:val="28"/>
                <w:szCs w:val="28"/>
              </w:rPr>
              <w:t xml:space="preserve"> </w:t>
            </w:r>
            <w:r w:rsidR="00695335" w:rsidRPr="00077E04">
              <w:rPr>
                <w:noProof/>
                <w:sz w:val="28"/>
                <w:szCs w:val="28"/>
              </w:rPr>
              <w:t>2020 року</w:t>
            </w:r>
          </w:p>
        </w:tc>
        <w:tc>
          <w:tcPr>
            <w:tcW w:w="3546" w:type="dxa"/>
            <w:gridSpan w:val="2"/>
          </w:tcPr>
          <w:p w:rsidR="00695335" w:rsidRPr="00077E04" w:rsidRDefault="00695335" w:rsidP="00960CC5">
            <w:pPr>
              <w:ind w:right="-2"/>
              <w:jc w:val="center"/>
              <w:rPr>
                <w:rFonts w:ascii="Book Antiqua" w:hAnsi="Book Antiqua"/>
                <w:noProof/>
                <w:szCs w:val="28"/>
              </w:rPr>
            </w:pPr>
            <w:r w:rsidRPr="00077E04">
              <w:rPr>
                <w:rFonts w:ascii="Bookman Old Style" w:hAnsi="Bookman Old Style"/>
                <w:sz w:val="28"/>
                <w:szCs w:val="28"/>
              </w:rPr>
              <w:t xml:space="preserve">     </w:t>
            </w:r>
            <w:r w:rsidRPr="00077E04">
              <w:rPr>
                <w:rFonts w:ascii="Book Antiqua" w:hAnsi="Book Antiqua"/>
                <w:sz w:val="28"/>
                <w:szCs w:val="28"/>
              </w:rPr>
              <w:t>Київ</w:t>
            </w:r>
          </w:p>
        </w:tc>
        <w:tc>
          <w:tcPr>
            <w:tcW w:w="3615" w:type="dxa"/>
            <w:gridSpan w:val="2"/>
          </w:tcPr>
          <w:p w:rsidR="00695335" w:rsidRPr="00077E04" w:rsidRDefault="00695335" w:rsidP="00EB6EC4">
            <w:pPr>
              <w:ind w:right="-2"/>
              <w:jc w:val="center"/>
              <w:rPr>
                <w:noProof/>
                <w:szCs w:val="28"/>
                <w:lang w:val="ru-RU"/>
              </w:rPr>
            </w:pPr>
            <w:r w:rsidRPr="00077E04">
              <w:rPr>
                <w:noProof/>
                <w:sz w:val="28"/>
                <w:szCs w:val="28"/>
                <w:lang w:val="ru-RU"/>
              </w:rPr>
              <w:t>№</w:t>
            </w:r>
            <w:r w:rsidR="00EB6EC4">
              <w:rPr>
                <w:noProof/>
                <w:sz w:val="28"/>
                <w:szCs w:val="28"/>
                <w:lang w:val="ru-RU"/>
              </w:rPr>
              <w:t xml:space="preserve"> 1409/</w:t>
            </w:r>
            <w:r w:rsidRPr="00077E04">
              <w:rPr>
                <w:noProof/>
                <w:sz w:val="28"/>
                <w:szCs w:val="28"/>
                <w:lang w:val="ru-RU"/>
              </w:rPr>
              <w:t>3дп/15-20</w:t>
            </w:r>
          </w:p>
        </w:tc>
      </w:tr>
      <w:tr w:rsidR="00695335" w:rsidRPr="00066606" w:rsidTr="00695335">
        <w:tblPrEx>
          <w:tblLook w:val="00A0"/>
        </w:tblPrEx>
        <w:trPr>
          <w:gridAfter w:val="1"/>
          <w:wAfter w:w="1530" w:type="dxa"/>
        </w:trPr>
        <w:tc>
          <w:tcPr>
            <w:tcW w:w="4361" w:type="dxa"/>
            <w:gridSpan w:val="2"/>
          </w:tcPr>
          <w:p w:rsidR="00695335" w:rsidRDefault="00695335" w:rsidP="00960CC5">
            <w:pPr>
              <w:jc w:val="both"/>
              <w:rPr>
                <w:b/>
              </w:rPr>
            </w:pPr>
          </w:p>
          <w:p w:rsidR="00530542" w:rsidRDefault="00530542" w:rsidP="00960CC5">
            <w:pPr>
              <w:jc w:val="both"/>
              <w:rPr>
                <w:b/>
              </w:rPr>
            </w:pPr>
          </w:p>
          <w:p w:rsidR="00695335" w:rsidRPr="00446CD2" w:rsidRDefault="00695335" w:rsidP="00960CC5">
            <w:pPr>
              <w:jc w:val="both"/>
              <w:rPr>
                <w:b/>
              </w:rPr>
            </w:pPr>
            <w:r w:rsidRPr="00446CD2">
              <w:rPr>
                <w:b/>
              </w:rPr>
              <w:t xml:space="preserve">Про </w:t>
            </w:r>
            <w:r w:rsidRPr="00446CD2">
              <w:rPr>
                <w:b/>
                <w:bCs/>
              </w:rPr>
              <w:t xml:space="preserve">притягнення </w:t>
            </w:r>
            <w:r w:rsidRPr="00446CD2">
              <w:rPr>
                <w:b/>
              </w:rPr>
              <w:t xml:space="preserve">судді </w:t>
            </w:r>
            <w:r w:rsidR="00B23E16">
              <w:rPr>
                <w:b/>
              </w:rPr>
              <w:t xml:space="preserve">Нововодолазького районного суду Харківської області Мащенко С.В. </w:t>
            </w:r>
            <w:r w:rsidRPr="00446CD2">
              <w:rPr>
                <w:b/>
              </w:rPr>
              <w:t xml:space="preserve"> до дисциплінарної відповідальності</w:t>
            </w:r>
          </w:p>
          <w:p w:rsidR="00695335" w:rsidRDefault="00695335" w:rsidP="00960CC5">
            <w:pPr>
              <w:jc w:val="both"/>
              <w:rPr>
                <w:b/>
                <w:szCs w:val="28"/>
              </w:rPr>
            </w:pPr>
          </w:p>
          <w:p w:rsidR="00530542" w:rsidRDefault="00530542" w:rsidP="00960CC5">
            <w:pPr>
              <w:jc w:val="both"/>
              <w:rPr>
                <w:b/>
                <w:szCs w:val="28"/>
              </w:rPr>
            </w:pPr>
          </w:p>
          <w:p w:rsidR="00530542" w:rsidRPr="00066606" w:rsidRDefault="00530542" w:rsidP="00960CC5">
            <w:pPr>
              <w:jc w:val="both"/>
              <w:rPr>
                <w:b/>
                <w:szCs w:val="28"/>
              </w:rPr>
            </w:pPr>
          </w:p>
        </w:tc>
        <w:tc>
          <w:tcPr>
            <w:tcW w:w="4424" w:type="dxa"/>
            <w:gridSpan w:val="2"/>
          </w:tcPr>
          <w:p w:rsidR="00695335" w:rsidRDefault="00695335" w:rsidP="00960CC5">
            <w:pPr>
              <w:ind w:left="-288"/>
              <w:rPr>
                <w:b/>
                <w:szCs w:val="28"/>
              </w:rPr>
            </w:pPr>
          </w:p>
          <w:p w:rsidR="00530542" w:rsidRDefault="00530542" w:rsidP="00960CC5">
            <w:pPr>
              <w:ind w:left="-288"/>
              <w:rPr>
                <w:b/>
                <w:szCs w:val="28"/>
              </w:rPr>
            </w:pPr>
          </w:p>
          <w:p w:rsidR="00530542" w:rsidRPr="00066606" w:rsidRDefault="00530542" w:rsidP="00960CC5">
            <w:pPr>
              <w:ind w:left="-288"/>
              <w:rPr>
                <w:b/>
                <w:szCs w:val="28"/>
              </w:rPr>
            </w:pPr>
          </w:p>
        </w:tc>
      </w:tr>
    </w:tbl>
    <w:p w:rsidR="00695335" w:rsidRPr="00831756" w:rsidRDefault="00695335" w:rsidP="00695335">
      <w:pPr>
        <w:ind w:firstLine="708"/>
        <w:jc w:val="both"/>
        <w:rPr>
          <w:sz w:val="28"/>
          <w:szCs w:val="28"/>
        </w:rPr>
      </w:pPr>
      <w:r w:rsidRPr="00831756">
        <w:rPr>
          <w:sz w:val="28"/>
          <w:szCs w:val="28"/>
        </w:rPr>
        <w:t xml:space="preserve">Третя Дисциплінарна палата Вищої ради правосуддя у складі головуючого – </w:t>
      </w:r>
      <w:proofErr w:type="spellStart"/>
      <w:r w:rsidRPr="00831756">
        <w:rPr>
          <w:sz w:val="28"/>
          <w:szCs w:val="28"/>
        </w:rPr>
        <w:t>Швецової</w:t>
      </w:r>
      <w:proofErr w:type="spellEnd"/>
      <w:r w:rsidRPr="00831756">
        <w:rPr>
          <w:sz w:val="28"/>
          <w:szCs w:val="28"/>
        </w:rPr>
        <w:t xml:space="preserve"> Л.А., членів Говорухи В.І.,</w:t>
      </w:r>
      <w:r w:rsidRPr="007B7BBA">
        <w:rPr>
          <w:sz w:val="28"/>
          <w:szCs w:val="28"/>
        </w:rPr>
        <w:t xml:space="preserve"> </w:t>
      </w:r>
      <w:proofErr w:type="spellStart"/>
      <w:r>
        <w:rPr>
          <w:sz w:val="28"/>
          <w:szCs w:val="28"/>
        </w:rPr>
        <w:t>Гречківського</w:t>
      </w:r>
      <w:proofErr w:type="spellEnd"/>
      <w:r>
        <w:rPr>
          <w:sz w:val="28"/>
          <w:szCs w:val="28"/>
        </w:rPr>
        <w:t xml:space="preserve"> П.М.,</w:t>
      </w:r>
      <w:r w:rsidRPr="00831756">
        <w:rPr>
          <w:sz w:val="28"/>
          <w:szCs w:val="28"/>
        </w:rPr>
        <w:t xml:space="preserve"> Іванової Л.Б., заслухавши доповідача – члена Третьої Дисциплінарної палати Вищої ради правосуддя Матвійчука В.В., розглянувши дисциплінарну справу, відкриту </w:t>
      </w:r>
      <w:r w:rsidR="00B23E16">
        <w:rPr>
          <w:sz w:val="28"/>
          <w:szCs w:val="28"/>
        </w:rPr>
        <w:t>за</w:t>
      </w:r>
      <w:r w:rsidRPr="00831756">
        <w:rPr>
          <w:sz w:val="28"/>
          <w:szCs w:val="28"/>
        </w:rPr>
        <w:t xml:space="preserve"> </w:t>
      </w:r>
      <w:r w:rsidR="00B23E16">
        <w:rPr>
          <w:sz w:val="28"/>
          <w:szCs w:val="28"/>
          <w:lang w:val="sr-Cyrl-CS"/>
        </w:rPr>
        <w:t>скаргою</w:t>
      </w:r>
      <w:r w:rsidRPr="00831756">
        <w:rPr>
          <w:sz w:val="28"/>
          <w:szCs w:val="28"/>
          <w:lang w:val="sr-Cyrl-CS"/>
        </w:rPr>
        <w:t xml:space="preserve"> </w:t>
      </w:r>
      <w:r w:rsidR="00B23E16" w:rsidRPr="00640E59">
        <w:rPr>
          <w:sz w:val="28"/>
          <w:szCs w:val="28"/>
        </w:rPr>
        <w:t>Дорошенка Віктора Івановича</w:t>
      </w:r>
      <w:r w:rsidR="00B23E16" w:rsidRPr="00EF0262">
        <w:rPr>
          <w:sz w:val="28"/>
          <w:szCs w:val="28"/>
          <w:lang w:val="sr-Cyrl-CS"/>
        </w:rPr>
        <w:t xml:space="preserve"> </w:t>
      </w:r>
      <w:r w:rsidR="00B23E16">
        <w:rPr>
          <w:sz w:val="28"/>
          <w:szCs w:val="28"/>
          <w:lang w:val="sr-Cyrl-CS"/>
        </w:rPr>
        <w:t xml:space="preserve">стосовно судді </w:t>
      </w:r>
      <w:r w:rsidR="00B23E16" w:rsidRPr="003C1E3A">
        <w:rPr>
          <w:sz w:val="28"/>
          <w:szCs w:val="28"/>
        </w:rPr>
        <w:t>Нововодолазького районного суду Харківської області Мащенко Світлани Василівни</w:t>
      </w:r>
      <w:r w:rsidRPr="00831756">
        <w:rPr>
          <w:sz w:val="28"/>
          <w:szCs w:val="28"/>
        </w:rPr>
        <w:t>,</w:t>
      </w:r>
    </w:p>
    <w:p w:rsidR="00695335" w:rsidRPr="00831756" w:rsidRDefault="00695335" w:rsidP="00695335">
      <w:pPr>
        <w:ind w:firstLine="708"/>
        <w:jc w:val="center"/>
        <w:rPr>
          <w:b/>
          <w:sz w:val="28"/>
          <w:szCs w:val="28"/>
        </w:rPr>
      </w:pPr>
      <w:r w:rsidRPr="00831756">
        <w:rPr>
          <w:b/>
          <w:sz w:val="28"/>
          <w:szCs w:val="28"/>
        </w:rPr>
        <w:t>встановила:</w:t>
      </w:r>
    </w:p>
    <w:p w:rsidR="00695335" w:rsidRDefault="00695335" w:rsidP="00695335">
      <w:pPr>
        <w:ind w:firstLine="708"/>
        <w:jc w:val="center"/>
        <w:rPr>
          <w:b/>
          <w:sz w:val="16"/>
          <w:szCs w:val="16"/>
        </w:rPr>
      </w:pPr>
    </w:p>
    <w:p w:rsidR="00C72810" w:rsidRPr="006F4C86" w:rsidRDefault="00C72810" w:rsidP="00695335">
      <w:pPr>
        <w:ind w:firstLine="708"/>
        <w:jc w:val="center"/>
        <w:rPr>
          <w:b/>
          <w:sz w:val="16"/>
          <w:szCs w:val="16"/>
        </w:rPr>
      </w:pPr>
    </w:p>
    <w:p w:rsidR="006E449B" w:rsidRPr="006E449B" w:rsidRDefault="00B23E16" w:rsidP="006E449B">
      <w:pPr>
        <w:jc w:val="both"/>
        <w:rPr>
          <w:sz w:val="28"/>
          <w:szCs w:val="28"/>
          <w:lang w:val="sr-Cyrl-CS"/>
        </w:rPr>
      </w:pPr>
      <w:r w:rsidRPr="003C1E3A">
        <w:rPr>
          <w:sz w:val="28"/>
          <w:szCs w:val="28"/>
          <w:lang w:val="sr-Cyrl-CS"/>
        </w:rPr>
        <w:t>до Вищої ради правосуддя 26 червня 2018 року</w:t>
      </w:r>
      <w:r w:rsidRPr="00B23E16">
        <w:rPr>
          <w:sz w:val="28"/>
          <w:szCs w:val="28"/>
        </w:rPr>
        <w:t xml:space="preserve"> </w:t>
      </w:r>
      <w:r w:rsidRPr="002B6FE2">
        <w:rPr>
          <w:sz w:val="28"/>
          <w:szCs w:val="28"/>
        </w:rPr>
        <w:t>за</w:t>
      </w:r>
      <w:r>
        <w:rPr>
          <w:sz w:val="28"/>
          <w:szCs w:val="28"/>
        </w:rPr>
        <w:t xml:space="preserve"> вхідним номером</w:t>
      </w:r>
      <w:r w:rsidRPr="002B6FE2">
        <w:rPr>
          <w:sz w:val="28"/>
          <w:szCs w:val="28"/>
        </w:rPr>
        <w:t xml:space="preserve"> </w:t>
      </w:r>
      <w:r>
        <w:rPr>
          <w:sz w:val="28"/>
          <w:szCs w:val="28"/>
        </w:rPr>
        <w:t xml:space="preserve">                         </w:t>
      </w:r>
      <w:r w:rsidRPr="00936DAC">
        <w:rPr>
          <w:sz w:val="28"/>
          <w:szCs w:val="28"/>
        </w:rPr>
        <w:t>Д-3942/0/7-18</w:t>
      </w:r>
      <w:r>
        <w:rPr>
          <w:sz w:val="28"/>
          <w:szCs w:val="28"/>
        </w:rPr>
        <w:t xml:space="preserve"> </w:t>
      </w:r>
      <w:r w:rsidRPr="003C1E3A">
        <w:rPr>
          <w:sz w:val="28"/>
          <w:szCs w:val="28"/>
          <w:lang w:val="sr-Cyrl-CS"/>
        </w:rPr>
        <w:t>надійшла дисциплінарна скарга</w:t>
      </w:r>
      <w:r>
        <w:rPr>
          <w:sz w:val="28"/>
          <w:szCs w:val="28"/>
          <w:lang w:val="sr-Cyrl-CS"/>
        </w:rPr>
        <w:t xml:space="preserve"> </w:t>
      </w:r>
      <w:r w:rsidRPr="003C1E3A">
        <w:rPr>
          <w:sz w:val="28"/>
          <w:szCs w:val="28"/>
          <w:lang w:val="sr-Cyrl-CS"/>
        </w:rPr>
        <w:t>Дорошенка В.І. на дії судді Нововодолазького районного суду Харківської області Мащенко С.В.</w:t>
      </w:r>
      <w:r w:rsidR="006E449B">
        <w:rPr>
          <w:sz w:val="28"/>
          <w:szCs w:val="28"/>
          <w:lang w:val="sr-Cyrl-CS"/>
        </w:rPr>
        <w:t>, як</w:t>
      </w:r>
      <w:r w:rsidR="00030209">
        <w:rPr>
          <w:sz w:val="28"/>
          <w:szCs w:val="28"/>
          <w:lang w:val="sr-Cyrl-CS"/>
        </w:rPr>
        <w:t>у</w:t>
      </w:r>
      <w:r w:rsidR="006E449B">
        <w:rPr>
          <w:sz w:val="28"/>
          <w:szCs w:val="28"/>
          <w:lang w:val="sr-Cyrl-CS"/>
        </w:rPr>
        <w:t xml:space="preserve"> </w:t>
      </w:r>
      <w:r w:rsidR="006E449B" w:rsidRPr="00936DAC">
        <w:rPr>
          <w:sz w:val="28"/>
          <w:szCs w:val="28"/>
        </w:rPr>
        <w:t>відповідно до протоколу повторного автоматизованого визначення члена Вищої ради правосуддя</w:t>
      </w:r>
      <w:r w:rsidR="006E449B">
        <w:rPr>
          <w:sz w:val="28"/>
          <w:szCs w:val="28"/>
          <w:lang w:val="ru-RU"/>
        </w:rPr>
        <w:t xml:space="preserve"> </w:t>
      </w:r>
      <w:r w:rsidR="006E449B" w:rsidRPr="00936DAC">
        <w:rPr>
          <w:sz w:val="28"/>
          <w:szCs w:val="28"/>
        </w:rPr>
        <w:t>від 5 липня 2019 року передан</w:t>
      </w:r>
      <w:r w:rsidR="00030209">
        <w:rPr>
          <w:sz w:val="28"/>
          <w:szCs w:val="28"/>
        </w:rPr>
        <w:t>о</w:t>
      </w:r>
      <w:r w:rsidR="006E449B" w:rsidRPr="00936DAC">
        <w:rPr>
          <w:sz w:val="28"/>
          <w:szCs w:val="28"/>
        </w:rPr>
        <w:t xml:space="preserve"> для попередньої перевірки члену Третьої Дисциплінарної палати Вищої ради правосуддя Матвійчуку В.В.</w:t>
      </w:r>
    </w:p>
    <w:p w:rsidR="007875FE" w:rsidRDefault="00695335" w:rsidP="007875FE">
      <w:pPr>
        <w:ind w:firstLine="708"/>
        <w:jc w:val="both"/>
        <w:rPr>
          <w:sz w:val="28"/>
          <w:szCs w:val="28"/>
        </w:rPr>
      </w:pPr>
      <w:r w:rsidRPr="00831756">
        <w:rPr>
          <w:sz w:val="28"/>
          <w:szCs w:val="28"/>
        </w:rPr>
        <w:t>Ухвалою Третьої Дисциплінарної палати Вищої рад</w:t>
      </w:r>
      <w:r w:rsidR="002A5BE3">
        <w:rPr>
          <w:sz w:val="28"/>
          <w:szCs w:val="28"/>
        </w:rPr>
        <w:t xml:space="preserve">и правосуддя </w:t>
      </w:r>
      <w:r w:rsidR="00F376ED" w:rsidRPr="00F376ED">
        <w:rPr>
          <w:sz w:val="28"/>
          <w:szCs w:val="28"/>
          <w:lang w:val="sr-Cyrl-CS"/>
        </w:rPr>
        <w:t xml:space="preserve">          </w:t>
      </w:r>
      <w:r w:rsidR="002A5BE3">
        <w:rPr>
          <w:sz w:val="28"/>
          <w:szCs w:val="28"/>
        </w:rPr>
        <w:t xml:space="preserve">від </w:t>
      </w:r>
      <w:r w:rsidR="00B75512">
        <w:rPr>
          <w:sz w:val="28"/>
          <w:szCs w:val="28"/>
        </w:rPr>
        <w:t>26 лютого</w:t>
      </w:r>
      <w:r w:rsidRPr="00831756">
        <w:rPr>
          <w:sz w:val="28"/>
          <w:szCs w:val="28"/>
        </w:rPr>
        <w:t xml:space="preserve"> 2020 </w:t>
      </w:r>
      <w:r w:rsidRPr="00754AF4">
        <w:rPr>
          <w:sz w:val="28"/>
          <w:szCs w:val="28"/>
        </w:rPr>
        <w:t xml:space="preserve">року № </w:t>
      </w:r>
      <w:r w:rsidR="00754AF4" w:rsidRPr="00754AF4">
        <w:rPr>
          <w:sz w:val="28"/>
          <w:szCs w:val="28"/>
        </w:rPr>
        <w:t>607</w:t>
      </w:r>
      <w:r w:rsidRPr="00754AF4">
        <w:rPr>
          <w:sz w:val="28"/>
          <w:szCs w:val="28"/>
        </w:rPr>
        <w:t xml:space="preserve">/3дп/15-20 стосовно судді </w:t>
      </w:r>
      <w:r w:rsidR="00754AF4" w:rsidRPr="00754AF4">
        <w:rPr>
          <w:sz w:val="28"/>
          <w:szCs w:val="28"/>
          <w:lang w:val="sr-Cyrl-CS"/>
        </w:rPr>
        <w:t>Нововодолазького районного суду Харківської області Мащенко С.В</w:t>
      </w:r>
      <w:r w:rsidR="002A5BE3" w:rsidRPr="00754AF4">
        <w:rPr>
          <w:sz w:val="28"/>
          <w:szCs w:val="28"/>
          <w:lang w:val="sr-Cyrl-CS"/>
        </w:rPr>
        <w:t>.</w:t>
      </w:r>
      <w:r w:rsidR="002A5BE3" w:rsidRPr="00754AF4">
        <w:rPr>
          <w:sz w:val="28"/>
          <w:szCs w:val="28"/>
        </w:rPr>
        <w:t xml:space="preserve"> </w:t>
      </w:r>
      <w:r w:rsidR="006E449B" w:rsidRPr="00754AF4">
        <w:rPr>
          <w:sz w:val="28"/>
          <w:szCs w:val="28"/>
        </w:rPr>
        <w:t>відкрито дисциплінарну справу</w:t>
      </w:r>
      <w:r w:rsidR="000321E6">
        <w:rPr>
          <w:sz w:val="28"/>
          <w:szCs w:val="28"/>
        </w:rPr>
        <w:t xml:space="preserve"> </w:t>
      </w:r>
      <w:r w:rsidR="006E449B">
        <w:rPr>
          <w:rFonts w:eastAsia="Times New Roman"/>
          <w:sz w:val="28"/>
          <w:szCs w:val="28"/>
        </w:rPr>
        <w:t>за ознаками в</w:t>
      </w:r>
      <w:r w:rsidR="00754AF4" w:rsidRPr="00754AF4">
        <w:rPr>
          <w:rFonts w:eastAsia="Times New Roman"/>
          <w:sz w:val="28"/>
          <w:szCs w:val="28"/>
        </w:rPr>
        <w:t xml:space="preserve"> </w:t>
      </w:r>
      <w:r w:rsidR="006E449B">
        <w:rPr>
          <w:rFonts w:eastAsia="Times New Roman"/>
          <w:sz w:val="28"/>
          <w:szCs w:val="28"/>
        </w:rPr>
        <w:t xml:space="preserve">її діях </w:t>
      </w:r>
      <w:r w:rsidR="00754AF4" w:rsidRPr="00754AF4">
        <w:rPr>
          <w:rFonts w:eastAsia="Times New Roman"/>
          <w:sz w:val="28"/>
          <w:szCs w:val="28"/>
        </w:rPr>
        <w:t>дисциплінарного проступку</w:t>
      </w:r>
      <w:r w:rsidR="00754AF4" w:rsidRPr="00754AF4">
        <w:rPr>
          <w:sz w:val="28"/>
          <w:szCs w:val="28"/>
        </w:rPr>
        <w:t xml:space="preserve">, передбаченого пунктом 2 частини першої статті 106 Закону України «Про судоустрій і статус суддів», </w:t>
      </w:r>
      <w:r w:rsidR="00754AF4" w:rsidRPr="00754AF4">
        <w:rPr>
          <w:rFonts w:eastAsia="Times New Roman"/>
          <w:sz w:val="28"/>
          <w:szCs w:val="28"/>
          <w:lang w:val="sr-Cyrl-CS"/>
        </w:rPr>
        <w:t>а саме</w:t>
      </w:r>
      <w:r w:rsidR="00754AF4" w:rsidRPr="00754AF4">
        <w:rPr>
          <w:sz w:val="28"/>
          <w:szCs w:val="28"/>
        </w:rPr>
        <w:t xml:space="preserve"> несвоєчас</w:t>
      </w:r>
      <w:r w:rsidR="00030209">
        <w:rPr>
          <w:sz w:val="28"/>
          <w:szCs w:val="28"/>
        </w:rPr>
        <w:t>ного</w:t>
      </w:r>
      <w:r w:rsidR="00754AF4" w:rsidRPr="00754AF4">
        <w:rPr>
          <w:sz w:val="28"/>
          <w:szCs w:val="28"/>
        </w:rPr>
        <w:t xml:space="preserve"> надання </w:t>
      </w:r>
      <w:r w:rsidR="000321E6" w:rsidRPr="007875FE">
        <w:rPr>
          <w:sz w:val="28"/>
          <w:szCs w:val="28"/>
        </w:rPr>
        <w:t xml:space="preserve">суддею </w:t>
      </w:r>
      <w:r w:rsidR="00754AF4" w:rsidRPr="007875FE">
        <w:rPr>
          <w:sz w:val="28"/>
          <w:szCs w:val="28"/>
        </w:rPr>
        <w:t xml:space="preserve">копії судового рішення для </w:t>
      </w:r>
      <w:r w:rsidR="007875FE">
        <w:rPr>
          <w:sz w:val="28"/>
          <w:szCs w:val="28"/>
        </w:rPr>
        <w:t xml:space="preserve">її </w:t>
      </w:r>
      <w:r w:rsidR="00754AF4" w:rsidRPr="007875FE">
        <w:rPr>
          <w:sz w:val="28"/>
          <w:szCs w:val="28"/>
        </w:rPr>
        <w:t>внесення до Єдиного державного реєстру судових рішень</w:t>
      </w:r>
      <w:r w:rsidR="00754AF4" w:rsidRPr="00754AF4">
        <w:rPr>
          <w:sz w:val="28"/>
          <w:szCs w:val="28"/>
        </w:rPr>
        <w:t>.</w:t>
      </w:r>
    </w:p>
    <w:p w:rsidR="007875FE" w:rsidRPr="007875FE" w:rsidRDefault="007875FE" w:rsidP="00754AF4">
      <w:pPr>
        <w:ind w:firstLine="708"/>
        <w:jc w:val="both"/>
        <w:rPr>
          <w:sz w:val="28"/>
          <w:szCs w:val="28"/>
        </w:rPr>
      </w:pPr>
      <w:r w:rsidRPr="007875FE">
        <w:rPr>
          <w:rFonts w:ascii="ProbaPro" w:hAnsi="ProbaPro"/>
          <w:sz w:val="28"/>
          <w:szCs w:val="28"/>
        </w:rPr>
        <w:t xml:space="preserve">Про засідання Третьої Дисциплінарної палати Вищої ради правосуддя, призначене на 20 травня 2020 року в режимі </w:t>
      </w:r>
      <w:proofErr w:type="spellStart"/>
      <w:r w:rsidRPr="007875FE">
        <w:rPr>
          <w:rFonts w:ascii="ProbaPro" w:hAnsi="ProbaPro"/>
          <w:sz w:val="28"/>
          <w:szCs w:val="28"/>
          <w:shd w:val="clear" w:color="auto" w:fill="FFFFFF"/>
        </w:rPr>
        <w:t>відеоконференції</w:t>
      </w:r>
      <w:proofErr w:type="spellEnd"/>
      <w:r w:rsidRPr="007875FE">
        <w:rPr>
          <w:rFonts w:ascii="ProbaPro" w:hAnsi="ProbaPro"/>
          <w:sz w:val="28"/>
          <w:szCs w:val="28"/>
        </w:rPr>
        <w:t xml:space="preserve">, Дорошенко В.І. та суддя </w:t>
      </w:r>
      <w:r w:rsidR="00422100">
        <w:rPr>
          <w:rFonts w:ascii="ProbaPro" w:hAnsi="ProbaPro"/>
          <w:sz w:val="28"/>
          <w:szCs w:val="28"/>
        </w:rPr>
        <w:t>Маще</w:t>
      </w:r>
      <w:r w:rsidRPr="007875FE">
        <w:rPr>
          <w:rFonts w:ascii="ProbaPro" w:hAnsi="ProbaPro"/>
          <w:sz w:val="28"/>
          <w:szCs w:val="28"/>
        </w:rPr>
        <w:t>нко С.В. були повідомлені своєчасно, належним чином</w:t>
      </w:r>
      <w:r w:rsidR="00030209">
        <w:rPr>
          <w:rFonts w:ascii="ProbaPro" w:hAnsi="ProbaPro"/>
          <w:sz w:val="28"/>
          <w:szCs w:val="28"/>
        </w:rPr>
        <w:t>,</w:t>
      </w:r>
      <w:r w:rsidRPr="007875FE">
        <w:rPr>
          <w:rFonts w:ascii="ProbaPro" w:hAnsi="ProbaPro"/>
          <w:sz w:val="28"/>
          <w:szCs w:val="28"/>
        </w:rPr>
        <w:t xml:space="preserve"> у порядку та строки, встановлені Законом України «Про Вищу раду правосуддя».</w:t>
      </w:r>
    </w:p>
    <w:p w:rsidR="006D1F44" w:rsidRDefault="00695335" w:rsidP="00530542">
      <w:pPr>
        <w:ind w:firstLine="708"/>
        <w:jc w:val="both"/>
        <w:rPr>
          <w:sz w:val="28"/>
          <w:szCs w:val="28"/>
        </w:rPr>
      </w:pPr>
      <w:r w:rsidRPr="007875FE">
        <w:rPr>
          <w:sz w:val="28"/>
          <w:szCs w:val="28"/>
        </w:rPr>
        <w:t xml:space="preserve">Заслухавши доповідача, суддю </w:t>
      </w:r>
      <w:r w:rsidR="00754AF4" w:rsidRPr="007875FE">
        <w:rPr>
          <w:sz w:val="28"/>
          <w:szCs w:val="28"/>
        </w:rPr>
        <w:t>Мащенко С.В.</w:t>
      </w:r>
      <w:r w:rsidRPr="007875FE">
        <w:rPr>
          <w:sz w:val="28"/>
          <w:szCs w:val="28"/>
        </w:rPr>
        <w:t xml:space="preserve">, дослідивши матеріали дисциплінарної справи, Третя Дисциплінарна палата Вищої ради правосуддя </w:t>
      </w:r>
      <w:r w:rsidRPr="007875FE">
        <w:rPr>
          <w:sz w:val="28"/>
          <w:szCs w:val="28"/>
        </w:rPr>
        <w:lastRenderedPageBreak/>
        <w:t xml:space="preserve">дійшла висновку про наявність підстав для притягнення судді </w:t>
      </w:r>
      <w:r w:rsidR="00754AF4" w:rsidRPr="007875FE">
        <w:rPr>
          <w:sz w:val="28"/>
          <w:szCs w:val="28"/>
        </w:rPr>
        <w:t xml:space="preserve">Мащенко С.В. </w:t>
      </w:r>
      <w:r w:rsidRPr="007875FE">
        <w:rPr>
          <w:sz w:val="28"/>
          <w:szCs w:val="28"/>
        </w:rPr>
        <w:t>до дисциплінарної відповідальності з огляду</w:t>
      </w:r>
      <w:r w:rsidRPr="00754AF4">
        <w:rPr>
          <w:sz w:val="28"/>
          <w:szCs w:val="28"/>
        </w:rPr>
        <w:t xml:space="preserve"> на таке. </w:t>
      </w:r>
      <w:bookmarkStart w:id="0" w:name="_GoBack"/>
      <w:bookmarkEnd w:id="0"/>
    </w:p>
    <w:p w:rsidR="00754AF4" w:rsidRPr="00826C7A" w:rsidRDefault="00EB6EC4" w:rsidP="00754AF4">
      <w:pPr>
        <w:ind w:firstLine="709"/>
        <w:contextualSpacing/>
        <w:jc w:val="both"/>
        <w:rPr>
          <w:sz w:val="28"/>
          <w:szCs w:val="28"/>
        </w:rPr>
      </w:pPr>
      <w:r>
        <w:rPr>
          <w:sz w:val="28"/>
          <w:szCs w:val="28"/>
        </w:rPr>
        <w:t>ОСОБА_1</w:t>
      </w:r>
      <w:r w:rsidR="00754AF4" w:rsidRPr="00826C7A">
        <w:rPr>
          <w:sz w:val="28"/>
          <w:szCs w:val="28"/>
        </w:rPr>
        <w:t xml:space="preserve"> є відповідачем у справі № 631/1325/14-ц за позовом Департамент</w:t>
      </w:r>
      <w:r w:rsidR="00754AF4">
        <w:rPr>
          <w:sz w:val="28"/>
          <w:szCs w:val="28"/>
        </w:rPr>
        <w:t>у</w:t>
      </w:r>
      <w:r w:rsidR="00754AF4" w:rsidRPr="00826C7A">
        <w:rPr>
          <w:sz w:val="28"/>
          <w:szCs w:val="28"/>
        </w:rPr>
        <w:t xml:space="preserve"> соціального захисту населення Харківської обласної державної адміністрації про вилучення автомобіля.</w:t>
      </w:r>
    </w:p>
    <w:p w:rsidR="00754AF4" w:rsidRPr="00826C7A" w:rsidRDefault="00754AF4" w:rsidP="00754AF4">
      <w:pPr>
        <w:ind w:firstLine="709"/>
        <w:contextualSpacing/>
        <w:jc w:val="both"/>
        <w:rPr>
          <w:sz w:val="28"/>
          <w:szCs w:val="28"/>
        </w:rPr>
      </w:pPr>
      <w:r w:rsidRPr="00826C7A">
        <w:rPr>
          <w:sz w:val="28"/>
          <w:szCs w:val="28"/>
        </w:rPr>
        <w:t>Заочним рішенням Нововодолазького районного суду Харківської області від 9 груд</w:t>
      </w:r>
      <w:r w:rsidR="00030209">
        <w:rPr>
          <w:sz w:val="28"/>
          <w:szCs w:val="28"/>
        </w:rPr>
        <w:t>ня 2014 року (головуючий суддя</w:t>
      </w:r>
      <w:r w:rsidRPr="00826C7A">
        <w:rPr>
          <w:sz w:val="28"/>
          <w:szCs w:val="28"/>
        </w:rPr>
        <w:t xml:space="preserve"> </w:t>
      </w:r>
      <w:proofErr w:type="spellStart"/>
      <w:r w:rsidRPr="00826C7A">
        <w:rPr>
          <w:sz w:val="28"/>
          <w:szCs w:val="28"/>
        </w:rPr>
        <w:t>Марюхна</w:t>
      </w:r>
      <w:proofErr w:type="spellEnd"/>
      <w:r w:rsidRPr="00826C7A">
        <w:rPr>
          <w:sz w:val="28"/>
          <w:szCs w:val="28"/>
        </w:rPr>
        <w:t xml:space="preserve"> Л.А.) позов Департамент</w:t>
      </w:r>
      <w:r>
        <w:rPr>
          <w:sz w:val="28"/>
          <w:szCs w:val="28"/>
        </w:rPr>
        <w:t xml:space="preserve">у </w:t>
      </w:r>
      <w:r w:rsidRPr="00826C7A">
        <w:rPr>
          <w:sz w:val="28"/>
          <w:szCs w:val="28"/>
        </w:rPr>
        <w:t>соціального захисту населення Харківської обласної державної адміністрації задоволено.</w:t>
      </w:r>
    </w:p>
    <w:p w:rsidR="00754AF4" w:rsidRPr="00826C7A" w:rsidRDefault="00754AF4" w:rsidP="00754AF4">
      <w:pPr>
        <w:ind w:firstLine="709"/>
        <w:contextualSpacing/>
        <w:jc w:val="both"/>
        <w:rPr>
          <w:sz w:val="28"/>
          <w:szCs w:val="28"/>
        </w:rPr>
      </w:pPr>
      <w:r w:rsidRPr="00826C7A">
        <w:rPr>
          <w:sz w:val="28"/>
          <w:szCs w:val="28"/>
        </w:rPr>
        <w:t>Ухвалою судді Нововодолазького районного суду Харківської області Мащенко С.В. від 25 серпня 2017 року справу</w:t>
      </w:r>
      <w:r w:rsidR="000321E6">
        <w:rPr>
          <w:sz w:val="28"/>
          <w:szCs w:val="28"/>
        </w:rPr>
        <w:t xml:space="preserve"> </w:t>
      </w:r>
      <w:r w:rsidRPr="00826C7A">
        <w:rPr>
          <w:sz w:val="28"/>
          <w:szCs w:val="28"/>
        </w:rPr>
        <w:t xml:space="preserve">№ 631/1325/14-ц за заявою </w:t>
      </w:r>
      <w:r w:rsidR="00EB6EC4">
        <w:rPr>
          <w:sz w:val="28"/>
          <w:szCs w:val="28"/>
        </w:rPr>
        <w:t>ОСОБА_1</w:t>
      </w:r>
      <w:r w:rsidR="00EB6EC4" w:rsidRPr="00826C7A">
        <w:rPr>
          <w:sz w:val="28"/>
          <w:szCs w:val="28"/>
        </w:rPr>
        <w:t xml:space="preserve"> </w:t>
      </w:r>
      <w:r w:rsidRPr="00826C7A">
        <w:rPr>
          <w:sz w:val="28"/>
          <w:szCs w:val="28"/>
        </w:rPr>
        <w:t xml:space="preserve"> про перегляд вказаного вище рішення у зв’я</w:t>
      </w:r>
      <w:r>
        <w:rPr>
          <w:sz w:val="28"/>
          <w:szCs w:val="28"/>
        </w:rPr>
        <w:t xml:space="preserve">зку </w:t>
      </w:r>
      <w:r w:rsidRPr="00826C7A">
        <w:rPr>
          <w:sz w:val="28"/>
          <w:szCs w:val="28"/>
        </w:rPr>
        <w:t>з нововиявленими обставинами</w:t>
      </w:r>
      <w:r w:rsidR="000321E6" w:rsidRPr="000321E6">
        <w:rPr>
          <w:sz w:val="28"/>
          <w:szCs w:val="28"/>
        </w:rPr>
        <w:t xml:space="preserve"> </w:t>
      </w:r>
      <w:r w:rsidR="000321E6" w:rsidRPr="00826C7A">
        <w:rPr>
          <w:sz w:val="28"/>
          <w:szCs w:val="28"/>
        </w:rPr>
        <w:t>прийнято до провадження</w:t>
      </w:r>
      <w:r w:rsidR="00F376ED">
        <w:rPr>
          <w:sz w:val="28"/>
          <w:szCs w:val="28"/>
          <w:lang w:val="ru-RU"/>
        </w:rPr>
        <w:t xml:space="preserve"> та</w:t>
      </w:r>
      <w:r w:rsidRPr="00826C7A">
        <w:rPr>
          <w:sz w:val="28"/>
          <w:szCs w:val="28"/>
        </w:rPr>
        <w:t xml:space="preserve"> призначено до судового розгляду на 4 жовтня 2017 року.</w:t>
      </w:r>
    </w:p>
    <w:p w:rsidR="00754AF4" w:rsidRPr="00826C7A" w:rsidRDefault="00754AF4" w:rsidP="00754AF4">
      <w:pPr>
        <w:ind w:firstLine="709"/>
        <w:contextualSpacing/>
        <w:jc w:val="both"/>
        <w:rPr>
          <w:sz w:val="28"/>
          <w:szCs w:val="28"/>
        </w:rPr>
      </w:pPr>
      <w:r w:rsidRPr="00826C7A">
        <w:rPr>
          <w:sz w:val="28"/>
          <w:szCs w:val="28"/>
        </w:rPr>
        <w:t>4 жовтня 2017 року судд</w:t>
      </w:r>
      <w:r w:rsidR="00030209">
        <w:rPr>
          <w:sz w:val="28"/>
          <w:szCs w:val="28"/>
        </w:rPr>
        <w:t>я</w:t>
      </w:r>
      <w:r w:rsidRPr="00826C7A">
        <w:rPr>
          <w:sz w:val="28"/>
          <w:szCs w:val="28"/>
        </w:rPr>
        <w:t xml:space="preserve"> Нововодолазького районного суду Харківської області Мащенко С.В. заяву</w:t>
      </w:r>
      <w:r w:rsidR="0003051A">
        <w:rPr>
          <w:sz w:val="28"/>
          <w:szCs w:val="28"/>
          <w:lang w:val="ru-RU"/>
        </w:rPr>
        <w:t xml:space="preserve"> </w:t>
      </w:r>
      <w:r w:rsidR="00EB6EC4">
        <w:rPr>
          <w:sz w:val="28"/>
          <w:szCs w:val="28"/>
        </w:rPr>
        <w:t>ОСОБА_1</w:t>
      </w:r>
      <w:r w:rsidR="00A20379">
        <w:rPr>
          <w:sz w:val="28"/>
          <w:szCs w:val="28"/>
        </w:rPr>
        <w:t xml:space="preserve"> </w:t>
      </w:r>
      <w:r w:rsidRPr="00826C7A">
        <w:rPr>
          <w:sz w:val="28"/>
          <w:szCs w:val="28"/>
        </w:rPr>
        <w:t>про перегляд рішення за нововиявленими обставинами</w:t>
      </w:r>
      <w:r w:rsidR="0003051A">
        <w:rPr>
          <w:sz w:val="28"/>
          <w:szCs w:val="28"/>
          <w:lang w:val="ru-RU"/>
        </w:rPr>
        <w:t xml:space="preserve"> </w:t>
      </w:r>
      <w:r w:rsidR="0003051A">
        <w:rPr>
          <w:sz w:val="28"/>
          <w:szCs w:val="28"/>
        </w:rPr>
        <w:t>залиш</w:t>
      </w:r>
      <w:r w:rsidR="00030209">
        <w:rPr>
          <w:sz w:val="28"/>
          <w:szCs w:val="28"/>
        </w:rPr>
        <w:t>ила</w:t>
      </w:r>
      <w:r w:rsidR="0003051A">
        <w:rPr>
          <w:sz w:val="28"/>
          <w:szCs w:val="28"/>
        </w:rPr>
        <w:t xml:space="preserve"> без задоволення</w:t>
      </w:r>
      <w:r w:rsidR="00A20379">
        <w:rPr>
          <w:sz w:val="28"/>
          <w:szCs w:val="28"/>
        </w:rPr>
        <w:t>.</w:t>
      </w:r>
      <w:r w:rsidRPr="00826C7A">
        <w:rPr>
          <w:sz w:val="28"/>
          <w:szCs w:val="28"/>
        </w:rPr>
        <w:t xml:space="preserve"> </w:t>
      </w:r>
    </w:p>
    <w:p w:rsidR="0054551D" w:rsidRDefault="00E22393" w:rsidP="00E22393">
      <w:pPr>
        <w:ind w:firstLine="709"/>
        <w:contextualSpacing/>
        <w:jc w:val="both"/>
        <w:rPr>
          <w:sz w:val="28"/>
          <w:szCs w:val="28"/>
        </w:rPr>
      </w:pPr>
      <w:r>
        <w:rPr>
          <w:sz w:val="28"/>
          <w:szCs w:val="28"/>
        </w:rPr>
        <w:t>Я</w:t>
      </w:r>
      <w:r w:rsidR="0003051A" w:rsidRPr="0003051A">
        <w:rPr>
          <w:sz w:val="28"/>
          <w:szCs w:val="28"/>
        </w:rPr>
        <w:t>к вбача</w:t>
      </w:r>
      <w:r w:rsidR="0003051A">
        <w:rPr>
          <w:sz w:val="28"/>
          <w:szCs w:val="28"/>
        </w:rPr>
        <w:t xml:space="preserve">ється із </w:t>
      </w:r>
      <w:r w:rsidR="0003051A" w:rsidRPr="00B142A8">
        <w:rPr>
          <w:sz w:val="28"/>
          <w:szCs w:val="28"/>
        </w:rPr>
        <w:t>Єдиного державного реєстру судових рішень (далі – ЄДРСР</w:t>
      </w:r>
      <w:r w:rsidR="00030209">
        <w:rPr>
          <w:sz w:val="28"/>
          <w:szCs w:val="28"/>
        </w:rPr>
        <w:t>, Реєстр</w:t>
      </w:r>
      <w:r w:rsidR="0003051A" w:rsidRPr="00B142A8">
        <w:rPr>
          <w:sz w:val="28"/>
          <w:szCs w:val="28"/>
        </w:rPr>
        <w:t>)</w:t>
      </w:r>
      <w:r w:rsidR="0003051A">
        <w:rPr>
          <w:sz w:val="28"/>
          <w:szCs w:val="28"/>
        </w:rPr>
        <w:t xml:space="preserve">, </w:t>
      </w:r>
      <w:r>
        <w:rPr>
          <w:sz w:val="28"/>
          <w:szCs w:val="28"/>
        </w:rPr>
        <w:t>п</w:t>
      </w:r>
      <w:r w:rsidRPr="008B18BD">
        <w:rPr>
          <w:sz w:val="28"/>
          <w:szCs w:val="28"/>
        </w:rPr>
        <w:t>овний текст ухвали від 4 жовтня 2017 року був виготовлений та підписаний суддею 5 жовтня 2017 року.</w:t>
      </w:r>
      <w:r>
        <w:rPr>
          <w:sz w:val="28"/>
          <w:szCs w:val="28"/>
        </w:rPr>
        <w:t xml:space="preserve"> При цьому, </w:t>
      </w:r>
      <w:r w:rsidR="00A44B04">
        <w:rPr>
          <w:sz w:val="28"/>
          <w:szCs w:val="28"/>
        </w:rPr>
        <w:t xml:space="preserve">вступну та резолютивну </w:t>
      </w:r>
      <w:r w:rsidR="00A44B04" w:rsidRPr="00B142A8">
        <w:rPr>
          <w:sz w:val="28"/>
          <w:szCs w:val="28"/>
        </w:rPr>
        <w:t>частин</w:t>
      </w:r>
      <w:r w:rsidR="00030209">
        <w:rPr>
          <w:sz w:val="28"/>
          <w:szCs w:val="28"/>
        </w:rPr>
        <w:t>и</w:t>
      </w:r>
      <w:r w:rsidR="00A44B04" w:rsidRPr="00B142A8">
        <w:rPr>
          <w:sz w:val="28"/>
          <w:szCs w:val="28"/>
        </w:rPr>
        <w:t xml:space="preserve"> ухвали від 4 жовтня</w:t>
      </w:r>
      <w:r w:rsidR="0003051A">
        <w:rPr>
          <w:sz w:val="28"/>
          <w:szCs w:val="28"/>
        </w:rPr>
        <w:t xml:space="preserve"> </w:t>
      </w:r>
      <w:r w:rsidR="00A44B04" w:rsidRPr="00B142A8">
        <w:rPr>
          <w:sz w:val="28"/>
          <w:szCs w:val="28"/>
        </w:rPr>
        <w:t xml:space="preserve">2017 року судом надіслано до </w:t>
      </w:r>
      <w:r w:rsidR="0003051A">
        <w:rPr>
          <w:sz w:val="28"/>
          <w:szCs w:val="28"/>
        </w:rPr>
        <w:t xml:space="preserve">ЄДРСР </w:t>
      </w:r>
      <w:r w:rsidR="00754AF4" w:rsidRPr="00B142A8">
        <w:rPr>
          <w:sz w:val="28"/>
          <w:szCs w:val="28"/>
        </w:rPr>
        <w:t>3 січня</w:t>
      </w:r>
      <w:r>
        <w:rPr>
          <w:sz w:val="28"/>
          <w:szCs w:val="28"/>
        </w:rPr>
        <w:t xml:space="preserve">           </w:t>
      </w:r>
      <w:r w:rsidR="00754AF4" w:rsidRPr="00B142A8">
        <w:rPr>
          <w:sz w:val="28"/>
          <w:szCs w:val="28"/>
        </w:rPr>
        <w:t xml:space="preserve"> 2018 року</w:t>
      </w:r>
      <w:r w:rsidR="00B142A8" w:rsidRPr="00B142A8">
        <w:rPr>
          <w:sz w:val="28"/>
          <w:szCs w:val="28"/>
        </w:rPr>
        <w:t xml:space="preserve">, а повний текст цієї ухвали лише </w:t>
      </w:r>
      <w:r w:rsidR="00A44B04" w:rsidRPr="00B142A8">
        <w:rPr>
          <w:sz w:val="28"/>
          <w:szCs w:val="28"/>
        </w:rPr>
        <w:t xml:space="preserve">13 січня 2020 року, </w:t>
      </w:r>
      <w:r w:rsidR="00B142A8" w:rsidRPr="00B142A8">
        <w:rPr>
          <w:sz w:val="28"/>
          <w:szCs w:val="28"/>
        </w:rPr>
        <w:t>тобто більш як через два роки з моменту її постановлення</w:t>
      </w:r>
      <w:r w:rsidR="0054551D">
        <w:rPr>
          <w:sz w:val="28"/>
          <w:szCs w:val="28"/>
        </w:rPr>
        <w:t>.</w:t>
      </w:r>
    </w:p>
    <w:p w:rsidR="00851433" w:rsidRPr="00530542" w:rsidRDefault="0003051A" w:rsidP="00754AF4">
      <w:pPr>
        <w:ind w:firstLine="709"/>
        <w:contextualSpacing/>
        <w:jc w:val="both"/>
        <w:rPr>
          <w:sz w:val="28"/>
          <w:szCs w:val="28"/>
        </w:rPr>
      </w:pPr>
      <w:r>
        <w:rPr>
          <w:sz w:val="28"/>
          <w:szCs w:val="28"/>
          <w:lang w:eastAsia="uk-UA"/>
        </w:rPr>
        <w:t>У зв'язку із надходженням до Вищої ради правосуддя дисциплінарної скарги та відсутністю у ЄДРСР (на момент звернення Дорошенка В.І.) повн</w:t>
      </w:r>
      <w:r w:rsidR="00030209">
        <w:rPr>
          <w:sz w:val="28"/>
          <w:szCs w:val="28"/>
          <w:lang w:eastAsia="uk-UA"/>
        </w:rPr>
        <w:t>ого тексту судового рішення</w:t>
      </w:r>
      <w:r>
        <w:rPr>
          <w:sz w:val="28"/>
          <w:szCs w:val="28"/>
          <w:lang w:eastAsia="uk-UA"/>
        </w:rPr>
        <w:t xml:space="preserve"> </w:t>
      </w:r>
      <w:r w:rsidR="00754AF4" w:rsidRPr="00826C7A">
        <w:rPr>
          <w:sz w:val="28"/>
          <w:szCs w:val="28"/>
          <w:lang w:eastAsia="uk-UA"/>
        </w:rPr>
        <w:t xml:space="preserve">16 липня 2019 року судді </w:t>
      </w:r>
      <w:r w:rsidR="00754AF4" w:rsidRPr="00826C7A">
        <w:rPr>
          <w:sz w:val="28"/>
          <w:szCs w:val="28"/>
        </w:rPr>
        <w:t xml:space="preserve">Нововодолазького районного суду Харківської області Мащенко С.В. запропоновано надати </w:t>
      </w:r>
      <w:r w:rsidR="00754AF4" w:rsidRPr="00530542">
        <w:rPr>
          <w:sz w:val="28"/>
          <w:szCs w:val="28"/>
        </w:rPr>
        <w:t xml:space="preserve">письмові пояснення </w:t>
      </w:r>
      <w:r w:rsidR="00851433" w:rsidRPr="00530542">
        <w:rPr>
          <w:sz w:val="28"/>
          <w:szCs w:val="28"/>
        </w:rPr>
        <w:t>на обґрунтування сво</w:t>
      </w:r>
      <w:r w:rsidR="00030209" w:rsidRPr="00530542">
        <w:rPr>
          <w:sz w:val="28"/>
          <w:szCs w:val="28"/>
        </w:rPr>
        <w:t>є</w:t>
      </w:r>
      <w:r w:rsidR="00851433" w:rsidRPr="00530542">
        <w:rPr>
          <w:sz w:val="28"/>
          <w:szCs w:val="28"/>
        </w:rPr>
        <w:t xml:space="preserve">ї позиції </w:t>
      </w:r>
      <w:r w:rsidR="00754AF4" w:rsidRPr="00530542">
        <w:rPr>
          <w:sz w:val="28"/>
          <w:szCs w:val="28"/>
        </w:rPr>
        <w:t>щодо доводів, викладених у дисциплінарній скарзі Дорошенка В.І.</w:t>
      </w:r>
    </w:p>
    <w:p w:rsidR="00851433" w:rsidRDefault="00B142A8" w:rsidP="00754AF4">
      <w:pPr>
        <w:ind w:firstLine="709"/>
        <w:contextualSpacing/>
        <w:jc w:val="both"/>
        <w:rPr>
          <w:sz w:val="28"/>
          <w:szCs w:val="28"/>
        </w:rPr>
      </w:pPr>
      <w:r w:rsidRPr="00530542">
        <w:rPr>
          <w:sz w:val="28"/>
          <w:szCs w:val="28"/>
        </w:rPr>
        <w:t>2</w:t>
      </w:r>
      <w:r w:rsidR="00530542" w:rsidRPr="00530542">
        <w:rPr>
          <w:sz w:val="28"/>
          <w:szCs w:val="28"/>
        </w:rPr>
        <w:t>8</w:t>
      </w:r>
      <w:r w:rsidRPr="00530542">
        <w:rPr>
          <w:sz w:val="28"/>
          <w:szCs w:val="28"/>
        </w:rPr>
        <w:t xml:space="preserve"> лютого 2020 року судді Мащенко С.В. надіслано ухвалу</w:t>
      </w:r>
      <w:r w:rsidR="00851433" w:rsidRPr="00530542">
        <w:rPr>
          <w:sz w:val="28"/>
          <w:szCs w:val="28"/>
        </w:rPr>
        <w:t xml:space="preserve">                        </w:t>
      </w:r>
      <w:r w:rsidRPr="00530542">
        <w:rPr>
          <w:sz w:val="28"/>
          <w:szCs w:val="28"/>
        </w:rPr>
        <w:t xml:space="preserve"> </w:t>
      </w:r>
      <w:r w:rsidR="00851433" w:rsidRPr="00530542">
        <w:rPr>
          <w:sz w:val="28"/>
          <w:szCs w:val="28"/>
        </w:rPr>
        <w:t>№ 607/3дп</w:t>
      </w:r>
      <w:r w:rsidR="00851433" w:rsidRPr="00754AF4">
        <w:rPr>
          <w:sz w:val="28"/>
          <w:szCs w:val="28"/>
        </w:rPr>
        <w:t xml:space="preserve">/15-20 </w:t>
      </w:r>
      <w:r w:rsidRPr="00B478BB">
        <w:rPr>
          <w:sz w:val="28"/>
          <w:szCs w:val="28"/>
        </w:rPr>
        <w:t xml:space="preserve">про відкриття 26 лютого 2020 року дисциплінарної справи стосовно неї. </w:t>
      </w:r>
      <w:r w:rsidR="00B478BB" w:rsidRPr="00B478BB">
        <w:rPr>
          <w:sz w:val="28"/>
          <w:szCs w:val="28"/>
        </w:rPr>
        <w:t>В</w:t>
      </w:r>
      <w:r w:rsidRPr="00B478BB">
        <w:rPr>
          <w:sz w:val="28"/>
          <w:szCs w:val="28"/>
        </w:rPr>
        <w:t xml:space="preserve">казану ухвалу </w:t>
      </w:r>
      <w:r w:rsidR="00B478BB" w:rsidRPr="00B478BB">
        <w:rPr>
          <w:sz w:val="28"/>
          <w:szCs w:val="28"/>
        </w:rPr>
        <w:t xml:space="preserve">також </w:t>
      </w:r>
      <w:proofErr w:type="spellStart"/>
      <w:r w:rsidRPr="00B478BB">
        <w:rPr>
          <w:sz w:val="28"/>
          <w:szCs w:val="28"/>
        </w:rPr>
        <w:t>оприлюднено</w:t>
      </w:r>
      <w:proofErr w:type="spellEnd"/>
      <w:r w:rsidRPr="00B478BB">
        <w:rPr>
          <w:sz w:val="28"/>
          <w:szCs w:val="28"/>
        </w:rPr>
        <w:t xml:space="preserve"> на офіційному </w:t>
      </w:r>
      <w:proofErr w:type="spellStart"/>
      <w:r w:rsidRPr="00B478BB">
        <w:rPr>
          <w:sz w:val="28"/>
          <w:szCs w:val="28"/>
        </w:rPr>
        <w:t>веб-сайті</w:t>
      </w:r>
      <w:proofErr w:type="spellEnd"/>
      <w:r w:rsidRPr="00B478BB">
        <w:rPr>
          <w:sz w:val="28"/>
          <w:szCs w:val="28"/>
        </w:rPr>
        <w:t xml:space="preserve"> Вищої ради правосуддя. </w:t>
      </w:r>
    </w:p>
    <w:p w:rsidR="00457B8E" w:rsidRDefault="00457B8E" w:rsidP="00754AF4">
      <w:pPr>
        <w:ind w:firstLine="709"/>
        <w:contextualSpacing/>
        <w:jc w:val="both"/>
        <w:rPr>
          <w:sz w:val="28"/>
          <w:szCs w:val="28"/>
        </w:rPr>
      </w:pPr>
      <w:r>
        <w:rPr>
          <w:sz w:val="28"/>
          <w:szCs w:val="28"/>
        </w:rPr>
        <w:t>Б</w:t>
      </w:r>
      <w:r w:rsidRPr="00457B8E">
        <w:rPr>
          <w:sz w:val="28"/>
          <w:szCs w:val="28"/>
        </w:rPr>
        <w:t>удь-яких пояснень</w:t>
      </w:r>
      <w:r>
        <w:rPr>
          <w:sz w:val="28"/>
          <w:szCs w:val="28"/>
        </w:rPr>
        <w:t xml:space="preserve"> </w:t>
      </w:r>
      <w:r w:rsidR="00340228" w:rsidRPr="00457B8E">
        <w:rPr>
          <w:sz w:val="28"/>
          <w:szCs w:val="28"/>
        </w:rPr>
        <w:t xml:space="preserve">від судді </w:t>
      </w:r>
      <w:proofErr w:type="spellStart"/>
      <w:r w:rsidR="00340228" w:rsidRPr="00457B8E">
        <w:rPr>
          <w:sz w:val="28"/>
          <w:szCs w:val="28"/>
        </w:rPr>
        <w:t>Мащенко</w:t>
      </w:r>
      <w:proofErr w:type="spellEnd"/>
      <w:r w:rsidR="00340228" w:rsidRPr="00457B8E">
        <w:rPr>
          <w:sz w:val="28"/>
          <w:szCs w:val="28"/>
        </w:rPr>
        <w:t xml:space="preserve"> С.В.</w:t>
      </w:r>
      <w:r w:rsidR="00340228">
        <w:rPr>
          <w:sz w:val="28"/>
          <w:szCs w:val="28"/>
        </w:rPr>
        <w:t xml:space="preserve"> </w:t>
      </w:r>
      <w:r>
        <w:rPr>
          <w:sz w:val="28"/>
          <w:szCs w:val="28"/>
        </w:rPr>
        <w:t>щодо</w:t>
      </w:r>
      <w:r w:rsidRPr="00457B8E">
        <w:rPr>
          <w:sz w:val="28"/>
          <w:szCs w:val="28"/>
        </w:rPr>
        <w:t xml:space="preserve"> </w:t>
      </w:r>
      <w:r w:rsidRPr="0047372B">
        <w:rPr>
          <w:sz w:val="28"/>
          <w:szCs w:val="28"/>
          <w:shd w:val="clear" w:color="auto" w:fill="FFFFFF"/>
        </w:rPr>
        <w:t>несвоєчасного над</w:t>
      </w:r>
      <w:r>
        <w:rPr>
          <w:sz w:val="28"/>
          <w:szCs w:val="28"/>
          <w:shd w:val="clear" w:color="auto" w:fill="FFFFFF"/>
        </w:rPr>
        <w:t>ання</w:t>
      </w:r>
      <w:r w:rsidRPr="0047372B">
        <w:rPr>
          <w:sz w:val="28"/>
          <w:szCs w:val="28"/>
          <w:shd w:val="clear" w:color="auto" w:fill="FFFFFF"/>
        </w:rPr>
        <w:t xml:space="preserve"> копій ухвал для їх внесення до ЄДРСР</w:t>
      </w:r>
      <w:r>
        <w:rPr>
          <w:sz w:val="28"/>
          <w:szCs w:val="28"/>
        </w:rPr>
        <w:t xml:space="preserve"> (з</w:t>
      </w:r>
      <w:r w:rsidR="00851433" w:rsidRPr="00457B8E">
        <w:rPr>
          <w:sz w:val="28"/>
          <w:szCs w:val="28"/>
        </w:rPr>
        <w:t xml:space="preserve"> моменту надсилання</w:t>
      </w:r>
      <w:r w:rsidRPr="00457B8E">
        <w:rPr>
          <w:sz w:val="28"/>
          <w:szCs w:val="28"/>
        </w:rPr>
        <w:t xml:space="preserve"> </w:t>
      </w:r>
      <w:r w:rsidR="00340228" w:rsidRPr="00936DAC">
        <w:rPr>
          <w:sz w:val="28"/>
          <w:szCs w:val="28"/>
        </w:rPr>
        <w:t>член</w:t>
      </w:r>
      <w:r w:rsidR="00340228">
        <w:rPr>
          <w:sz w:val="28"/>
          <w:szCs w:val="28"/>
        </w:rPr>
        <w:t>ом</w:t>
      </w:r>
      <w:r w:rsidR="00340228" w:rsidRPr="00936DAC">
        <w:rPr>
          <w:sz w:val="28"/>
          <w:szCs w:val="28"/>
        </w:rPr>
        <w:t xml:space="preserve"> </w:t>
      </w:r>
      <w:r w:rsidRPr="00936DAC">
        <w:rPr>
          <w:sz w:val="28"/>
          <w:szCs w:val="28"/>
        </w:rPr>
        <w:t>Третьої Дисциплінарної палати Вищої ради правосуддя</w:t>
      </w:r>
      <w:r w:rsidR="00851433" w:rsidRPr="00457B8E">
        <w:rPr>
          <w:sz w:val="28"/>
          <w:szCs w:val="28"/>
        </w:rPr>
        <w:t xml:space="preserve"> </w:t>
      </w:r>
      <w:r w:rsidR="00340228" w:rsidRPr="00457B8E">
        <w:rPr>
          <w:sz w:val="28"/>
          <w:szCs w:val="28"/>
        </w:rPr>
        <w:t xml:space="preserve">пропозиції </w:t>
      </w:r>
      <w:r w:rsidRPr="00457B8E">
        <w:rPr>
          <w:sz w:val="28"/>
          <w:szCs w:val="28"/>
        </w:rPr>
        <w:t xml:space="preserve">про </w:t>
      </w:r>
      <w:r>
        <w:rPr>
          <w:sz w:val="28"/>
          <w:szCs w:val="28"/>
        </w:rPr>
        <w:t xml:space="preserve">можливість </w:t>
      </w:r>
      <w:r w:rsidRPr="00457B8E">
        <w:rPr>
          <w:sz w:val="28"/>
          <w:szCs w:val="28"/>
        </w:rPr>
        <w:t>нада</w:t>
      </w:r>
      <w:r>
        <w:rPr>
          <w:sz w:val="28"/>
          <w:szCs w:val="28"/>
        </w:rPr>
        <w:t xml:space="preserve">ти пояснення і </w:t>
      </w:r>
      <w:r w:rsidR="00851433" w:rsidRPr="00457B8E">
        <w:rPr>
          <w:sz w:val="28"/>
          <w:szCs w:val="28"/>
        </w:rPr>
        <w:t xml:space="preserve">до </w:t>
      </w:r>
      <w:r w:rsidRPr="00457B8E">
        <w:rPr>
          <w:sz w:val="28"/>
          <w:szCs w:val="28"/>
        </w:rPr>
        <w:t>самого</w:t>
      </w:r>
      <w:r w:rsidR="00851433" w:rsidRPr="00457B8E">
        <w:rPr>
          <w:sz w:val="28"/>
          <w:szCs w:val="28"/>
        </w:rPr>
        <w:t xml:space="preserve"> розгляду дисциплінарної справи по суті</w:t>
      </w:r>
      <w:r>
        <w:rPr>
          <w:sz w:val="28"/>
          <w:szCs w:val="28"/>
        </w:rPr>
        <w:t xml:space="preserve">) </w:t>
      </w:r>
      <w:r w:rsidR="00030209" w:rsidRPr="00457B8E">
        <w:rPr>
          <w:sz w:val="28"/>
          <w:szCs w:val="28"/>
        </w:rPr>
        <w:t>до</w:t>
      </w:r>
      <w:r w:rsidR="00851433" w:rsidRPr="00457B8E">
        <w:rPr>
          <w:sz w:val="28"/>
          <w:szCs w:val="28"/>
        </w:rPr>
        <w:t xml:space="preserve"> Вищ</w:t>
      </w:r>
      <w:r w:rsidR="00030209" w:rsidRPr="00457B8E">
        <w:rPr>
          <w:sz w:val="28"/>
          <w:szCs w:val="28"/>
        </w:rPr>
        <w:t>ої</w:t>
      </w:r>
      <w:r w:rsidR="00851433" w:rsidRPr="00457B8E">
        <w:rPr>
          <w:sz w:val="28"/>
          <w:szCs w:val="28"/>
        </w:rPr>
        <w:t xml:space="preserve"> рад</w:t>
      </w:r>
      <w:r w:rsidR="00030209" w:rsidRPr="00457B8E">
        <w:rPr>
          <w:sz w:val="28"/>
          <w:szCs w:val="28"/>
        </w:rPr>
        <w:t>и</w:t>
      </w:r>
      <w:r w:rsidR="00851433" w:rsidRPr="00457B8E">
        <w:rPr>
          <w:sz w:val="28"/>
          <w:szCs w:val="28"/>
        </w:rPr>
        <w:t xml:space="preserve"> правосуддя не надходило</w:t>
      </w:r>
      <w:r>
        <w:rPr>
          <w:sz w:val="28"/>
          <w:szCs w:val="28"/>
        </w:rPr>
        <w:t>.</w:t>
      </w:r>
    </w:p>
    <w:p w:rsidR="00754AF4" w:rsidRPr="00826C7A" w:rsidRDefault="0047372B" w:rsidP="00754AF4">
      <w:pPr>
        <w:ind w:firstLine="709"/>
        <w:contextualSpacing/>
        <w:jc w:val="both"/>
        <w:rPr>
          <w:sz w:val="28"/>
          <w:szCs w:val="28"/>
        </w:rPr>
      </w:pPr>
      <w:r>
        <w:rPr>
          <w:sz w:val="28"/>
          <w:szCs w:val="28"/>
        </w:rPr>
        <w:t xml:space="preserve">Разом </w:t>
      </w:r>
      <w:r w:rsidR="00030209">
        <w:rPr>
          <w:sz w:val="28"/>
          <w:szCs w:val="28"/>
        </w:rPr>
        <w:t>і</w:t>
      </w:r>
      <w:r>
        <w:rPr>
          <w:sz w:val="28"/>
          <w:szCs w:val="28"/>
        </w:rPr>
        <w:t>з тим</w:t>
      </w:r>
      <w:r w:rsidR="00B478BB" w:rsidRPr="0047372B">
        <w:rPr>
          <w:sz w:val="28"/>
          <w:szCs w:val="28"/>
        </w:rPr>
        <w:t xml:space="preserve"> </w:t>
      </w:r>
      <w:r w:rsidR="00754AF4" w:rsidRPr="0047372B">
        <w:rPr>
          <w:sz w:val="28"/>
          <w:szCs w:val="28"/>
        </w:rPr>
        <w:t>1 листопада 2019 року до Вищої ради правосуддя надійшла відповідь керівника апарату</w:t>
      </w:r>
      <w:r w:rsidR="00754AF4" w:rsidRPr="00826C7A">
        <w:rPr>
          <w:sz w:val="28"/>
          <w:szCs w:val="28"/>
        </w:rPr>
        <w:t xml:space="preserve"> Нововодолазького районного суду Харківської області </w:t>
      </w:r>
      <w:proofErr w:type="spellStart"/>
      <w:r w:rsidR="00754AF4" w:rsidRPr="00826C7A">
        <w:rPr>
          <w:sz w:val="28"/>
          <w:szCs w:val="28"/>
        </w:rPr>
        <w:t>Столяренка</w:t>
      </w:r>
      <w:proofErr w:type="spellEnd"/>
      <w:r w:rsidR="00754AF4" w:rsidRPr="00826C7A">
        <w:rPr>
          <w:sz w:val="28"/>
          <w:szCs w:val="28"/>
        </w:rPr>
        <w:t xml:space="preserve"> С.В. на запит, ким та коли вносилися</w:t>
      </w:r>
      <w:r w:rsidR="00754AF4">
        <w:rPr>
          <w:sz w:val="28"/>
          <w:szCs w:val="28"/>
        </w:rPr>
        <w:t xml:space="preserve"> до ЄДРСР</w:t>
      </w:r>
      <w:r w:rsidR="00030209">
        <w:rPr>
          <w:sz w:val="28"/>
          <w:szCs w:val="28"/>
        </w:rPr>
        <w:t xml:space="preserve"> </w:t>
      </w:r>
      <w:r w:rsidR="00754AF4" w:rsidRPr="00826C7A">
        <w:rPr>
          <w:sz w:val="28"/>
          <w:szCs w:val="28"/>
        </w:rPr>
        <w:t xml:space="preserve">постановлені суддею </w:t>
      </w:r>
      <w:proofErr w:type="spellStart"/>
      <w:r w:rsidR="00754AF4" w:rsidRPr="00826C7A">
        <w:rPr>
          <w:sz w:val="28"/>
          <w:szCs w:val="28"/>
        </w:rPr>
        <w:t>Мащенко</w:t>
      </w:r>
      <w:proofErr w:type="spellEnd"/>
      <w:r w:rsidR="00754AF4" w:rsidRPr="00826C7A">
        <w:rPr>
          <w:sz w:val="28"/>
          <w:szCs w:val="28"/>
        </w:rPr>
        <w:t xml:space="preserve"> С.В. ухва</w:t>
      </w:r>
      <w:r w:rsidR="00754AF4">
        <w:rPr>
          <w:sz w:val="28"/>
          <w:szCs w:val="28"/>
        </w:rPr>
        <w:t xml:space="preserve">ли від 25 серпня </w:t>
      </w:r>
      <w:r w:rsidR="00754AF4" w:rsidRPr="00826C7A">
        <w:rPr>
          <w:sz w:val="28"/>
          <w:szCs w:val="28"/>
        </w:rPr>
        <w:t>та 4 жовтня 2017 року у справі № 631/1325/14-ц.</w:t>
      </w:r>
    </w:p>
    <w:p w:rsidR="00530542" w:rsidRDefault="00754AF4" w:rsidP="00530542">
      <w:pPr>
        <w:ind w:firstLine="720"/>
        <w:jc w:val="both"/>
        <w:rPr>
          <w:color w:val="000000"/>
          <w:sz w:val="28"/>
          <w:szCs w:val="28"/>
          <w:lang w:eastAsia="uk-UA" w:bidi="uk-UA"/>
        </w:rPr>
      </w:pPr>
      <w:r w:rsidRPr="00826C7A">
        <w:rPr>
          <w:sz w:val="28"/>
          <w:szCs w:val="28"/>
        </w:rPr>
        <w:t xml:space="preserve">Так, у листі зазначено, що </w:t>
      </w:r>
      <w:r w:rsidRPr="00826C7A">
        <w:rPr>
          <w:color w:val="000000"/>
          <w:sz w:val="28"/>
          <w:szCs w:val="28"/>
          <w:lang w:eastAsia="uk-UA" w:bidi="uk-UA"/>
        </w:rPr>
        <w:t xml:space="preserve">ухвала від 25 серпня 2017 року внесена до автоматизованої системи документообігу суду </w:t>
      </w:r>
      <w:proofErr w:type="spellStart"/>
      <w:r w:rsidRPr="00826C7A">
        <w:rPr>
          <w:color w:val="000000"/>
          <w:sz w:val="28"/>
          <w:szCs w:val="28"/>
          <w:lang w:bidi="ru-RU"/>
        </w:rPr>
        <w:t>КП</w:t>
      </w:r>
      <w:proofErr w:type="spellEnd"/>
      <w:r w:rsidRPr="00826C7A">
        <w:rPr>
          <w:color w:val="000000"/>
          <w:sz w:val="28"/>
          <w:szCs w:val="28"/>
          <w:lang w:bidi="ru-RU"/>
        </w:rPr>
        <w:t xml:space="preserve"> </w:t>
      </w:r>
      <w:r w:rsidRPr="00826C7A">
        <w:rPr>
          <w:color w:val="000000"/>
          <w:sz w:val="28"/>
          <w:szCs w:val="28"/>
          <w:lang w:eastAsia="uk-UA" w:bidi="uk-UA"/>
        </w:rPr>
        <w:t>«Д-3» безпосередньо  суддею 25 серпня 2017 року, але через відсутність електронно</w:t>
      </w:r>
      <w:r>
        <w:rPr>
          <w:color w:val="000000"/>
          <w:sz w:val="28"/>
          <w:szCs w:val="28"/>
          <w:lang w:eastAsia="uk-UA" w:bidi="uk-UA"/>
        </w:rPr>
        <w:t xml:space="preserve">го </w:t>
      </w:r>
      <w:r w:rsidRPr="00826C7A">
        <w:rPr>
          <w:color w:val="000000"/>
          <w:sz w:val="28"/>
          <w:szCs w:val="28"/>
          <w:lang w:eastAsia="uk-UA" w:bidi="uk-UA"/>
        </w:rPr>
        <w:t xml:space="preserve">цифрового </w:t>
      </w:r>
      <w:r w:rsidRPr="00826C7A">
        <w:rPr>
          <w:color w:val="000000"/>
          <w:sz w:val="28"/>
          <w:szCs w:val="28"/>
          <w:lang w:eastAsia="uk-UA" w:bidi="uk-UA"/>
        </w:rPr>
        <w:lastRenderedPageBreak/>
        <w:t xml:space="preserve">підпису (далі </w:t>
      </w:r>
      <w:r>
        <w:rPr>
          <w:color w:val="000000"/>
          <w:sz w:val="28"/>
          <w:szCs w:val="28"/>
          <w:lang w:eastAsia="uk-UA" w:bidi="uk-UA"/>
        </w:rPr>
        <w:t xml:space="preserve">– </w:t>
      </w:r>
      <w:r w:rsidRPr="00826C7A">
        <w:rPr>
          <w:color w:val="000000"/>
          <w:sz w:val="28"/>
          <w:szCs w:val="28"/>
          <w:lang w:eastAsia="uk-UA" w:bidi="uk-UA"/>
        </w:rPr>
        <w:t xml:space="preserve">ЕЦП) була підписана суддею невідкладно після отримання ЕЦП 1 вересня 2017 року о 17:47:40 та </w:t>
      </w:r>
      <w:r>
        <w:rPr>
          <w:color w:val="000000"/>
          <w:sz w:val="28"/>
          <w:szCs w:val="28"/>
          <w:lang w:eastAsia="uk-UA" w:bidi="uk-UA"/>
        </w:rPr>
        <w:t>надіслана</w:t>
      </w:r>
      <w:r w:rsidRPr="00826C7A">
        <w:rPr>
          <w:color w:val="000000"/>
          <w:sz w:val="28"/>
          <w:szCs w:val="28"/>
          <w:lang w:eastAsia="uk-UA" w:bidi="uk-UA"/>
        </w:rPr>
        <w:t xml:space="preserve"> до ЄДРСР.</w:t>
      </w:r>
    </w:p>
    <w:p w:rsidR="00B478BB" w:rsidRPr="00B478BB" w:rsidRDefault="00754AF4" w:rsidP="00B478BB">
      <w:pPr>
        <w:ind w:firstLine="720"/>
        <w:jc w:val="both"/>
        <w:rPr>
          <w:color w:val="000000"/>
          <w:sz w:val="28"/>
          <w:szCs w:val="28"/>
          <w:lang w:eastAsia="uk-UA" w:bidi="uk-UA"/>
        </w:rPr>
      </w:pPr>
      <w:r w:rsidRPr="00B478BB">
        <w:rPr>
          <w:color w:val="000000"/>
          <w:sz w:val="28"/>
          <w:szCs w:val="28"/>
          <w:lang w:eastAsia="uk-UA" w:bidi="uk-UA"/>
        </w:rPr>
        <w:t xml:space="preserve">Ухвала від 4 жовтня 2017 року до автоматизованої системи документообігу суду </w:t>
      </w:r>
      <w:r w:rsidRPr="00B478BB">
        <w:rPr>
          <w:color w:val="000000"/>
          <w:sz w:val="28"/>
          <w:szCs w:val="28"/>
          <w:lang w:val="ru-RU" w:bidi="ru-RU"/>
        </w:rPr>
        <w:t xml:space="preserve">КП </w:t>
      </w:r>
      <w:r w:rsidRPr="00B478BB">
        <w:rPr>
          <w:color w:val="000000"/>
          <w:sz w:val="28"/>
          <w:szCs w:val="28"/>
          <w:lang w:eastAsia="uk-UA" w:bidi="uk-UA"/>
        </w:rPr>
        <w:t>«Д-3» внесена безпосередньо суддею 4 жовтня</w:t>
      </w:r>
      <w:r w:rsidR="00B478BB" w:rsidRPr="00B478BB">
        <w:rPr>
          <w:color w:val="000000"/>
          <w:sz w:val="28"/>
          <w:szCs w:val="28"/>
          <w:lang w:eastAsia="uk-UA" w:bidi="uk-UA"/>
        </w:rPr>
        <w:t xml:space="preserve"> </w:t>
      </w:r>
      <w:r w:rsidR="00CF70C0">
        <w:rPr>
          <w:color w:val="000000"/>
          <w:sz w:val="28"/>
          <w:szCs w:val="28"/>
          <w:lang w:eastAsia="uk-UA" w:bidi="uk-UA"/>
        </w:rPr>
        <w:t xml:space="preserve">       </w:t>
      </w:r>
      <w:r w:rsidRPr="00B478BB">
        <w:rPr>
          <w:color w:val="000000"/>
          <w:sz w:val="28"/>
          <w:szCs w:val="28"/>
          <w:lang w:eastAsia="uk-UA" w:bidi="uk-UA"/>
        </w:rPr>
        <w:t>2017 року. Однак під час формування звіту про статистичну роботу суду за</w:t>
      </w:r>
      <w:r w:rsidR="00B478BB" w:rsidRPr="00B478BB">
        <w:rPr>
          <w:color w:val="000000"/>
          <w:sz w:val="28"/>
          <w:szCs w:val="28"/>
          <w:lang w:eastAsia="uk-UA" w:bidi="uk-UA"/>
        </w:rPr>
        <w:t xml:space="preserve"> </w:t>
      </w:r>
      <w:r w:rsidRPr="00B478BB">
        <w:rPr>
          <w:color w:val="000000"/>
          <w:sz w:val="28"/>
          <w:szCs w:val="28"/>
          <w:lang w:eastAsia="uk-UA" w:bidi="uk-UA"/>
        </w:rPr>
        <w:t xml:space="preserve">2017 рік 3 січня 2018 року було виявлено, що </w:t>
      </w:r>
      <w:r w:rsidR="000D6E8D">
        <w:rPr>
          <w:color w:val="000000"/>
          <w:sz w:val="28"/>
          <w:szCs w:val="28"/>
          <w:lang w:eastAsia="uk-UA" w:bidi="uk-UA"/>
        </w:rPr>
        <w:t xml:space="preserve">вказана ухвала не підписана ЕЦП. Цей недолік </w:t>
      </w:r>
      <w:r w:rsidRPr="00B478BB">
        <w:rPr>
          <w:color w:val="000000"/>
          <w:sz w:val="28"/>
          <w:szCs w:val="28"/>
          <w:lang w:eastAsia="uk-UA" w:bidi="uk-UA"/>
        </w:rPr>
        <w:t>було невідкладно виправлено і 3 січня 2018 року о 16:55:53 ухвалу надіслано до ЄДРСР.</w:t>
      </w:r>
    </w:p>
    <w:p w:rsidR="00754AF4" w:rsidRPr="00B478BB" w:rsidRDefault="00754AF4" w:rsidP="00B478BB">
      <w:pPr>
        <w:ind w:firstLine="720"/>
        <w:jc w:val="both"/>
        <w:rPr>
          <w:color w:val="000000"/>
          <w:sz w:val="28"/>
          <w:szCs w:val="28"/>
          <w:lang w:eastAsia="uk-UA" w:bidi="uk-UA"/>
        </w:rPr>
      </w:pPr>
      <w:r w:rsidRPr="00B478BB">
        <w:rPr>
          <w:color w:val="000000"/>
          <w:sz w:val="28"/>
          <w:szCs w:val="28"/>
          <w:lang w:eastAsia="uk-UA" w:bidi="uk-UA"/>
        </w:rPr>
        <w:t>Як зазначено у листі керівника апарату, несвоєчасне підписання ухвали ЕЦП і над</w:t>
      </w:r>
      <w:r w:rsidR="000D6E8D">
        <w:rPr>
          <w:color w:val="000000"/>
          <w:sz w:val="28"/>
          <w:szCs w:val="28"/>
          <w:lang w:eastAsia="uk-UA" w:bidi="uk-UA"/>
        </w:rPr>
        <w:t>іслання</w:t>
      </w:r>
      <w:r w:rsidRPr="00B478BB">
        <w:rPr>
          <w:color w:val="000000"/>
          <w:sz w:val="28"/>
          <w:szCs w:val="28"/>
          <w:lang w:eastAsia="uk-UA" w:bidi="uk-UA"/>
        </w:rPr>
        <w:t xml:space="preserve"> її до ЄДРСР суддею Мащенко С.В., яку було переведено до Нововодолазького районного суду Харківської області шляхом відрядження, зумовлено значною кількістю справ, що були передані до провадження</w:t>
      </w:r>
      <w:r w:rsidR="000D6E8D">
        <w:rPr>
          <w:color w:val="000000"/>
          <w:sz w:val="28"/>
          <w:szCs w:val="28"/>
          <w:lang w:eastAsia="uk-UA" w:bidi="uk-UA"/>
        </w:rPr>
        <w:t xml:space="preserve"> судді</w:t>
      </w:r>
      <w:r w:rsidRPr="00B478BB">
        <w:rPr>
          <w:color w:val="000000"/>
          <w:sz w:val="28"/>
          <w:szCs w:val="28"/>
          <w:lang w:eastAsia="uk-UA" w:bidi="uk-UA"/>
        </w:rPr>
        <w:t xml:space="preserve"> з першого дня відрядження, а також </w:t>
      </w:r>
      <w:r w:rsidR="000D6E8D">
        <w:rPr>
          <w:color w:val="000000"/>
          <w:sz w:val="28"/>
          <w:szCs w:val="28"/>
          <w:lang w:eastAsia="uk-UA" w:bidi="uk-UA"/>
        </w:rPr>
        <w:t xml:space="preserve">її </w:t>
      </w:r>
      <w:r w:rsidRPr="00B478BB">
        <w:rPr>
          <w:color w:val="000000"/>
          <w:sz w:val="28"/>
          <w:szCs w:val="28"/>
          <w:lang w:eastAsia="uk-UA" w:bidi="uk-UA"/>
        </w:rPr>
        <w:t>тривалою роботою без помічника.</w:t>
      </w:r>
    </w:p>
    <w:p w:rsidR="00754AF4" w:rsidRPr="00936DAC" w:rsidRDefault="000D6E8D" w:rsidP="00754AF4">
      <w:pPr>
        <w:pStyle w:val="StyleZakonu"/>
        <w:tabs>
          <w:tab w:val="left" w:pos="5191"/>
        </w:tabs>
        <w:spacing w:after="0" w:line="240" w:lineRule="auto"/>
        <w:ind w:firstLine="709"/>
        <w:rPr>
          <w:color w:val="000000"/>
          <w:sz w:val="28"/>
          <w:szCs w:val="28"/>
          <w:lang w:eastAsia="uk-UA" w:bidi="uk-UA"/>
        </w:rPr>
      </w:pPr>
      <w:r>
        <w:rPr>
          <w:color w:val="000000"/>
          <w:sz w:val="28"/>
          <w:szCs w:val="28"/>
          <w:lang w:eastAsia="uk-UA" w:bidi="uk-UA"/>
        </w:rPr>
        <w:t>У листі також в</w:t>
      </w:r>
      <w:r w:rsidR="00754AF4" w:rsidRPr="00936DAC">
        <w:rPr>
          <w:color w:val="000000"/>
          <w:sz w:val="28"/>
          <w:szCs w:val="28"/>
          <w:lang w:eastAsia="uk-UA" w:bidi="uk-UA"/>
        </w:rPr>
        <w:t xml:space="preserve">казано, що з 22 січня по 17 серпня 2017 року у зв’язку з </w:t>
      </w:r>
      <w:r w:rsidR="00754AF4">
        <w:rPr>
          <w:color w:val="000000"/>
          <w:sz w:val="28"/>
          <w:szCs w:val="28"/>
          <w:lang w:eastAsia="uk-UA" w:bidi="uk-UA"/>
        </w:rPr>
        <w:t>наявністю двох вакантних посад</w:t>
      </w:r>
      <w:r w:rsidR="00754AF4" w:rsidRPr="00936DAC">
        <w:rPr>
          <w:color w:val="000000"/>
          <w:sz w:val="28"/>
          <w:szCs w:val="28"/>
          <w:lang w:eastAsia="uk-UA" w:bidi="uk-UA"/>
        </w:rPr>
        <w:t xml:space="preserve"> суддів та закінченням </w:t>
      </w:r>
      <w:r>
        <w:rPr>
          <w:color w:val="000000"/>
          <w:sz w:val="28"/>
          <w:szCs w:val="28"/>
          <w:lang w:eastAsia="uk-UA" w:bidi="uk-UA"/>
        </w:rPr>
        <w:t xml:space="preserve">строку </w:t>
      </w:r>
      <w:r w:rsidR="00754AF4" w:rsidRPr="00936DAC">
        <w:rPr>
          <w:color w:val="000000"/>
          <w:sz w:val="28"/>
          <w:szCs w:val="28"/>
          <w:lang w:eastAsia="uk-UA" w:bidi="uk-UA"/>
        </w:rPr>
        <w:t xml:space="preserve">повноважень судді </w:t>
      </w:r>
      <w:proofErr w:type="spellStart"/>
      <w:r w:rsidR="00754AF4" w:rsidRPr="00936DAC">
        <w:rPr>
          <w:color w:val="000000"/>
          <w:sz w:val="28"/>
          <w:szCs w:val="28"/>
          <w:lang w:eastAsia="uk-UA" w:bidi="uk-UA"/>
        </w:rPr>
        <w:t>Трояновської</w:t>
      </w:r>
      <w:proofErr w:type="spellEnd"/>
      <w:r w:rsidR="00754AF4" w:rsidRPr="00936DAC">
        <w:rPr>
          <w:color w:val="000000"/>
          <w:sz w:val="28"/>
          <w:szCs w:val="28"/>
          <w:lang w:eastAsia="uk-UA" w:bidi="uk-UA"/>
        </w:rPr>
        <w:t xml:space="preserve"> Т.М.</w:t>
      </w:r>
      <w:r w:rsidR="00754AF4">
        <w:rPr>
          <w:color w:val="000000"/>
          <w:sz w:val="28"/>
          <w:szCs w:val="28"/>
          <w:lang w:eastAsia="uk-UA" w:bidi="uk-UA"/>
        </w:rPr>
        <w:t xml:space="preserve"> </w:t>
      </w:r>
      <w:proofErr w:type="spellStart"/>
      <w:r w:rsidR="00754AF4" w:rsidRPr="00936DAC">
        <w:rPr>
          <w:color w:val="000000"/>
          <w:sz w:val="28"/>
          <w:szCs w:val="28"/>
          <w:lang w:eastAsia="uk-UA" w:bidi="uk-UA"/>
        </w:rPr>
        <w:t>Нововодолазьким</w:t>
      </w:r>
      <w:proofErr w:type="spellEnd"/>
      <w:r w:rsidR="00754AF4" w:rsidRPr="00936DAC">
        <w:rPr>
          <w:color w:val="000000"/>
          <w:sz w:val="28"/>
          <w:szCs w:val="28"/>
          <w:lang w:eastAsia="uk-UA" w:bidi="uk-UA"/>
        </w:rPr>
        <w:t xml:space="preserve"> районним судом Харківської області </w:t>
      </w:r>
      <w:r w:rsidR="00754AF4" w:rsidRPr="00C226C4">
        <w:rPr>
          <w:rStyle w:val="21"/>
          <w:rFonts w:eastAsia="Calibri"/>
          <w:b w:val="0"/>
          <w:sz w:val="28"/>
          <w:szCs w:val="28"/>
        </w:rPr>
        <w:t>не здійснювалось</w:t>
      </w:r>
      <w:r w:rsidRPr="000D6E8D">
        <w:rPr>
          <w:color w:val="000000"/>
          <w:sz w:val="28"/>
          <w:szCs w:val="28"/>
          <w:lang w:eastAsia="uk-UA" w:bidi="uk-UA"/>
        </w:rPr>
        <w:t xml:space="preserve"> </w:t>
      </w:r>
      <w:r>
        <w:rPr>
          <w:color w:val="000000"/>
          <w:sz w:val="28"/>
          <w:szCs w:val="28"/>
          <w:lang w:eastAsia="uk-UA" w:bidi="uk-UA"/>
        </w:rPr>
        <w:t>правосуддя</w:t>
      </w:r>
      <w:r w:rsidR="00754AF4" w:rsidRPr="00C226C4">
        <w:rPr>
          <w:rStyle w:val="21"/>
          <w:rFonts w:eastAsia="Calibri"/>
          <w:b w:val="0"/>
          <w:sz w:val="28"/>
          <w:szCs w:val="28"/>
        </w:rPr>
        <w:t>.</w:t>
      </w:r>
    </w:p>
    <w:p w:rsidR="00754AF4" w:rsidRPr="00D7666F" w:rsidRDefault="00754AF4" w:rsidP="00754AF4">
      <w:pPr>
        <w:ind w:firstLine="720"/>
        <w:jc w:val="both"/>
        <w:rPr>
          <w:color w:val="000000"/>
          <w:sz w:val="28"/>
          <w:szCs w:val="28"/>
          <w:lang w:eastAsia="uk-UA" w:bidi="uk-UA"/>
        </w:rPr>
      </w:pPr>
      <w:r w:rsidRPr="00936DAC">
        <w:rPr>
          <w:color w:val="000000"/>
          <w:sz w:val="28"/>
          <w:szCs w:val="28"/>
          <w:lang w:eastAsia="uk-UA" w:bidi="uk-UA"/>
        </w:rPr>
        <w:t xml:space="preserve">За період відрядження </w:t>
      </w:r>
      <w:r>
        <w:rPr>
          <w:color w:val="000000"/>
          <w:sz w:val="28"/>
          <w:szCs w:val="28"/>
          <w:lang w:eastAsia="uk-UA" w:bidi="uk-UA"/>
        </w:rPr>
        <w:t>і</w:t>
      </w:r>
      <w:r w:rsidRPr="00936DAC">
        <w:rPr>
          <w:color w:val="000000"/>
          <w:sz w:val="28"/>
          <w:szCs w:val="28"/>
          <w:lang w:eastAsia="uk-UA" w:bidi="uk-UA"/>
        </w:rPr>
        <w:t xml:space="preserve">з 17 серпня 2017 року по червень 2018 року </w:t>
      </w:r>
      <w:r>
        <w:rPr>
          <w:color w:val="000000"/>
          <w:sz w:val="28"/>
          <w:szCs w:val="28"/>
          <w:lang w:eastAsia="uk-UA" w:bidi="uk-UA"/>
        </w:rPr>
        <w:t xml:space="preserve">до </w:t>
      </w:r>
      <w:r w:rsidRPr="00936DAC">
        <w:rPr>
          <w:color w:val="000000"/>
          <w:sz w:val="28"/>
          <w:szCs w:val="28"/>
          <w:lang w:eastAsia="uk-UA" w:bidi="uk-UA"/>
        </w:rPr>
        <w:t>провадження</w:t>
      </w:r>
      <w:r>
        <w:rPr>
          <w:color w:val="000000"/>
          <w:sz w:val="28"/>
          <w:szCs w:val="28"/>
          <w:lang w:eastAsia="uk-UA" w:bidi="uk-UA"/>
        </w:rPr>
        <w:t xml:space="preserve"> двох фактично працюючих суддів – </w:t>
      </w:r>
      <w:r w:rsidRPr="00936DAC">
        <w:rPr>
          <w:color w:val="000000"/>
          <w:sz w:val="28"/>
          <w:szCs w:val="28"/>
          <w:lang w:eastAsia="uk-UA" w:bidi="uk-UA"/>
        </w:rPr>
        <w:t xml:space="preserve">Мащенко С.В. та             </w:t>
      </w:r>
      <w:r w:rsidRPr="00936DAC">
        <w:rPr>
          <w:color w:val="000000"/>
          <w:sz w:val="28"/>
          <w:szCs w:val="28"/>
          <w:lang w:bidi="ru-RU"/>
        </w:rPr>
        <w:t xml:space="preserve">Пархоменко </w:t>
      </w:r>
      <w:r w:rsidRPr="00936DAC">
        <w:rPr>
          <w:color w:val="000000"/>
          <w:sz w:val="28"/>
          <w:szCs w:val="28"/>
          <w:lang w:eastAsia="uk-UA" w:bidi="uk-UA"/>
        </w:rPr>
        <w:t xml:space="preserve">І.О. передано 1863 справи, </w:t>
      </w:r>
      <w:r>
        <w:rPr>
          <w:color w:val="000000"/>
          <w:sz w:val="28"/>
          <w:szCs w:val="28"/>
          <w:lang w:eastAsia="uk-UA" w:bidi="uk-UA"/>
        </w:rPr>
        <w:t>зокрема</w:t>
      </w:r>
      <w:r w:rsidRPr="00936DAC">
        <w:rPr>
          <w:color w:val="000000"/>
          <w:sz w:val="28"/>
          <w:szCs w:val="28"/>
          <w:lang w:eastAsia="uk-UA" w:bidi="uk-UA"/>
        </w:rPr>
        <w:t xml:space="preserve"> судді Мащенко С.В</w:t>
      </w:r>
      <w:r>
        <w:rPr>
          <w:color w:val="000000"/>
          <w:sz w:val="28"/>
          <w:szCs w:val="28"/>
          <w:lang w:eastAsia="uk-UA" w:bidi="uk-UA"/>
        </w:rPr>
        <w:t xml:space="preserve">.  – </w:t>
      </w:r>
      <w:r w:rsidRPr="00D7666F">
        <w:rPr>
          <w:sz w:val="28"/>
          <w:szCs w:val="28"/>
        </w:rPr>
        <w:t xml:space="preserve"> </w:t>
      </w:r>
      <w:r w:rsidRPr="00D7666F">
        <w:rPr>
          <w:color w:val="000000"/>
          <w:sz w:val="28"/>
          <w:szCs w:val="28"/>
          <w:lang w:eastAsia="uk-UA" w:bidi="uk-UA"/>
        </w:rPr>
        <w:t>926 справ та матеріалів, з яких розглянуто</w:t>
      </w:r>
      <w:r>
        <w:rPr>
          <w:color w:val="000000"/>
          <w:sz w:val="28"/>
          <w:szCs w:val="28"/>
          <w:lang w:eastAsia="uk-UA" w:bidi="uk-UA"/>
        </w:rPr>
        <w:t xml:space="preserve"> – </w:t>
      </w:r>
      <w:r w:rsidRPr="00D7666F">
        <w:rPr>
          <w:color w:val="000000"/>
          <w:sz w:val="28"/>
          <w:szCs w:val="28"/>
          <w:lang w:eastAsia="uk-UA" w:bidi="uk-UA"/>
        </w:rPr>
        <w:t>498.</w:t>
      </w:r>
    </w:p>
    <w:p w:rsidR="00754AF4" w:rsidRPr="00936DAC" w:rsidRDefault="000D6E8D" w:rsidP="00754AF4">
      <w:pPr>
        <w:ind w:firstLine="720"/>
        <w:jc w:val="both"/>
        <w:rPr>
          <w:color w:val="000000"/>
          <w:sz w:val="28"/>
          <w:szCs w:val="28"/>
          <w:lang w:eastAsia="uk-UA" w:bidi="uk-UA"/>
        </w:rPr>
      </w:pPr>
      <w:r>
        <w:rPr>
          <w:color w:val="000000"/>
          <w:sz w:val="28"/>
          <w:szCs w:val="28"/>
          <w:lang w:eastAsia="uk-UA" w:bidi="uk-UA"/>
        </w:rPr>
        <w:t xml:space="preserve">Згідно з наказом </w:t>
      </w:r>
      <w:r w:rsidR="00754AF4" w:rsidRPr="00D7666F">
        <w:rPr>
          <w:color w:val="000000"/>
          <w:sz w:val="28"/>
          <w:szCs w:val="28"/>
          <w:lang w:eastAsia="uk-UA" w:bidi="uk-UA"/>
        </w:rPr>
        <w:t xml:space="preserve">від 4 вересня 2018 року № 02-05/101 «Про зарахування до штату суддів </w:t>
      </w:r>
      <w:r w:rsidR="00754AF4" w:rsidRPr="00D7666F">
        <w:rPr>
          <w:color w:val="000000"/>
          <w:sz w:val="28"/>
          <w:szCs w:val="28"/>
          <w:lang w:bidi="ru-RU"/>
        </w:rPr>
        <w:t xml:space="preserve">Пархоменко </w:t>
      </w:r>
      <w:r w:rsidR="00754AF4" w:rsidRPr="00D7666F">
        <w:rPr>
          <w:color w:val="000000"/>
          <w:sz w:val="28"/>
          <w:szCs w:val="28"/>
          <w:lang w:eastAsia="uk-UA" w:bidi="uk-UA"/>
        </w:rPr>
        <w:t xml:space="preserve">І.О. та Мащенко С.В. й виконання адміністративних обов’язків голови суду» суддю </w:t>
      </w:r>
      <w:r w:rsidR="00754AF4">
        <w:rPr>
          <w:color w:val="000000"/>
          <w:sz w:val="28"/>
          <w:szCs w:val="28"/>
          <w:lang w:eastAsia="uk-UA" w:bidi="uk-UA"/>
        </w:rPr>
        <w:t>Мащенко С.</w:t>
      </w:r>
      <w:r w:rsidR="00754AF4" w:rsidRPr="00936DAC">
        <w:rPr>
          <w:color w:val="000000"/>
          <w:sz w:val="28"/>
          <w:szCs w:val="28"/>
          <w:lang w:eastAsia="uk-UA" w:bidi="uk-UA"/>
        </w:rPr>
        <w:t xml:space="preserve">В. зараховано до штату Нововодолазького районного суду Харківської області </w:t>
      </w:r>
      <w:r w:rsidR="00754AF4">
        <w:rPr>
          <w:color w:val="000000"/>
          <w:sz w:val="28"/>
          <w:szCs w:val="28"/>
          <w:lang w:eastAsia="uk-UA" w:bidi="uk-UA"/>
        </w:rPr>
        <w:t>і</w:t>
      </w:r>
      <w:r w:rsidR="00754AF4" w:rsidRPr="00936DAC">
        <w:rPr>
          <w:color w:val="000000"/>
          <w:sz w:val="28"/>
          <w:szCs w:val="28"/>
          <w:lang w:eastAsia="uk-UA" w:bidi="uk-UA"/>
        </w:rPr>
        <w:t>з 6 вересня              2018 року</w:t>
      </w:r>
      <w:r w:rsidR="00754AF4">
        <w:rPr>
          <w:color w:val="000000"/>
          <w:sz w:val="28"/>
          <w:szCs w:val="28"/>
          <w:lang w:eastAsia="uk-UA" w:bidi="uk-UA"/>
        </w:rPr>
        <w:t>.</w:t>
      </w:r>
    </w:p>
    <w:p w:rsidR="00C226C4" w:rsidRDefault="00754AF4" w:rsidP="00C226C4">
      <w:pPr>
        <w:ind w:firstLine="720"/>
        <w:jc w:val="both"/>
        <w:rPr>
          <w:color w:val="000000"/>
          <w:sz w:val="28"/>
          <w:szCs w:val="28"/>
          <w:lang w:eastAsia="uk-UA" w:bidi="uk-UA"/>
        </w:rPr>
      </w:pPr>
      <w:r w:rsidRPr="00936DAC">
        <w:rPr>
          <w:color w:val="000000"/>
          <w:sz w:val="28"/>
          <w:szCs w:val="28"/>
          <w:lang w:eastAsia="uk-UA" w:bidi="uk-UA"/>
        </w:rPr>
        <w:t xml:space="preserve">Відповідно до даних автоматизованої системи документообігу суду </w:t>
      </w:r>
      <w:proofErr w:type="spellStart"/>
      <w:r w:rsidRPr="00936DAC">
        <w:rPr>
          <w:color w:val="000000"/>
          <w:sz w:val="28"/>
          <w:szCs w:val="28"/>
          <w:lang w:bidi="ru-RU"/>
        </w:rPr>
        <w:t>КП</w:t>
      </w:r>
      <w:proofErr w:type="spellEnd"/>
      <w:r w:rsidRPr="00936DAC">
        <w:rPr>
          <w:color w:val="000000"/>
          <w:sz w:val="28"/>
          <w:szCs w:val="28"/>
          <w:lang w:bidi="ru-RU"/>
        </w:rPr>
        <w:t xml:space="preserve"> </w:t>
      </w:r>
      <w:r w:rsidRPr="00936DAC">
        <w:rPr>
          <w:color w:val="000000"/>
          <w:sz w:val="28"/>
          <w:szCs w:val="28"/>
          <w:lang w:eastAsia="uk-UA" w:bidi="uk-UA"/>
        </w:rPr>
        <w:t xml:space="preserve">«Д-3» в період </w:t>
      </w:r>
      <w:r>
        <w:rPr>
          <w:color w:val="000000"/>
          <w:sz w:val="28"/>
          <w:szCs w:val="28"/>
          <w:lang w:eastAsia="uk-UA" w:bidi="uk-UA"/>
        </w:rPr>
        <w:t>і</w:t>
      </w:r>
      <w:r w:rsidRPr="00936DAC">
        <w:rPr>
          <w:color w:val="000000"/>
          <w:sz w:val="28"/>
          <w:szCs w:val="28"/>
          <w:lang w:eastAsia="uk-UA" w:bidi="uk-UA"/>
        </w:rPr>
        <w:t>з 6 вересня 2018 року по 30 вересня 2019</w:t>
      </w:r>
      <w:r>
        <w:rPr>
          <w:color w:val="000000"/>
          <w:sz w:val="28"/>
          <w:szCs w:val="28"/>
          <w:lang w:eastAsia="uk-UA" w:bidi="uk-UA"/>
        </w:rPr>
        <w:t xml:space="preserve"> року у провадженні судді </w:t>
      </w:r>
      <w:proofErr w:type="spellStart"/>
      <w:r>
        <w:rPr>
          <w:color w:val="000000"/>
          <w:sz w:val="28"/>
          <w:szCs w:val="28"/>
          <w:lang w:eastAsia="uk-UA" w:bidi="uk-UA"/>
        </w:rPr>
        <w:t>Мащенко</w:t>
      </w:r>
      <w:proofErr w:type="spellEnd"/>
      <w:r>
        <w:rPr>
          <w:color w:val="000000"/>
          <w:sz w:val="28"/>
          <w:szCs w:val="28"/>
          <w:lang w:eastAsia="uk-UA" w:bidi="uk-UA"/>
        </w:rPr>
        <w:t xml:space="preserve"> С.</w:t>
      </w:r>
      <w:r w:rsidRPr="00936DAC">
        <w:rPr>
          <w:color w:val="000000"/>
          <w:sz w:val="28"/>
          <w:szCs w:val="28"/>
          <w:lang w:eastAsia="uk-UA" w:bidi="uk-UA"/>
        </w:rPr>
        <w:t>В. перебувал</w:t>
      </w:r>
      <w:r w:rsidR="000D6E8D">
        <w:rPr>
          <w:color w:val="000000"/>
          <w:sz w:val="28"/>
          <w:szCs w:val="28"/>
          <w:lang w:eastAsia="uk-UA" w:bidi="uk-UA"/>
        </w:rPr>
        <w:t xml:space="preserve">и </w:t>
      </w:r>
      <w:r w:rsidRPr="00936DAC">
        <w:rPr>
          <w:color w:val="000000"/>
          <w:sz w:val="28"/>
          <w:szCs w:val="28"/>
          <w:lang w:eastAsia="uk-UA" w:bidi="uk-UA"/>
        </w:rPr>
        <w:t xml:space="preserve">706 справ та матеріалів, з яких </w:t>
      </w:r>
      <w:r>
        <w:rPr>
          <w:color w:val="000000"/>
          <w:sz w:val="28"/>
          <w:szCs w:val="28"/>
          <w:lang w:eastAsia="uk-UA" w:bidi="uk-UA"/>
        </w:rPr>
        <w:t>розглянуто</w:t>
      </w:r>
      <w:r w:rsidRPr="00936DAC">
        <w:rPr>
          <w:color w:val="000000"/>
          <w:sz w:val="28"/>
          <w:szCs w:val="28"/>
          <w:lang w:eastAsia="uk-UA" w:bidi="uk-UA"/>
        </w:rPr>
        <w:t xml:space="preserve"> 540.</w:t>
      </w:r>
    </w:p>
    <w:p w:rsidR="00C226C4" w:rsidRDefault="00754AF4" w:rsidP="00C226C4">
      <w:pPr>
        <w:ind w:firstLine="720"/>
        <w:jc w:val="both"/>
        <w:rPr>
          <w:color w:val="000000"/>
          <w:sz w:val="28"/>
          <w:szCs w:val="28"/>
          <w:lang w:eastAsia="uk-UA" w:bidi="uk-UA"/>
        </w:rPr>
      </w:pPr>
      <w:r w:rsidRPr="00C226C4">
        <w:rPr>
          <w:color w:val="000000"/>
          <w:sz w:val="28"/>
          <w:szCs w:val="28"/>
          <w:lang w:eastAsia="uk-UA" w:bidi="uk-UA"/>
        </w:rPr>
        <w:t>За період роботи у Нововодолазькому районному суді Харківської області судді Мащенко С.В., яку обрано головою суду (з 12 березня по 6 серпня       2018 року, із 7 вересня 2018 року до цього часу) та яка виконує повноваження слідчого судді (із 17 серпня 2017 року по 6 серпня 2018 року, з 10 вересня            2018 року до цього часу), розподіл справ, матеріалів, що надходять до провадження суду,</w:t>
      </w:r>
      <w:r w:rsidR="000D6E8D">
        <w:rPr>
          <w:color w:val="000000"/>
          <w:sz w:val="28"/>
          <w:szCs w:val="28"/>
          <w:lang w:eastAsia="uk-UA" w:bidi="uk-UA"/>
        </w:rPr>
        <w:t xml:space="preserve"> на час</w:t>
      </w:r>
      <w:r w:rsidRPr="00C226C4">
        <w:rPr>
          <w:color w:val="000000"/>
          <w:sz w:val="28"/>
          <w:szCs w:val="28"/>
          <w:lang w:eastAsia="uk-UA" w:bidi="uk-UA"/>
        </w:rPr>
        <w:t xml:space="preserve"> виконання адміністративних повноважень голови суду</w:t>
      </w:r>
      <w:r w:rsidR="000D6E8D">
        <w:rPr>
          <w:color w:val="000000"/>
          <w:sz w:val="28"/>
          <w:szCs w:val="28"/>
          <w:lang w:eastAsia="uk-UA" w:bidi="uk-UA"/>
        </w:rPr>
        <w:t xml:space="preserve"> та</w:t>
      </w:r>
      <w:r w:rsidRPr="00C226C4">
        <w:rPr>
          <w:color w:val="000000"/>
          <w:sz w:val="28"/>
          <w:szCs w:val="28"/>
          <w:lang w:eastAsia="uk-UA" w:bidi="uk-UA"/>
        </w:rPr>
        <w:t xml:space="preserve"> повноважень слідчого судді здійснюється без застосування коефіцієнта адміністративних посад та слідчого судді.</w:t>
      </w:r>
    </w:p>
    <w:p w:rsidR="00C226C4" w:rsidRDefault="00754AF4" w:rsidP="00C226C4">
      <w:pPr>
        <w:ind w:firstLine="720"/>
        <w:jc w:val="both"/>
        <w:rPr>
          <w:color w:val="000000"/>
          <w:sz w:val="28"/>
          <w:szCs w:val="28"/>
          <w:lang w:eastAsia="uk-UA" w:bidi="uk-UA"/>
        </w:rPr>
      </w:pPr>
      <w:r w:rsidRPr="00C226C4">
        <w:rPr>
          <w:color w:val="000000"/>
          <w:sz w:val="28"/>
          <w:szCs w:val="28"/>
          <w:lang w:eastAsia="uk-UA" w:bidi="uk-UA"/>
        </w:rPr>
        <w:t xml:space="preserve">Листом </w:t>
      </w:r>
      <w:r w:rsidR="000D6E8D">
        <w:rPr>
          <w:color w:val="000000"/>
          <w:sz w:val="28"/>
          <w:szCs w:val="28"/>
          <w:lang w:eastAsia="uk-UA" w:bidi="uk-UA"/>
        </w:rPr>
        <w:t>(</w:t>
      </w:r>
      <w:r w:rsidR="00E4467A">
        <w:rPr>
          <w:color w:val="000000"/>
          <w:sz w:val="28"/>
          <w:szCs w:val="28"/>
          <w:lang w:eastAsia="uk-UA" w:bidi="uk-UA"/>
        </w:rPr>
        <w:t>вих.</w:t>
      </w:r>
      <w:r w:rsidR="000D6E8D">
        <w:rPr>
          <w:color w:val="000000"/>
          <w:sz w:val="28"/>
          <w:szCs w:val="28"/>
          <w:lang w:eastAsia="uk-UA" w:bidi="uk-UA"/>
        </w:rPr>
        <w:t xml:space="preserve"> № </w:t>
      </w:r>
      <w:r w:rsidR="00E4467A">
        <w:rPr>
          <w:color w:val="000000"/>
          <w:sz w:val="28"/>
          <w:szCs w:val="28"/>
          <w:lang w:eastAsia="uk-UA" w:bidi="uk-UA"/>
        </w:rPr>
        <w:t>01-35/</w:t>
      </w:r>
      <w:proofErr w:type="spellStart"/>
      <w:r w:rsidR="00E4467A">
        <w:rPr>
          <w:color w:val="000000"/>
          <w:sz w:val="28"/>
          <w:szCs w:val="28"/>
          <w:lang w:eastAsia="uk-UA" w:bidi="uk-UA"/>
        </w:rPr>
        <w:t>ЕП</w:t>
      </w:r>
      <w:proofErr w:type="spellEnd"/>
      <w:r w:rsidR="00E4467A">
        <w:rPr>
          <w:color w:val="000000"/>
          <w:sz w:val="28"/>
          <w:szCs w:val="28"/>
          <w:lang w:eastAsia="uk-UA" w:bidi="uk-UA"/>
        </w:rPr>
        <w:t xml:space="preserve">-16/20 </w:t>
      </w:r>
      <w:r w:rsidRPr="00C226C4">
        <w:rPr>
          <w:color w:val="000000"/>
          <w:sz w:val="28"/>
          <w:szCs w:val="28"/>
          <w:lang w:eastAsia="uk-UA" w:bidi="uk-UA"/>
        </w:rPr>
        <w:t>від 13 січня 2020 року</w:t>
      </w:r>
      <w:r w:rsidR="000D6E8D">
        <w:rPr>
          <w:color w:val="000000"/>
          <w:sz w:val="28"/>
          <w:szCs w:val="28"/>
          <w:lang w:eastAsia="uk-UA" w:bidi="uk-UA"/>
        </w:rPr>
        <w:t>)</w:t>
      </w:r>
      <w:r w:rsidRPr="00C226C4">
        <w:rPr>
          <w:color w:val="000000"/>
          <w:sz w:val="28"/>
          <w:szCs w:val="28"/>
          <w:lang w:eastAsia="uk-UA" w:bidi="uk-UA"/>
        </w:rPr>
        <w:t xml:space="preserve"> керівник апарату </w:t>
      </w:r>
      <w:r w:rsidRPr="00C226C4">
        <w:rPr>
          <w:sz w:val="28"/>
          <w:szCs w:val="28"/>
        </w:rPr>
        <w:t xml:space="preserve">Нововодолазького районного суду Харківської області </w:t>
      </w:r>
      <w:proofErr w:type="spellStart"/>
      <w:r w:rsidRPr="00C226C4">
        <w:rPr>
          <w:sz w:val="28"/>
          <w:szCs w:val="28"/>
        </w:rPr>
        <w:t>Столяренко</w:t>
      </w:r>
      <w:proofErr w:type="spellEnd"/>
      <w:r w:rsidRPr="00C226C4">
        <w:rPr>
          <w:sz w:val="28"/>
          <w:szCs w:val="28"/>
        </w:rPr>
        <w:t xml:space="preserve"> С.В. додатково поінформував, що </w:t>
      </w:r>
      <w:r w:rsidRPr="00C226C4">
        <w:rPr>
          <w:color w:val="000000"/>
          <w:sz w:val="28"/>
          <w:szCs w:val="28"/>
          <w:lang w:eastAsia="uk-UA" w:bidi="uk-UA"/>
        </w:rPr>
        <w:t xml:space="preserve">під час перевірки інформації в автоматизованій системі документообігу суду </w:t>
      </w:r>
      <w:proofErr w:type="spellStart"/>
      <w:r w:rsidRPr="00C226C4">
        <w:rPr>
          <w:color w:val="000000"/>
          <w:sz w:val="28"/>
          <w:szCs w:val="28"/>
          <w:lang w:eastAsia="uk-UA" w:bidi="uk-UA"/>
        </w:rPr>
        <w:t>КП</w:t>
      </w:r>
      <w:proofErr w:type="spellEnd"/>
      <w:r w:rsidRPr="00C226C4">
        <w:rPr>
          <w:color w:val="000000"/>
          <w:sz w:val="28"/>
          <w:szCs w:val="28"/>
          <w:lang w:eastAsia="uk-UA" w:bidi="uk-UA"/>
        </w:rPr>
        <w:t xml:space="preserve"> «Д-3» щодо справи № 631/1325/14-ц за заявою </w:t>
      </w:r>
      <w:r w:rsidR="00EB6EC4">
        <w:rPr>
          <w:sz w:val="28"/>
          <w:szCs w:val="28"/>
        </w:rPr>
        <w:t>ОСОБА_1</w:t>
      </w:r>
      <w:r w:rsidR="00EB6EC4" w:rsidRPr="00826C7A">
        <w:rPr>
          <w:sz w:val="28"/>
          <w:szCs w:val="28"/>
        </w:rPr>
        <w:t xml:space="preserve"> </w:t>
      </w:r>
      <w:r w:rsidRPr="00C226C4">
        <w:rPr>
          <w:color w:val="000000"/>
          <w:sz w:val="28"/>
          <w:szCs w:val="28"/>
          <w:lang w:eastAsia="uk-UA" w:bidi="uk-UA"/>
        </w:rPr>
        <w:t>про перегляд рішення за нововиявленими обставинами були виявлені прикріплені головуючим суддею дві ухвали суду</w:t>
      </w:r>
      <w:r w:rsidR="000D6E8D">
        <w:rPr>
          <w:color w:val="000000"/>
          <w:sz w:val="28"/>
          <w:szCs w:val="28"/>
          <w:lang w:eastAsia="uk-UA" w:bidi="uk-UA"/>
        </w:rPr>
        <w:t>:</w:t>
      </w:r>
      <w:r w:rsidRPr="00C226C4">
        <w:rPr>
          <w:color w:val="000000"/>
          <w:sz w:val="28"/>
          <w:szCs w:val="28"/>
          <w:lang w:eastAsia="uk-UA" w:bidi="uk-UA"/>
        </w:rPr>
        <w:t xml:space="preserve"> ухвала від 4 жовтня 2017 року (вступна та резолютивна частини) та ухвала суду від 4 жовтня </w:t>
      </w:r>
      <w:r w:rsidR="00E94A13">
        <w:rPr>
          <w:color w:val="000000"/>
          <w:sz w:val="28"/>
          <w:szCs w:val="28"/>
          <w:lang w:eastAsia="uk-UA" w:bidi="uk-UA"/>
        </w:rPr>
        <w:t xml:space="preserve">        </w:t>
      </w:r>
      <w:r w:rsidRPr="00C226C4">
        <w:rPr>
          <w:color w:val="000000"/>
          <w:sz w:val="28"/>
          <w:szCs w:val="28"/>
          <w:lang w:eastAsia="uk-UA" w:bidi="uk-UA"/>
        </w:rPr>
        <w:t>2017 року (повний текст).</w:t>
      </w:r>
    </w:p>
    <w:p w:rsidR="00530542" w:rsidRDefault="00530542" w:rsidP="00C226C4">
      <w:pPr>
        <w:ind w:firstLine="720"/>
        <w:jc w:val="both"/>
        <w:rPr>
          <w:color w:val="000000"/>
          <w:sz w:val="28"/>
          <w:szCs w:val="28"/>
          <w:lang w:eastAsia="uk-UA" w:bidi="uk-UA"/>
        </w:rPr>
      </w:pPr>
    </w:p>
    <w:p w:rsidR="00530542" w:rsidRDefault="00530542" w:rsidP="00C226C4">
      <w:pPr>
        <w:ind w:firstLine="720"/>
        <w:jc w:val="both"/>
        <w:rPr>
          <w:color w:val="000000"/>
          <w:sz w:val="28"/>
          <w:szCs w:val="28"/>
          <w:lang w:eastAsia="uk-UA" w:bidi="uk-UA"/>
        </w:rPr>
      </w:pPr>
    </w:p>
    <w:p w:rsidR="00E4467A" w:rsidRDefault="00754AF4" w:rsidP="00C226C4">
      <w:pPr>
        <w:ind w:firstLine="720"/>
        <w:jc w:val="both"/>
        <w:rPr>
          <w:color w:val="000000"/>
          <w:sz w:val="28"/>
          <w:szCs w:val="28"/>
          <w:lang w:eastAsia="uk-UA" w:bidi="uk-UA"/>
        </w:rPr>
      </w:pPr>
      <w:r w:rsidRPr="00C226C4">
        <w:rPr>
          <w:color w:val="000000"/>
          <w:sz w:val="28"/>
          <w:szCs w:val="28"/>
          <w:lang w:eastAsia="uk-UA" w:bidi="uk-UA"/>
        </w:rPr>
        <w:t xml:space="preserve">У листі керівника апарату </w:t>
      </w:r>
      <w:r w:rsidR="00E4467A">
        <w:rPr>
          <w:color w:val="000000"/>
          <w:sz w:val="28"/>
          <w:szCs w:val="28"/>
          <w:lang w:eastAsia="uk-UA" w:bidi="uk-UA"/>
        </w:rPr>
        <w:t xml:space="preserve">суду </w:t>
      </w:r>
      <w:r w:rsidRPr="00C226C4">
        <w:rPr>
          <w:color w:val="000000"/>
          <w:sz w:val="28"/>
          <w:szCs w:val="28"/>
          <w:lang w:eastAsia="uk-UA" w:bidi="uk-UA"/>
        </w:rPr>
        <w:t xml:space="preserve">вказано, що </w:t>
      </w:r>
      <w:r w:rsidR="00E4467A">
        <w:rPr>
          <w:color w:val="000000"/>
          <w:sz w:val="28"/>
          <w:szCs w:val="28"/>
          <w:lang w:eastAsia="uk-UA" w:bidi="uk-UA"/>
        </w:rPr>
        <w:t>під час детального</w:t>
      </w:r>
      <w:r w:rsidRPr="00C226C4">
        <w:rPr>
          <w:color w:val="000000"/>
          <w:sz w:val="28"/>
          <w:szCs w:val="28"/>
          <w:lang w:eastAsia="uk-UA" w:bidi="uk-UA"/>
        </w:rPr>
        <w:t xml:space="preserve"> перегляд</w:t>
      </w:r>
      <w:r w:rsidR="00E4467A">
        <w:rPr>
          <w:color w:val="000000"/>
          <w:sz w:val="28"/>
          <w:szCs w:val="28"/>
          <w:lang w:eastAsia="uk-UA" w:bidi="uk-UA"/>
        </w:rPr>
        <w:t xml:space="preserve">у </w:t>
      </w:r>
      <w:r w:rsidRPr="00C226C4">
        <w:rPr>
          <w:color w:val="000000"/>
          <w:sz w:val="28"/>
          <w:szCs w:val="28"/>
          <w:lang w:eastAsia="uk-UA" w:bidi="uk-UA"/>
        </w:rPr>
        <w:t xml:space="preserve">вказаних електронних процесуальних документів було встановлено, що вони прикріплені в автоматизованій системі документообігу суду під однією назвою шаблону документа «Ухвала». При цьому ухвала від 4 жовтня 2017 року (вступна та резолютивна частини) перебуває в статусі «Оригінал» та надіслана до ЄДРСР, а ухвала суду від 4 жовтня 2017 року (повний текст) перебуває у статусі «Проект» і до ЄДРСР не </w:t>
      </w:r>
      <w:r w:rsidR="00E4467A">
        <w:rPr>
          <w:color w:val="000000"/>
          <w:sz w:val="28"/>
          <w:szCs w:val="28"/>
          <w:lang w:eastAsia="uk-UA" w:bidi="uk-UA"/>
        </w:rPr>
        <w:t xml:space="preserve">надіслана, оскільки </w:t>
      </w:r>
      <w:r w:rsidRPr="00C226C4">
        <w:rPr>
          <w:color w:val="000000"/>
          <w:sz w:val="28"/>
          <w:szCs w:val="28"/>
          <w:lang w:eastAsia="uk-UA" w:bidi="uk-UA"/>
        </w:rPr>
        <w:t xml:space="preserve">не підписана </w:t>
      </w:r>
      <w:r w:rsidR="00E4467A" w:rsidRPr="00826C7A">
        <w:rPr>
          <w:color w:val="000000"/>
          <w:sz w:val="28"/>
          <w:szCs w:val="28"/>
          <w:lang w:eastAsia="uk-UA" w:bidi="uk-UA"/>
        </w:rPr>
        <w:t>ЕЦП</w:t>
      </w:r>
      <w:r w:rsidR="00E4467A">
        <w:rPr>
          <w:color w:val="000000"/>
          <w:sz w:val="28"/>
          <w:szCs w:val="28"/>
          <w:lang w:eastAsia="uk-UA" w:bidi="uk-UA"/>
        </w:rPr>
        <w:t>.</w:t>
      </w:r>
    </w:p>
    <w:p w:rsidR="00C226C4" w:rsidRDefault="00754AF4" w:rsidP="00C226C4">
      <w:pPr>
        <w:ind w:firstLine="720"/>
        <w:jc w:val="both"/>
        <w:rPr>
          <w:color w:val="000000"/>
          <w:sz w:val="28"/>
          <w:szCs w:val="28"/>
          <w:lang w:eastAsia="uk-UA" w:bidi="uk-UA"/>
        </w:rPr>
      </w:pPr>
      <w:r w:rsidRPr="00C226C4">
        <w:rPr>
          <w:color w:val="000000"/>
          <w:sz w:val="28"/>
          <w:szCs w:val="28"/>
          <w:lang w:eastAsia="uk-UA" w:bidi="uk-UA"/>
        </w:rPr>
        <w:t>Керівник апарату причин</w:t>
      </w:r>
      <w:r w:rsidR="00E4467A">
        <w:rPr>
          <w:color w:val="000000"/>
          <w:sz w:val="28"/>
          <w:szCs w:val="28"/>
          <w:lang w:eastAsia="uk-UA" w:bidi="uk-UA"/>
        </w:rPr>
        <w:t>ою</w:t>
      </w:r>
      <w:r w:rsidRPr="00C226C4">
        <w:rPr>
          <w:color w:val="000000"/>
          <w:sz w:val="28"/>
          <w:szCs w:val="28"/>
          <w:lang w:eastAsia="uk-UA" w:bidi="uk-UA"/>
        </w:rPr>
        <w:t xml:space="preserve"> </w:t>
      </w:r>
      <w:proofErr w:type="spellStart"/>
      <w:r w:rsidRPr="00C226C4">
        <w:rPr>
          <w:color w:val="000000"/>
          <w:sz w:val="28"/>
          <w:szCs w:val="28"/>
          <w:lang w:eastAsia="uk-UA" w:bidi="uk-UA"/>
        </w:rPr>
        <w:t>непідписання</w:t>
      </w:r>
      <w:proofErr w:type="spellEnd"/>
      <w:r w:rsidRPr="00C226C4">
        <w:rPr>
          <w:color w:val="000000"/>
          <w:sz w:val="28"/>
          <w:szCs w:val="28"/>
          <w:lang w:eastAsia="uk-UA" w:bidi="uk-UA"/>
        </w:rPr>
        <w:t xml:space="preserve"> </w:t>
      </w:r>
      <w:r w:rsidR="00E4467A">
        <w:rPr>
          <w:color w:val="000000"/>
          <w:sz w:val="28"/>
          <w:szCs w:val="28"/>
          <w:lang w:eastAsia="uk-UA" w:bidi="uk-UA"/>
        </w:rPr>
        <w:t xml:space="preserve">головуючим суддею </w:t>
      </w:r>
      <w:r w:rsidRPr="00C226C4">
        <w:rPr>
          <w:color w:val="000000"/>
          <w:sz w:val="28"/>
          <w:szCs w:val="28"/>
          <w:lang w:eastAsia="uk-UA" w:bidi="uk-UA"/>
        </w:rPr>
        <w:t xml:space="preserve">повного тексту ухвали суду від 4 жовтня 2017 року </w:t>
      </w:r>
      <w:r w:rsidR="00E4467A" w:rsidRPr="00826C7A">
        <w:rPr>
          <w:color w:val="000000"/>
          <w:sz w:val="28"/>
          <w:szCs w:val="28"/>
          <w:lang w:eastAsia="uk-UA" w:bidi="uk-UA"/>
        </w:rPr>
        <w:t>ЕЦП</w:t>
      </w:r>
      <w:r w:rsidR="00E4467A" w:rsidRPr="00C226C4">
        <w:rPr>
          <w:color w:val="000000"/>
          <w:sz w:val="28"/>
          <w:szCs w:val="28"/>
          <w:lang w:eastAsia="uk-UA" w:bidi="uk-UA"/>
        </w:rPr>
        <w:t xml:space="preserve"> </w:t>
      </w:r>
      <w:r w:rsidRPr="00C226C4">
        <w:rPr>
          <w:color w:val="000000"/>
          <w:sz w:val="28"/>
          <w:szCs w:val="28"/>
          <w:lang w:eastAsia="uk-UA" w:bidi="uk-UA"/>
        </w:rPr>
        <w:t xml:space="preserve">і, як наслідок, </w:t>
      </w:r>
      <w:proofErr w:type="spellStart"/>
      <w:r w:rsidRPr="00C226C4">
        <w:rPr>
          <w:color w:val="000000"/>
          <w:sz w:val="28"/>
          <w:szCs w:val="28"/>
          <w:lang w:eastAsia="uk-UA" w:bidi="uk-UA"/>
        </w:rPr>
        <w:t>ненадіслання</w:t>
      </w:r>
      <w:proofErr w:type="spellEnd"/>
      <w:r w:rsidRPr="00C226C4">
        <w:rPr>
          <w:color w:val="000000"/>
          <w:sz w:val="28"/>
          <w:szCs w:val="28"/>
          <w:lang w:eastAsia="uk-UA" w:bidi="uk-UA"/>
        </w:rPr>
        <w:t xml:space="preserve"> </w:t>
      </w:r>
      <w:r w:rsidR="006674E7">
        <w:rPr>
          <w:color w:val="000000"/>
          <w:sz w:val="28"/>
          <w:szCs w:val="28"/>
          <w:lang w:eastAsia="uk-UA" w:bidi="uk-UA"/>
        </w:rPr>
        <w:t xml:space="preserve">до ЄДРСР </w:t>
      </w:r>
      <w:r w:rsidRPr="00C226C4">
        <w:rPr>
          <w:color w:val="000000"/>
          <w:sz w:val="28"/>
          <w:szCs w:val="28"/>
          <w:lang w:eastAsia="uk-UA" w:bidi="uk-UA"/>
        </w:rPr>
        <w:t>зазнач</w:t>
      </w:r>
      <w:r w:rsidR="006674E7">
        <w:rPr>
          <w:color w:val="000000"/>
          <w:sz w:val="28"/>
          <w:szCs w:val="28"/>
          <w:lang w:eastAsia="uk-UA" w:bidi="uk-UA"/>
        </w:rPr>
        <w:t>ив</w:t>
      </w:r>
      <w:r w:rsidRPr="00C226C4">
        <w:rPr>
          <w:color w:val="000000"/>
          <w:sz w:val="28"/>
          <w:szCs w:val="28"/>
          <w:lang w:eastAsia="uk-UA" w:bidi="uk-UA"/>
        </w:rPr>
        <w:t xml:space="preserve"> прикріплення </w:t>
      </w:r>
      <w:r w:rsidR="006674E7" w:rsidRPr="00C226C4">
        <w:rPr>
          <w:color w:val="000000"/>
          <w:sz w:val="28"/>
          <w:szCs w:val="28"/>
          <w:lang w:eastAsia="uk-UA" w:bidi="uk-UA"/>
        </w:rPr>
        <w:t xml:space="preserve">документа </w:t>
      </w:r>
      <w:r w:rsidRPr="00C226C4">
        <w:rPr>
          <w:color w:val="000000"/>
          <w:sz w:val="28"/>
          <w:szCs w:val="28"/>
          <w:lang w:eastAsia="uk-UA" w:bidi="uk-UA"/>
        </w:rPr>
        <w:t xml:space="preserve">під однією назвою шаблону в автоматизованій системі документообігу суду, а також </w:t>
      </w:r>
      <w:r w:rsidR="00E4467A">
        <w:rPr>
          <w:color w:val="000000"/>
          <w:sz w:val="28"/>
          <w:szCs w:val="28"/>
          <w:lang w:eastAsia="uk-UA" w:bidi="uk-UA"/>
        </w:rPr>
        <w:t xml:space="preserve">вказав, що зазначене спричинене наявністю у провадженні судді </w:t>
      </w:r>
      <w:proofErr w:type="spellStart"/>
      <w:r w:rsidR="00E4467A">
        <w:rPr>
          <w:color w:val="000000"/>
          <w:sz w:val="28"/>
          <w:szCs w:val="28"/>
          <w:lang w:eastAsia="uk-UA" w:bidi="uk-UA"/>
        </w:rPr>
        <w:t>Мащенко</w:t>
      </w:r>
      <w:proofErr w:type="spellEnd"/>
      <w:r w:rsidR="00E4467A">
        <w:rPr>
          <w:color w:val="000000"/>
          <w:sz w:val="28"/>
          <w:szCs w:val="28"/>
          <w:lang w:eastAsia="uk-UA" w:bidi="uk-UA"/>
        </w:rPr>
        <w:t xml:space="preserve"> С.В. значної</w:t>
      </w:r>
      <w:r w:rsidRPr="00C226C4">
        <w:rPr>
          <w:color w:val="000000"/>
          <w:sz w:val="28"/>
          <w:szCs w:val="28"/>
          <w:lang w:eastAsia="uk-UA" w:bidi="uk-UA"/>
        </w:rPr>
        <w:t xml:space="preserve"> кільк</w:t>
      </w:r>
      <w:r w:rsidR="00E4467A">
        <w:rPr>
          <w:color w:val="000000"/>
          <w:sz w:val="28"/>
          <w:szCs w:val="28"/>
          <w:lang w:eastAsia="uk-UA" w:bidi="uk-UA"/>
        </w:rPr>
        <w:t xml:space="preserve">ості </w:t>
      </w:r>
      <w:r w:rsidRPr="00C226C4">
        <w:rPr>
          <w:color w:val="000000"/>
          <w:sz w:val="28"/>
          <w:szCs w:val="28"/>
          <w:lang w:eastAsia="uk-UA" w:bidi="uk-UA"/>
        </w:rPr>
        <w:t xml:space="preserve">справ та матеріалів, які надійшли до суду та не були розподілені у зв’язку з відсутністю </w:t>
      </w:r>
      <w:r w:rsidR="00E4467A" w:rsidRPr="00C226C4">
        <w:rPr>
          <w:color w:val="000000"/>
          <w:sz w:val="28"/>
          <w:szCs w:val="28"/>
          <w:lang w:eastAsia="uk-UA" w:bidi="uk-UA"/>
        </w:rPr>
        <w:t>у листопа</w:t>
      </w:r>
      <w:r w:rsidR="00E4467A">
        <w:rPr>
          <w:color w:val="000000"/>
          <w:sz w:val="28"/>
          <w:szCs w:val="28"/>
          <w:lang w:eastAsia="uk-UA" w:bidi="uk-UA"/>
        </w:rPr>
        <w:t xml:space="preserve">ді 2016 року – серпні 2017 року </w:t>
      </w:r>
      <w:r w:rsidRPr="00C226C4">
        <w:rPr>
          <w:color w:val="000000"/>
          <w:sz w:val="28"/>
          <w:szCs w:val="28"/>
          <w:lang w:eastAsia="uk-UA" w:bidi="uk-UA"/>
        </w:rPr>
        <w:t>у штаті суду суддів з повноваженнями</w:t>
      </w:r>
      <w:r w:rsidR="00591DF8">
        <w:rPr>
          <w:color w:val="000000"/>
          <w:sz w:val="28"/>
          <w:szCs w:val="28"/>
          <w:lang w:eastAsia="uk-UA" w:bidi="uk-UA"/>
        </w:rPr>
        <w:t>.</w:t>
      </w:r>
      <w:r w:rsidRPr="00C226C4">
        <w:rPr>
          <w:color w:val="000000"/>
          <w:sz w:val="28"/>
          <w:szCs w:val="28"/>
          <w:lang w:eastAsia="uk-UA" w:bidi="uk-UA"/>
        </w:rPr>
        <w:t xml:space="preserve"> </w:t>
      </w:r>
    </w:p>
    <w:p w:rsidR="00754AF4" w:rsidRDefault="00C226C4" w:rsidP="00C226C4">
      <w:pPr>
        <w:ind w:firstLine="720"/>
        <w:jc w:val="both"/>
        <w:rPr>
          <w:color w:val="000000"/>
          <w:sz w:val="28"/>
          <w:szCs w:val="28"/>
          <w:lang w:eastAsia="uk-UA" w:bidi="uk-UA"/>
        </w:rPr>
      </w:pPr>
      <w:r>
        <w:rPr>
          <w:color w:val="000000"/>
          <w:sz w:val="28"/>
          <w:szCs w:val="28"/>
          <w:lang w:eastAsia="uk-UA" w:bidi="uk-UA"/>
        </w:rPr>
        <w:t xml:space="preserve">Також у листі вказано, що </w:t>
      </w:r>
      <w:r w:rsidR="00E4467A" w:rsidRPr="00E4467A">
        <w:rPr>
          <w:sz w:val="28"/>
          <w:szCs w:val="28"/>
          <w:lang w:eastAsia="uk-UA" w:bidi="uk-UA"/>
        </w:rPr>
        <w:t xml:space="preserve">13 січня 2020 року </w:t>
      </w:r>
      <w:r>
        <w:rPr>
          <w:color w:val="000000"/>
          <w:sz w:val="28"/>
          <w:szCs w:val="28"/>
          <w:lang w:eastAsia="uk-UA" w:bidi="uk-UA"/>
        </w:rPr>
        <w:t>н</w:t>
      </w:r>
      <w:r w:rsidR="00754AF4" w:rsidRPr="00C226C4">
        <w:rPr>
          <w:color w:val="000000"/>
          <w:sz w:val="28"/>
          <w:szCs w:val="28"/>
          <w:lang w:eastAsia="uk-UA" w:bidi="uk-UA"/>
        </w:rPr>
        <w:t>а оперативній нараді суддів та пр</w:t>
      </w:r>
      <w:r>
        <w:rPr>
          <w:color w:val="000000"/>
          <w:sz w:val="28"/>
          <w:szCs w:val="28"/>
          <w:lang w:eastAsia="uk-UA" w:bidi="uk-UA"/>
        </w:rPr>
        <w:t xml:space="preserve">ацівників апарату суду </w:t>
      </w:r>
      <w:r w:rsidR="00754AF4" w:rsidRPr="00C226C4">
        <w:rPr>
          <w:color w:val="000000"/>
          <w:sz w:val="28"/>
          <w:szCs w:val="28"/>
          <w:lang w:eastAsia="uk-UA" w:bidi="uk-UA"/>
        </w:rPr>
        <w:t xml:space="preserve">наголошено на недопущенні </w:t>
      </w:r>
      <w:r w:rsidR="00E4467A">
        <w:rPr>
          <w:color w:val="000000"/>
          <w:sz w:val="28"/>
          <w:szCs w:val="28"/>
          <w:lang w:eastAsia="uk-UA" w:bidi="uk-UA"/>
        </w:rPr>
        <w:t xml:space="preserve">в подальшому </w:t>
      </w:r>
      <w:r w:rsidR="00754AF4" w:rsidRPr="00C226C4">
        <w:rPr>
          <w:color w:val="000000"/>
          <w:sz w:val="28"/>
          <w:szCs w:val="28"/>
          <w:lang w:eastAsia="uk-UA" w:bidi="uk-UA"/>
        </w:rPr>
        <w:t xml:space="preserve">аналогічних випадків та </w:t>
      </w:r>
      <w:r w:rsidR="00E4467A">
        <w:rPr>
          <w:color w:val="000000"/>
          <w:sz w:val="28"/>
          <w:szCs w:val="28"/>
          <w:lang w:eastAsia="uk-UA" w:bidi="uk-UA"/>
        </w:rPr>
        <w:t xml:space="preserve">необхідності </w:t>
      </w:r>
      <w:r w:rsidR="00754AF4" w:rsidRPr="00C226C4">
        <w:rPr>
          <w:color w:val="000000"/>
          <w:sz w:val="28"/>
          <w:szCs w:val="28"/>
          <w:lang w:eastAsia="uk-UA" w:bidi="uk-UA"/>
        </w:rPr>
        <w:t>посилен</w:t>
      </w:r>
      <w:r w:rsidR="00E4467A">
        <w:rPr>
          <w:color w:val="000000"/>
          <w:sz w:val="28"/>
          <w:szCs w:val="28"/>
          <w:lang w:eastAsia="uk-UA" w:bidi="uk-UA"/>
        </w:rPr>
        <w:t>ня</w:t>
      </w:r>
      <w:r w:rsidR="00754AF4" w:rsidRPr="00C226C4">
        <w:rPr>
          <w:color w:val="000000"/>
          <w:sz w:val="28"/>
          <w:szCs w:val="28"/>
          <w:lang w:eastAsia="uk-UA" w:bidi="uk-UA"/>
        </w:rPr>
        <w:t xml:space="preserve"> контрол</w:t>
      </w:r>
      <w:r w:rsidR="00E4467A">
        <w:rPr>
          <w:color w:val="000000"/>
          <w:sz w:val="28"/>
          <w:szCs w:val="28"/>
          <w:lang w:eastAsia="uk-UA" w:bidi="uk-UA"/>
        </w:rPr>
        <w:t>ю</w:t>
      </w:r>
      <w:r w:rsidR="00754AF4" w:rsidRPr="00C226C4">
        <w:rPr>
          <w:color w:val="000000"/>
          <w:sz w:val="28"/>
          <w:szCs w:val="28"/>
          <w:lang w:eastAsia="uk-UA" w:bidi="uk-UA"/>
        </w:rPr>
        <w:t xml:space="preserve"> за надсиланням рішень до ЄДРСР з боку суддів, керівника апарату та помічників суддів.</w:t>
      </w:r>
    </w:p>
    <w:p w:rsidR="00DC2272" w:rsidRDefault="00DC2272" w:rsidP="00DC2272">
      <w:pPr>
        <w:ind w:firstLine="720"/>
        <w:jc w:val="both"/>
        <w:rPr>
          <w:color w:val="000000"/>
          <w:sz w:val="28"/>
          <w:szCs w:val="28"/>
          <w:lang w:eastAsia="uk-UA" w:bidi="uk-UA"/>
        </w:rPr>
      </w:pPr>
      <w:r w:rsidRPr="00CF70C0">
        <w:rPr>
          <w:color w:val="000000"/>
          <w:sz w:val="28"/>
          <w:szCs w:val="28"/>
          <w:lang w:eastAsia="uk-UA" w:bidi="uk-UA"/>
        </w:rPr>
        <w:t xml:space="preserve">Кваліфікуючи дії судді </w:t>
      </w:r>
      <w:proofErr w:type="spellStart"/>
      <w:r w:rsidRPr="00CF70C0">
        <w:rPr>
          <w:color w:val="000000"/>
          <w:sz w:val="28"/>
          <w:szCs w:val="28"/>
          <w:lang w:eastAsia="uk-UA" w:bidi="uk-UA"/>
        </w:rPr>
        <w:t>Мащенко</w:t>
      </w:r>
      <w:proofErr w:type="spellEnd"/>
      <w:r w:rsidRPr="00CF70C0">
        <w:rPr>
          <w:color w:val="000000"/>
          <w:sz w:val="28"/>
          <w:szCs w:val="28"/>
          <w:lang w:eastAsia="uk-UA" w:bidi="uk-UA"/>
        </w:rPr>
        <w:t xml:space="preserve"> С.В. під час розгляду справи                    № 631/1325/14-ц, зокрема </w:t>
      </w:r>
      <w:r w:rsidR="00296D30">
        <w:rPr>
          <w:color w:val="000000"/>
          <w:sz w:val="28"/>
          <w:szCs w:val="28"/>
          <w:lang w:eastAsia="uk-UA" w:bidi="uk-UA"/>
        </w:rPr>
        <w:t xml:space="preserve">щодо несвоєчасного </w:t>
      </w:r>
      <w:r w:rsidRPr="00CF70C0">
        <w:rPr>
          <w:color w:val="000000"/>
          <w:sz w:val="28"/>
          <w:szCs w:val="28"/>
          <w:lang w:eastAsia="uk-UA" w:bidi="uk-UA"/>
        </w:rPr>
        <w:t xml:space="preserve">надання копії судового рішення для внесення її до </w:t>
      </w:r>
      <w:r>
        <w:rPr>
          <w:color w:val="000000"/>
          <w:sz w:val="28"/>
          <w:szCs w:val="28"/>
          <w:lang w:eastAsia="uk-UA" w:bidi="uk-UA"/>
        </w:rPr>
        <w:t>ЄДРСР</w:t>
      </w:r>
      <w:r w:rsidRPr="00CF70C0">
        <w:rPr>
          <w:color w:val="000000"/>
          <w:sz w:val="28"/>
          <w:szCs w:val="28"/>
          <w:lang w:eastAsia="uk-UA" w:bidi="uk-UA"/>
        </w:rPr>
        <w:t xml:space="preserve">, </w:t>
      </w:r>
      <w:r>
        <w:rPr>
          <w:color w:val="000000"/>
          <w:sz w:val="28"/>
          <w:szCs w:val="28"/>
          <w:lang w:eastAsia="uk-UA" w:bidi="uk-UA"/>
        </w:rPr>
        <w:t xml:space="preserve">Третя Дисциплінарна палата </w:t>
      </w:r>
      <w:r w:rsidRPr="00CF70C0">
        <w:rPr>
          <w:color w:val="000000"/>
          <w:sz w:val="28"/>
          <w:szCs w:val="28"/>
          <w:lang w:eastAsia="uk-UA" w:bidi="uk-UA"/>
        </w:rPr>
        <w:t>Вищої ради правосуддя виходить із такого.</w:t>
      </w:r>
    </w:p>
    <w:p w:rsidR="001964EE" w:rsidRPr="001964EE" w:rsidRDefault="001964EE" w:rsidP="001964EE">
      <w:pPr>
        <w:ind w:firstLine="720"/>
        <w:jc w:val="both"/>
        <w:rPr>
          <w:color w:val="000000"/>
          <w:sz w:val="28"/>
          <w:szCs w:val="28"/>
          <w:lang w:eastAsia="uk-UA" w:bidi="uk-UA"/>
        </w:rPr>
      </w:pPr>
      <w:r w:rsidRPr="001964EE">
        <w:rPr>
          <w:color w:val="000000"/>
          <w:sz w:val="28"/>
          <w:szCs w:val="28"/>
          <w:lang w:eastAsia="uk-UA" w:bidi="uk-UA"/>
        </w:rPr>
        <w:t xml:space="preserve">Відповідно до Положення про порядок планування видатків судів на основі очікуваного результату, рекомендованого рішенням Ради суддів України від 16 вересня 2016 року № 61, затвердженого Головою Державної судової адміністрації України, модельна справа – це судова справа з умовним строком її розгляду протягом 8-годинного робочого дня. </w:t>
      </w:r>
    </w:p>
    <w:p w:rsidR="001964EE" w:rsidRPr="001964EE" w:rsidRDefault="001964EE" w:rsidP="001964EE">
      <w:pPr>
        <w:ind w:firstLine="720"/>
        <w:jc w:val="both"/>
        <w:rPr>
          <w:color w:val="000000"/>
          <w:sz w:val="28"/>
          <w:szCs w:val="28"/>
          <w:lang w:eastAsia="uk-UA" w:bidi="uk-UA"/>
        </w:rPr>
      </w:pPr>
      <w:r w:rsidRPr="001964EE">
        <w:rPr>
          <w:color w:val="000000"/>
          <w:sz w:val="28"/>
          <w:szCs w:val="28"/>
          <w:lang w:eastAsia="uk-UA" w:bidi="uk-UA"/>
        </w:rPr>
        <w:t>На основі вибіркових статистичних досліджень за звітний рік визначається середньостатистична тривалість роботи суддів. Результативний показник для планування на основі результату видатків споживання на 2017 рік «Модельне навантаження на суддю» становив 183 модельні справи  на 1 суддю на рік для суддів як першої так і другої інстанції.</w:t>
      </w:r>
    </w:p>
    <w:p w:rsidR="001964EE" w:rsidRPr="001964EE" w:rsidRDefault="001964EE" w:rsidP="001964EE">
      <w:pPr>
        <w:ind w:firstLine="720"/>
        <w:jc w:val="both"/>
        <w:rPr>
          <w:color w:val="000000"/>
          <w:sz w:val="28"/>
          <w:szCs w:val="28"/>
          <w:lang w:eastAsia="uk-UA" w:bidi="uk-UA"/>
        </w:rPr>
      </w:pPr>
      <w:r w:rsidRPr="001964EE">
        <w:rPr>
          <w:color w:val="000000"/>
          <w:sz w:val="28"/>
          <w:szCs w:val="28"/>
          <w:lang w:eastAsia="uk-UA" w:bidi="uk-UA"/>
        </w:rPr>
        <w:t xml:space="preserve">За </w:t>
      </w:r>
      <w:r>
        <w:rPr>
          <w:color w:val="000000"/>
          <w:sz w:val="28"/>
          <w:szCs w:val="28"/>
          <w:lang w:eastAsia="uk-UA" w:bidi="uk-UA"/>
        </w:rPr>
        <w:t>інформацією</w:t>
      </w:r>
      <w:r w:rsidRPr="001964EE">
        <w:rPr>
          <w:color w:val="000000"/>
          <w:sz w:val="28"/>
          <w:szCs w:val="28"/>
          <w:lang w:eastAsia="uk-UA" w:bidi="uk-UA"/>
        </w:rPr>
        <w:t xml:space="preserve"> керівник</w:t>
      </w:r>
      <w:r>
        <w:rPr>
          <w:color w:val="000000"/>
          <w:sz w:val="28"/>
          <w:szCs w:val="28"/>
          <w:lang w:eastAsia="uk-UA" w:bidi="uk-UA"/>
        </w:rPr>
        <w:t>а</w:t>
      </w:r>
      <w:r w:rsidRPr="001964EE">
        <w:rPr>
          <w:color w:val="000000"/>
          <w:sz w:val="28"/>
          <w:szCs w:val="28"/>
          <w:lang w:eastAsia="uk-UA" w:bidi="uk-UA"/>
        </w:rPr>
        <w:t xml:space="preserve"> апарату Нововодолазького районного суду Харківської області, у провадженні судді </w:t>
      </w:r>
      <w:proofErr w:type="spellStart"/>
      <w:r w:rsidRPr="001964EE">
        <w:rPr>
          <w:color w:val="000000"/>
          <w:sz w:val="28"/>
          <w:szCs w:val="28"/>
          <w:lang w:eastAsia="uk-UA" w:bidi="uk-UA"/>
        </w:rPr>
        <w:t>Мащенко</w:t>
      </w:r>
      <w:proofErr w:type="spellEnd"/>
      <w:r w:rsidRPr="001964EE">
        <w:rPr>
          <w:color w:val="000000"/>
          <w:sz w:val="28"/>
          <w:szCs w:val="28"/>
          <w:lang w:eastAsia="uk-UA" w:bidi="uk-UA"/>
        </w:rPr>
        <w:t xml:space="preserve"> С.В. з 17 серпня по 31 грудня 2017 року перебувало 589 справ та матеріалів, 280 із яких розглянуто </w:t>
      </w:r>
      <w:r>
        <w:rPr>
          <w:color w:val="000000"/>
          <w:sz w:val="28"/>
          <w:szCs w:val="28"/>
          <w:lang w:eastAsia="uk-UA" w:bidi="uk-UA"/>
        </w:rPr>
        <w:t>протягом вказаного періоду</w:t>
      </w:r>
      <w:r w:rsidRPr="001964EE">
        <w:rPr>
          <w:color w:val="000000"/>
          <w:sz w:val="28"/>
          <w:szCs w:val="28"/>
          <w:lang w:eastAsia="uk-UA" w:bidi="uk-UA"/>
        </w:rPr>
        <w:t xml:space="preserve">. У 2018 році у провадженні судді </w:t>
      </w:r>
      <w:proofErr w:type="spellStart"/>
      <w:r w:rsidRPr="001964EE">
        <w:rPr>
          <w:color w:val="000000"/>
          <w:sz w:val="28"/>
          <w:szCs w:val="28"/>
          <w:lang w:eastAsia="uk-UA" w:bidi="uk-UA"/>
        </w:rPr>
        <w:t>Мащенко</w:t>
      </w:r>
      <w:proofErr w:type="spellEnd"/>
      <w:r w:rsidRPr="001964EE">
        <w:rPr>
          <w:color w:val="000000"/>
          <w:sz w:val="28"/>
          <w:szCs w:val="28"/>
          <w:lang w:eastAsia="uk-UA" w:bidi="uk-UA"/>
        </w:rPr>
        <w:t xml:space="preserve"> С.В. перебувало 965 справ та матеріалів, з яких розглянуто 486. У 2019 році у провадженні судді </w:t>
      </w:r>
      <w:proofErr w:type="spellStart"/>
      <w:r w:rsidRPr="001964EE">
        <w:rPr>
          <w:color w:val="000000"/>
          <w:sz w:val="28"/>
          <w:szCs w:val="28"/>
          <w:lang w:eastAsia="uk-UA" w:bidi="uk-UA"/>
        </w:rPr>
        <w:t>Мащенко</w:t>
      </w:r>
      <w:proofErr w:type="spellEnd"/>
      <w:r w:rsidRPr="001964EE">
        <w:rPr>
          <w:color w:val="000000"/>
          <w:sz w:val="28"/>
          <w:szCs w:val="28"/>
          <w:lang w:eastAsia="uk-UA" w:bidi="uk-UA"/>
        </w:rPr>
        <w:t xml:space="preserve"> С.В</w:t>
      </w:r>
      <w:r>
        <w:rPr>
          <w:color w:val="000000"/>
          <w:sz w:val="28"/>
          <w:szCs w:val="28"/>
          <w:lang w:eastAsia="uk-UA" w:bidi="uk-UA"/>
        </w:rPr>
        <w:t>.</w:t>
      </w:r>
      <w:r w:rsidRPr="001964EE">
        <w:rPr>
          <w:color w:val="000000"/>
          <w:sz w:val="28"/>
          <w:szCs w:val="28"/>
          <w:lang w:eastAsia="uk-UA" w:bidi="uk-UA"/>
        </w:rPr>
        <w:t xml:space="preserve"> перебувало 760 справ та матеріалів, із яких розглянуто 603. </w:t>
      </w:r>
      <w:r>
        <w:rPr>
          <w:color w:val="000000"/>
          <w:sz w:val="28"/>
          <w:szCs w:val="28"/>
          <w:lang w:eastAsia="uk-UA" w:bidi="uk-UA"/>
        </w:rPr>
        <w:t>Із</w:t>
      </w:r>
      <w:r w:rsidRPr="001964EE">
        <w:rPr>
          <w:color w:val="000000"/>
          <w:sz w:val="28"/>
          <w:szCs w:val="28"/>
          <w:lang w:eastAsia="uk-UA" w:bidi="uk-UA"/>
        </w:rPr>
        <w:t xml:space="preserve"> 1 по 13 січня (дата внесення повного тексту ухвали до ЄДРСР) 2020 року у провадженні судді </w:t>
      </w:r>
      <w:proofErr w:type="spellStart"/>
      <w:r w:rsidRPr="001964EE">
        <w:rPr>
          <w:color w:val="000000"/>
          <w:sz w:val="28"/>
          <w:szCs w:val="28"/>
          <w:lang w:eastAsia="uk-UA" w:bidi="uk-UA"/>
        </w:rPr>
        <w:t>Мащенко</w:t>
      </w:r>
      <w:proofErr w:type="spellEnd"/>
      <w:r w:rsidRPr="001964EE">
        <w:rPr>
          <w:color w:val="000000"/>
          <w:sz w:val="28"/>
          <w:szCs w:val="28"/>
          <w:lang w:eastAsia="uk-UA" w:bidi="uk-UA"/>
        </w:rPr>
        <w:t xml:space="preserve"> С.В. перебувало 159 справ та матеріалів, з яких 2 розглянуто.</w:t>
      </w:r>
    </w:p>
    <w:p w:rsidR="00C72810" w:rsidRDefault="001964EE" w:rsidP="00C72810">
      <w:pPr>
        <w:ind w:firstLine="720"/>
        <w:jc w:val="both"/>
        <w:rPr>
          <w:color w:val="000000"/>
          <w:sz w:val="28"/>
          <w:szCs w:val="28"/>
          <w:lang w:eastAsia="uk-UA" w:bidi="uk-UA"/>
        </w:rPr>
      </w:pPr>
      <w:r w:rsidRPr="001964EE">
        <w:rPr>
          <w:color w:val="000000"/>
          <w:sz w:val="28"/>
          <w:szCs w:val="28"/>
          <w:lang w:eastAsia="uk-UA" w:bidi="uk-UA"/>
        </w:rPr>
        <w:t>Таким чином</w:t>
      </w:r>
      <w:r>
        <w:rPr>
          <w:color w:val="000000"/>
          <w:sz w:val="28"/>
          <w:szCs w:val="28"/>
          <w:lang w:eastAsia="uk-UA" w:bidi="uk-UA"/>
        </w:rPr>
        <w:t>,</w:t>
      </w:r>
      <w:r w:rsidRPr="001964EE">
        <w:rPr>
          <w:color w:val="000000"/>
          <w:sz w:val="28"/>
          <w:szCs w:val="28"/>
          <w:lang w:eastAsia="uk-UA" w:bidi="uk-UA"/>
        </w:rPr>
        <w:t xml:space="preserve"> вказані статистичні дані свідчать</w:t>
      </w:r>
      <w:r>
        <w:rPr>
          <w:color w:val="000000"/>
          <w:sz w:val="28"/>
          <w:szCs w:val="28"/>
          <w:lang w:eastAsia="uk-UA" w:bidi="uk-UA"/>
        </w:rPr>
        <w:t xml:space="preserve"> про значне судове навантаження</w:t>
      </w:r>
      <w:r w:rsidRPr="001964EE">
        <w:rPr>
          <w:color w:val="000000"/>
          <w:sz w:val="28"/>
          <w:szCs w:val="28"/>
          <w:lang w:eastAsia="uk-UA" w:bidi="uk-UA"/>
        </w:rPr>
        <w:t xml:space="preserve"> судді </w:t>
      </w:r>
      <w:proofErr w:type="spellStart"/>
      <w:r w:rsidRPr="001964EE">
        <w:rPr>
          <w:color w:val="000000"/>
          <w:sz w:val="28"/>
          <w:szCs w:val="28"/>
          <w:lang w:eastAsia="uk-UA" w:bidi="uk-UA"/>
        </w:rPr>
        <w:t>Мащенко</w:t>
      </w:r>
      <w:proofErr w:type="spellEnd"/>
      <w:r w:rsidRPr="001964EE">
        <w:rPr>
          <w:color w:val="000000"/>
          <w:sz w:val="28"/>
          <w:szCs w:val="28"/>
          <w:lang w:eastAsia="uk-UA" w:bidi="uk-UA"/>
        </w:rPr>
        <w:t xml:space="preserve"> С.В. Водночас </w:t>
      </w:r>
      <w:r>
        <w:rPr>
          <w:color w:val="000000"/>
          <w:sz w:val="28"/>
          <w:szCs w:val="28"/>
          <w:lang w:eastAsia="uk-UA" w:bidi="uk-UA"/>
        </w:rPr>
        <w:t>наведений</w:t>
      </w:r>
      <w:r w:rsidRPr="001964EE">
        <w:rPr>
          <w:color w:val="000000"/>
          <w:sz w:val="28"/>
          <w:szCs w:val="28"/>
          <w:lang w:eastAsia="uk-UA" w:bidi="uk-UA"/>
        </w:rPr>
        <w:t xml:space="preserve"> рівень навантаження не </w:t>
      </w:r>
    </w:p>
    <w:p w:rsidR="00C72810" w:rsidRDefault="00C72810" w:rsidP="00C72810">
      <w:pPr>
        <w:jc w:val="both"/>
        <w:rPr>
          <w:color w:val="000000"/>
          <w:sz w:val="28"/>
          <w:szCs w:val="28"/>
          <w:lang w:eastAsia="uk-UA" w:bidi="uk-UA"/>
        </w:rPr>
      </w:pPr>
    </w:p>
    <w:p w:rsidR="00C72810" w:rsidRDefault="00C72810" w:rsidP="00C72810">
      <w:pPr>
        <w:jc w:val="both"/>
        <w:rPr>
          <w:color w:val="000000"/>
          <w:sz w:val="28"/>
          <w:szCs w:val="28"/>
          <w:lang w:eastAsia="uk-UA" w:bidi="uk-UA"/>
        </w:rPr>
      </w:pPr>
    </w:p>
    <w:p w:rsidR="001964EE" w:rsidRPr="00C72810" w:rsidRDefault="001964EE" w:rsidP="00C72810">
      <w:pPr>
        <w:jc w:val="both"/>
        <w:rPr>
          <w:color w:val="000000"/>
          <w:sz w:val="28"/>
          <w:szCs w:val="28"/>
          <w:lang w:eastAsia="uk-UA" w:bidi="uk-UA"/>
        </w:rPr>
      </w:pPr>
      <w:r>
        <w:rPr>
          <w:color w:val="000000"/>
          <w:sz w:val="28"/>
          <w:szCs w:val="28"/>
          <w:lang w:eastAsia="uk-UA" w:bidi="uk-UA"/>
        </w:rPr>
        <w:t>виправдовує, зокрема</w:t>
      </w:r>
      <w:r w:rsidRPr="001964EE">
        <w:rPr>
          <w:color w:val="000000"/>
          <w:sz w:val="28"/>
          <w:szCs w:val="28"/>
          <w:lang w:eastAsia="uk-UA" w:bidi="uk-UA"/>
        </w:rPr>
        <w:t xml:space="preserve"> </w:t>
      </w:r>
      <w:r>
        <w:rPr>
          <w:color w:val="000000"/>
          <w:sz w:val="28"/>
          <w:szCs w:val="28"/>
          <w:lang w:eastAsia="uk-UA" w:bidi="uk-UA"/>
        </w:rPr>
        <w:t>не</w:t>
      </w:r>
      <w:r w:rsidRPr="001964EE">
        <w:rPr>
          <w:color w:val="000000"/>
          <w:sz w:val="28"/>
          <w:szCs w:val="28"/>
          <w:lang w:eastAsia="uk-UA" w:bidi="uk-UA"/>
        </w:rPr>
        <w:t>надання суддею більше двох років</w:t>
      </w:r>
      <w:r>
        <w:rPr>
          <w:szCs w:val="28"/>
          <w:shd w:val="clear" w:color="auto" w:fill="FFFFFF"/>
        </w:rPr>
        <w:t xml:space="preserve"> </w:t>
      </w:r>
      <w:r w:rsidRPr="001964EE">
        <w:rPr>
          <w:color w:val="000000"/>
          <w:sz w:val="28"/>
          <w:szCs w:val="28"/>
          <w:lang w:eastAsia="uk-UA" w:bidi="uk-UA"/>
        </w:rPr>
        <w:t>копії судового рішення для внесення її до ЄДРСР</w:t>
      </w:r>
      <w:r>
        <w:rPr>
          <w:color w:val="000000"/>
          <w:sz w:val="28"/>
          <w:szCs w:val="28"/>
          <w:lang w:eastAsia="uk-UA" w:bidi="uk-UA"/>
        </w:rPr>
        <w:t>.</w:t>
      </w:r>
      <w:r w:rsidRPr="001964EE">
        <w:rPr>
          <w:color w:val="000000"/>
          <w:sz w:val="28"/>
          <w:szCs w:val="28"/>
          <w:lang w:eastAsia="uk-UA" w:bidi="uk-UA"/>
        </w:rPr>
        <w:t xml:space="preserve"> </w:t>
      </w:r>
    </w:p>
    <w:p w:rsidR="00EA6AB4" w:rsidRPr="00EA6AB4" w:rsidRDefault="003D5879" w:rsidP="00EA6AB4">
      <w:pPr>
        <w:ind w:firstLine="720"/>
        <w:jc w:val="both"/>
        <w:rPr>
          <w:color w:val="1D1D1B"/>
          <w:sz w:val="28"/>
          <w:szCs w:val="28"/>
        </w:rPr>
      </w:pPr>
      <w:r w:rsidRPr="00EA6AB4">
        <w:rPr>
          <w:color w:val="1D1D1B"/>
          <w:sz w:val="28"/>
          <w:szCs w:val="28"/>
        </w:rPr>
        <w:t>Згідно зі статтею 209 Цивільного процесуального кодексу України</w:t>
      </w:r>
      <w:r w:rsidR="00EA6AB4" w:rsidRPr="00EA6AB4">
        <w:rPr>
          <w:color w:val="1D1D1B"/>
          <w:sz w:val="28"/>
          <w:szCs w:val="28"/>
        </w:rPr>
        <w:t xml:space="preserve"> (далі – ЦПК України) </w:t>
      </w:r>
      <w:r w:rsidRPr="00EA6AB4">
        <w:rPr>
          <w:color w:val="1D1D1B"/>
          <w:sz w:val="28"/>
          <w:szCs w:val="28"/>
        </w:rPr>
        <w:t xml:space="preserve"> в редакції, чинній на час розгляду суддею Мащенко С.В. справи № 631/1325/14-ц</w:t>
      </w:r>
      <w:r w:rsidR="00EA6AB4" w:rsidRPr="00EA6AB4">
        <w:rPr>
          <w:color w:val="1D1D1B"/>
          <w:sz w:val="28"/>
          <w:szCs w:val="28"/>
        </w:rPr>
        <w:t>,</w:t>
      </w:r>
      <w:r w:rsidRPr="00EA6AB4">
        <w:rPr>
          <w:color w:val="1D1D1B"/>
          <w:sz w:val="28"/>
          <w:szCs w:val="28"/>
        </w:rPr>
        <w:t xml:space="preserve"> суди ухвалюють рішення іменем України негайно після закінчення судового розгляду (частина перша); у виняткових випадках залежно від складності справи складання повного рішення може бути відкладено на строк не більш як п’ять днів з дня закінчення розгляду справи, але вступну і резолютивну частини суд має проголосити в тому самому засіданні, в якому закінчився розгляд справи. Рішення суду, що містить вступну та резолютивну частини, має бути підписане всім складом суду і приєднане до справи (частина третя).</w:t>
      </w:r>
    </w:p>
    <w:p w:rsidR="003D5879" w:rsidRPr="00EA6AB4" w:rsidRDefault="003D5879" w:rsidP="00CF70C0">
      <w:pPr>
        <w:ind w:firstLine="720"/>
        <w:jc w:val="both"/>
        <w:rPr>
          <w:color w:val="000000"/>
          <w:sz w:val="28"/>
          <w:szCs w:val="28"/>
          <w:lang w:eastAsia="uk-UA" w:bidi="uk-UA"/>
        </w:rPr>
      </w:pPr>
      <w:r w:rsidRPr="00EA6AB4">
        <w:rPr>
          <w:color w:val="1D1D1B"/>
          <w:sz w:val="28"/>
          <w:szCs w:val="28"/>
        </w:rPr>
        <w:t xml:space="preserve">Частиною восьмою статті 209 ЦПК України </w:t>
      </w:r>
      <w:r w:rsidR="00852146">
        <w:rPr>
          <w:color w:val="1D1D1B"/>
          <w:sz w:val="28"/>
          <w:szCs w:val="28"/>
        </w:rPr>
        <w:t xml:space="preserve">(у згаданій вище редакції) </w:t>
      </w:r>
      <w:r w:rsidRPr="00EA6AB4">
        <w:rPr>
          <w:color w:val="1D1D1B"/>
          <w:sz w:val="28"/>
          <w:szCs w:val="28"/>
        </w:rPr>
        <w:t>визначено, що усі судові рішення викладаються письмово у паперовій та електронній формах.</w:t>
      </w:r>
      <w:r w:rsidR="00EA6AB4" w:rsidRPr="00EA6AB4">
        <w:rPr>
          <w:color w:val="1D1D1B"/>
          <w:sz w:val="28"/>
          <w:szCs w:val="28"/>
        </w:rPr>
        <w:t xml:space="preserve"> </w:t>
      </w:r>
      <w:r w:rsidRPr="00EA6AB4">
        <w:rPr>
          <w:color w:val="1D1D1B"/>
          <w:sz w:val="28"/>
          <w:szCs w:val="28"/>
        </w:rPr>
        <w:t>Судові рішення в електронній формі оформляються згідно з вимогами законодавства у сфері електронних документів та електронного документообігу, а також електронного цифрового підпису.</w:t>
      </w:r>
    </w:p>
    <w:p w:rsidR="00754AF4" w:rsidRPr="00936DAC" w:rsidRDefault="00754AF4" w:rsidP="00754AF4">
      <w:pPr>
        <w:pStyle w:val="a7"/>
        <w:ind w:firstLine="708"/>
        <w:jc w:val="both"/>
        <w:rPr>
          <w:szCs w:val="28"/>
        </w:rPr>
      </w:pPr>
      <w:r w:rsidRPr="00EA6AB4">
        <w:rPr>
          <w:rFonts w:cs="Times New Roman"/>
          <w:szCs w:val="28"/>
        </w:rPr>
        <w:t>Частиною другою статті</w:t>
      </w:r>
      <w:r w:rsidRPr="00936DAC">
        <w:rPr>
          <w:szCs w:val="28"/>
        </w:rPr>
        <w:t xml:space="preserve"> 2 Закону України від 22 грудня</w:t>
      </w:r>
      <w:r>
        <w:rPr>
          <w:szCs w:val="28"/>
        </w:rPr>
        <w:t xml:space="preserve"> 2005 року                  </w:t>
      </w:r>
      <w:r w:rsidRPr="00936DAC">
        <w:rPr>
          <w:szCs w:val="28"/>
        </w:rPr>
        <w:t>№ 3262-IV «Про доступ до судових рішень» встановлено, що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E607F3" w:rsidRDefault="00A70203" w:rsidP="00C72810">
      <w:pPr>
        <w:pStyle w:val="a7"/>
        <w:ind w:firstLine="708"/>
        <w:jc w:val="both"/>
        <w:rPr>
          <w:rFonts w:cs="Times New Roman"/>
          <w:szCs w:val="28"/>
        </w:rPr>
      </w:pPr>
      <w:r>
        <w:rPr>
          <w:rFonts w:cs="Times New Roman"/>
          <w:szCs w:val="28"/>
        </w:rPr>
        <w:t>Так, п</w:t>
      </w:r>
      <w:r w:rsidR="00C72810">
        <w:rPr>
          <w:rFonts w:cs="Times New Roman"/>
          <w:szCs w:val="28"/>
        </w:rPr>
        <w:t xml:space="preserve">остановлена суддею </w:t>
      </w:r>
      <w:proofErr w:type="spellStart"/>
      <w:r w:rsidR="00C72810">
        <w:rPr>
          <w:rFonts w:cs="Times New Roman"/>
          <w:szCs w:val="28"/>
        </w:rPr>
        <w:t>Мащенко</w:t>
      </w:r>
      <w:proofErr w:type="spellEnd"/>
      <w:r w:rsidR="00C72810">
        <w:rPr>
          <w:rFonts w:cs="Times New Roman"/>
          <w:szCs w:val="28"/>
        </w:rPr>
        <w:t xml:space="preserve"> С.В. у</w:t>
      </w:r>
      <w:r w:rsidR="00E607F3">
        <w:rPr>
          <w:rFonts w:cs="Times New Roman"/>
          <w:szCs w:val="28"/>
        </w:rPr>
        <w:t xml:space="preserve">хвала від 4 жовтня 2017 року </w:t>
      </w:r>
      <w:r w:rsidR="00E607F3">
        <w:t>(</w:t>
      </w:r>
      <w:r w:rsidR="00E607F3">
        <w:rPr>
          <w:rFonts w:cs="Times New Roman"/>
          <w:szCs w:val="28"/>
        </w:rPr>
        <w:t>в</w:t>
      </w:r>
      <w:r w:rsidR="00E607F3" w:rsidRPr="00712C48">
        <w:rPr>
          <w:rFonts w:cs="Times New Roman"/>
          <w:szCs w:val="28"/>
        </w:rPr>
        <w:t>с</w:t>
      </w:r>
      <w:r w:rsidR="00E607F3">
        <w:rPr>
          <w:rFonts w:cs="Times New Roman"/>
          <w:szCs w:val="28"/>
        </w:rPr>
        <w:t>тупна та резолютивна частин</w:t>
      </w:r>
      <w:r w:rsidR="00543B16">
        <w:rPr>
          <w:rFonts w:cs="Times New Roman"/>
          <w:szCs w:val="28"/>
        </w:rPr>
        <w:t>и</w:t>
      </w:r>
      <w:r w:rsidR="00E607F3">
        <w:rPr>
          <w:rFonts w:cs="Times New Roman"/>
          <w:szCs w:val="28"/>
        </w:rPr>
        <w:t>) надіслана до ЄДРСР 3 січня 2018 року.</w:t>
      </w:r>
    </w:p>
    <w:p w:rsidR="00E607F3" w:rsidRPr="00543B16" w:rsidRDefault="00E607F3" w:rsidP="00E607F3">
      <w:pPr>
        <w:pStyle w:val="a7"/>
        <w:ind w:firstLine="708"/>
        <w:jc w:val="both"/>
        <w:rPr>
          <w:rFonts w:cs="Times New Roman"/>
          <w:szCs w:val="28"/>
        </w:rPr>
      </w:pPr>
      <w:r w:rsidRPr="00543B16">
        <w:rPr>
          <w:rFonts w:cs="Times New Roman"/>
          <w:szCs w:val="28"/>
        </w:rPr>
        <w:t xml:space="preserve">Ухвала від 4 жовтня 2017 року </w:t>
      </w:r>
      <w:r w:rsidRPr="00543B16">
        <w:t xml:space="preserve">(повний </w:t>
      </w:r>
      <w:r w:rsidRPr="00543B16">
        <w:rPr>
          <w:rFonts w:cs="Times New Roman"/>
          <w:szCs w:val="28"/>
        </w:rPr>
        <w:t xml:space="preserve">текст) надіслана </w:t>
      </w:r>
      <w:r w:rsidR="00543B16">
        <w:rPr>
          <w:rFonts w:cs="Times New Roman"/>
          <w:szCs w:val="28"/>
        </w:rPr>
        <w:t xml:space="preserve">суддею  </w:t>
      </w:r>
      <w:proofErr w:type="spellStart"/>
      <w:r w:rsidR="00543B16">
        <w:rPr>
          <w:rFonts w:cs="Times New Roman"/>
          <w:szCs w:val="28"/>
        </w:rPr>
        <w:t>Мащенко</w:t>
      </w:r>
      <w:proofErr w:type="spellEnd"/>
      <w:r w:rsidR="00543B16">
        <w:rPr>
          <w:rFonts w:cs="Times New Roman"/>
          <w:szCs w:val="28"/>
        </w:rPr>
        <w:t xml:space="preserve"> С.В. </w:t>
      </w:r>
      <w:r w:rsidR="00543B16" w:rsidRPr="00543B16">
        <w:rPr>
          <w:rFonts w:cs="Times New Roman"/>
          <w:szCs w:val="28"/>
        </w:rPr>
        <w:t>до ЄДРСР</w:t>
      </w:r>
      <w:r w:rsidR="00543B16">
        <w:rPr>
          <w:rFonts w:cs="Times New Roman"/>
          <w:szCs w:val="28"/>
        </w:rPr>
        <w:t xml:space="preserve"> </w:t>
      </w:r>
      <w:r w:rsidRPr="00543B16">
        <w:rPr>
          <w:rFonts w:cs="Times New Roman"/>
          <w:szCs w:val="28"/>
        </w:rPr>
        <w:t>13 січня</w:t>
      </w:r>
      <w:r w:rsidR="00543B16" w:rsidRPr="00543B16">
        <w:rPr>
          <w:rFonts w:cs="Times New Roman"/>
          <w:szCs w:val="28"/>
        </w:rPr>
        <w:t xml:space="preserve"> </w:t>
      </w:r>
      <w:r w:rsidRPr="00543B16">
        <w:rPr>
          <w:rFonts w:cs="Times New Roman"/>
          <w:szCs w:val="28"/>
        </w:rPr>
        <w:t>2020 року</w:t>
      </w:r>
      <w:r w:rsidR="00543B16" w:rsidRPr="00543B16">
        <w:rPr>
          <w:rFonts w:cs="Times New Roman"/>
          <w:szCs w:val="28"/>
        </w:rPr>
        <w:t xml:space="preserve">, після надіслання членом Вищої ради правосуддя листа із пропозицією надати письмові пояснення (вих. № 26661/0/9-19 від 16 липня 2019 року) та </w:t>
      </w:r>
      <w:r w:rsidRPr="00543B16">
        <w:rPr>
          <w:rFonts w:cs="Times New Roman"/>
          <w:szCs w:val="28"/>
        </w:rPr>
        <w:t>неодноразов</w:t>
      </w:r>
      <w:r w:rsidR="00543B16" w:rsidRPr="00543B16">
        <w:rPr>
          <w:rFonts w:cs="Times New Roman"/>
          <w:szCs w:val="28"/>
        </w:rPr>
        <w:t>ого звернення до суду із</w:t>
      </w:r>
      <w:r w:rsidRPr="00543B16">
        <w:rPr>
          <w:rFonts w:cs="Times New Roman"/>
          <w:szCs w:val="28"/>
        </w:rPr>
        <w:t xml:space="preserve"> запит</w:t>
      </w:r>
      <w:r w:rsidR="00543B16" w:rsidRPr="00543B16">
        <w:rPr>
          <w:rFonts w:cs="Times New Roman"/>
          <w:szCs w:val="28"/>
        </w:rPr>
        <w:t>ами</w:t>
      </w:r>
      <w:r w:rsidRPr="00543B16">
        <w:rPr>
          <w:rFonts w:cs="Times New Roman"/>
          <w:szCs w:val="28"/>
        </w:rPr>
        <w:t xml:space="preserve"> </w:t>
      </w:r>
      <w:r w:rsidR="00543B16" w:rsidRPr="00543B16">
        <w:rPr>
          <w:rFonts w:cs="Times New Roman"/>
          <w:szCs w:val="28"/>
        </w:rPr>
        <w:t>ч</w:t>
      </w:r>
      <w:r w:rsidRPr="00543B16">
        <w:rPr>
          <w:rFonts w:cs="Times New Roman"/>
          <w:szCs w:val="28"/>
        </w:rPr>
        <w:t xml:space="preserve">лена Вищої ради </w:t>
      </w:r>
      <w:r w:rsidR="00543B16" w:rsidRPr="00543B16">
        <w:rPr>
          <w:rFonts w:cs="Times New Roman"/>
          <w:szCs w:val="28"/>
        </w:rPr>
        <w:t>правосуддя (вих. №№ 36108/0/9-19 від 27 вересня 2019 року та 49013/0/9-19 від 20 грудня 2019 року).</w:t>
      </w:r>
    </w:p>
    <w:p w:rsidR="008D65AE" w:rsidRPr="008D65AE" w:rsidRDefault="008D65AE" w:rsidP="00CF70C0">
      <w:pPr>
        <w:pStyle w:val="a7"/>
        <w:ind w:firstLine="708"/>
        <w:jc w:val="both"/>
        <w:rPr>
          <w:rFonts w:cs="Times New Roman"/>
          <w:color w:val="000000"/>
          <w:szCs w:val="28"/>
        </w:rPr>
      </w:pPr>
      <w:r w:rsidRPr="008D65AE">
        <w:rPr>
          <w:rFonts w:cs="Times New Roman"/>
          <w:color w:val="1D1D1B"/>
          <w:szCs w:val="28"/>
          <w:shd w:val="clear" w:color="auto" w:fill="FFFFFF"/>
        </w:rPr>
        <w:t xml:space="preserve">Пунктом 2.10.1 Положення про автоматизовану систему документообігу суду, затвердженого рішенням Ради суддів України </w:t>
      </w:r>
      <w:r w:rsidR="006265D3">
        <w:rPr>
          <w:rFonts w:cs="Times New Roman"/>
          <w:color w:val="1D1D1B"/>
          <w:szCs w:val="28"/>
          <w:shd w:val="clear" w:color="auto" w:fill="FFFFFF"/>
        </w:rPr>
        <w:t xml:space="preserve">від </w:t>
      </w:r>
      <w:r w:rsidRPr="008D65AE">
        <w:rPr>
          <w:rFonts w:cs="Times New Roman"/>
          <w:color w:val="1D1D1B"/>
          <w:szCs w:val="28"/>
          <w:shd w:val="clear" w:color="auto" w:fill="FFFFFF"/>
        </w:rPr>
        <w:t xml:space="preserve">26 листопада 2010 року </w:t>
      </w:r>
      <w:r>
        <w:rPr>
          <w:rFonts w:cs="Times New Roman"/>
          <w:color w:val="1D1D1B"/>
          <w:szCs w:val="28"/>
          <w:shd w:val="clear" w:color="auto" w:fill="FFFFFF"/>
        </w:rPr>
        <w:t xml:space="preserve">     </w:t>
      </w:r>
      <w:r w:rsidRPr="008D65AE">
        <w:rPr>
          <w:rFonts w:cs="Times New Roman"/>
          <w:color w:val="1D1D1B"/>
          <w:szCs w:val="28"/>
          <w:shd w:val="clear" w:color="auto" w:fill="FFFFFF"/>
        </w:rPr>
        <w:t>№ 30</w:t>
      </w:r>
      <w:r>
        <w:rPr>
          <w:rFonts w:cs="Times New Roman"/>
          <w:color w:val="1D1D1B"/>
          <w:szCs w:val="28"/>
          <w:shd w:val="clear" w:color="auto" w:fill="FFFFFF"/>
        </w:rPr>
        <w:t xml:space="preserve"> (в редакції, чинній на момент </w:t>
      </w:r>
      <w:r w:rsidR="00C907E9">
        <w:rPr>
          <w:rFonts w:cs="Times New Roman"/>
          <w:color w:val="1D1D1B"/>
          <w:szCs w:val="28"/>
          <w:shd w:val="clear" w:color="auto" w:fill="FFFFFF"/>
        </w:rPr>
        <w:t>розгляду справи № 631/1325/14-ц)</w:t>
      </w:r>
      <w:r w:rsidRPr="008D65AE">
        <w:rPr>
          <w:rFonts w:cs="Times New Roman"/>
          <w:color w:val="1D1D1B"/>
          <w:szCs w:val="28"/>
          <w:shd w:val="clear" w:color="auto" w:fill="FFFFFF"/>
        </w:rPr>
        <w:t>, встановлено, що оригінали електронних судових рішень, засвідчені електронним цифровим підписом, направляються до ЄДРСР у порядку, визначеному Порядком ведення Єдиного державного реєстру судових рішень.</w:t>
      </w:r>
    </w:p>
    <w:p w:rsidR="00CF70C0" w:rsidRPr="00712C48" w:rsidRDefault="00754AF4" w:rsidP="00CF70C0">
      <w:pPr>
        <w:pStyle w:val="a7"/>
        <w:ind w:firstLine="708"/>
        <w:jc w:val="both"/>
        <w:rPr>
          <w:rFonts w:cs="Times New Roman"/>
          <w:color w:val="000000"/>
          <w:szCs w:val="28"/>
        </w:rPr>
      </w:pPr>
      <w:r>
        <w:rPr>
          <w:rFonts w:cs="Times New Roman"/>
          <w:color w:val="000000"/>
          <w:szCs w:val="28"/>
        </w:rPr>
        <w:t>Згідно з п</w:t>
      </w:r>
      <w:r w:rsidRPr="00936DAC">
        <w:rPr>
          <w:rFonts w:cs="Times New Roman"/>
          <w:color w:val="000000"/>
          <w:szCs w:val="28"/>
        </w:rPr>
        <w:t>ункт</w:t>
      </w:r>
      <w:r>
        <w:rPr>
          <w:rFonts w:cs="Times New Roman"/>
          <w:color w:val="000000"/>
          <w:szCs w:val="28"/>
        </w:rPr>
        <w:t>ами</w:t>
      </w:r>
      <w:r w:rsidRPr="00936DAC">
        <w:rPr>
          <w:rFonts w:cs="Times New Roman"/>
          <w:color w:val="000000"/>
          <w:szCs w:val="28"/>
        </w:rPr>
        <w:t xml:space="preserve"> </w:t>
      </w:r>
      <w:r>
        <w:rPr>
          <w:rFonts w:cs="Times New Roman"/>
          <w:color w:val="000000"/>
          <w:szCs w:val="28"/>
        </w:rPr>
        <w:t xml:space="preserve">10, </w:t>
      </w:r>
      <w:r w:rsidRPr="00936DAC">
        <w:rPr>
          <w:rFonts w:cs="Times New Roman"/>
          <w:color w:val="000000"/>
          <w:szCs w:val="28"/>
        </w:rPr>
        <w:t xml:space="preserve">13 Порядку ведення Єдиного державного реєстру судових рішень, </w:t>
      </w:r>
      <w:r w:rsidR="006265D3">
        <w:rPr>
          <w:rFonts w:cs="Times New Roman"/>
          <w:color w:val="000000"/>
          <w:szCs w:val="28"/>
        </w:rPr>
        <w:t>затвердженого п</w:t>
      </w:r>
      <w:r w:rsidRPr="00936DAC">
        <w:rPr>
          <w:rFonts w:cs="Times New Roman"/>
          <w:color w:val="000000"/>
          <w:szCs w:val="28"/>
        </w:rPr>
        <w:t xml:space="preserve">остановою Кабінету Міністрів України  </w:t>
      </w:r>
      <w:r>
        <w:rPr>
          <w:rFonts w:cs="Times New Roman"/>
          <w:color w:val="000000"/>
          <w:szCs w:val="28"/>
        </w:rPr>
        <w:t xml:space="preserve">                   </w:t>
      </w:r>
      <w:r w:rsidRPr="00936DAC">
        <w:rPr>
          <w:rFonts w:cs="Times New Roman"/>
          <w:color w:val="000000"/>
          <w:szCs w:val="28"/>
        </w:rPr>
        <w:t xml:space="preserve">від 25 травня 2006 року № 740, чинного </w:t>
      </w:r>
      <w:r>
        <w:rPr>
          <w:rFonts w:cs="Times New Roman"/>
          <w:color w:val="000000"/>
          <w:szCs w:val="28"/>
        </w:rPr>
        <w:t>на момент постановлення вказаних вище ухвал суддею Мащенко С.В., надсилання до Реєстру електронних копій судових рішень здійснює суддя або відповідальна особа апарату                     суду, визначена наказом голови суду. Е</w:t>
      </w:r>
      <w:r w:rsidRPr="00936DAC">
        <w:rPr>
          <w:rFonts w:cs="Times New Roman"/>
          <w:color w:val="000000"/>
          <w:szCs w:val="28"/>
        </w:rPr>
        <w:t>лектронні копії судових рішень надсилаються суддею або відповідальною особою апарату суду не пізніше наступного дня після ухвалення судового рішення або ви</w:t>
      </w:r>
      <w:r w:rsidR="00CF70C0">
        <w:rPr>
          <w:rFonts w:cs="Times New Roman"/>
          <w:color w:val="000000"/>
          <w:szCs w:val="28"/>
        </w:rPr>
        <w:t xml:space="preserve">готовлення його повного </w:t>
      </w:r>
      <w:r w:rsidR="00CF70C0" w:rsidRPr="00712C48">
        <w:rPr>
          <w:rFonts w:cs="Times New Roman"/>
          <w:color w:val="000000"/>
          <w:szCs w:val="28"/>
        </w:rPr>
        <w:t>тексту.</w:t>
      </w:r>
    </w:p>
    <w:p w:rsidR="00712C48" w:rsidRDefault="00CF70C0" w:rsidP="00712C48">
      <w:pPr>
        <w:pStyle w:val="a7"/>
        <w:ind w:firstLine="708"/>
        <w:jc w:val="both"/>
        <w:rPr>
          <w:rFonts w:cs="Times New Roman"/>
          <w:szCs w:val="28"/>
        </w:rPr>
      </w:pPr>
      <w:r w:rsidRPr="00712C48">
        <w:rPr>
          <w:rFonts w:cs="Times New Roman"/>
          <w:color w:val="1D1D1B"/>
          <w:szCs w:val="28"/>
        </w:rPr>
        <w:lastRenderedPageBreak/>
        <w:t xml:space="preserve">Як зазначено вище та встановлено під час розгляду дисциплінарної справи, постановлені у справі № </w:t>
      </w:r>
      <w:r w:rsidR="006265D3">
        <w:rPr>
          <w:rFonts w:cs="Times New Roman"/>
          <w:szCs w:val="28"/>
        </w:rPr>
        <w:t>631/1325/14-ц ухвали</w:t>
      </w:r>
      <w:r w:rsidR="005E085C">
        <w:rPr>
          <w:rFonts w:cs="Times New Roman"/>
          <w:szCs w:val="28"/>
        </w:rPr>
        <w:t xml:space="preserve"> вносилися</w:t>
      </w:r>
      <w:r w:rsidRPr="00712C48">
        <w:rPr>
          <w:rFonts w:cs="Times New Roman"/>
          <w:szCs w:val="28"/>
        </w:rPr>
        <w:t xml:space="preserve"> до ЄДРСР не </w:t>
      </w:r>
      <w:r w:rsidR="00712C48" w:rsidRPr="00712C48">
        <w:rPr>
          <w:rFonts w:cs="Times New Roman"/>
          <w:szCs w:val="28"/>
        </w:rPr>
        <w:t>відповідальною особою апарату суду, а суддею Мащенко С.В.,</w:t>
      </w:r>
      <w:r w:rsidR="00712C48">
        <w:rPr>
          <w:rFonts w:cs="Times New Roman"/>
          <w:szCs w:val="28"/>
        </w:rPr>
        <w:t xml:space="preserve"> </w:t>
      </w:r>
      <w:r w:rsidR="00712C48" w:rsidRPr="00712C48">
        <w:rPr>
          <w:rFonts w:cs="Times New Roman"/>
          <w:szCs w:val="28"/>
        </w:rPr>
        <w:t xml:space="preserve">що підтверджено листами керівника </w:t>
      </w:r>
      <w:r w:rsidR="00712C48" w:rsidRPr="00712C48">
        <w:rPr>
          <w:rFonts w:cs="Times New Roman"/>
          <w:color w:val="000000"/>
          <w:szCs w:val="28"/>
          <w:lang w:eastAsia="uk-UA" w:bidi="uk-UA"/>
        </w:rPr>
        <w:t xml:space="preserve">апарату </w:t>
      </w:r>
      <w:r w:rsidR="00712C48" w:rsidRPr="00712C48">
        <w:rPr>
          <w:rFonts w:cs="Times New Roman"/>
          <w:szCs w:val="28"/>
        </w:rPr>
        <w:t xml:space="preserve">Нововодолазького районного суду Харківської області </w:t>
      </w:r>
      <w:proofErr w:type="spellStart"/>
      <w:r w:rsidR="00712C48" w:rsidRPr="00712C48">
        <w:rPr>
          <w:rFonts w:cs="Times New Roman"/>
          <w:szCs w:val="28"/>
        </w:rPr>
        <w:t>Столяренка</w:t>
      </w:r>
      <w:proofErr w:type="spellEnd"/>
      <w:r w:rsidR="00712C48" w:rsidRPr="00712C48">
        <w:rPr>
          <w:rFonts w:cs="Times New Roman"/>
          <w:szCs w:val="28"/>
        </w:rPr>
        <w:t xml:space="preserve"> С.В.</w:t>
      </w:r>
    </w:p>
    <w:p w:rsidR="00C22E3E" w:rsidRDefault="005E085C" w:rsidP="00C22E3E">
      <w:pPr>
        <w:ind w:firstLine="708"/>
        <w:jc w:val="both"/>
        <w:rPr>
          <w:sz w:val="28"/>
          <w:szCs w:val="28"/>
        </w:rPr>
      </w:pPr>
      <w:r>
        <w:rPr>
          <w:sz w:val="28"/>
          <w:szCs w:val="28"/>
        </w:rPr>
        <w:t>Таким чином,</w:t>
      </w:r>
      <w:r w:rsidR="00CF70C0" w:rsidRPr="007875FE">
        <w:rPr>
          <w:sz w:val="28"/>
          <w:szCs w:val="28"/>
        </w:rPr>
        <w:t xml:space="preserve"> суддею </w:t>
      </w:r>
      <w:proofErr w:type="spellStart"/>
      <w:r w:rsidR="00712C48" w:rsidRPr="007875FE">
        <w:rPr>
          <w:sz w:val="28"/>
          <w:szCs w:val="28"/>
        </w:rPr>
        <w:t>Мащенко</w:t>
      </w:r>
      <w:proofErr w:type="spellEnd"/>
      <w:r w:rsidR="00712C48" w:rsidRPr="007875FE">
        <w:rPr>
          <w:sz w:val="28"/>
          <w:szCs w:val="28"/>
        </w:rPr>
        <w:t xml:space="preserve"> С.В.</w:t>
      </w:r>
      <w:r w:rsidR="00CF70C0" w:rsidRPr="007875FE">
        <w:rPr>
          <w:sz w:val="28"/>
          <w:szCs w:val="28"/>
        </w:rPr>
        <w:t xml:space="preserve"> несвоєчасно </w:t>
      </w:r>
      <w:r>
        <w:rPr>
          <w:sz w:val="28"/>
          <w:szCs w:val="28"/>
        </w:rPr>
        <w:t>внесено</w:t>
      </w:r>
      <w:r w:rsidR="00CF70C0" w:rsidRPr="007875FE">
        <w:rPr>
          <w:sz w:val="28"/>
          <w:szCs w:val="28"/>
        </w:rPr>
        <w:t xml:space="preserve"> копії </w:t>
      </w:r>
      <w:r>
        <w:rPr>
          <w:sz w:val="28"/>
          <w:szCs w:val="28"/>
        </w:rPr>
        <w:t xml:space="preserve">вказаних вище </w:t>
      </w:r>
      <w:r w:rsidR="00CF70C0" w:rsidRPr="007875FE">
        <w:rPr>
          <w:sz w:val="28"/>
          <w:szCs w:val="28"/>
        </w:rPr>
        <w:t>ухвал</w:t>
      </w:r>
      <w:r w:rsidR="00180A8D">
        <w:rPr>
          <w:szCs w:val="28"/>
        </w:rPr>
        <w:t xml:space="preserve"> </w:t>
      </w:r>
      <w:r w:rsidR="0047372B" w:rsidRPr="007875FE">
        <w:rPr>
          <w:sz w:val="28"/>
          <w:szCs w:val="28"/>
        </w:rPr>
        <w:t xml:space="preserve">до </w:t>
      </w:r>
      <w:r w:rsidR="0047372B">
        <w:rPr>
          <w:sz w:val="28"/>
          <w:szCs w:val="28"/>
        </w:rPr>
        <w:t>ЄДРСР</w:t>
      </w:r>
      <w:r w:rsidR="00180A8D">
        <w:rPr>
          <w:sz w:val="28"/>
          <w:szCs w:val="28"/>
        </w:rPr>
        <w:t>.</w:t>
      </w:r>
    </w:p>
    <w:p w:rsidR="00D921F3" w:rsidRPr="00B71612" w:rsidRDefault="00E94A13" w:rsidP="00B71612">
      <w:pPr>
        <w:ind w:firstLine="708"/>
        <w:jc w:val="both"/>
        <w:rPr>
          <w:rFonts w:ascii="ProbaPro" w:hAnsi="ProbaPro"/>
          <w:sz w:val="28"/>
          <w:szCs w:val="28"/>
          <w:shd w:val="clear" w:color="auto" w:fill="FFFFFF"/>
        </w:rPr>
      </w:pPr>
      <w:r>
        <w:rPr>
          <w:color w:val="1D1D1B"/>
          <w:sz w:val="28"/>
          <w:szCs w:val="28"/>
          <w:shd w:val="clear" w:color="auto" w:fill="FFFFFF"/>
        </w:rPr>
        <w:t>При цьому, н</w:t>
      </w:r>
      <w:r w:rsidR="0055248F" w:rsidRPr="0055248F">
        <w:rPr>
          <w:color w:val="1D1D1B"/>
          <w:sz w:val="28"/>
          <w:szCs w:val="28"/>
          <w:shd w:val="clear" w:color="auto" w:fill="FFFFFF"/>
        </w:rPr>
        <w:t>адіслан</w:t>
      </w:r>
      <w:r w:rsidR="005D0C57">
        <w:rPr>
          <w:color w:val="1D1D1B"/>
          <w:sz w:val="28"/>
          <w:szCs w:val="28"/>
          <w:shd w:val="clear" w:color="auto" w:fill="FFFFFF"/>
        </w:rPr>
        <w:t>а</w:t>
      </w:r>
      <w:r w:rsidR="0055248F" w:rsidRPr="0055248F">
        <w:rPr>
          <w:color w:val="1D1D1B"/>
          <w:sz w:val="28"/>
          <w:szCs w:val="28"/>
          <w:shd w:val="clear" w:color="auto" w:fill="FFFFFF"/>
        </w:rPr>
        <w:t xml:space="preserve"> керівником апарату </w:t>
      </w:r>
      <w:r>
        <w:rPr>
          <w:color w:val="1D1D1B"/>
          <w:sz w:val="28"/>
          <w:szCs w:val="28"/>
          <w:shd w:val="clear" w:color="auto" w:fill="FFFFFF"/>
        </w:rPr>
        <w:t xml:space="preserve">суду </w:t>
      </w:r>
      <w:r w:rsidR="005D0C57">
        <w:rPr>
          <w:color w:val="1D1D1B"/>
          <w:sz w:val="28"/>
          <w:szCs w:val="28"/>
          <w:shd w:val="clear" w:color="auto" w:fill="FFFFFF"/>
        </w:rPr>
        <w:t>інформація</w:t>
      </w:r>
      <w:r w:rsidR="00BA53A6">
        <w:rPr>
          <w:color w:val="1D1D1B"/>
          <w:sz w:val="28"/>
          <w:szCs w:val="28"/>
          <w:shd w:val="clear" w:color="auto" w:fill="FFFFFF"/>
        </w:rPr>
        <w:t xml:space="preserve">, а також надані </w:t>
      </w:r>
      <w:r w:rsidR="00B71612">
        <w:rPr>
          <w:color w:val="1D1D1B"/>
          <w:sz w:val="28"/>
          <w:szCs w:val="28"/>
          <w:shd w:val="clear" w:color="auto" w:fill="FFFFFF"/>
        </w:rPr>
        <w:t xml:space="preserve">суддею </w:t>
      </w:r>
      <w:proofErr w:type="spellStart"/>
      <w:r w:rsidR="00B71612">
        <w:rPr>
          <w:color w:val="1D1D1B"/>
          <w:sz w:val="28"/>
          <w:szCs w:val="28"/>
          <w:shd w:val="clear" w:color="auto" w:fill="FFFFFF"/>
        </w:rPr>
        <w:t>Мащенко</w:t>
      </w:r>
      <w:proofErr w:type="spellEnd"/>
      <w:r w:rsidR="00B71612">
        <w:rPr>
          <w:color w:val="1D1D1B"/>
          <w:sz w:val="28"/>
          <w:szCs w:val="28"/>
          <w:shd w:val="clear" w:color="auto" w:fill="FFFFFF"/>
        </w:rPr>
        <w:t xml:space="preserve"> С.В. </w:t>
      </w:r>
      <w:r w:rsidR="00BA53A6">
        <w:rPr>
          <w:color w:val="1D1D1B"/>
          <w:sz w:val="28"/>
          <w:szCs w:val="28"/>
          <w:shd w:val="clear" w:color="auto" w:fill="FFFFFF"/>
        </w:rPr>
        <w:t xml:space="preserve">під час засідання </w:t>
      </w:r>
      <w:r w:rsidR="00BA53A6" w:rsidRPr="007875FE">
        <w:rPr>
          <w:rFonts w:ascii="ProbaPro" w:hAnsi="ProbaPro"/>
          <w:sz w:val="28"/>
          <w:szCs w:val="28"/>
        </w:rPr>
        <w:t>Третьої Дисциплінарно</w:t>
      </w:r>
      <w:r w:rsidR="00BA53A6">
        <w:rPr>
          <w:rFonts w:ascii="ProbaPro" w:hAnsi="ProbaPro"/>
          <w:sz w:val="28"/>
          <w:szCs w:val="28"/>
        </w:rPr>
        <w:t xml:space="preserve">ї палати Вищої ради правосуддя </w:t>
      </w:r>
      <w:r w:rsidR="00B71612">
        <w:rPr>
          <w:rFonts w:ascii="ProbaPro" w:hAnsi="ProbaPro"/>
          <w:sz w:val="28"/>
          <w:szCs w:val="28"/>
          <w:shd w:val="clear" w:color="auto" w:fill="FFFFFF"/>
        </w:rPr>
        <w:t xml:space="preserve">пояснення </w:t>
      </w:r>
      <w:r w:rsidR="00D921F3" w:rsidRPr="0055248F">
        <w:rPr>
          <w:color w:val="1D1D1B"/>
          <w:sz w:val="28"/>
          <w:szCs w:val="28"/>
          <w:shd w:val="clear" w:color="auto" w:fill="FFFFFF"/>
        </w:rPr>
        <w:t>не спростову</w:t>
      </w:r>
      <w:r w:rsidR="00B71612">
        <w:rPr>
          <w:color w:val="1D1D1B"/>
          <w:sz w:val="28"/>
          <w:szCs w:val="28"/>
          <w:shd w:val="clear" w:color="auto" w:fill="FFFFFF"/>
        </w:rPr>
        <w:t xml:space="preserve">ють </w:t>
      </w:r>
      <w:r w:rsidR="00D921F3" w:rsidRPr="0055248F">
        <w:rPr>
          <w:color w:val="1D1D1B"/>
          <w:sz w:val="28"/>
          <w:szCs w:val="28"/>
          <w:shd w:val="clear" w:color="auto" w:fill="FFFFFF"/>
        </w:rPr>
        <w:t>встановленого факту</w:t>
      </w:r>
      <w:r w:rsidR="00B71612">
        <w:rPr>
          <w:color w:val="1D1D1B"/>
          <w:sz w:val="28"/>
          <w:szCs w:val="28"/>
          <w:shd w:val="clear" w:color="auto" w:fill="FFFFFF"/>
        </w:rPr>
        <w:t>, зокрема</w:t>
      </w:r>
      <w:r w:rsidR="00D921F3" w:rsidRPr="0055248F">
        <w:rPr>
          <w:color w:val="1D1D1B"/>
          <w:sz w:val="28"/>
          <w:szCs w:val="28"/>
          <w:shd w:val="clear" w:color="auto" w:fill="FFFFFF"/>
        </w:rPr>
        <w:t xml:space="preserve"> </w:t>
      </w:r>
      <w:r w:rsidR="00D921F3" w:rsidRPr="00B71612">
        <w:rPr>
          <w:sz w:val="28"/>
          <w:szCs w:val="28"/>
          <w:shd w:val="clear" w:color="auto" w:fill="FFFFFF"/>
        </w:rPr>
        <w:t>несвоєчасного внесення до ЄДРСР</w:t>
      </w:r>
      <w:r>
        <w:rPr>
          <w:sz w:val="28"/>
          <w:szCs w:val="28"/>
          <w:shd w:val="clear" w:color="auto" w:fill="FFFFFF"/>
        </w:rPr>
        <w:t xml:space="preserve"> копії ухвали від 4 жовтня           2017 року</w:t>
      </w:r>
      <w:r w:rsidR="00D921F3" w:rsidRPr="00B71612">
        <w:rPr>
          <w:sz w:val="28"/>
          <w:szCs w:val="28"/>
          <w:shd w:val="clear" w:color="auto" w:fill="FFFFFF"/>
        </w:rPr>
        <w:t>, повний текст яко</w:t>
      </w:r>
      <w:r w:rsidR="0055248F" w:rsidRPr="00B71612">
        <w:rPr>
          <w:sz w:val="28"/>
          <w:szCs w:val="28"/>
          <w:shd w:val="clear" w:color="auto" w:fill="FFFFFF"/>
        </w:rPr>
        <w:t>ї</w:t>
      </w:r>
      <w:r w:rsidR="00D921F3" w:rsidRPr="00B71612">
        <w:rPr>
          <w:sz w:val="28"/>
          <w:szCs w:val="28"/>
          <w:shd w:val="clear" w:color="auto" w:fill="FFFFFF"/>
        </w:rPr>
        <w:t xml:space="preserve"> надіслано до Реєстру </w:t>
      </w:r>
      <w:r w:rsidR="0055248F" w:rsidRPr="00B71612">
        <w:rPr>
          <w:sz w:val="28"/>
          <w:szCs w:val="28"/>
          <w:shd w:val="clear" w:color="auto" w:fill="FFFFFF"/>
        </w:rPr>
        <w:t>13 січня 2020</w:t>
      </w:r>
      <w:r w:rsidR="00D921F3" w:rsidRPr="00B71612">
        <w:rPr>
          <w:sz w:val="28"/>
          <w:szCs w:val="28"/>
          <w:shd w:val="clear" w:color="auto" w:fill="FFFFFF"/>
        </w:rPr>
        <w:t xml:space="preserve"> року (</w:t>
      </w:r>
      <w:r w:rsidR="0055248F" w:rsidRPr="00B71612">
        <w:rPr>
          <w:sz w:val="28"/>
          <w:szCs w:val="28"/>
          <w:shd w:val="clear" w:color="auto" w:fill="FFFFFF"/>
        </w:rPr>
        <w:t>більше як</w:t>
      </w:r>
      <w:r w:rsidR="00D921F3" w:rsidRPr="00B71612">
        <w:rPr>
          <w:sz w:val="28"/>
          <w:szCs w:val="28"/>
          <w:shd w:val="clear" w:color="auto" w:fill="FFFFFF"/>
        </w:rPr>
        <w:t xml:space="preserve"> через два роки </w:t>
      </w:r>
      <w:r w:rsidR="0055248F" w:rsidRPr="00B71612">
        <w:rPr>
          <w:sz w:val="28"/>
          <w:szCs w:val="28"/>
          <w:shd w:val="clear" w:color="auto" w:fill="FFFFFF"/>
        </w:rPr>
        <w:t>три</w:t>
      </w:r>
      <w:r w:rsidR="00D921F3" w:rsidRPr="00B71612">
        <w:rPr>
          <w:sz w:val="28"/>
          <w:szCs w:val="28"/>
          <w:shd w:val="clear" w:color="auto" w:fill="FFFFFF"/>
        </w:rPr>
        <w:t xml:space="preserve"> місяці після </w:t>
      </w:r>
      <w:r w:rsidR="0055248F" w:rsidRPr="00B71612">
        <w:rPr>
          <w:sz w:val="28"/>
          <w:szCs w:val="28"/>
          <w:shd w:val="clear" w:color="auto" w:fill="FFFFFF"/>
        </w:rPr>
        <w:t>її</w:t>
      </w:r>
      <w:r w:rsidR="00D921F3" w:rsidRPr="00B71612">
        <w:rPr>
          <w:sz w:val="28"/>
          <w:szCs w:val="28"/>
          <w:shd w:val="clear" w:color="auto" w:fill="FFFFFF"/>
        </w:rPr>
        <w:t xml:space="preserve"> </w:t>
      </w:r>
      <w:r w:rsidR="0055248F" w:rsidRPr="00B71612">
        <w:rPr>
          <w:sz w:val="28"/>
          <w:szCs w:val="28"/>
          <w:shd w:val="clear" w:color="auto" w:fill="FFFFFF"/>
        </w:rPr>
        <w:t>постановлення</w:t>
      </w:r>
      <w:r w:rsidR="00D921F3" w:rsidRPr="00B71612">
        <w:rPr>
          <w:sz w:val="28"/>
          <w:szCs w:val="28"/>
          <w:shd w:val="clear" w:color="auto" w:fill="FFFFFF"/>
        </w:rPr>
        <w:t>), тобто з порушенням строків, визначених законодавством</w:t>
      </w:r>
      <w:r w:rsidR="0070025C" w:rsidRPr="00B71612">
        <w:rPr>
          <w:sz w:val="28"/>
          <w:szCs w:val="28"/>
          <w:shd w:val="clear" w:color="auto" w:fill="FFFFFF"/>
        </w:rPr>
        <w:t xml:space="preserve"> (не пізніше наступного дня з дня ухвалення судового рішення)</w:t>
      </w:r>
      <w:r w:rsidR="00D921F3" w:rsidRPr="00B71612">
        <w:rPr>
          <w:sz w:val="28"/>
          <w:szCs w:val="28"/>
          <w:shd w:val="clear" w:color="auto" w:fill="FFFFFF"/>
        </w:rPr>
        <w:t>, не м</w:t>
      </w:r>
      <w:r w:rsidR="0070025C" w:rsidRPr="00B71612">
        <w:rPr>
          <w:sz w:val="28"/>
          <w:szCs w:val="28"/>
          <w:shd w:val="clear" w:color="auto" w:fill="FFFFFF"/>
        </w:rPr>
        <w:t>істять об’єктивних</w:t>
      </w:r>
      <w:r w:rsidR="0070025C">
        <w:rPr>
          <w:color w:val="1D1D1B"/>
          <w:sz w:val="28"/>
          <w:szCs w:val="28"/>
          <w:shd w:val="clear" w:color="auto" w:fill="FFFFFF"/>
        </w:rPr>
        <w:t xml:space="preserve"> причин допущення такого порушення та не можуть</w:t>
      </w:r>
      <w:r w:rsidR="00D921F3" w:rsidRPr="0055248F">
        <w:rPr>
          <w:color w:val="1D1D1B"/>
          <w:sz w:val="28"/>
          <w:szCs w:val="28"/>
          <w:shd w:val="clear" w:color="auto" w:fill="FFFFFF"/>
        </w:rPr>
        <w:t xml:space="preserve"> слугувати виправдання</w:t>
      </w:r>
      <w:r w:rsidR="0070025C">
        <w:rPr>
          <w:color w:val="1D1D1B"/>
          <w:sz w:val="28"/>
          <w:szCs w:val="28"/>
          <w:shd w:val="clear" w:color="auto" w:fill="FFFFFF"/>
        </w:rPr>
        <w:t>м</w:t>
      </w:r>
      <w:r w:rsidR="00D921F3" w:rsidRPr="0055248F">
        <w:rPr>
          <w:color w:val="1D1D1B"/>
          <w:sz w:val="28"/>
          <w:szCs w:val="28"/>
          <w:shd w:val="clear" w:color="auto" w:fill="FFFFFF"/>
        </w:rPr>
        <w:t xml:space="preserve"> </w:t>
      </w:r>
      <w:r w:rsidR="0070025C">
        <w:rPr>
          <w:color w:val="1D1D1B"/>
          <w:sz w:val="28"/>
          <w:szCs w:val="28"/>
          <w:shd w:val="clear" w:color="auto" w:fill="FFFFFF"/>
        </w:rPr>
        <w:t>дій судді</w:t>
      </w:r>
      <w:r w:rsidR="00D921F3" w:rsidRPr="0055248F">
        <w:rPr>
          <w:color w:val="1D1D1B"/>
          <w:sz w:val="28"/>
          <w:szCs w:val="28"/>
          <w:shd w:val="clear" w:color="auto" w:fill="FFFFFF"/>
        </w:rPr>
        <w:t>.</w:t>
      </w:r>
    </w:p>
    <w:p w:rsidR="00FB3183" w:rsidRPr="00180A8D" w:rsidRDefault="00E94A13" w:rsidP="00FB3183">
      <w:pPr>
        <w:ind w:firstLine="708"/>
        <w:jc w:val="both"/>
        <w:rPr>
          <w:sz w:val="28"/>
          <w:szCs w:val="28"/>
        </w:rPr>
      </w:pPr>
      <w:r>
        <w:rPr>
          <w:rFonts w:eastAsia="Times New Roman"/>
          <w:sz w:val="28"/>
          <w:szCs w:val="28"/>
        </w:rPr>
        <w:t>Отже</w:t>
      </w:r>
      <w:r w:rsidR="00FB3183" w:rsidRPr="0070700A">
        <w:rPr>
          <w:rFonts w:eastAsia="Times New Roman"/>
          <w:sz w:val="28"/>
          <w:szCs w:val="28"/>
        </w:rPr>
        <w:t xml:space="preserve">, </w:t>
      </w:r>
      <w:r w:rsidR="00FB3183" w:rsidRPr="0070700A">
        <w:rPr>
          <w:sz w:val="28"/>
          <w:szCs w:val="28"/>
        </w:rPr>
        <w:t>Третя</w:t>
      </w:r>
      <w:r w:rsidR="00FB3183" w:rsidRPr="0070700A">
        <w:rPr>
          <w:rFonts w:eastAsia="Times New Roman"/>
          <w:sz w:val="28"/>
          <w:szCs w:val="28"/>
        </w:rPr>
        <w:t xml:space="preserve"> Дисциплінарна палата Вищої ради правосуддя</w:t>
      </w:r>
      <w:r>
        <w:rPr>
          <w:rFonts w:eastAsia="Times New Roman"/>
          <w:sz w:val="28"/>
          <w:szCs w:val="28"/>
        </w:rPr>
        <w:t xml:space="preserve"> </w:t>
      </w:r>
      <w:r w:rsidR="00FB3183" w:rsidRPr="0070700A">
        <w:rPr>
          <w:rFonts w:eastAsia="Times New Roman"/>
          <w:sz w:val="28"/>
          <w:szCs w:val="28"/>
        </w:rPr>
        <w:t>під час розгляду дисциплінарної справи дійшла висновку про наявність у діях судді Мащенко С.В. ознак дисциплінарного проступку, передбаченого пунктом 2 частини першої статті</w:t>
      </w:r>
      <w:r w:rsidR="00FB3183" w:rsidRPr="0055248F">
        <w:rPr>
          <w:rFonts w:eastAsia="Times New Roman"/>
          <w:color w:val="000000"/>
          <w:sz w:val="28"/>
          <w:szCs w:val="28"/>
        </w:rPr>
        <w:t xml:space="preserve"> 106 </w:t>
      </w:r>
      <w:r w:rsidR="00FB3183" w:rsidRPr="0055248F">
        <w:rPr>
          <w:rFonts w:eastAsia="Times New Roman"/>
          <w:sz w:val="28"/>
          <w:szCs w:val="28"/>
        </w:rPr>
        <w:t>Закону України «Про судоустрій і статус суддів».</w:t>
      </w:r>
    </w:p>
    <w:p w:rsidR="001542E6" w:rsidRPr="001964EE" w:rsidRDefault="00E94A13" w:rsidP="001964EE">
      <w:pPr>
        <w:pStyle w:val="20"/>
        <w:shd w:val="clear" w:color="auto" w:fill="auto"/>
        <w:spacing w:before="0" w:after="0" w:line="240" w:lineRule="auto"/>
        <w:ind w:firstLine="709"/>
        <w:rPr>
          <w:rFonts w:eastAsia="Calibri"/>
          <w:sz w:val="28"/>
          <w:szCs w:val="28"/>
        </w:rPr>
      </w:pPr>
      <w:r>
        <w:rPr>
          <w:rStyle w:val="FontStyle14"/>
          <w:rFonts w:eastAsia="Calibri"/>
          <w:sz w:val="28"/>
          <w:szCs w:val="28"/>
        </w:rPr>
        <w:t>З</w:t>
      </w:r>
      <w:r w:rsidR="00D6413E" w:rsidRPr="003B4878">
        <w:rPr>
          <w:rStyle w:val="FontStyle14"/>
          <w:rFonts w:eastAsia="Calibri"/>
          <w:sz w:val="28"/>
          <w:szCs w:val="28"/>
        </w:rPr>
        <w:t xml:space="preserve"> огляду на відсутність відомостей</w:t>
      </w:r>
      <w:r w:rsidR="0070025C">
        <w:rPr>
          <w:rStyle w:val="FontStyle14"/>
          <w:rFonts w:eastAsia="Calibri"/>
          <w:sz w:val="28"/>
          <w:szCs w:val="28"/>
        </w:rPr>
        <w:t xml:space="preserve"> про те</w:t>
      </w:r>
      <w:r w:rsidR="00D6413E" w:rsidRPr="003B4878">
        <w:rPr>
          <w:rStyle w:val="FontStyle14"/>
          <w:rFonts w:eastAsia="Calibri"/>
          <w:sz w:val="28"/>
          <w:szCs w:val="28"/>
        </w:rPr>
        <w:t>, що вказані порушення суддею допущено умисно, Третя Дисциплінарна палата Вищої ради правосуддя  дійшла висновку, що суддя Мащенко С.В. допустила ці порушення внаслідок неналежного виконання своїх обов’язків</w:t>
      </w:r>
      <w:r w:rsidR="0055248F">
        <w:rPr>
          <w:rStyle w:val="FontStyle14"/>
          <w:rFonts w:eastAsia="Calibri"/>
          <w:sz w:val="28"/>
          <w:szCs w:val="28"/>
        </w:rPr>
        <w:t>.</w:t>
      </w:r>
    </w:p>
    <w:p w:rsidR="00D6413E" w:rsidRDefault="00D6413E" w:rsidP="0070700A">
      <w:pPr>
        <w:pStyle w:val="20"/>
        <w:shd w:val="clear" w:color="auto" w:fill="auto"/>
        <w:spacing w:before="0" w:after="0" w:line="240" w:lineRule="auto"/>
        <w:ind w:firstLine="709"/>
        <w:rPr>
          <w:sz w:val="28"/>
          <w:szCs w:val="28"/>
        </w:rPr>
      </w:pPr>
      <w:r w:rsidRPr="00DC5555">
        <w:rPr>
          <w:sz w:val="28"/>
          <w:szCs w:val="28"/>
        </w:rPr>
        <w:t xml:space="preserve">Вирішуючи питання про притягнення судді </w:t>
      </w:r>
      <w:r w:rsidRPr="00754AF4">
        <w:rPr>
          <w:sz w:val="28"/>
          <w:szCs w:val="28"/>
        </w:rPr>
        <w:t>Нововодолазького районного суду Харківської області Мащенко С</w:t>
      </w:r>
      <w:r>
        <w:rPr>
          <w:sz w:val="28"/>
          <w:szCs w:val="28"/>
        </w:rPr>
        <w:t>.</w:t>
      </w:r>
      <w:r w:rsidRPr="00754AF4">
        <w:rPr>
          <w:sz w:val="28"/>
          <w:szCs w:val="28"/>
        </w:rPr>
        <w:t>В</w:t>
      </w:r>
      <w:r>
        <w:rPr>
          <w:sz w:val="28"/>
          <w:szCs w:val="28"/>
        </w:rPr>
        <w:t xml:space="preserve">. </w:t>
      </w:r>
      <w:r w:rsidRPr="00DC5555">
        <w:rPr>
          <w:sz w:val="28"/>
          <w:szCs w:val="28"/>
        </w:rPr>
        <w:t xml:space="preserve">до дисциплінарної відповідальності, </w:t>
      </w:r>
      <w:r>
        <w:rPr>
          <w:sz w:val="28"/>
          <w:szCs w:val="28"/>
        </w:rPr>
        <w:t xml:space="preserve">Третя </w:t>
      </w:r>
      <w:r w:rsidRPr="00DC5555">
        <w:rPr>
          <w:sz w:val="28"/>
          <w:szCs w:val="28"/>
        </w:rPr>
        <w:t>Дисциплінарна палата Вищої ради правосуддя виходить із такого.</w:t>
      </w:r>
    </w:p>
    <w:p w:rsidR="0070700A" w:rsidRDefault="0070700A" w:rsidP="0070700A">
      <w:pPr>
        <w:pStyle w:val="a7"/>
        <w:ind w:firstLine="708"/>
        <w:jc w:val="both"/>
        <w:rPr>
          <w:szCs w:val="28"/>
        </w:rPr>
      </w:pPr>
      <w:r w:rsidRPr="00FC475E">
        <w:rPr>
          <w:szCs w:val="28"/>
        </w:rPr>
        <w:t xml:space="preserve">На підставі </w:t>
      </w:r>
      <w:r w:rsidRPr="00FC475E">
        <w:rPr>
          <w:color w:val="000000"/>
          <w:szCs w:val="28"/>
        </w:rPr>
        <w:t xml:space="preserve">пункту 2 частини першої статті 106 </w:t>
      </w:r>
      <w:r w:rsidRPr="00FC475E">
        <w:rPr>
          <w:szCs w:val="28"/>
        </w:rPr>
        <w:t xml:space="preserve">Закону України «Про судоустрій і статус суддів» суддю може бути притягнуто до дисциплінарної відповідальності в порядку дисциплінарного провадження </w:t>
      </w:r>
      <w:r>
        <w:rPr>
          <w:szCs w:val="28"/>
        </w:rPr>
        <w:t>за</w:t>
      </w:r>
      <w:r w:rsidRPr="00FC475E">
        <w:rPr>
          <w:szCs w:val="28"/>
        </w:rPr>
        <w:t xml:space="preserve"> несвоєчасне надання копії судового рішення для її внесення до </w:t>
      </w:r>
      <w:r w:rsidRPr="00FC475E">
        <w:rPr>
          <w:rStyle w:val="aa"/>
          <w:szCs w:val="28"/>
        </w:rPr>
        <w:t>ЄДРСР</w:t>
      </w:r>
      <w:r w:rsidRPr="00FC475E">
        <w:rPr>
          <w:szCs w:val="28"/>
        </w:rPr>
        <w:t>.</w:t>
      </w:r>
    </w:p>
    <w:p w:rsidR="008D65AE" w:rsidRPr="008D65AE" w:rsidRDefault="00D6413E" w:rsidP="008D65AE">
      <w:pPr>
        <w:pStyle w:val="a7"/>
        <w:ind w:firstLine="708"/>
        <w:jc w:val="both"/>
        <w:rPr>
          <w:rStyle w:val="FontStyle14"/>
          <w:color w:val="92D050"/>
          <w:sz w:val="28"/>
          <w:szCs w:val="28"/>
        </w:rPr>
      </w:pPr>
      <w:r w:rsidRPr="005D7638">
        <w:rPr>
          <w:color w:val="000000"/>
          <w:szCs w:val="28"/>
        </w:rPr>
        <w:t>Відповідно до загальних принципів Є</w:t>
      </w:r>
      <w:r>
        <w:rPr>
          <w:color w:val="000000"/>
          <w:szCs w:val="28"/>
        </w:rPr>
        <w:t>вропейського суду з прав людини</w:t>
      </w:r>
      <w:r w:rsidR="00F84CE8">
        <w:rPr>
          <w:color w:val="000000"/>
          <w:szCs w:val="28"/>
        </w:rPr>
        <w:t xml:space="preserve">           та в </w:t>
      </w:r>
      <w:r w:rsidRPr="005D7638">
        <w:rPr>
          <w:color w:val="000000"/>
          <w:szCs w:val="28"/>
        </w:rPr>
        <w:t>розумінні пункту 1 статті 6 Конвенції про захист прав людини і основоположних свобод існування безсторонності повинно встановлюватися шляхом встановлення того, чи забезпечував сам суд достатні гарантії для того, щоб виключити будь-який обґрунтований сумнів у його безсторонності (упередженості) з точки зору стороннього спостерігача.</w:t>
      </w:r>
    </w:p>
    <w:p w:rsidR="00180A8D" w:rsidRPr="007D583C" w:rsidRDefault="00180A8D" w:rsidP="00180A8D">
      <w:pPr>
        <w:pStyle w:val="20"/>
        <w:shd w:val="clear" w:color="auto" w:fill="auto"/>
        <w:spacing w:before="0" w:after="0" w:line="240" w:lineRule="auto"/>
        <w:ind w:firstLine="709"/>
        <w:rPr>
          <w:rStyle w:val="FontStyle14"/>
          <w:rFonts w:eastAsia="Calibri"/>
          <w:sz w:val="28"/>
          <w:szCs w:val="28"/>
        </w:rPr>
      </w:pPr>
      <w:r>
        <w:rPr>
          <w:rStyle w:val="FontStyle14"/>
          <w:rFonts w:eastAsia="Calibri"/>
          <w:sz w:val="28"/>
          <w:szCs w:val="28"/>
        </w:rPr>
        <w:t xml:space="preserve">Принцип об’єктивності </w:t>
      </w:r>
      <w:r w:rsidRPr="007D583C">
        <w:rPr>
          <w:rStyle w:val="FontStyle14"/>
          <w:rFonts w:eastAsia="Calibri"/>
          <w:sz w:val="28"/>
          <w:szCs w:val="28"/>
        </w:rPr>
        <w:t xml:space="preserve">судді є необхідною умовою для належного виконання ним своїх обов’язків. Вона проявляється не тільки у змісті винесеного рішення, а й у всіх процесуальних діях, що супроводжують його прийняття (пункти 1.2, 2.1 </w:t>
      </w:r>
      <w:proofErr w:type="spellStart"/>
      <w:r w:rsidRPr="007D583C">
        <w:rPr>
          <w:rStyle w:val="FontStyle14"/>
          <w:rFonts w:eastAsia="Calibri"/>
          <w:sz w:val="28"/>
          <w:szCs w:val="28"/>
        </w:rPr>
        <w:t>Бангалорських</w:t>
      </w:r>
      <w:proofErr w:type="spellEnd"/>
      <w:r w:rsidRPr="007D583C">
        <w:rPr>
          <w:rStyle w:val="FontStyle14"/>
          <w:rFonts w:eastAsia="Calibri"/>
          <w:sz w:val="28"/>
          <w:szCs w:val="28"/>
        </w:rPr>
        <w:t xml:space="preserve"> принципів поведінки суддів від 19 травня 2006 року, схвалених Резолюцією Економічної та Соціальної Ради ООН від 27 липня 2006 року</w:t>
      </w:r>
      <w:r>
        <w:rPr>
          <w:rStyle w:val="FontStyle14"/>
          <w:rFonts w:eastAsia="Calibri"/>
          <w:sz w:val="28"/>
          <w:szCs w:val="28"/>
        </w:rPr>
        <w:t xml:space="preserve"> </w:t>
      </w:r>
      <w:r w:rsidRPr="007D583C">
        <w:rPr>
          <w:rStyle w:val="FontStyle14"/>
          <w:rFonts w:eastAsia="Calibri"/>
          <w:sz w:val="28"/>
          <w:szCs w:val="28"/>
        </w:rPr>
        <w:t>№ 2006/23).</w:t>
      </w:r>
    </w:p>
    <w:p w:rsidR="00E94638" w:rsidRPr="00A846ED" w:rsidRDefault="00E94638" w:rsidP="00960CC5">
      <w:pPr>
        <w:pStyle w:val="a7"/>
        <w:ind w:firstLine="708"/>
        <w:jc w:val="both"/>
        <w:rPr>
          <w:shd w:val="clear" w:color="auto" w:fill="FFFFFF"/>
        </w:rPr>
      </w:pPr>
      <w:r w:rsidRPr="00E94638">
        <w:rPr>
          <w:szCs w:val="28"/>
        </w:rPr>
        <w:t>Мащенко Світлана Василівна</w:t>
      </w:r>
      <w:r w:rsidR="00695335" w:rsidRPr="00E94638">
        <w:rPr>
          <w:szCs w:val="28"/>
        </w:rPr>
        <w:t xml:space="preserve"> Указом Президента України </w:t>
      </w:r>
      <w:r w:rsidR="00180A8D">
        <w:rPr>
          <w:szCs w:val="28"/>
        </w:rPr>
        <w:t xml:space="preserve">                        </w:t>
      </w:r>
      <w:r w:rsidR="00695335" w:rsidRPr="00E94638">
        <w:rPr>
          <w:szCs w:val="28"/>
        </w:rPr>
        <w:t>від</w:t>
      </w:r>
      <w:r w:rsidR="00180A8D">
        <w:rPr>
          <w:szCs w:val="28"/>
        </w:rPr>
        <w:t xml:space="preserve"> </w:t>
      </w:r>
      <w:r w:rsidRPr="00E94638">
        <w:rPr>
          <w:szCs w:val="28"/>
        </w:rPr>
        <w:t>3 лютого</w:t>
      </w:r>
      <w:r w:rsidR="00461072" w:rsidRPr="00E94638">
        <w:rPr>
          <w:szCs w:val="28"/>
        </w:rPr>
        <w:t xml:space="preserve"> 20</w:t>
      </w:r>
      <w:r w:rsidRPr="00E94638">
        <w:rPr>
          <w:szCs w:val="28"/>
        </w:rPr>
        <w:t>10</w:t>
      </w:r>
      <w:r w:rsidR="00461072" w:rsidRPr="00E94638">
        <w:rPr>
          <w:szCs w:val="28"/>
        </w:rPr>
        <w:t xml:space="preserve"> року</w:t>
      </w:r>
      <w:r w:rsidR="00695335" w:rsidRPr="00E94638">
        <w:rPr>
          <w:szCs w:val="28"/>
        </w:rPr>
        <w:t xml:space="preserve"> </w:t>
      </w:r>
      <w:r w:rsidRPr="00A846ED">
        <w:rPr>
          <w:szCs w:val="28"/>
        </w:rPr>
        <w:t>№ 99/2010</w:t>
      </w:r>
      <w:r w:rsidR="00695335" w:rsidRPr="00A846ED">
        <w:rPr>
          <w:szCs w:val="28"/>
        </w:rPr>
        <w:t xml:space="preserve"> призначен</w:t>
      </w:r>
      <w:r w:rsidR="00461072" w:rsidRPr="00A846ED">
        <w:rPr>
          <w:szCs w:val="28"/>
        </w:rPr>
        <w:t>а</w:t>
      </w:r>
      <w:r w:rsidR="00695335" w:rsidRPr="00A846ED">
        <w:rPr>
          <w:szCs w:val="28"/>
        </w:rPr>
        <w:t xml:space="preserve"> на посаду судді </w:t>
      </w:r>
      <w:r w:rsidRPr="00A846ED">
        <w:rPr>
          <w:szCs w:val="28"/>
        </w:rPr>
        <w:t>Центрально-Міського районного суду міста Макіївки Донецької області</w:t>
      </w:r>
      <w:r w:rsidR="00461072" w:rsidRPr="00A846ED">
        <w:rPr>
          <w:szCs w:val="28"/>
        </w:rPr>
        <w:t xml:space="preserve"> </w:t>
      </w:r>
      <w:r w:rsidR="00695335" w:rsidRPr="00A846ED">
        <w:rPr>
          <w:szCs w:val="28"/>
        </w:rPr>
        <w:t xml:space="preserve">строком на п’ять </w:t>
      </w:r>
      <w:r w:rsidR="00695335" w:rsidRPr="00A846ED">
        <w:rPr>
          <w:szCs w:val="28"/>
        </w:rPr>
        <w:lastRenderedPageBreak/>
        <w:t>років,</w:t>
      </w:r>
      <w:r w:rsidR="00461072" w:rsidRPr="00A846ED">
        <w:rPr>
          <w:szCs w:val="28"/>
        </w:rPr>
        <w:t xml:space="preserve"> Указом Президента України від 7 серпня 2017 року </w:t>
      </w:r>
      <w:r w:rsidRPr="00A846ED">
        <w:rPr>
          <w:szCs w:val="28"/>
        </w:rPr>
        <w:t xml:space="preserve">№ 212/2017  </w:t>
      </w:r>
      <w:r w:rsidRPr="00A846ED">
        <w:rPr>
          <w:shd w:val="clear" w:color="auto" w:fill="FFFFFF"/>
        </w:rPr>
        <w:t>призначен</w:t>
      </w:r>
      <w:r w:rsidR="00F84CE8">
        <w:rPr>
          <w:shd w:val="clear" w:color="auto" w:fill="FFFFFF"/>
        </w:rPr>
        <w:t>а</w:t>
      </w:r>
      <w:r w:rsidRPr="00A846ED">
        <w:rPr>
          <w:shd w:val="clear" w:color="auto" w:fill="FFFFFF"/>
        </w:rPr>
        <w:t xml:space="preserve"> суддею </w:t>
      </w:r>
      <w:r w:rsidRPr="00A846ED">
        <w:rPr>
          <w:szCs w:val="28"/>
        </w:rPr>
        <w:t>Центрально-Міського районного суду міста Макіївки Донецької області та переведен</w:t>
      </w:r>
      <w:r w:rsidR="00F84CE8">
        <w:rPr>
          <w:szCs w:val="28"/>
        </w:rPr>
        <w:t>а</w:t>
      </w:r>
      <w:r w:rsidRPr="00A846ED">
        <w:rPr>
          <w:szCs w:val="28"/>
        </w:rPr>
        <w:t xml:space="preserve"> шляхом відрядження </w:t>
      </w:r>
      <w:r w:rsidR="00A846ED" w:rsidRPr="00A846ED">
        <w:rPr>
          <w:szCs w:val="28"/>
        </w:rPr>
        <w:t xml:space="preserve">на </w:t>
      </w:r>
      <w:r w:rsidR="00F84CE8">
        <w:rPr>
          <w:szCs w:val="28"/>
        </w:rPr>
        <w:t xml:space="preserve">роботу на </w:t>
      </w:r>
      <w:r w:rsidR="00A846ED" w:rsidRPr="00A846ED">
        <w:rPr>
          <w:szCs w:val="28"/>
        </w:rPr>
        <w:t>посад</w:t>
      </w:r>
      <w:r w:rsidR="00F84CE8">
        <w:rPr>
          <w:szCs w:val="28"/>
        </w:rPr>
        <w:t>і</w:t>
      </w:r>
      <w:r w:rsidR="00A846ED" w:rsidRPr="00A846ED">
        <w:rPr>
          <w:szCs w:val="28"/>
        </w:rPr>
        <w:t xml:space="preserve"> судді Нововодолазького районного суду Харківської області</w:t>
      </w:r>
      <w:r w:rsidR="00F84CE8">
        <w:rPr>
          <w:szCs w:val="28"/>
        </w:rPr>
        <w:t xml:space="preserve"> строком до шести місяців</w:t>
      </w:r>
      <w:r w:rsidR="00A846ED" w:rsidRPr="00A846ED">
        <w:rPr>
          <w:szCs w:val="28"/>
        </w:rPr>
        <w:t xml:space="preserve">. Указом Президента України від 7 лютого 2018 року № 24/2018 </w:t>
      </w:r>
      <w:r w:rsidR="00A846ED" w:rsidRPr="00A846ED">
        <w:rPr>
          <w:shd w:val="clear" w:color="auto" w:fill="FFFFFF"/>
        </w:rPr>
        <w:t xml:space="preserve">строк відрядження </w:t>
      </w:r>
      <w:r w:rsidR="00F84CE8">
        <w:rPr>
          <w:shd w:val="clear" w:color="auto" w:fill="FFFFFF"/>
        </w:rPr>
        <w:t xml:space="preserve">судді </w:t>
      </w:r>
      <w:proofErr w:type="spellStart"/>
      <w:r w:rsidR="00F84CE8">
        <w:rPr>
          <w:shd w:val="clear" w:color="auto" w:fill="FFFFFF"/>
        </w:rPr>
        <w:t>Мащенко</w:t>
      </w:r>
      <w:proofErr w:type="spellEnd"/>
      <w:r w:rsidR="00F84CE8">
        <w:rPr>
          <w:shd w:val="clear" w:color="auto" w:fill="FFFFFF"/>
        </w:rPr>
        <w:t xml:space="preserve"> С.В. </w:t>
      </w:r>
      <w:r w:rsidR="00A846ED" w:rsidRPr="00A846ED">
        <w:rPr>
          <w:shd w:val="clear" w:color="auto" w:fill="FFFFFF"/>
        </w:rPr>
        <w:t>продовжено на шість місяців.</w:t>
      </w:r>
    </w:p>
    <w:p w:rsidR="00A846ED" w:rsidRPr="0054551D" w:rsidRDefault="00695335" w:rsidP="00A846ED">
      <w:pPr>
        <w:pStyle w:val="a7"/>
        <w:ind w:firstLine="708"/>
        <w:jc w:val="both"/>
        <w:rPr>
          <w:rStyle w:val="FontStyle14"/>
          <w:sz w:val="28"/>
          <w:szCs w:val="28"/>
        </w:rPr>
      </w:pPr>
      <w:r w:rsidRPr="00A846ED">
        <w:rPr>
          <w:szCs w:val="28"/>
        </w:rPr>
        <w:t xml:space="preserve">Указом Президента України від </w:t>
      </w:r>
      <w:r w:rsidR="00461072" w:rsidRPr="00A846ED">
        <w:rPr>
          <w:szCs w:val="28"/>
        </w:rPr>
        <w:t>20</w:t>
      </w:r>
      <w:r w:rsidRPr="00A846ED">
        <w:rPr>
          <w:szCs w:val="28"/>
        </w:rPr>
        <w:t xml:space="preserve"> </w:t>
      </w:r>
      <w:r w:rsidR="00461072" w:rsidRPr="00A846ED">
        <w:rPr>
          <w:szCs w:val="28"/>
        </w:rPr>
        <w:t>серпня</w:t>
      </w:r>
      <w:r w:rsidRPr="00A846ED">
        <w:rPr>
          <w:szCs w:val="28"/>
        </w:rPr>
        <w:t xml:space="preserve"> 20</w:t>
      </w:r>
      <w:r w:rsidR="00461072" w:rsidRPr="00A846ED">
        <w:rPr>
          <w:szCs w:val="28"/>
        </w:rPr>
        <w:t>18</w:t>
      </w:r>
      <w:r w:rsidRPr="00A846ED">
        <w:rPr>
          <w:szCs w:val="28"/>
        </w:rPr>
        <w:t xml:space="preserve"> року №</w:t>
      </w:r>
      <w:r w:rsidR="00461072" w:rsidRPr="00A846ED">
        <w:rPr>
          <w:szCs w:val="28"/>
        </w:rPr>
        <w:t xml:space="preserve"> 228/2018</w:t>
      </w:r>
      <w:r w:rsidRPr="00A846ED">
        <w:rPr>
          <w:szCs w:val="28"/>
        </w:rPr>
        <w:t xml:space="preserve"> </w:t>
      </w:r>
      <w:r w:rsidR="00A846ED" w:rsidRPr="00A846ED">
        <w:rPr>
          <w:szCs w:val="28"/>
        </w:rPr>
        <w:t xml:space="preserve">суддя Мащенко С.В. </w:t>
      </w:r>
      <w:r w:rsidRPr="00A846ED">
        <w:rPr>
          <w:szCs w:val="28"/>
        </w:rPr>
        <w:t>переведен</w:t>
      </w:r>
      <w:r w:rsidR="00461072" w:rsidRPr="00A846ED">
        <w:rPr>
          <w:szCs w:val="28"/>
        </w:rPr>
        <w:t xml:space="preserve">а </w:t>
      </w:r>
      <w:r w:rsidRPr="00A846ED">
        <w:rPr>
          <w:szCs w:val="28"/>
        </w:rPr>
        <w:t xml:space="preserve">на роботу на посаді судді </w:t>
      </w:r>
      <w:r w:rsidR="00A846ED" w:rsidRPr="00A846ED">
        <w:rPr>
          <w:szCs w:val="28"/>
        </w:rPr>
        <w:t xml:space="preserve">Нововодолазького </w:t>
      </w:r>
      <w:r w:rsidR="00A846ED" w:rsidRPr="0054551D">
        <w:rPr>
          <w:szCs w:val="28"/>
        </w:rPr>
        <w:t>районного суду Харківської області</w:t>
      </w:r>
      <w:r w:rsidR="00A846ED" w:rsidRPr="0054551D">
        <w:rPr>
          <w:rStyle w:val="FontStyle14"/>
          <w:sz w:val="28"/>
          <w:szCs w:val="28"/>
        </w:rPr>
        <w:t>.</w:t>
      </w:r>
    </w:p>
    <w:p w:rsidR="00C90187" w:rsidRDefault="00695335" w:rsidP="00C90187">
      <w:pPr>
        <w:pStyle w:val="a7"/>
        <w:ind w:firstLine="708"/>
        <w:jc w:val="both"/>
        <w:rPr>
          <w:szCs w:val="28"/>
        </w:rPr>
      </w:pPr>
      <w:r w:rsidRPr="0054551D">
        <w:rPr>
          <w:rStyle w:val="FontStyle14"/>
          <w:sz w:val="28"/>
          <w:szCs w:val="28"/>
        </w:rPr>
        <w:t xml:space="preserve">Згідно із характеристикою, </w:t>
      </w:r>
      <w:r w:rsidR="00A846ED" w:rsidRPr="0054551D">
        <w:rPr>
          <w:rStyle w:val="FontStyle14"/>
          <w:sz w:val="28"/>
          <w:szCs w:val="28"/>
        </w:rPr>
        <w:t xml:space="preserve">затвердженою протокольним рішенням зборів суддів </w:t>
      </w:r>
      <w:r w:rsidR="00A846ED" w:rsidRPr="0054551D">
        <w:rPr>
          <w:szCs w:val="28"/>
        </w:rPr>
        <w:t>Нововодолазького районного суду Харківської області</w:t>
      </w:r>
      <w:r w:rsidR="00F84CE8">
        <w:rPr>
          <w:rStyle w:val="FontStyle14"/>
          <w:sz w:val="28"/>
          <w:szCs w:val="28"/>
        </w:rPr>
        <w:t xml:space="preserve"> </w:t>
      </w:r>
      <w:r w:rsidR="00A846ED" w:rsidRPr="0054551D">
        <w:rPr>
          <w:rStyle w:val="FontStyle14"/>
          <w:sz w:val="28"/>
          <w:szCs w:val="28"/>
        </w:rPr>
        <w:t xml:space="preserve">від 12 березня 2020 року № 3, Мащенко С.В. за період виконання повноважень судді </w:t>
      </w:r>
      <w:r w:rsidR="00A846ED" w:rsidRPr="0054551D">
        <w:rPr>
          <w:szCs w:val="28"/>
        </w:rPr>
        <w:t>Нововодолазького районного суду Харківської області зарекомендувала себе</w:t>
      </w:r>
      <w:r w:rsidR="00F84CE8">
        <w:rPr>
          <w:szCs w:val="28"/>
        </w:rPr>
        <w:t xml:space="preserve"> позитивно</w:t>
      </w:r>
      <w:r w:rsidR="00A846ED" w:rsidRPr="0054551D">
        <w:rPr>
          <w:szCs w:val="28"/>
        </w:rPr>
        <w:t>, як сумлінний та принциповий суддя. До виконання службових обов</w:t>
      </w:r>
      <w:r w:rsidR="003221CE" w:rsidRPr="00A846ED">
        <w:rPr>
          <w:szCs w:val="28"/>
        </w:rPr>
        <w:t>’</w:t>
      </w:r>
      <w:r w:rsidR="00A846ED" w:rsidRPr="0054551D">
        <w:rPr>
          <w:szCs w:val="28"/>
        </w:rPr>
        <w:t>язків та суддівських повноважень ставиться відповідально.</w:t>
      </w:r>
      <w:r w:rsidR="0054551D" w:rsidRPr="0054551D">
        <w:rPr>
          <w:szCs w:val="28"/>
        </w:rPr>
        <w:t xml:space="preserve"> Відмінно організовує та забезпечує</w:t>
      </w:r>
      <w:r w:rsidR="0054551D">
        <w:rPr>
          <w:szCs w:val="28"/>
        </w:rPr>
        <w:t xml:space="preserve"> ведення результативної роботи.</w:t>
      </w:r>
      <w:r w:rsidR="00A846ED">
        <w:rPr>
          <w:szCs w:val="28"/>
        </w:rPr>
        <w:t xml:space="preserve"> </w:t>
      </w:r>
    </w:p>
    <w:p w:rsidR="00530542" w:rsidRDefault="00695335" w:rsidP="001964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bidi="uk-UA"/>
        </w:rPr>
      </w:pPr>
      <w:r w:rsidRPr="00E94638">
        <w:rPr>
          <w:sz w:val="28"/>
          <w:szCs w:val="28"/>
          <w:lang w:bidi="uk-UA"/>
        </w:rPr>
        <w:t xml:space="preserve">Згідно із частиною одинадцятою статті 109 Закону України «Про судоустрій і статус суддів» дисциплінарне стягнення до судді застосовується </w:t>
      </w:r>
      <w:r w:rsidR="0070700A">
        <w:rPr>
          <w:sz w:val="28"/>
          <w:szCs w:val="28"/>
          <w:lang w:bidi="uk-UA"/>
        </w:rPr>
        <w:t xml:space="preserve"> </w:t>
      </w:r>
      <w:r w:rsidRPr="00E94638">
        <w:rPr>
          <w:sz w:val="28"/>
          <w:szCs w:val="28"/>
          <w:lang w:bidi="uk-UA"/>
        </w:rPr>
        <w:t xml:space="preserve">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 </w:t>
      </w:r>
      <w:r w:rsidR="0070700A">
        <w:rPr>
          <w:sz w:val="28"/>
          <w:szCs w:val="28"/>
          <w:lang w:bidi="uk-UA"/>
        </w:rPr>
        <w:t>Таким чином, с</w:t>
      </w:r>
      <w:r w:rsidRPr="00E94638">
        <w:rPr>
          <w:sz w:val="28"/>
          <w:szCs w:val="28"/>
          <w:lang w:bidi="uk-UA"/>
        </w:rPr>
        <w:t xml:space="preserve">трок застосування дисциплінарного стягнення </w:t>
      </w:r>
      <w:r w:rsidR="00F84CE8">
        <w:rPr>
          <w:sz w:val="28"/>
          <w:szCs w:val="28"/>
          <w:lang w:bidi="uk-UA"/>
        </w:rPr>
        <w:t xml:space="preserve">до </w:t>
      </w:r>
      <w:r w:rsidRPr="00E94638">
        <w:rPr>
          <w:sz w:val="28"/>
          <w:szCs w:val="28"/>
          <w:lang w:bidi="uk-UA"/>
        </w:rPr>
        <w:t xml:space="preserve">судді </w:t>
      </w:r>
      <w:proofErr w:type="spellStart"/>
      <w:r w:rsidR="003B4878" w:rsidRPr="00E94638">
        <w:rPr>
          <w:sz w:val="28"/>
          <w:szCs w:val="28"/>
          <w:lang w:bidi="uk-UA"/>
        </w:rPr>
        <w:t>Мащенко</w:t>
      </w:r>
      <w:proofErr w:type="spellEnd"/>
      <w:r w:rsidR="003B4878" w:rsidRPr="00E94638">
        <w:rPr>
          <w:sz w:val="28"/>
          <w:szCs w:val="28"/>
          <w:lang w:bidi="uk-UA"/>
        </w:rPr>
        <w:t xml:space="preserve"> С.В</w:t>
      </w:r>
      <w:r w:rsidR="00FF14D6" w:rsidRPr="00E94638">
        <w:rPr>
          <w:sz w:val="28"/>
          <w:szCs w:val="28"/>
          <w:lang w:bidi="uk-UA"/>
        </w:rPr>
        <w:t>.</w:t>
      </w:r>
      <w:r w:rsidRPr="00E94638">
        <w:rPr>
          <w:sz w:val="28"/>
          <w:szCs w:val="28"/>
          <w:lang w:bidi="uk-UA"/>
        </w:rPr>
        <w:t xml:space="preserve"> не закінчився.</w:t>
      </w:r>
    </w:p>
    <w:p w:rsidR="00695335" w:rsidRPr="00E94638" w:rsidRDefault="00695335" w:rsidP="00695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bidi="uk-UA"/>
        </w:rPr>
      </w:pPr>
      <w:r w:rsidRPr="00E94638">
        <w:rPr>
          <w:sz w:val="28"/>
          <w:szCs w:val="28"/>
          <w:lang w:bidi="uk-UA"/>
        </w:rPr>
        <w:t>Відповідно до частини другої статті 109 Закону України «Про судоустрій і статус суддів» та частини п’ятої статті 50 Закону України «Про Вищу раду правосуддя» під час обрання виду дисциплінарного стягнення стосовно судді враховуються характер дисциплінарного проступку, його нас</w:t>
      </w:r>
      <w:r w:rsidR="004D3EEE" w:rsidRPr="00E94638">
        <w:rPr>
          <w:sz w:val="28"/>
          <w:szCs w:val="28"/>
          <w:lang w:bidi="uk-UA"/>
        </w:rPr>
        <w:t>лідки, особа судді, ступінь його</w:t>
      </w:r>
      <w:r w:rsidRPr="00E94638">
        <w:rPr>
          <w:sz w:val="28"/>
          <w:szCs w:val="28"/>
          <w:lang w:bidi="uk-UA"/>
        </w:rPr>
        <w:t xml:space="preserve">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 </w:t>
      </w:r>
    </w:p>
    <w:p w:rsidR="00695335" w:rsidRPr="00831756" w:rsidRDefault="00695335" w:rsidP="00695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bidi="uk-UA"/>
        </w:rPr>
      </w:pPr>
      <w:r w:rsidRPr="00831756">
        <w:rPr>
          <w:sz w:val="28"/>
          <w:szCs w:val="28"/>
        </w:rPr>
        <w:t>Враховуючи ха</w:t>
      </w:r>
      <w:r w:rsidR="00754AF4">
        <w:rPr>
          <w:sz w:val="28"/>
          <w:szCs w:val="28"/>
        </w:rPr>
        <w:t>рактер дисциплінарного</w:t>
      </w:r>
      <w:r w:rsidRPr="00831756">
        <w:rPr>
          <w:sz w:val="28"/>
          <w:szCs w:val="28"/>
        </w:rPr>
        <w:t xml:space="preserve"> проступк</w:t>
      </w:r>
      <w:r w:rsidR="00754AF4">
        <w:rPr>
          <w:sz w:val="28"/>
          <w:szCs w:val="28"/>
        </w:rPr>
        <w:t>у</w:t>
      </w:r>
      <w:r w:rsidRPr="00831756">
        <w:rPr>
          <w:sz w:val="28"/>
          <w:szCs w:val="28"/>
        </w:rPr>
        <w:t xml:space="preserve"> судді</w:t>
      </w:r>
      <w:r w:rsidR="0070700A">
        <w:rPr>
          <w:sz w:val="28"/>
          <w:szCs w:val="28"/>
        </w:rPr>
        <w:t xml:space="preserve"> </w:t>
      </w:r>
      <w:r w:rsidR="00754AF4">
        <w:rPr>
          <w:sz w:val="28"/>
          <w:szCs w:val="28"/>
        </w:rPr>
        <w:t>Мащенко С.В.</w:t>
      </w:r>
      <w:r w:rsidRPr="00831756">
        <w:rPr>
          <w:sz w:val="28"/>
          <w:szCs w:val="28"/>
        </w:rPr>
        <w:t>, ступінь вини,</w:t>
      </w:r>
      <w:r w:rsidR="004D3EEE">
        <w:rPr>
          <w:sz w:val="28"/>
          <w:szCs w:val="28"/>
        </w:rPr>
        <w:t xml:space="preserve"> відсутність умислу,</w:t>
      </w:r>
      <w:r w:rsidRPr="00831756">
        <w:rPr>
          <w:sz w:val="28"/>
          <w:szCs w:val="28"/>
        </w:rPr>
        <w:t xml:space="preserve"> позитивну характеристику, судове </w:t>
      </w:r>
      <w:r w:rsidR="00FF14D6">
        <w:rPr>
          <w:sz w:val="28"/>
          <w:szCs w:val="28"/>
        </w:rPr>
        <w:t>на</w:t>
      </w:r>
      <w:r w:rsidR="006927AB">
        <w:rPr>
          <w:sz w:val="28"/>
          <w:szCs w:val="28"/>
        </w:rPr>
        <w:t>вантаження</w:t>
      </w:r>
      <w:r w:rsidRPr="00831756">
        <w:rPr>
          <w:sz w:val="28"/>
          <w:szCs w:val="28"/>
        </w:rPr>
        <w:t xml:space="preserve">, Третя Дисциплінарна палата Вищої ради правосуддя вважає, що за </w:t>
      </w:r>
      <w:r w:rsidR="00F84CE8">
        <w:rPr>
          <w:sz w:val="28"/>
          <w:szCs w:val="28"/>
        </w:rPr>
        <w:t>результатами</w:t>
      </w:r>
      <w:r w:rsidRPr="00831756">
        <w:rPr>
          <w:sz w:val="28"/>
          <w:szCs w:val="28"/>
        </w:rPr>
        <w:t xml:space="preserve"> розгляду дисциплінарної справи слід притягнути суддю до дисциплінарної відповід</w:t>
      </w:r>
      <w:r w:rsidR="00FF14D6">
        <w:rPr>
          <w:sz w:val="28"/>
          <w:szCs w:val="28"/>
        </w:rPr>
        <w:t xml:space="preserve">альності та </w:t>
      </w:r>
      <w:r w:rsidR="002B2633">
        <w:rPr>
          <w:sz w:val="28"/>
          <w:szCs w:val="28"/>
        </w:rPr>
        <w:t>з урахуванням принципу пропорційності застосувати до</w:t>
      </w:r>
      <w:r w:rsidR="002B2633" w:rsidRPr="00E33CFC">
        <w:rPr>
          <w:sz w:val="28"/>
          <w:szCs w:val="28"/>
        </w:rPr>
        <w:t xml:space="preserve"> неї дисциплінарн</w:t>
      </w:r>
      <w:r w:rsidR="002B2633">
        <w:rPr>
          <w:sz w:val="28"/>
          <w:szCs w:val="28"/>
        </w:rPr>
        <w:t>е</w:t>
      </w:r>
      <w:r w:rsidR="002B2633" w:rsidRPr="00E33CFC">
        <w:rPr>
          <w:sz w:val="28"/>
          <w:szCs w:val="28"/>
        </w:rPr>
        <w:t xml:space="preserve"> стягнення</w:t>
      </w:r>
      <w:r w:rsidR="002B2633">
        <w:rPr>
          <w:sz w:val="28"/>
          <w:szCs w:val="28"/>
        </w:rPr>
        <w:t xml:space="preserve"> </w:t>
      </w:r>
      <w:r w:rsidRPr="00831756">
        <w:rPr>
          <w:sz w:val="28"/>
          <w:szCs w:val="28"/>
        </w:rPr>
        <w:t xml:space="preserve">у виді </w:t>
      </w:r>
      <w:r w:rsidR="00FF14D6">
        <w:rPr>
          <w:sz w:val="28"/>
          <w:szCs w:val="28"/>
        </w:rPr>
        <w:t>попередження</w:t>
      </w:r>
      <w:r w:rsidRPr="00831756">
        <w:rPr>
          <w:sz w:val="28"/>
          <w:szCs w:val="28"/>
        </w:rPr>
        <w:t xml:space="preserve">. </w:t>
      </w:r>
    </w:p>
    <w:p w:rsidR="00695335" w:rsidRPr="00831756" w:rsidRDefault="00695335" w:rsidP="00695335">
      <w:pPr>
        <w:tabs>
          <w:tab w:val="left" w:pos="3828"/>
        </w:tabs>
        <w:ind w:firstLine="709"/>
        <w:jc w:val="both"/>
        <w:rPr>
          <w:sz w:val="28"/>
          <w:szCs w:val="28"/>
        </w:rPr>
      </w:pPr>
      <w:r w:rsidRPr="00831756">
        <w:rPr>
          <w:sz w:val="28"/>
          <w:szCs w:val="28"/>
        </w:rPr>
        <w:t xml:space="preserve">На підставі викладеного, керуючись статтями 34, 49, 50 Закону                          України «Про Вищу раду правосуддя», статтями 106, 109 Закону України «Про судоустрій і статус суддів», Третя Дисциплінарна палата Вищої ради правосуддя </w:t>
      </w:r>
    </w:p>
    <w:p w:rsidR="00695335" w:rsidRPr="00831756" w:rsidRDefault="00695335" w:rsidP="00695335">
      <w:pPr>
        <w:ind w:firstLine="708"/>
        <w:jc w:val="center"/>
        <w:rPr>
          <w:b/>
          <w:bCs/>
          <w:sz w:val="28"/>
          <w:szCs w:val="28"/>
        </w:rPr>
      </w:pPr>
      <w:r w:rsidRPr="00831756">
        <w:rPr>
          <w:b/>
          <w:bCs/>
          <w:sz w:val="28"/>
          <w:szCs w:val="28"/>
        </w:rPr>
        <w:t>вирішила:</w:t>
      </w:r>
    </w:p>
    <w:p w:rsidR="00695335" w:rsidRPr="00831756" w:rsidRDefault="00695335" w:rsidP="00695335">
      <w:pPr>
        <w:ind w:firstLine="708"/>
        <w:jc w:val="center"/>
        <w:rPr>
          <w:b/>
          <w:bCs/>
          <w:sz w:val="28"/>
          <w:szCs w:val="28"/>
        </w:rPr>
      </w:pPr>
    </w:p>
    <w:p w:rsidR="00695335" w:rsidRPr="00831756" w:rsidRDefault="00695335" w:rsidP="00695335">
      <w:pPr>
        <w:pStyle w:val="a8"/>
        <w:spacing w:before="0" w:beforeAutospacing="0" w:after="0"/>
        <w:jc w:val="both"/>
        <w:rPr>
          <w:sz w:val="28"/>
          <w:szCs w:val="28"/>
          <w:lang w:val="uk-UA"/>
        </w:rPr>
      </w:pPr>
      <w:r w:rsidRPr="00831756">
        <w:rPr>
          <w:sz w:val="28"/>
          <w:szCs w:val="28"/>
          <w:lang w:val="uk-UA"/>
        </w:rPr>
        <w:t xml:space="preserve">притягнути суддю </w:t>
      </w:r>
      <w:r w:rsidR="00754AF4" w:rsidRPr="00754AF4">
        <w:rPr>
          <w:sz w:val="28"/>
          <w:szCs w:val="28"/>
          <w:lang w:val="uk-UA"/>
        </w:rPr>
        <w:t xml:space="preserve">Нововодолазького районного суду Харківської області </w:t>
      </w:r>
      <w:proofErr w:type="spellStart"/>
      <w:r w:rsidR="00754AF4" w:rsidRPr="00754AF4">
        <w:rPr>
          <w:sz w:val="28"/>
          <w:szCs w:val="28"/>
          <w:lang w:val="uk-UA"/>
        </w:rPr>
        <w:t>Мащенко</w:t>
      </w:r>
      <w:proofErr w:type="spellEnd"/>
      <w:r w:rsidR="00754AF4" w:rsidRPr="00754AF4">
        <w:rPr>
          <w:sz w:val="28"/>
          <w:szCs w:val="28"/>
          <w:lang w:val="uk-UA"/>
        </w:rPr>
        <w:t xml:space="preserve"> Світлан</w:t>
      </w:r>
      <w:r w:rsidR="00F84CE8">
        <w:rPr>
          <w:sz w:val="28"/>
          <w:szCs w:val="28"/>
          <w:lang w:val="uk-UA"/>
        </w:rPr>
        <w:t>у</w:t>
      </w:r>
      <w:r w:rsidR="00754AF4" w:rsidRPr="00754AF4">
        <w:rPr>
          <w:sz w:val="28"/>
          <w:szCs w:val="28"/>
          <w:lang w:val="uk-UA"/>
        </w:rPr>
        <w:t xml:space="preserve"> Василівн</w:t>
      </w:r>
      <w:r w:rsidR="00F84CE8">
        <w:rPr>
          <w:sz w:val="28"/>
          <w:szCs w:val="28"/>
          <w:lang w:val="uk-UA"/>
        </w:rPr>
        <w:t>у</w:t>
      </w:r>
      <w:r w:rsidR="00754AF4" w:rsidRPr="00831756">
        <w:rPr>
          <w:sz w:val="28"/>
          <w:szCs w:val="28"/>
          <w:lang w:val="uk-UA"/>
        </w:rPr>
        <w:t xml:space="preserve"> </w:t>
      </w:r>
      <w:r w:rsidRPr="00831756">
        <w:rPr>
          <w:sz w:val="28"/>
          <w:szCs w:val="28"/>
          <w:lang w:val="uk-UA"/>
        </w:rPr>
        <w:t>до дисциплінарної відповід</w:t>
      </w:r>
      <w:r w:rsidR="00FF14D6">
        <w:rPr>
          <w:sz w:val="28"/>
          <w:szCs w:val="28"/>
          <w:lang w:val="uk-UA"/>
        </w:rPr>
        <w:t>альності та застосувати до неї</w:t>
      </w:r>
      <w:r w:rsidRPr="00831756">
        <w:rPr>
          <w:sz w:val="28"/>
          <w:szCs w:val="28"/>
          <w:lang w:val="uk-UA"/>
        </w:rPr>
        <w:t xml:space="preserve"> дисциплінарне стягнення у виді </w:t>
      </w:r>
      <w:r w:rsidR="00FF14D6">
        <w:rPr>
          <w:sz w:val="28"/>
          <w:szCs w:val="28"/>
          <w:lang w:val="uk-UA"/>
        </w:rPr>
        <w:t>попередження</w:t>
      </w:r>
      <w:r w:rsidRPr="00831756">
        <w:rPr>
          <w:sz w:val="28"/>
          <w:szCs w:val="28"/>
          <w:lang w:val="uk-UA"/>
        </w:rPr>
        <w:t>.</w:t>
      </w:r>
    </w:p>
    <w:p w:rsidR="00695335" w:rsidRPr="00831756" w:rsidRDefault="00695335" w:rsidP="00695335">
      <w:pPr>
        <w:pStyle w:val="a8"/>
        <w:spacing w:before="0" w:beforeAutospacing="0" w:after="0"/>
        <w:ind w:firstLine="720"/>
        <w:jc w:val="both"/>
        <w:rPr>
          <w:sz w:val="28"/>
          <w:szCs w:val="28"/>
          <w:lang w:val="uk-UA"/>
        </w:rPr>
      </w:pPr>
      <w:r w:rsidRPr="00831756">
        <w:rPr>
          <w:sz w:val="28"/>
          <w:szCs w:val="28"/>
          <w:lang w:val="uk-UA"/>
        </w:rPr>
        <w:lastRenderedPageBreak/>
        <w:t xml:space="preserve">Рішення Дисциплінарної палати Вищої ради правосуддя може бути оскаржене до Вищої ради правосуддя в порядку і строки, </w:t>
      </w:r>
      <w:r w:rsidR="00F84CE8">
        <w:rPr>
          <w:sz w:val="28"/>
          <w:szCs w:val="28"/>
          <w:lang w:val="uk-UA"/>
        </w:rPr>
        <w:t xml:space="preserve">що </w:t>
      </w:r>
      <w:r w:rsidRPr="00831756">
        <w:rPr>
          <w:sz w:val="28"/>
          <w:szCs w:val="28"/>
          <w:lang w:val="uk-UA"/>
        </w:rPr>
        <w:t xml:space="preserve">встановлені                статтею 51 Закону України «Про Вищу раду правосуддя». </w:t>
      </w:r>
    </w:p>
    <w:tbl>
      <w:tblPr>
        <w:tblW w:w="11826" w:type="dxa"/>
        <w:tblLook w:val="04A0"/>
      </w:tblPr>
      <w:tblGrid>
        <w:gridCol w:w="9747"/>
        <w:gridCol w:w="2079"/>
      </w:tblGrid>
      <w:tr w:rsidR="00695335" w:rsidRPr="00831756" w:rsidTr="00960CC5">
        <w:trPr>
          <w:trHeight w:val="1214"/>
        </w:trPr>
        <w:tc>
          <w:tcPr>
            <w:tcW w:w="9747" w:type="dxa"/>
          </w:tcPr>
          <w:p w:rsidR="00695335" w:rsidRPr="00831756" w:rsidRDefault="00695335" w:rsidP="00960CC5">
            <w:pPr>
              <w:jc w:val="both"/>
              <w:rPr>
                <w:szCs w:val="28"/>
              </w:rPr>
            </w:pPr>
          </w:p>
          <w:p w:rsidR="00695335" w:rsidRPr="00831756" w:rsidRDefault="00695335" w:rsidP="00960CC5">
            <w:pPr>
              <w:jc w:val="both"/>
              <w:rPr>
                <w:szCs w:val="28"/>
              </w:rPr>
            </w:pPr>
          </w:p>
          <w:p w:rsidR="00695335" w:rsidRPr="00831756" w:rsidRDefault="00695335" w:rsidP="00960CC5">
            <w:pPr>
              <w:jc w:val="both"/>
              <w:rPr>
                <w:b/>
                <w:szCs w:val="28"/>
              </w:rPr>
            </w:pPr>
            <w:r w:rsidRPr="00831756">
              <w:rPr>
                <w:b/>
                <w:sz w:val="28"/>
                <w:szCs w:val="28"/>
              </w:rPr>
              <w:t xml:space="preserve">Головуючий на засіданні </w:t>
            </w:r>
          </w:p>
          <w:p w:rsidR="00695335" w:rsidRPr="00831756" w:rsidRDefault="00695335" w:rsidP="00960CC5">
            <w:pPr>
              <w:jc w:val="both"/>
              <w:rPr>
                <w:b/>
                <w:szCs w:val="28"/>
              </w:rPr>
            </w:pPr>
            <w:r w:rsidRPr="00831756">
              <w:rPr>
                <w:b/>
                <w:sz w:val="28"/>
                <w:szCs w:val="28"/>
              </w:rPr>
              <w:t xml:space="preserve">Третьої Дисциплінарної </w:t>
            </w:r>
          </w:p>
          <w:p w:rsidR="00695335" w:rsidRPr="00831756" w:rsidRDefault="00695335" w:rsidP="00960CC5">
            <w:pPr>
              <w:jc w:val="both"/>
              <w:rPr>
                <w:b/>
                <w:szCs w:val="28"/>
              </w:rPr>
            </w:pPr>
            <w:r w:rsidRPr="00831756">
              <w:rPr>
                <w:b/>
                <w:sz w:val="28"/>
                <w:szCs w:val="28"/>
              </w:rPr>
              <w:t>палати Вищої ради правосуддя</w:t>
            </w:r>
            <w:r w:rsidRPr="00831756">
              <w:rPr>
                <w:b/>
                <w:sz w:val="28"/>
                <w:szCs w:val="28"/>
              </w:rPr>
              <w:tab/>
              <w:t xml:space="preserve">                                 Л.А. </w:t>
            </w:r>
            <w:proofErr w:type="spellStart"/>
            <w:r w:rsidRPr="00831756">
              <w:rPr>
                <w:b/>
                <w:sz w:val="28"/>
                <w:szCs w:val="28"/>
              </w:rPr>
              <w:t>Швецова</w:t>
            </w:r>
            <w:proofErr w:type="spellEnd"/>
            <w:r w:rsidRPr="00831756">
              <w:rPr>
                <w:b/>
                <w:sz w:val="28"/>
                <w:szCs w:val="28"/>
              </w:rPr>
              <w:t xml:space="preserve">                                                                                                       </w:t>
            </w:r>
          </w:p>
          <w:p w:rsidR="00695335" w:rsidRPr="00831756" w:rsidRDefault="00695335" w:rsidP="00960CC5">
            <w:pPr>
              <w:jc w:val="both"/>
              <w:rPr>
                <w:b/>
                <w:szCs w:val="28"/>
              </w:rPr>
            </w:pPr>
          </w:p>
          <w:p w:rsidR="00695335" w:rsidRPr="00831756" w:rsidRDefault="00695335" w:rsidP="00960CC5">
            <w:pPr>
              <w:jc w:val="both"/>
              <w:rPr>
                <w:b/>
                <w:szCs w:val="28"/>
              </w:rPr>
            </w:pPr>
          </w:p>
          <w:p w:rsidR="00695335" w:rsidRPr="00831756" w:rsidRDefault="00695335" w:rsidP="00960CC5">
            <w:pPr>
              <w:jc w:val="both"/>
              <w:rPr>
                <w:b/>
                <w:szCs w:val="28"/>
              </w:rPr>
            </w:pPr>
            <w:r w:rsidRPr="00831756">
              <w:rPr>
                <w:b/>
                <w:sz w:val="28"/>
                <w:szCs w:val="28"/>
              </w:rPr>
              <w:t xml:space="preserve">Члени Третьої Дисциплінарної </w:t>
            </w:r>
          </w:p>
          <w:p w:rsidR="00695335" w:rsidRPr="00831756" w:rsidRDefault="00695335" w:rsidP="00960CC5">
            <w:pPr>
              <w:jc w:val="both"/>
              <w:rPr>
                <w:b/>
                <w:szCs w:val="28"/>
              </w:rPr>
            </w:pPr>
            <w:r w:rsidRPr="00831756">
              <w:rPr>
                <w:b/>
                <w:sz w:val="28"/>
                <w:szCs w:val="28"/>
              </w:rPr>
              <w:t>палати Вищої ради правосуддя</w:t>
            </w:r>
            <w:r w:rsidRPr="00831756">
              <w:rPr>
                <w:b/>
                <w:sz w:val="28"/>
                <w:szCs w:val="28"/>
              </w:rPr>
              <w:tab/>
              <w:t xml:space="preserve">                                 В.І. Говоруха</w:t>
            </w:r>
          </w:p>
          <w:p w:rsidR="00695335" w:rsidRPr="00831756" w:rsidRDefault="00695335" w:rsidP="00960CC5">
            <w:pPr>
              <w:jc w:val="both"/>
              <w:rPr>
                <w:b/>
                <w:szCs w:val="28"/>
              </w:rPr>
            </w:pPr>
          </w:p>
          <w:p w:rsidR="00695335" w:rsidRDefault="00695335" w:rsidP="00960CC5">
            <w:pPr>
              <w:jc w:val="both"/>
              <w:rPr>
                <w:b/>
                <w:szCs w:val="28"/>
              </w:rPr>
            </w:pPr>
            <w:r w:rsidRPr="00831756">
              <w:rPr>
                <w:b/>
                <w:sz w:val="28"/>
                <w:szCs w:val="28"/>
              </w:rPr>
              <w:t xml:space="preserve">                                                                                              </w:t>
            </w:r>
          </w:p>
          <w:p w:rsidR="00695335" w:rsidRPr="00831756" w:rsidRDefault="00695335" w:rsidP="00960CC5">
            <w:pPr>
              <w:jc w:val="both"/>
              <w:rPr>
                <w:b/>
                <w:szCs w:val="28"/>
              </w:rPr>
            </w:pPr>
            <w:r>
              <w:rPr>
                <w:b/>
                <w:sz w:val="28"/>
                <w:szCs w:val="28"/>
              </w:rPr>
              <w:t xml:space="preserve">                                                                                             </w:t>
            </w:r>
            <w:r w:rsidRPr="00831756">
              <w:rPr>
                <w:b/>
                <w:sz w:val="28"/>
                <w:szCs w:val="28"/>
              </w:rPr>
              <w:t xml:space="preserve">П.М. </w:t>
            </w:r>
            <w:proofErr w:type="spellStart"/>
            <w:r w:rsidRPr="00831756">
              <w:rPr>
                <w:b/>
                <w:sz w:val="28"/>
                <w:szCs w:val="28"/>
              </w:rPr>
              <w:t>Гречківський</w:t>
            </w:r>
            <w:proofErr w:type="spellEnd"/>
          </w:p>
          <w:p w:rsidR="00695335" w:rsidRPr="00831756" w:rsidRDefault="00695335" w:rsidP="00960CC5">
            <w:pPr>
              <w:jc w:val="both"/>
              <w:rPr>
                <w:b/>
                <w:szCs w:val="28"/>
              </w:rPr>
            </w:pPr>
          </w:p>
          <w:p w:rsidR="00695335" w:rsidRDefault="00695335" w:rsidP="00960CC5">
            <w:pPr>
              <w:jc w:val="both"/>
              <w:rPr>
                <w:b/>
                <w:szCs w:val="28"/>
              </w:rPr>
            </w:pPr>
            <w:r w:rsidRPr="00831756">
              <w:rPr>
                <w:b/>
                <w:sz w:val="28"/>
                <w:szCs w:val="28"/>
              </w:rPr>
              <w:t xml:space="preserve">                                           </w:t>
            </w:r>
            <w:r w:rsidRPr="00831756">
              <w:rPr>
                <w:b/>
                <w:sz w:val="28"/>
                <w:szCs w:val="28"/>
              </w:rPr>
              <w:tab/>
            </w:r>
            <w:r w:rsidRPr="00831756">
              <w:rPr>
                <w:b/>
                <w:sz w:val="28"/>
                <w:szCs w:val="28"/>
              </w:rPr>
              <w:tab/>
            </w:r>
            <w:r w:rsidRPr="00831756">
              <w:rPr>
                <w:b/>
                <w:sz w:val="28"/>
                <w:szCs w:val="28"/>
              </w:rPr>
              <w:tab/>
            </w:r>
            <w:r w:rsidRPr="00831756">
              <w:rPr>
                <w:b/>
                <w:sz w:val="28"/>
                <w:szCs w:val="28"/>
              </w:rPr>
              <w:tab/>
            </w:r>
            <w:r w:rsidRPr="00831756">
              <w:rPr>
                <w:b/>
                <w:sz w:val="28"/>
                <w:szCs w:val="28"/>
              </w:rPr>
              <w:tab/>
              <w:t xml:space="preserve">  </w:t>
            </w:r>
          </w:p>
          <w:p w:rsidR="00695335" w:rsidRPr="00831756" w:rsidRDefault="00695335" w:rsidP="00960CC5">
            <w:pPr>
              <w:jc w:val="both"/>
              <w:rPr>
                <w:b/>
                <w:szCs w:val="28"/>
              </w:rPr>
            </w:pPr>
            <w:r>
              <w:rPr>
                <w:b/>
                <w:sz w:val="28"/>
                <w:szCs w:val="28"/>
              </w:rPr>
              <w:t xml:space="preserve">                                                                                              </w:t>
            </w:r>
            <w:r w:rsidRPr="00831756">
              <w:rPr>
                <w:b/>
                <w:sz w:val="28"/>
                <w:szCs w:val="28"/>
              </w:rPr>
              <w:t xml:space="preserve">Л.Б. Іванова                                                                                      </w:t>
            </w:r>
          </w:p>
          <w:p w:rsidR="00695335" w:rsidRPr="00831756" w:rsidRDefault="00695335" w:rsidP="00D6413E">
            <w:pPr>
              <w:jc w:val="both"/>
              <w:rPr>
                <w:szCs w:val="28"/>
              </w:rPr>
            </w:pPr>
          </w:p>
        </w:tc>
        <w:tc>
          <w:tcPr>
            <w:tcW w:w="2079" w:type="dxa"/>
          </w:tcPr>
          <w:p w:rsidR="00695335" w:rsidRPr="00831756" w:rsidRDefault="00695335" w:rsidP="00960CC5">
            <w:pPr>
              <w:jc w:val="both"/>
              <w:rPr>
                <w:szCs w:val="28"/>
              </w:rPr>
            </w:pPr>
            <w:r>
              <w:rPr>
                <w:sz w:val="28"/>
                <w:szCs w:val="28"/>
              </w:rPr>
              <w:t xml:space="preserve"> </w:t>
            </w:r>
          </w:p>
        </w:tc>
      </w:tr>
    </w:tbl>
    <w:p w:rsidR="00367A65" w:rsidRDefault="00367A65"/>
    <w:sectPr w:rsidR="00367A65" w:rsidSect="008D65AE">
      <w:headerReference w:type="default" r:id="rId7"/>
      <w:pgSz w:w="11906" w:h="16838"/>
      <w:pgMar w:top="993" w:right="566" w:bottom="993" w:left="1701" w:header="426"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6EC4" w:rsidRDefault="00EB6EC4" w:rsidP="000B2690">
      <w:r>
        <w:separator/>
      </w:r>
    </w:p>
  </w:endnote>
  <w:endnote w:type="continuationSeparator" w:id="0">
    <w:p w:rsidR="00EB6EC4" w:rsidRDefault="00EB6EC4" w:rsidP="000B26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cademyC">
    <w:altName w:val="Arial"/>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6EC4" w:rsidRDefault="00EB6EC4" w:rsidP="000B2690">
      <w:r>
        <w:separator/>
      </w:r>
    </w:p>
  </w:footnote>
  <w:footnote w:type="continuationSeparator" w:id="0">
    <w:p w:rsidR="00EB6EC4" w:rsidRDefault="00EB6EC4" w:rsidP="000B26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EC4" w:rsidRDefault="00EB6EC4">
    <w:pPr>
      <w:pStyle w:val="a3"/>
      <w:jc w:val="center"/>
    </w:pPr>
    <w:fldSimple w:instr=" PAGE   \* MERGEFORMAT ">
      <w:r w:rsidR="00997489">
        <w:rPr>
          <w:noProof/>
        </w:rPr>
        <w:t>8</w:t>
      </w:r>
    </w:fldSimple>
  </w:p>
  <w:p w:rsidR="00EB6EC4" w:rsidRDefault="00EB6EC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695335"/>
    <w:rsid w:val="00012AC0"/>
    <w:rsid w:val="00030209"/>
    <w:rsid w:val="0003051A"/>
    <w:rsid w:val="000321E6"/>
    <w:rsid w:val="000737B7"/>
    <w:rsid w:val="000B2690"/>
    <w:rsid w:val="000D6E8D"/>
    <w:rsid w:val="001067F1"/>
    <w:rsid w:val="00115FB0"/>
    <w:rsid w:val="001415CF"/>
    <w:rsid w:val="001542E6"/>
    <w:rsid w:val="00180A8D"/>
    <w:rsid w:val="001964EE"/>
    <w:rsid w:val="001A51C5"/>
    <w:rsid w:val="00266A6F"/>
    <w:rsid w:val="00296D30"/>
    <w:rsid w:val="002A5BE3"/>
    <w:rsid w:val="002B2633"/>
    <w:rsid w:val="002B55C9"/>
    <w:rsid w:val="00304FE6"/>
    <w:rsid w:val="00311398"/>
    <w:rsid w:val="003221CE"/>
    <w:rsid w:val="00340228"/>
    <w:rsid w:val="00367A65"/>
    <w:rsid w:val="003B4878"/>
    <w:rsid w:val="003D5879"/>
    <w:rsid w:val="003E049E"/>
    <w:rsid w:val="004074C5"/>
    <w:rsid w:val="00422100"/>
    <w:rsid w:val="00457B8E"/>
    <w:rsid w:val="00461072"/>
    <w:rsid w:val="00463086"/>
    <w:rsid w:val="0047372B"/>
    <w:rsid w:val="004D3EEE"/>
    <w:rsid w:val="00530542"/>
    <w:rsid w:val="00543B16"/>
    <w:rsid w:val="0054551D"/>
    <w:rsid w:val="0055248F"/>
    <w:rsid w:val="00591DF8"/>
    <w:rsid w:val="005D0C57"/>
    <w:rsid w:val="005E085C"/>
    <w:rsid w:val="006265D3"/>
    <w:rsid w:val="006674E7"/>
    <w:rsid w:val="00673766"/>
    <w:rsid w:val="00682A5D"/>
    <w:rsid w:val="00684C71"/>
    <w:rsid w:val="006927AB"/>
    <w:rsid w:val="00695335"/>
    <w:rsid w:val="006A496E"/>
    <w:rsid w:val="006D1F44"/>
    <w:rsid w:val="006E449B"/>
    <w:rsid w:val="0070025C"/>
    <w:rsid w:val="007053BD"/>
    <w:rsid w:val="0070700A"/>
    <w:rsid w:val="00712C48"/>
    <w:rsid w:val="00754AF4"/>
    <w:rsid w:val="007875FE"/>
    <w:rsid w:val="007D583C"/>
    <w:rsid w:val="007D746F"/>
    <w:rsid w:val="007E0BBF"/>
    <w:rsid w:val="008323A7"/>
    <w:rsid w:val="00851433"/>
    <w:rsid w:val="00852146"/>
    <w:rsid w:val="008B294C"/>
    <w:rsid w:val="008D65AE"/>
    <w:rsid w:val="00960291"/>
    <w:rsid w:val="00960CC5"/>
    <w:rsid w:val="00997489"/>
    <w:rsid w:val="00A20379"/>
    <w:rsid w:val="00A315BD"/>
    <w:rsid w:val="00A35AF9"/>
    <w:rsid w:val="00A44B04"/>
    <w:rsid w:val="00A70203"/>
    <w:rsid w:val="00A76B13"/>
    <w:rsid w:val="00A846ED"/>
    <w:rsid w:val="00AA0293"/>
    <w:rsid w:val="00AB751E"/>
    <w:rsid w:val="00B142A8"/>
    <w:rsid w:val="00B23E16"/>
    <w:rsid w:val="00B4529C"/>
    <w:rsid w:val="00B478BB"/>
    <w:rsid w:val="00B71612"/>
    <w:rsid w:val="00B75512"/>
    <w:rsid w:val="00B92543"/>
    <w:rsid w:val="00BA53A6"/>
    <w:rsid w:val="00BE4A50"/>
    <w:rsid w:val="00BF01DE"/>
    <w:rsid w:val="00C16548"/>
    <w:rsid w:val="00C226C4"/>
    <w:rsid w:val="00C22E3E"/>
    <w:rsid w:val="00C72810"/>
    <w:rsid w:val="00C90187"/>
    <w:rsid w:val="00C907E9"/>
    <w:rsid w:val="00C93C03"/>
    <w:rsid w:val="00CD34A2"/>
    <w:rsid w:val="00CE072C"/>
    <w:rsid w:val="00CF70C0"/>
    <w:rsid w:val="00D23617"/>
    <w:rsid w:val="00D34150"/>
    <w:rsid w:val="00D6413E"/>
    <w:rsid w:val="00D8261E"/>
    <w:rsid w:val="00D921F3"/>
    <w:rsid w:val="00DC0A83"/>
    <w:rsid w:val="00DC2272"/>
    <w:rsid w:val="00DF40E9"/>
    <w:rsid w:val="00E22393"/>
    <w:rsid w:val="00E4467A"/>
    <w:rsid w:val="00E607F3"/>
    <w:rsid w:val="00E94638"/>
    <w:rsid w:val="00E94A13"/>
    <w:rsid w:val="00EA6AB4"/>
    <w:rsid w:val="00EB6EC4"/>
    <w:rsid w:val="00F13A69"/>
    <w:rsid w:val="00F17A25"/>
    <w:rsid w:val="00F32DA0"/>
    <w:rsid w:val="00F376ED"/>
    <w:rsid w:val="00F84CE8"/>
    <w:rsid w:val="00FB3183"/>
    <w:rsid w:val="00FF14D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335"/>
    <w:pPr>
      <w:spacing w:after="0" w:line="240" w:lineRule="auto"/>
    </w:pPr>
    <w:rPr>
      <w:rFonts w:eastAsia="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5335"/>
    <w:pPr>
      <w:tabs>
        <w:tab w:val="center" w:pos="4819"/>
        <w:tab w:val="right" w:pos="9639"/>
      </w:tabs>
    </w:pPr>
  </w:style>
  <w:style w:type="character" w:customStyle="1" w:styleId="a4">
    <w:name w:val="Верхній колонтитул Знак"/>
    <w:basedOn w:val="a0"/>
    <w:link w:val="a3"/>
    <w:uiPriority w:val="99"/>
    <w:rsid w:val="00695335"/>
    <w:rPr>
      <w:rFonts w:eastAsia="Calibri" w:cs="Times New Roman"/>
      <w:sz w:val="24"/>
      <w:szCs w:val="24"/>
      <w:lang w:eastAsia="ru-RU"/>
    </w:rPr>
  </w:style>
  <w:style w:type="paragraph" w:styleId="a5">
    <w:name w:val="List Paragraph"/>
    <w:aliases w:val="Подглава"/>
    <w:basedOn w:val="a"/>
    <w:link w:val="a6"/>
    <w:uiPriority w:val="34"/>
    <w:qFormat/>
    <w:rsid w:val="00695335"/>
    <w:pPr>
      <w:spacing w:after="200" w:line="276" w:lineRule="auto"/>
      <w:ind w:left="720"/>
      <w:contextualSpacing/>
    </w:pPr>
    <w:rPr>
      <w:rFonts w:cs="Calibri"/>
      <w:sz w:val="28"/>
      <w:szCs w:val="22"/>
      <w:lang w:eastAsia="en-US"/>
    </w:rPr>
  </w:style>
  <w:style w:type="character" w:customStyle="1" w:styleId="a6">
    <w:name w:val="Абзац списку Знак"/>
    <w:aliases w:val="Подглава Знак"/>
    <w:basedOn w:val="a0"/>
    <w:link w:val="a5"/>
    <w:uiPriority w:val="34"/>
    <w:rsid w:val="00695335"/>
    <w:rPr>
      <w:rFonts w:eastAsia="Calibri" w:cs="Calibri"/>
    </w:rPr>
  </w:style>
  <w:style w:type="paragraph" w:styleId="a7">
    <w:name w:val="No Spacing"/>
    <w:uiPriority w:val="1"/>
    <w:qFormat/>
    <w:rsid w:val="00695335"/>
    <w:pPr>
      <w:spacing w:after="0" w:line="240" w:lineRule="auto"/>
    </w:pPr>
    <w:rPr>
      <w:rFonts w:cstheme="minorBidi"/>
    </w:rPr>
  </w:style>
  <w:style w:type="character" w:customStyle="1" w:styleId="2">
    <w:name w:val="Основной текст (2)_"/>
    <w:basedOn w:val="a0"/>
    <w:link w:val="20"/>
    <w:rsid w:val="00695335"/>
    <w:rPr>
      <w:rFonts w:eastAsia="Times New Roman" w:cs="Times New Roman"/>
      <w:sz w:val="26"/>
      <w:szCs w:val="26"/>
      <w:shd w:val="clear" w:color="auto" w:fill="FFFFFF"/>
    </w:rPr>
  </w:style>
  <w:style w:type="paragraph" w:customStyle="1" w:styleId="20">
    <w:name w:val="Основной текст (2)"/>
    <w:basedOn w:val="a"/>
    <w:link w:val="2"/>
    <w:rsid w:val="00695335"/>
    <w:pPr>
      <w:widowControl w:val="0"/>
      <w:shd w:val="clear" w:color="auto" w:fill="FFFFFF"/>
      <w:spacing w:before="180" w:after="1380" w:line="0" w:lineRule="atLeast"/>
      <w:ind w:hanging="4380"/>
      <w:jc w:val="both"/>
    </w:pPr>
    <w:rPr>
      <w:rFonts w:eastAsia="Times New Roman"/>
      <w:sz w:val="26"/>
      <w:szCs w:val="26"/>
      <w:lang w:eastAsia="en-US"/>
    </w:rPr>
  </w:style>
  <w:style w:type="character" w:customStyle="1" w:styleId="FontStyle14">
    <w:name w:val="Font Style14"/>
    <w:basedOn w:val="a0"/>
    <w:rsid w:val="00695335"/>
    <w:rPr>
      <w:rFonts w:ascii="Times New Roman" w:hAnsi="Times New Roman" w:cs="Times New Roman" w:hint="default"/>
      <w:sz w:val="26"/>
      <w:szCs w:val="26"/>
    </w:rPr>
  </w:style>
  <w:style w:type="paragraph" w:styleId="a8">
    <w:name w:val="Normal (Web)"/>
    <w:basedOn w:val="a"/>
    <w:link w:val="a9"/>
    <w:uiPriority w:val="99"/>
    <w:unhideWhenUsed/>
    <w:rsid w:val="00695335"/>
    <w:pPr>
      <w:spacing w:before="100" w:beforeAutospacing="1" w:after="119"/>
    </w:pPr>
    <w:rPr>
      <w:rFonts w:eastAsia="Times New Roman"/>
      <w:lang w:val="ru-RU"/>
    </w:rPr>
  </w:style>
  <w:style w:type="character" w:customStyle="1" w:styleId="a9">
    <w:name w:val="Звичайний (веб) Знак"/>
    <w:basedOn w:val="a0"/>
    <w:link w:val="a8"/>
    <w:rsid w:val="00695335"/>
    <w:rPr>
      <w:rFonts w:eastAsia="Times New Roman" w:cs="Times New Roman"/>
      <w:sz w:val="24"/>
      <w:szCs w:val="24"/>
      <w:lang w:val="ru-RU" w:eastAsia="ru-RU"/>
    </w:rPr>
  </w:style>
  <w:style w:type="paragraph" w:customStyle="1" w:styleId="rvps2">
    <w:name w:val="rvps2"/>
    <w:basedOn w:val="a"/>
    <w:rsid w:val="00695335"/>
    <w:pPr>
      <w:spacing w:before="100" w:beforeAutospacing="1" w:after="100" w:afterAutospacing="1"/>
    </w:pPr>
    <w:rPr>
      <w:rFonts w:eastAsia="Times New Roman"/>
      <w:lang w:val="ru-RU"/>
    </w:rPr>
  </w:style>
  <w:style w:type="paragraph" w:customStyle="1" w:styleId="StyleZakonu">
    <w:name w:val="StyleZakonu"/>
    <w:basedOn w:val="a"/>
    <w:link w:val="StyleZakonu0"/>
    <w:rsid w:val="00754AF4"/>
    <w:pPr>
      <w:spacing w:after="60" w:line="220" w:lineRule="exact"/>
      <w:ind w:firstLine="284"/>
      <w:jc w:val="both"/>
    </w:pPr>
    <w:rPr>
      <w:rFonts w:eastAsia="Times New Roman"/>
      <w:sz w:val="20"/>
      <w:szCs w:val="20"/>
    </w:rPr>
  </w:style>
  <w:style w:type="character" w:customStyle="1" w:styleId="StyleZakonu0">
    <w:name w:val="StyleZakonu Знак"/>
    <w:link w:val="StyleZakonu"/>
    <w:locked/>
    <w:rsid w:val="00754AF4"/>
    <w:rPr>
      <w:rFonts w:eastAsia="Times New Roman" w:cs="Times New Roman"/>
      <w:sz w:val="20"/>
      <w:szCs w:val="20"/>
      <w:lang w:eastAsia="ru-RU"/>
    </w:rPr>
  </w:style>
  <w:style w:type="character" w:customStyle="1" w:styleId="21">
    <w:name w:val="Основной текст (2) + Полужирный"/>
    <w:basedOn w:val="2"/>
    <w:rsid w:val="00754AF4"/>
    <w:rPr>
      <w:rFonts w:ascii="Times New Roman" w:hAnsi="Times New Roman"/>
      <w:b/>
      <w:bCs/>
      <w:i w:val="0"/>
      <w:iCs w:val="0"/>
      <w:smallCaps w:val="0"/>
      <w:strike w:val="0"/>
      <w:color w:val="000000"/>
      <w:spacing w:val="0"/>
      <w:w w:val="100"/>
      <w:position w:val="0"/>
      <w:sz w:val="24"/>
      <w:szCs w:val="24"/>
      <w:u w:val="none"/>
      <w:lang w:val="uk-UA" w:eastAsia="uk-UA" w:bidi="uk-UA"/>
    </w:rPr>
  </w:style>
  <w:style w:type="character" w:customStyle="1" w:styleId="rvts0">
    <w:name w:val="rvts0"/>
    <w:basedOn w:val="a0"/>
    <w:rsid w:val="00754AF4"/>
  </w:style>
  <w:style w:type="character" w:customStyle="1" w:styleId="aa">
    <w:name w:val="Основний текст_"/>
    <w:link w:val="22"/>
    <w:locked/>
    <w:rsid w:val="00D6413E"/>
    <w:rPr>
      <w:shd w:val="clear" w:color="auto" w:fill="FFFFFF"/>
    </w:rPr>
  </w:style>
  <w:style w:type="paragraph" w:customStyle="1" w:styleId="22">
    <w:name w:val="Основний текст2"/>
    <w:basedOn w:val="a"/>
    <w:link w:val="aa"/>
    <w:rsid w:val="00D6413E"/>
    <w:pPr>
      <w:widowControl w:val="0"/>
      <w:shd w:val="clear" w:color="auto" w:fill="FFFFFF"/>
      <w:spacing w:before="1020" w:after="480" w:line="240" w:lineRule="atLeast"/>
      <w:jc w:val="both"/>
    </w:pPr>
    <w:rPr>
      <w:rFonts w:eastAsiaTheme="minorHAnsi" w:cstheme="minorHAnsi"/>
      <w:sz w:val="28"/>
      <w:szCs w:val="22"/>
      <w:lang w:eastAsia="en-US"/>
    </w:rPr>
  </w:style>
  <w:style w:type="paragraph" w:customStyle="1" w:styleId="rtejustify">
    <w:name w:val="rtejustify"/>
    <w:basedOn w:val="a"/>
    <w:rsid w:val="00D6413E"/>
    <w:pPr>
      <w:spacing w:before="100" w:beforeAutospacing="1" w:after="100" w:afterAutospacing="1"/>
    </w:pPr>
    <w:rPr>
      <w:rFonts w:eastAsia="Times New Roman"/>
      <w:lang w:eastAsia="uk-UA"/>
    </w:rPr>
  </w:style>
</w:styles>
</file>

<file path=word/webSettings.xml><?xml version="1.0" encoding="utf-8"?>
<w:webSettings xmlns:r="http://schemas.openxmlformats.org/officeDocument/2006/relationships" xmlns:w="http://schemas.openxmlformats.org/wordprocessingml/2006/main">
  <w:divs>
    <w:div w:id="194080571">
      <w:bodyDiv w:val="1"/>
      <w:marLeft w:val="0"/>
      <w:marRight w:val="0"/>
      <w:marTop w:val="0"/>
      <w:marBottom w:val="0"/>
      <w:divBdr>
        <w:top w:val="none" w:sz="0" w:space="0" w:color="auto"/>
        <w:left w:val="none" w:sz="0" w:space="0" w:color="auto"/>
        <w:bottom w:val="none" w:sz="0" w:space="0" w:color="auto"/>
        <w:right w:val="none" w:sz="0" w:space="0" w:color="auto"/>
      </w:divBdr>
    </w:div>
    <w:div w:id="439304695">
      <w:bodyDiv w:val="1"/>
      <w:marLeft w:val="0"/>
      <w:marRight w:val="0"/>
      <w:marTop w:val="0"/>
      <w:marBottom w:val="0"/>
      <w:divBdr>
        <w:top w:val="none" w:sz="0" w:space="0" w:color="auto"/>
        <w:left w:val="none" w:sz="0" w:space="0" w:color="auto"/>
        <w:bottom w:val="none" w:sz="0" w:space="0" w:color="auto"/>
        <w:right w:val="none" w:sz="0" w:space="0" w:color="auto"/>
      </w:divBdr>
    </w:div>
    <w:div w:id="490171492">
      <w:bodyDiv w:val="1"/>
      <w:marLeft w:val="0"/>
      <w:marRight w:val="0"/>
      <w:marTop w:val="0"/>
      <w:marBottom w:val="0"/>
      <w:divBdr>
        <w:top w:val="none" w:sz="0" w:space="0" w:color="auto"/>
        <w:left w:val="none" w:sz="0" w:space="0" w:color="auto"/>
        <w:bottom w:val="none" w:sz="0" w:space="0" w:color="auto"/>
        <w:right w:val="none" w:sz="0" w:space="0" w:color="auto"/>
      </w:divBdr>
    </w:div>
    <w:div w:id="728573644">
      <w:bodyDiv w:val="1"/>
      <w:marLeft w:val="0"/>
      <w:marRight w:val="0"/>
      <w:marTop w:val="0"/>
      <w:marBottom w:val="0"/>
      <w:divBdr>
        <w:top w:val="none" w:sz="0" w:space="0" w:color="auto"/>
        <w:left w:val="none" w:sz="0" w:space="0" w:color="auto"/>
        <w:bottom w:val="none" w:sz="0" w:space="0" w:color="auto"/>
        <w:right w:val="none" w:sz="0" w:space="0" w:color="auto"/>
      </w:divBdr>
    </w:div>
    <w:div w:id="1866555159">
      <w:bodyDiv w:val="1"/>
      <w:marLeft w:val="0"/>
      <w:marRight w:val="0"/>
      <w:marTop w:val="0"/>
      <w:marBottom w:val="0"/>
      <w:divBdr>
        <w:top w:val="none" w:sz="0" w:space="0" w:color="auto"/>
        <w:left w:val="none" w:sz="0" w:space="0" w:color="auto"/>
        <w:bottom w:val="none" w:sz="0" w:space="0" w:color="auto"/>
        <w:right w:val="none" w:sz="0" w:space="0" w:color="auto"/>
      </w:divBdr>
    </w:div>
    <w:div w:id="1947997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637</TotalTime>
  <Pages>8</Pages>
  <Words>13298</Words>
  <Characters>7581</Characters>
  <Application>Microsoft Office Word</Application>
  <DocSecurity>0</DocSecurity>
  <Lines>63</Lines>
  <Paragraphs>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20838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Анна Мороз (VRU-US10PC32 - a.moroz)</cp:lastModifiedBy>
  <cp:revision>56</cp:revision>
  <cp:lastPrinted>2020-05-20T13:47:00Z</cp:lastPrinted>
  <dcterms:created xsi:type="dcterms:W3CDTF">2020-03-10T12:01:00Z</dcterms:created>
  <dcterms:modified xsi:type="dcterms:W3CDTF">2020-05-25T13:26:00Z</dcterms:modified>
</cp:coreProperties>
</file>