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7FF" w:rsidRPr="00D31C10" w:rsidRDefault="00DD07FF" w:rsidP="00DD07FF">
      <w:pPr>
        <w:pStyle w:val="a3"/>
        <w:ind w:left="0"/>
        <w:jc w:val="center"/>
        <w:rPr>
          <w:sz w:val="28"/>
          <w:szCs w:val="28"/>
          <w:lang w:val="uk-UA"/>
        </w:rPr>
      </w:pPr>
      <w:r>
        <w:rPr>
          <w:rFonts w:ascii="AcademyC" w:hAnsi="AcademyC"/>
          <w:b/>
          <w:noProof/>
          <w:color w:val="000000"/>
          <w:lang w:val="uk-UA" w:eastAsia="uk-UA"/>
        </w:rPr>
        <w:drawing>
          <wp:inline distT="0" distB="0" distL="0" distR="0" wp14:anchorId="3E5E045F" wp14:editId="37DA7C44">
            <wp:extent cx="53340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95325"/>
                    </a:xfrm>
                    <a:prstGeom prst="rect">
                      <a:avLst/>
                    </a:prstGeom>
                    <a:noFill/>
                  </pic:spPr>
                </pic:pic>
              </a:graphicData>
            </a:graphic>
          </wp:inline>
        </w:drawing>
      </w:r>
    </w:p>
    <w:p w:rsidR="00DD07FF" w:rsidRPr="00920881" w:rsidRDefault="00DD07FF" w:rsidP="00DD07FF">
      <w:pPr>
        <w:spacing w:before="360" w:after="60"/>
        <w:jc w:val="center"/>
        <w:rPr>
          <w:rFonts w:ascii="AcademyC" w:hAnsi="AcademyC"/>
          <w:b/>
          <w:color w:val="000000"/>
        </w:rPr>
      </w:pPr>
      <w:r w:rsidRPr="00920881">
        <w:rPr>
          <w:rFonts w:ascii="AcademyC" w:hAnsi="AcademyC"/>
          <w:b/>
          <w:color w:val="000000"/>
        </w:rPr>
        <w:t>УКРАЇНА</w:t>
      </w:r>
    </w:p>
    <w:p w:rsidR="00DD07FF" w:rsidRPr="00920881" w:rsidRDefault="00DD07FF" w:rsidP="00DD07FF">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DD07FF" w:rsidRPr="009F044A" w:rsidRDefault="00DD07FF" w:rsidP="00DD07FF">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DD07FF" w:rsidRPr="00920881" w:rsidRDefault="00DD07FF" w:rsidP="00DD07FF">
      <w:pPr>
        <w:pStyle w:val="a3"/>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DD07FF" w:rsidRPr="00635BF0" w:rsidTr="001203BA">
        <w:trPr>
          <w:gridBefore w:val="1"/>
          <w:wBefore w:w="142" w:type="dxa"/>
          <w:trHeight w:val="188"/>
        </w:trPr>
        <w:tc>
          <w:tcPr>
            <w:tcW w:w="3098" w:type="dxa"/>
          </w:tcPr>
          <w:p w:rsidR="00DD07FF" w:rsidRPr="00BE5E21" w:rsidRDefault="00DD07FF" w:rsidP="001203BA">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20 </w:t>
            </w:r>
            <w:r>
              <w:rPr>
                <w:rFonts w:ascii="Times New Roman" w:hAnsi="Times New Roman" w:cs="Times New Roman"/>
                <w:noProof/>
                <w:sz w:val="28"/>
                <w:szCs w:val="28"/>
              </w:rPr>
              <w:t>травня 2020 року</w:t>
            </w:r>
            <w:r w:rsidRPr="00BE5E21">
              <w:rPr>
                <w:rFonts w:ascii="Times New Roman" w:hAnsi="Times New Roman" w:cs="Times New Roman"/>
                <w:noProof/>
                <w:sz w:val="28"/>
                <w:szCs w:val="28"/>
                <w:lang w:val="ru-RU"/>
              </w:rPr>
              <w:t xml:space="preserve"> </w:t>
            </w:r>
          </w:p>
        </w:tc>
        <w:tc>
          <w:tcPr>
            <w:tcW w:w="3309" w:type="dxa"/>
            <w:gridSpan w:val="2"/>
          </w:tcPr>
          <w:p w:rsidR="00DD07FF" w:rsidRPr="00B15DB8" w:rsidRDefault="00DD07FF" w:rsidP="001203BA">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DD07FF" w:rsidRPr="009F044A" w:rsidRDefault="00DD07FF" w:rsidP="001203BA">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4F7EF5">
              <w:rPr>
                <w:rFonts w:ascii="Times New Roman" w:hAnsi="Times New Roman" w:cs="Times New Roman"/>
                <w:b/>
                <w:noProof/>
                <w:sz w:val="28"/>
                <w:szCs w:val="28"/>
              </w:rPr>
              <w:t>1417</w:t>
            </w:r>
            <w:bookmarkStart w:id="0" w:name="_GoBack"/>
            <w:bookmarkEnd w:id="0"/>
            <w:r w:rsidRPr="009F044A">
              <w:rPr>
                <w:rFonts w:ascii="Times New Roman" w:hAnsi="Times New Roman" w:cs="Times New Roman"/>
                <w:b/>
                <w:noProof/>
                <w:sz w:val="28"/>
                <w:szCs w:val="28"/>
              </w:rPr>
              <w:t>/</w:t>
            </w:r>
            <w:r>
              <w:rPr>
                <w:rFonts w:ascii="Times New Roman" w:hAnsi="Times New Roman" w:cs="Times New Roman"/>
                <w:b/>
                <w:noProof/>
                <w:sz w:val="28"/>
                <w:szCs w:val="28"/>
              </w:rPr>
              <w:t>3дп/15-20</w:t>
            </w:r>
          </w:p>
        </w:tc>
      </w:tr>
      <w:tr w:rsidR="00DD07FF" w:rsidRPr="00542120" w:rsidTr="001203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DD07FF" w:rsidRDefault="00DD07FF" w:rsidP="001203BA">
            <w:pPr>
              <w:spacing w:after="0" w:line="240" w:lineRule="auto"/>
              <w:ind w:right="435"/>
              <w:jc w:val="both"/>
              <w:rPr>
                <w:rFonts w:ascii="Times New Roman" w:eastAsia="Calibri" w:hAnsi="Times New Roman" w:cs="Times New Roman"/>
                <w:b/>
                <w:sz w:val="24"/>
                <w:szCs w:val="24"/>
              </w:rPr>
            </w:pPr>
          </w:p>
          <w:p w:rsidR="00DD07FF" w:rsidRPr="00542120" w:rsidRDefault="00DD07FF" w:rsidP="001203BA">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адвоката</w:t>
            </w:r>
            <w:r w:rsidR="00E54F7A">
              <w:rPr>
                <w:rFonts w:ascii="Times New Roman" w:eastAsia="Calibri" w:hAnsi="Times New Roman" w:cs="Times New Roman"/>
                <w:b/>
                <w:sz w:val="24"/>
                <w:szCs w:val="24"/>
              </w:rPr>
              <w:t xml:space="preserve"> Богуславського Д.Г.</w:t>
            </w:r>
            <w:r>
              <w:rPr>
                <w:rFonts w:ascii="Times New Roman" w:eastAsia="Calibri" w:hAnsi="Times New Roman" w:cs="Times New Roman"/>
                <w:b/>
                <w:sz w:val="24"/>
                <w:szCs w:val="24"/>
              </w:rPr>
              <w:t xml:space="preserve"> в інтересах ТОВ «</w:t>
            </w:r>
            <w:proofErr w:type="spellStart"/>
            <w:r>
              <w:rPr>
                <w:rFonts w:ascii="Times New Roman" w:eastAsia="Calibri" w:hAnsi="Times New Roman" w:cs="Times New Roman"/>
                <w:b/>
                <w:sz w:val="24"/>
                <w:szCs w:val="24"/>
              </w:rPr>
              <w:t>Пайол</w:t>
            </w:r>
            <w:proofErr w:type="spellEnd"/>
            <w:r>
              <w:rPr>
                <w:rFonts w:ascii="Times New Roman" w:eastAsia="Calibri" w:hAnsi="Times New Roman" w:cs="Times New Roman"/>
                <w:b/>
                <w:sz w:val="24"/>
                <w:szCs w:val="24"/>
              </w:rPr>
              <w:t xml:space="preserve">» стосовно </w:t>
            </w:r>
            <w:r w:rsidRPr="00203272">
              <w:rPr>
                <w:rFonts w:ascii="Times New Roman" w:eastAsia="Calibri" w:hAnsi="Times New Roman" w:cs="Times New Roman"/>
                <w:b/>
                <w:sz w:val="24"/>
                <w:szCs w:val="24"/>
              </w:rPr>
              <w:t xml:space="preserve">судді </w:t>
            </w:r>
            <w:r>
              <w:rPr>
                <w:rFonts w:ascii="Times New Roman" w:eastAsia="Calibri" w:hAnsi="Times New Roman" w:cs="Times New Roman"/>
                <w:b/>
                <w:sz w:val="24"/>
                <w:szCs w:val="24"/>
              </w:rPr>
              <w:t xml:space="preserve">Житомирського окружного адміністративного суду </w:t>
            </w:r>
            <w:proofErr w:type="spellStart"/>
            <w:r>
              <w:rPr>
                <w:rFonts w:ascii="Times New Roman" w:eastAsia="Calibri" w:hAnsi="Times New Roman" w:cs="Times New Roman"/>
                <w:b/>
                <w:sz w:val="24"/>
                <w:szCs w:val="24"/>
              </w:rPr>
              <w:t>Черноліхова</w:t>
            </w:r>
            <w:proofErr w:type="spellEnd"/>
            <w:r>
              <w:rPr>
                <w:rFonts w:ascii="Times New Roman" w:eastAsia="Calibri" w:hAnsi="Times New Roman" w:cs="Times New Roman"/>
                <w:b/>
                <w:sz w:val="24"/>
                <w:szCs w:val="24"/>
              </w:rPr>
              <w:t xml:space="preserve"> С.В.</w:t>
            </w:r>
          </w:p>
        </w:tc>
      </w:tr>
    </w:tbl>
    <w:p w:rsidR="00DD07FF" w:rsidRDefault="00DD07FF" w:rsidP="00E54F7A">
      <w:pPr>
        <w:spacing w:after="0" w:line="240" w:lineRule="auto"/>
        <w:ind w:firstLine="709"/>
        <w:jc w:val="both"/>
        <w:rPr>
          <w:rFonts w:ascii="Times New Roman" w:eastAsia="Calibri" w:hAnsi="Times New Roman" w:cs="Times New Roman"/>
          <w:sz w:val="28"/>
          <w:szCs w:val="28"/>
        </w:rPr>
      </w:pPr>
    </w:p>
    <w:p w:rsidR="00DD07FF" w:rsidRPr="00214649" w:rsidRDefault="00DD07FF" w:rsidP="00E54F7A">
      <w:pPr>
        <w:pStyle w:val="a5"/>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Говорухи В.І.</w:t>
      </w:r>
      <w:r w:rsidRPr="006166C9">
        <w:rPr>
          <w:rFonts w:ascii="Times New Roman" w:hAnsi="Times New Roman"/>
          <w:sz w:val="28"/>
          <w:szCs w:val="28"/>
        </w:rPr>
        <w:t>, членів</w:t>
      </w:r>
      <w:r w:rsidRPr="006166C9">
        <w:rPr>
          <w:rFonts w:ascii="Times New Roman" w:hAnsi="Times New Roman"/>
          <w:bCs/>
          <w:sz w:val="28"/>
          <w:szCs w:val="28"/>
          <w:lang w:eastAsia="ru-RU"/>
        </w:rPr>
        <w:t xml:space="preserve"> </w:t>
      </w:r>
      <w:proofErr w:type="spellStart"/>
      <w:r w:rsidRPr="006166C9">
        <w:rPr>
          <w:rFonts w:ascii="Times New Roman" w:hAnsi="Times New Roman"/>
          <w:bCs/>
          <w:sz w:val="28"/>
          <w:szCs w:val="28"/>
          <w:lang w:eastAsia="ru-RU"/>
        </w:rPr>
        <w:t>Гречківського</w:t>
      </w:r>
      <w:proofErr w:type="spellEnd"/>
      <w:r w:rsidRPr="006166C9">
        <w:rPr>
          <w:rFonts w:ascii="Times New Roman" w:hAnsi="Times New Roman"/>
          <w:bCs/>
          <w:sz w:val="28"/>
          <w:szCs w:val="28"/>
          <w:lang w:eastAsia="ru-RU"/>
        </w:rPr>
        <w:t xml:space="preserve"> П.М.,</w:t>
      </w:r>
      <w:r w:rsidRPr="006166C9">
        <w:rPr>
          <w:rFonts w:ascii="Times New Roman" w:hAnsi="Times New Roman"/>
          <w:sz w:val="28"/>
          <w:szCs w:val="28"/>
        </w:rPr>
        <w:t xml:space="preserve"> Іванової</w:t>
      </w:r>
      <w:r>
        <w:rPr>
          <w:rFonts w:ascii="Times New Roman" w:hAnsi="Times New Roman"/>
          <w:sz w:val="28"/>
          <w:szCs w:val="28"/>
        </w:rPr>
        <w:t xml:space="preserve"> Л.Б., Матвійчука В.В.,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w:t>
      </w:r>
      <w:r>
        <w:rPr>
          <w:rFonts w:ascii="Times New Roman" w:hAnsi="Times New Roman"/>
          <w:sz w:val="28"/>
          <w:szCs w:val="28"/>
        </w:rPr>
        <w:t>редньої перевірки дисциплінарної скарги адвоката Богуславського Дмитра Григоровича в інтересах Товариства з обмеженою відповідальністю «</w:t>
      </w:r>
      <w:proofErr w:type="spellStart"/>
      <w:r>
        <w:rPr>
          <w:rFonts w:ascii="Times New Roman" w:hAnsi="Times New Roman"/>
          <w:sz w:val="28"/>
          <w:szCs w:val="28"/>
        </w:rPr>
        <w:t>Пайол</w:t>
      </w:r>
      <w:proofErr w:type="spellEnd"/>
      <w:r>
        <w:rPr>
          <w:rFonts w:ascii="Times New Roman" w:hAnsi="Times New Roman"/>
          <w:sz w:val="28"/>
          <w:szCs w:val="28"/>
        </w:rPr>
        <w:t xml:space="preserve">» стосовно судді Житомирського окружного адміністративного суду </w:t>
      </w:r>
      <w:proofErr w:type="spellStart"/>
      <w:r>
        <w:rPr>
          <w:rFonts w:ascii="Times New Roman" w:hAnsi="Times New Roman"/>
          <w:sz w:val="28"/>
          <w:szCs w:val="28"/>
        </w:rPr>
        <w:t>Черноліхова</w:t>
      </w:r>
      <w:proofErr w:type="spellEnd"/>
      <w:r>
        <w:rPr>
          <w:rFonts w:ascii="Times New Roman" w:hAnsi="Times New Roman"/>
          <w:sz w:val="28"/>
          <w:szCs w:val="28"/>
        </w:rPr>
        <w:t xml:space="preserve"> </w:t>
      </w:r>
      <w:r w:rsidR="0095268D">
        <w:rPr>
          <w:rFonts w:ascii="Times New Roman" w:hAnsi="Times New Roman"/>
          <w:sz w:val="28"/>
          <w:szCs w:val="28"/>
        </w:rPr>
        <w:t>Сергія Вікторовича</w:t>
      </w:r>
      <w:r>
        <w:rPr>
          <w:rFonts w:ascii="Times New Roman" w:hAnsi="Times New Roman"/>
          <w:sz w:val="28"/>
          <w:szCs w:val="28"/>
        </w:rPr>
        <w:t>,</w:t>
      </w:r>
    </w:p>
    <w:p w:rsidR="00DD07FF" w:rsidRPr="00FA0F5A" w:rsidRDefault="00DD07FF" w:rsidP="00E54F7A">
      <w:pPr>
        <w:spacing w:after="0" w:line="240" w:lineRule="auto"/>
        <w:ind w:firstLine="709"/>
        <w:jc w:val="both"/>
        <w:rPr>
          <w:rFonts w:ascii="Times New Roman" w:eastAsia="Calibri" w:hAnsi="Times New Roman" w:cs="Times New Roman"/>
          <w:sz w:val="20"/>
          <w:szCs w:val="20"/>
        </w:rPr>
      </w:pPr>
    </w:p>
    <w:p w:rsidR="00DD07FF" w:rsidRDefault="00DD07FF" w:rsidP="00E54F7A">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DD07FF" w:rsidRDefault="00DD07FF" w:rsidP="00515C4F">
      <w:pPr>
        <w:pStyle w:val="a5"/>
        <w:jc w:val="both"/>
        <w:rPr>
          <w:rFonts w:ascii="Times New Roman" w:hAnsi="Times New Roman"/>
          <w:sz w:val="28"/>
          <w:szCs w:val="28"/>
        </w:rPr>
      </w:pPr>
      <w:r>
        <w:rPr>
          <w:rFonts w:ascii="Times New Roman" w:hAnsi="Times New Roman"/>
          <w:sz w:val="28"/>
          <w:szCs w:val="28"/>
        </w:rPr>
        <w:t>до Вищої ради правосуддя 2 січня 2020 року за вхідним № 9/0/13-20 надійшла дисциплінарна скарга адвоката Богуславського Д.Г. в інтересах                                     ТОВ «</w:t>
      </w:r>
      <w:proofErr w:type="spellStart"/>
      <w:r>
        <w:rPr>
          <w:rFonts w:ascii="Times New Roman" w:hAnsi="Times New Roman"/>
          <w:sz w:val="28"/>
          <w:szCs w:val="28"/>
        </w:rPr>
        <w:t>Пайол</w:t>
      </w:r>
      <w:proofErr w:type="spellEnd"/>
      <w:r>
        <w:rPr>
          <w:rFonts w:ascii="Times New Roman" w:hAnsi="Times New Roman"/>
          <w:sz w:val="28"/>
          <w:szCs w:val="28"/>
        </w:rPr>
        <w:t xml:space="preserve">» на дії судді Житомирського окружного адміністративного </w:t>
      </w:r>
      <w:proofErr w:type="spellStart"/>
      <w:r>
        <w:rPr>
          <w:rFonts w:ascii="Times New Roman" w:hAnsi="Times New Roman"/>
          <w:sz w:val="28"/>
          <w:szCs w:val="28"/>
        </w:rPr>
        <w:t>Черноліхова</w:t>
      </w:r>
      <w:proofErr w:type="spellEnd"/>
      <w:r>
        <w:rPr>
          <w:rFonts w:ascii="Times New Roman" w:hAnsi="Times New Roman"/>
          <w:sz w:val="28"/>
          <w:szCs w:val="28"/>
        </w:rPr>
        <w:t xml:space="preserve"> С.В. під час розгляду справи № 240/3448/19 </w:t>
      </w:r>
      <w:r w:rsidRPr="00972721">
        <w:rPr>
          <w:rFonts w:ascii="Times New Roman" w:hAnsi="Times New Roman"/>
          <w:color w:val="000000"/>
          <w:sz w:val="28"/>
          <w:szCs w:val="28"/>
        </w:rPr>
        <w:t>за позовом заступника прокурора Житомирської області в інтересах держави до Державної комісії Україн</w:t>
      </w:r>
      <w:r>
        <w:rPr>
          <w:rFonts w:ascii="Times New Roman" w:hAnsi="Times New Roman"/>
          <w:color w:val="000000"/>
          <w:sz w:val="28"/>
          <w:szCs w:val="28"/>
        </w:rPr>
        <w:t xml:space="preserve">и по запасах корисних копалин, </w:t>
      </w:r>
      <w:r w:rsidRPr="00972721">
        <w:rPr>
          <w:rFonts w:ascii="Times New Roman" w:hAnsi="Times New Roman"/>
          <w:color w:val="000000"/>
          <w:sz w:val="28"/>
          <w:szCs w:val="28"/>
        </w:rPr>
        <w:t>Житомирської обласної ради, треті особи, які не заявляють самостійних вимог на предмет позову на стороні відповідачів - Державна служба геології та надр України, Товариство з об</w:t>
      </w:r>
      <w:r>
        <w:rPr>
          <w:rFonts w:ascii="Times New Roman" w:hAnsi="Times New Roman"/>
          <w:color w:val="000000"/>
          <w:sz w:val="28"/>
          <w:szCs w:val="28"/>
        </w:rPr>
        <w:t>меженою відповідальністю «</w:t>
      </w:r>
      <w:proofErr w:type="spellStart"/>
      <w:r>
        <w:rPr>
          <w:rFonts w:ascii="Times New Roman" w:hAnsi="Times New Roman"/>
          <w:color w:val="000000"/>
          <w:sz w:val="28"/>
          <w:szCs w:val="28"/>
        </w:rPr>
        <w:t>Пайол</w:t>
      </w:r>
      <w:proofErr w:type="spellEnd"/>
      <w:r>
        <w:rPr>
          <w:rFonts w:ascii="Times New Roman" w:hAnsi="Times New Roman"/>
          <w:color w:val="000000"/>
          <w:sz w:val="28"/>
          <w:szCs w:val="28"/>
        </w:rPr>
        <w:t>»</w:t>
      </w:r>
      <w:r w:rsidRPr="00972721">
        <w:rPr>
          <w:rFonts w:ascii="Times New Roman" w:hAnsi="Times New Roman"/>
          <w:color w:val="000000"/>
          <w:sz w:val="28"/>
          <w:szCs w:val="28"/>
        </w:rPr>
        <w:t xml:space="preserve"> про визнання протиправними та скасування рішень</w:t>
      </w:r>
      <w:r>
        <w:rPr>
          <w:rFonts w:ascii="Times New Roman" w:hAnsi="Times New Roman"/>
          <w:color w:val="000000"/>
          <w:sz w:val="28"/>
          <w:szCs w:val="28"/>
        </w:rPr>
        <w:t>.</w:t>
      </w:r>
    </w:p>
    <w:p w:rsidR="00DD07FF" w:rsidRDefault="00DD07FF" w:rsidP="00E54F7A">
      <w:pPr>
        <w:pStyle w:val="a5"/>
        <w:ind w:firstLine="426"/>
        <w:jc w:val="both"/>
        <w:rPr>
          <w:rFonts w:ascii="Times New Roman" w:hAnsi="Times New Roman"/>
          <w:sz w:val="28"/>
          <w:szCs w:val="28"/>
        </w:rPr>
      </w:pPr>
      <w:r>
        <w:rPr>
          <w:rFonts w:ascii="Times New Roman" w:hAnsi="Times New Roman"/>
          <w:sz w:val="28"/>
          <w:szCs w:val="28"/>
        </w:rPr>
        <w:t>У скарзі адвокат Богуславський Д.Г. висловлює незгоду з рішенням Житомирського окружного адміністративного суду від 25 липня 2019 року, оскільки заступник прокурора Житомирської області Гребенюк Р.В. не мав передбачених законом підстав для звернення до суду із вказаним позовом, що на думку скаржника ставить під сумнів упередженість судді.</w:t>
      </w:r>
    </w:p>
    <w:p w:rsidR="00DD07FF" w:rsidRDefault="00DD07FF" w:rsidP="00E54F7A">
      <w:pPr>
        <w:spacing w:after="0" w:line="240" w:lineRule="auto"/>
        <w:ind w:right="-142" w:firstLine="710"/>
        <w:jc w:val="both"/>
        <w:rPr>
          <w:rFonts w:ascii="Times New Roman" w:hAnsi="Times New Roman"/>
          <w:sz w:val="28"/>
          <w:szCs w:val="28"/>
        </w:rPr>
      </w:pPr>
      <w:r>
        <w:rPr>
          <w:rFonts w:ascii="Times New Roman" w:hAnsi="Times New Roman"/>
          <w:sz w:val="28"/>
          <w:szCs w:val="28"/>
        </w:rPr>
        <w:lastRenderedPageBreak/>
        <w:t xml:space="preserve">З огляду на викладені обставини, заявник просить притягнути суддю Житомирського окружного адміністративного суду </w:t>
      </w:r>
      <w:proofErr w:type="spellStart"/>
      <w:r>
        <w:rPr>
          <w:rFonts w:ascii="Times New Roman" w:hAnsi="Times New Roman"/>
          <w:sz w:val="28"/>
          <w:szCs w:val="28"/>
        </w:rPr>
        <w:t>Черноліхова</w:t>
      </w:r>
      <w:proofErr w:type="spellEnd"/>
      <w:r>
        <w:rPr>
          <w:rFonts w:ascii="Times New Roman" w:hAnsi="Times New Roman"/>
          <w:sz w:val="28"/>
          <w:szCs w:val="28"/>
        </w:rPr>
        <w:t xml:space="preserve"> С.В. до дисциплінарної відповідальності. </w:t>
      </w:r>
    </w:p>
    <w:p w:rsidR="00034B59" w:rsidRDefault="00DD07FF" w:rsidP="00E54F7A">
      <w:pPr>
        <w:pStyle w:val="a5"/>
        <w:tabs>
          <w:tab w:val="left" w:pos="1276"/>
        </w:tabs>
        <w:ind w:firstLine="710"/>
        <w:jc w:val="both"/>
        <w:rPr>
          <w:rFonts w:ascii="Times New Roman" w:hAnsi="Times New Roman"/>
          <w:sz w:val="28"/>
          <w:szCs w:val="28"/>
        </w:rPr>
      </w:pPr>
      <w:r>
        <w:rPr>
          <w:rFonts w:ascii="Times New Roman" w:hAnsi="Times New Roman"/>
          <w:sz w:val="28"/>
          <w:szCs w:val="28"/>
        </w:rPr>
        <w:t xml:space="preserve">Відповідно до протоколів автоматизованого розподілу справ між членами Вищої ради правосуддя від 2 січня 2020 року зазначена скарга передана для розгляду члену Вищої ради правосуддя </w:t>
      </w:r>
      <w:proofErr w:type="spellStart"/>
      <w:r>
        <w:rPr>
          <w:rFonts w:ascii="Times New Roman" w:hAnsi="Times New Roman"/>
          <w:sz w:val="28"/>
          <w:szCs w:val="28"/>
        </w:rPr>
        <w:t>Швецовій</w:t>
      </w:r>
      <w:proofErr w:type="spellEnd"/>
      <w:r>
        <w:rPr>
          <w:rFonts w:ascii="Times New Roman" w:hAnsi="Times New Roman"/>
          <w:sz w:val="28"/>
          <w:szCs w:val="28"/>
        </w:rPr>
        <w:t xml:space="preserve"> Л.А. </w:t>
      </w:r>
    </w:p>
    <w:p w:rsidR="0095268D" w:rsidRPr="0063427E" w:rsidRDefault="0095268D" w:rsidP="00E54F7A">
      <w:pPr>
        <w:pStyle w:val="Style98"/>
        <w:widowControl/>
        <w:spacing w:line="240" w:lineRule="auto"/>
        <w:ind w:firstLine="852"/>
        <w:rPr>
          <w:color w:val="000000"/>
        </w:rPr>
      </w:pPr>
      <w:r w:rsidRPr="0063427E">
        <w:rPr>
          <w:color w:val="000000"/>
        </w:rPr>
        <w:t>За результатами попередньої перевірки дисциплінарн</w:t>
      </w:r>
      <w:r w:rsidR="00515C4F">
        <w:rPr>
          <w:color w:val="000000"/>
        </w:rPr>
        <w:t>ої</w:t>
      </w:r>
      <w:r w:rsidRPr="0063427E">
        <w:rPr>
          <w:color w:val="000000"/>
        </w:rPr>
        <w:t xml:space="preserve"> скарг</w:t>
      </w:r>
      <w:r w:rsidR="00515C4F">
        <w:rPr>
          <w:color w:val="000000"/>
        </w:rPr>
        <w:t>и</w:t>
      </w:r>
      <w:r w:rsidRPr="0063427E">
        <w:rPr>
          <w:color w:val="000000"/>
        </w:rPr>
        <w:t xml:space="preserve"> членом Третьої Дисциплінарної палати </w:t>
      </w:r>
      <w:proofErr w:type="spellStart"/>
      <w:r w:rsidRPr="0063427E">
        <w:rPr>
          <w:color w:val="000000"/>
        </w:rPr>
        <w:t>Швецовою</w:t>
      </w:r>
      <w:proofErr w:type="spellEnd"/>
      <w:r w:rsidRPr="0063427E">
        <w:rPr>
          <w:color w:val="000000"/>
        </w:rPr>
        <w:t xml:space="preserve"> Л.А. складено висновок з пропозицією про </w:t>
      </w:r>
      <w:r w:rsidRPr="0063427E">
        <w:t>залишення скарг</w:t>
      </w:r>
      <w:r w:rsidR="00515C4F">
        <w:t>и</w:t>
      </w:r>
      <w:r w:rsidRPr="0063427E">
        <w:t xml:space="preserve"> без розгляду та повернення </w:t>
      </w:r>
      <w:r w:rsidR="00515C4F">
        <w:t>її</w:t>
      </w:r>
      <w:r w:rsidRPr="0063427E">
        <w:t xml:space="preserve"> </w:t>
      </w:r>
      <w:r w:rsidRPr="0063427E">
        <w:rPr>
          <w:color w:val="000000"/>
        </w:rPr>
        <w:t>скаржнику.</w:t>
      </w:r>
    </w:p>
    <w:p w:rsidR="0095268D" w:rsidRPr="0063427E" w:rsidRDefault="0095268D" w:rsidP="00E54F7A">
      <w:pPr>
        <w:pStyle w:val="20"/>
        <w:shd w:val="clear" w:color="auto" w:fill="auto"/>
        <w:spacing w:after="0" w:line="240" w:lineRule="auto"/>
        <w:ind w:firstLine="852"/>
        <w:jc w:val="both"/>
        <w:rPr>
          <w:rFonts w:ascii="Times New Roman" w:eastAsia="Calibri" w:hAnsi="Times New Roman" w:cs="Times New Roman"/>
          <w:b w:val="0"/>
          <w:bCs w:val="0"/>
          <w:sz w:val="28"/>
          <w:szCs w:val="28"/>
          <w:lang w:eastAsia="ru-RU"/>
        </w:rPr>
      </w:pPr>
      <w:r w:rsidRPr="0063427E">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63427E">
        <w:rPr>
          <w:rFonts w:ascii="Times New Roman" w:hAnsi="Times New Roman" w:cs="Times New Roman"/>
          <w:b w:val="0"/>
          <w:color w:val="000000"/>
          <w:sz w:val="28"/>
          <w:szCs w:val="28"/>
        </w:rPr>
        <w:t>Швецову</w:t>
      </w:r>
      <w:proofErr w:type="spellEnd"/>
      <w:r w:rsidRPr="0063427E">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63427E">
        <w:rPr>
          <w:rFonts w:ascii="Times New Roman" w:hAnsi="Times New Roman" w:cs="Times New Roman"/>
          <w:b w:val="0"/>
          <w:sz w:val="28"/>
          <w:szCs w:val="28"/>
        </w:rPr>
        <w:t xml:space="preserve">залишення </w:t>
      </w:r>
      <w:r>
        <w:rPr>
          <w:rFonts w:ascii="Times New Roman" w:eastAsia="Calibri" w:hAnsi="Times New Roman" w:cs="Times New Roman"/>
          <w:b w:val="0"/>
          <w:bCs w:val="0"/>
          <w:sz w:val="28"/>
          <w:szCs w:val="28"/>
          <w:lang w:eastAsia="ru-RU"/>
        </w:rPr>
        <w:t>дисциплінарної</w:t>
      </w:r>
      <w:r w:rsidRPr="0063427E">
        <w:rPr>
          <w:rFonts w:ascii="Times New Roman" w:eastAsia="Calibri" w:hAnsi="Times New Roman" w:cs="Times New Roman"/>
          <w:b w:val="0"/>
          <w:bCs w:val="0"/>
          <w:sz w:val="28"/>
          <w:szCs w:val="28"/>
          <w:lang w:eastAsia="ru-RU"/>
        </w:rPr>
        <w:t xml:space="preserve"> </w:t>
      </w:r>
      <w:r w:rsidR="00515C4F">
        <w:rPr>
          <w:rFonts w:ascii="Times New Roman" w:eastAsia="Calibri" w:hAnsi="Times New Roman" w:cs="Times New Roman"/>
          <w:b w:val="0"/>
          <w:bCs w:val="0"/>
          <w:sz w:val="28"/>
          <w:szCs w:val="28"/>
          <w:lang w:eastAsia="ru-RU"/>
        </w:rPr>
        <w:t xml:space="preserve">скарги адвоката </w:t>
      </w:r>
      <w:r>
        <w:rPr>
          <w:rFonts w:ascii="Times New Roman" w:hAnsi="Times New Roman"/>
          <w:b w:val="0"/>
          <w:sz w:val="28"/>
          <w:szCs w:val="28"/>
        </w:rPr>
        <w:t>Богуславського Д.Г. в інтересах ТОВ</w:t>
      </w:r>
      <w:r w:rsidRPr="0095268D">
        <w:rPr>
          <w:rFonts w:ascii="Times New Roman" w:hAnsi="Times New Roman"/>
          <w:b w:val="0"/>
          <w:sz w:val="28"/>
          <w:szCs w:val="28"/>
        </w:rPr>
        <w:t xml:space="preserve"> «</w:t>
      </w:r>
      <w:proofErr w:type="spellStart"/>
      <w:r w:rsidRPr="0095268D">
        <w:rPr>
          <w:rFonts w:ascii="Times New Roman" w:hAnsi="Times New Roman"/>
          <w:b w:val="0"/>
          <w:sz w:val="28"/>
          <w:szCs w:val="28"/>
        </w:rPr>
        <w:t>Пайол</w:t>
      </w:r>
      <w:proofErr w:type="spellEnd"/>
      <w:r w:rsidRPr="0095268D">
        <w:rPr>
          <w:rFonts w:ascii="Times New Roman" w:hAnsi="Times New Roman"/>
          <w:b w:val="0"/>
          <w:sz w:val="28"/>
          <w:szCs w:val="28"/>
        </w:rPr>
        <w:t xml:space="preserve">» стосовно судді Житомирського окружного адміністративного суду </w:t>
      </w:r>
      <w:proofErr w:type="spellStart"/>
      <w:r w:rsidRPr="0095268D">
        <w:rPr>
          <w:rFonts w:ascii="Times New Roman" w:hAnsi="Times New Roman"/>
          <w:b w:val="0"/>
          <w:sz w:val="28"/>
          <w:szCs w:val="28"/>
        </w:rPr>
        <w:t>Черноліхова</w:t>
      </w:r>
      <w:proofErr w:type="spellEnd"/>
      <w:r>
        <w:rPr>
          <w:rFonts w:ascii="Times New Roman" w:hAnsi="Times New Roman"/>
          <w:b w:val="0"/>
          <w:sz w:val="28"/>
          <w:szCs w:val="28"/>
        </w:rPr>
        <w:t xml:space="preserve"> С.В. </w:t>
      </w:r>
      <w:r w:rsidRPr="0095268D">
        <w:rPr>
          <w:rFonts w:ascii="Times New Roman" w:eastAsia="Calibri" w:hAnsi="Times New Roman" w:cs="Times New Roman"/>
          <w:b w:val="0"/>
          <w:bCs w:val="0"/>
          <w:sz w:val="28"/>
          <w:szCs w:val="28"/>
          <w:lang w:eastAsia="ru-RU"/>
        </w:rPr>
        <w:t>без</w:t>
      </w:r>
      <w:r w:rsidRPr="0063427E">
        <w:rPr>
          <w:rFonts w:ascii="Times New Roman" w:eastAsia="Calibri" w:hAnsi="Times New Roman" w:cs="Times New Roman"/>
          <w:b w:val="0"/>
          <w:bCs w:val="0"/>
          <w:sz w:val="28"/>
          <w:szCs w:val="28"/>
          <w:lang w:eastAsia="ru-RU"/>
        </w:rPr>
        <w:t xml:space="preserve"> розгляду та повернути </w:t>
      </w:r>
      <w:r>
        <w:rPr>
          <w:rFonts w:ascii="Times New Roman" w:eastAsia="Calibri" w:hAnsi="Times New Roman" w:cs="Times New Roman"/>
          <w:b w:val="0"/>
          <w:bCs w:val="0"/>
          <w:sz w:val="28"/>
          <w:szCs w:val="28"/>
          <w:lang w:eastAsia="ru-RU"/>
        </w:rPr>
        <w:t>її</w:t>
      </w:r>
      <w:r w:rsidRPr="0063427E">
        <w:rPr>
          <w:rFonts w:ascii="Times New Roman" w:eastAsia="Calibri" w:hAnsi="Times New Roman" w:cs="Times New Roman"/>
          <w:b w:val="0"/>
          <w:bCs w:val="0"/>
          <w:sz w:val="28"/>
          <w:szCs w:val="28"/>
          <w:lang w:eastAsia="ru-RU"/>
        </w:rPr>
        <w:t xml:space="preserve"> скаржнику з огляду на таке.</w:t>
      </w:r>
    </w:p>
    <w:p w:rsidR="0095268D" w:rsidRPr="0063427E" w:rsidRDefault="0095268D" w:rsidP="00E54F7A">
      <w:pPr>
        <w:pStyle w:val="20"/>
        <w:shd w:val="clear" w:color="auto" w:fill="auto"/>
        <w:spacing w:after="0" w:line="240" w:lineRule="auto"/>
        <w:ind w:firstLine="852"/>
        <w:jc w:val="both"/>
        <w:rPr>
          <w:rFonts w:ascii="Times New Roman" w:eastAsia="Times New Roman" w:hAnsi="Times New Roman" w:cs="Times New Roman"/>
          <w:b w:val="0"/>
          <w:sz w:val="28"/>
          <w:szCs w:val="28"/>
        </w:rPr>
      </w:pPr>
      <w:r w:rsidRPr="0063427E">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95268D" w:rsidRPr="0063427E" w:rsidRDefault="0095268D" w:rsidP="00E54F7A">
      <w:pPr>
        <w:spacing w:after="0" w:line="240" w:lineRule="auto"/>
        <w:ind w:firstLine="852"/>
        <w:jc w:val="both"/>
        <w:rPr>
          <w:rFonts w:ascii="Times New Roman" w:eastAsia="Times New Roman" w:hAnsi="Times New Roman" w:cs="Times New Roman"/>
          <w:sz w:val="28"/>
          <w:szCs w:val="28"/>
        </w:rPr>
      </w:pPr>
      <w:r w:rsidRPr="0063427E">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515C4F" w:rsidRDefault="0095268D" w:rsidP="00515C4F">
      <w:pPr>
        <w:pStyle w:val="StyleZakonu"/>
        <w:spacing w:after="0" w:line="240" w:lineRule="auto"/>
        <w:ind w:firstLine="852"/>
        <w:rPr>
          <w:sz w:val="28"/>
          <w:szCs w:val="28"/>
        </w:rPr>
      </w:pPr>
      <w:r w:rsidRPr="0063427E">
        <w:rPr>
          <w:color w:val="000000"/>
          <w:sz w:val="28"/>
          <w:szCs w:val="28"/>
        </w:rPr>
        <w:t xml:space="preserve">Відповідно до пункту 3 </w:t>
      </w:r>
      <w:r w:rsidRPr="0063427E">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95268D" w:rsidRPr="00515C4F" w:rsidRDefault="0095268D" w:rsidP="00515C4F">
      <w:pPr>
        <w:pStyle w:val="StyleZakonu"/>
        <w:spacing w:after="0" w:line="240" w:lineRule="auto"/>
        <w:ind w:firstLine="852"/>
        <w:rPr>
          <w:sz w:val="28"/>
          <w:szCs w:val="28"/>
        </w:rPr>
      </w:pPr>
      <w:r w:rsidRPr="0063427E">
        <w:rPr>
          <w:rFonts w:eastAsia="Calibri"/>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95268D" w:rsidRPr="000A388E" w:rsidRDefault="0095268D" w:rsidP="00E54F7A">
      <w:pPr>
        <w:tabs>
          <w:tab w:val="left" w:pos="0"/>
          <w:tab w:val="left" w:pos="426"/>
        </w:tabs>
        <w:spacing w:after="0" w:line="240" w:lineRule="auto"/>
        <w:ind w:firstLine="709"/>
        <w:jc w:val="both"/>
        <w:rPr>
          <w:rFonts w:ascii="Times New Roman" w:hAnsi="Times New Roman" w:cs="Times New Roman"/>
          <w:color w:val="000000"/>
          <w:sz w:val="28"/>
          <w:szCs w:val="28"/>
          <w:lang w:eastAsia="ru-RU"/>
        </w:rPr>
      </w:pPr>
      <w:proofErr w:type="spellStart"/>
      <w:r w:rsidRPr="000A388E">
        <w:rPr>
          <w:rFonts w:ascii="Times New Roman" w:hAnsi="Times New Roman" w:cs="Times New Roman"/>
          <w:color w:val="000000"/>
          <w:sz w:val="28"/>
          <w:szCs w:val="28"/>
          <w:lang w:eastAsia="ru-RU"/>
        </w:rPr>
        <w:t>Черноліхов</w:t>
      </w:r>
      <w:proofErr w:type="spellEnd"/>
      <w:r w:rsidRPr="000A388E">
        <w:rPr>
          <w:rFonts w:ascii="Times New Roman" w:hAnsi="Times New Roman" w:cs="Times New Roman"/>
          <w:color w:val="000000"/>
          <w:sz w:val="28"/>
          <w:szCs w:val="28"/>
          <w:lang w:eastAsia="ru-RU"/>
        </w:rPr>
        <w:t xml:space="preserve"> Сергій Вікторович Указом Президента України від 19 вересня            2008 року № 843/2008 призначений на посаду судді Житомирського окружного адміністративного суду строком на п’ять років, Указом Президента України від 5 вересня 2013 року № 446-</w:t>
      </w:r>
      <w:r w:rsidRPr="000A388E">
        <w:rPr>
          <w:rFonts w:ascii="Times New Roman" w:hAnsi="Times New Roman" w:cs="Times New Roman"/>
          <w:color w:val="000000"/>
          <w:sz w:val="28"/>
          <w:szCs w:val="28"/>
          <w:lang w:val="en-US" w:eastAsia="ru-RU"/>
        </w:rPr>
        <w:t>VII</w:t>
      </w:r>
      <w:r w:rsidRPr="000A388E">
        <w:rPr>
          <w:rFonts w:ascii="Times New Roman" w:hAnsi="Times New Roman" w:cs="Times New Roman"/>
          <w:color w:val="000000"/>
          <w:sz w:val="28"/>
          <w:szCs w:val="28"/>
          <w:lang w:eastAsia="ru-RU"/>
        </w:rPr>
        <w:t xml:space="preserve"> обраний на посаду судді вказаного суду безстроково.</w:t>
      </w:r>
    </w:p>
    <w:p w:rsidR="0095268D" w:rsidRPr="000A388E" w:rsidRDefault="0095268D" w:rsidP="00E54F7A">
      <w:pPr>
        <w:pStyle w:val="a5"/>
        <w:ind w:firstLine="851"/>
        <w:jc w:val="both"/>
        <w:rPr>
          <w:rFonts w:ascii="Times New Roman" w:hAnsi="Times New Roman"/>
          <w:sz w:val="28"/>
          <w:szCs w:val="28"/>
        </w:rPr>
      </w:pPr>
      <w:r w:rsidRPr="000A388E">
        <w:rPr>
          <w:rFonts w:ascii="Times New Roman" w:hAnsi="Times New Roman"/>
          <w:color w:val="000000"/>
          <w:sz w:val="28"/>
          <w:szCs w:val="24"/>
          <w:lang w:eastAsia="ru-RU"/>
        </w:rPr>
        <w:t xml:space="preserve">З пояснень судді </w:t>
      </w:r>
      <w:proofErr w:type="spellStart"/>
      <w:r w:rsidRPr="000A388E">
        <w:rPr>
          <w:rFonts w:ascii="Times New Roman" w:hAnsi="Times New Roman"/>
          <w:color w:val="000000"/>
          <w:sz w:val="28"/>
          <w:szCs w:val="24"/>
          <w:lang w:eastAsia="ru-RU"/>
        </w:rPr>
        <w:t>Черноліхова</w:t>
      </w:r>
      <w:proofErr w:type="spellEnd"/>
      <w:r w:rsidRPr="000A388E">
        <w:rPr>
          <w:rFonts w:ascii="Times New Roman" w:hAnsi="Times New Roman"/>
          <w:color w:val="000000"/>
          <w:sz w:val="28"/>
          <w:szCs w:val="24"/>
          <w:lang w:eastAsia="ru-RU"/>
        </w:rPr>
        <w:t xml:space="preserve"> С.В., наданих на запит члена Вищої ради правосуддя, вбачається, </w:t>
      </w:r>
      <w:r w:rsidR="00515C4F">
        <w:rPr>
          <w:rFonts w:ascii="Times New Roman" w:hAnsi="Times New Roman"/>
          <w:color w:val="000000"/>
          <w:sz w:val="28"/>
          <w:szCs w:val="24"/>
          <w:lang w:eastAsia="ru-RU"/>
        </w:rPr>
        <w:t xml:space="preserve">що </w:t>
      </w:r>
      <w:r w:rsidRPr="000A388E">
        <w:rPr>
          <w:rFonts w:ascii="Times New Roman" w:hAnsi="Times New Roman"/>
          <w:color w:val="000000"/>
          <w:sz w:val="28"/>
          <w:szCs w:val="24"/>
          <w:lang w:eastAsia="ru-RU"/>
        </w:rPr>
        <w:t xml:space="preserve">19 березня 2019 року до </w:t>
      </w:r>
      <w:r w:rsidRPr="000A388E">
        <w:rPr>
          <w:rFonts w:ascii="Times New Roman" w:hAnsi="Times New Roman"/>
          <w:sz w:val="28"/>
          <w:szCs w:val="28"/>
        </w:rPr>
        <w:t xml:space="preserve">Житомирського окружного адміністративного суду </w:t>
      </w:r>
      <w:r w:rsidRPr="000A388E">
        <w:rPr>
          <w:rFonts w:ascii="Times New Roman" w:hAnsi="Times New Roman"/>
          <w:color w:val="000000"/>
          <w:sz w:val="28"/>
          <w:szCs w:val="24"/>
          <w:lang w:eastAsia="ru-RU"/>
        </w:rPr>
        <w:t xml:space="preserve">надійшов позов </w:t>
      </w:r>
      <w:r w:rsidRPr="000A388E">
        <w:rPr>
          <w:rFonts w:ascii="Times New Roman" w:hAnsi="Times New Roman"/>
          <w:color w:val="000000"/>
          <w:sz w:val="28"/>
          <w:szCs w:val="28"/>
        </w:rPr>
        <w:t>заступника прокурора Житомирської області в інтересах держави до Державної комісії України по запасах корисних копалин, Житомирської обласної ради, треті особи, які не заявляють самостійних вимог на предмет позову на стороні відповідачів - Державна служба геології та надр України, Товариство з обмеженою відповідальністю «</w:t>
      </w:r>
      <w:proofErr w:type="spellStart"/>
      <w:r w:rsidRPr="000A388E">
        <w:rPr>
          <w:rFonts w:ascii="Times New Roman" w:hAnsi="Times New Roman"/>
          <w:color w:val="000000"/>
          <w:sz w:val="28"/>
          <w:szCs w:val="28"/>
        </w:rPr>
        <w:t>Пайол</w:t>
      </w:r>
      <w:proofErr w:type="spellEnd"/>
      <w:r w:rsidRPr="000A388E">
        <w:rPr>
          <w:rFonts w:ascii="Times New Roman" w:hAnsi="Times New Roman"/>
          <w:color w:val="000000"/>
          <w:sz w:val="28"/>
          <w:szCs w:val="28"/>
        </w:rPr>
        <w:t>» про визнання протиправними та скасування рішень</w:t>
      </w:r>
      <w:r w:rsidR="00515C4F">
        <w:rPr>
          <w:rFonts w:ascii="Times New Roman" w:hAnsi="Times New Roman"/>
          <w:color w:val="000000"/>
          <w:sz w:val="28"/>
          <w:szCs w:val="28"/>
        </w:rPr>
        <w:t>, який відповідно до звіту про автоматичний розподіл справ між суддями пе</w:t>
      </w:r>
      <w:r w:rsidR="000715F5">
        <w:rPr>
          <w:rFonts w:ascii="Times New Roman" w:hAnsi="Times New Roman"/>
          <w:color w:val="000000"/>
          <w:sz w:val="28"/>
          <w:szCs w:val="28"/>
        </w:rPr>
        <w:t>редано</w:t>
      </w:r>
      <w:r w:rsidR="00515C4F">
        <w:rPr>
          <w:rFonts w:ascii="Times New Roman" w:hAnsi="Times New Roman"/>
          <w:color w:val="000000"/>
          <w:sz w:val="28"/>
          <w:szCs w:val="28"/>
        </w:rPr>
        <w:t xml:space="preserve"> в провадження судді </w:t>
      </w:r>
      <w:proofErr w:type="spellStart"/>
      <w:r w:rsidR="00515C4F">
        <w:rPr>
          <w:rFonts w:ascii="Times New Roman" w:hAnsi="Times New Roman"/>
          <w:color w:val="000000"/>
          <w:sz w:val="28"/>
          <w:szCs w:val="28"/>
        </w:rPr>
        <w:t>Чернорліхова</w:t>
      </w:r>
      <w:proofErr w:type="spellEnd"/>
      <w:r w:rsidR="00515C4F">
        <w:rPr>
          <w:rFonts w:ascii="Times New Roman" w:hAnsi="Times New Roman"/>
          <w:color w:val="000000"/>
          <w:sz w:val="28"/>
          <w:szCs w:val="28"/>
        </w:rPr>
        <w:t xml:space="preserve"> С.В.</w:t>
      </w:r>
    </w:p>
    <w:p w:rsidR="0095268D" w:rsidRPr="000A388E" w:rsidRDefault="0095268D" w:rsidP="00E54F7A">
      <w:pPr>
        <w:pStyle w:val="ps0"/>
        <w:spacing w:before="0" w:beforeAutospacing="0" w:after="0" w:afterAutospacing="0"/>
        <w:ind w:firstLine="709"/>
        <w:jc w:val="both"/>
        <w:rPr>
          <w:color w:val="000000"/>
          <w:sz w:val="28"/>
          <w:szCs w:val="28"/>
          <w:lang w:val="uk-UA"/>
        </w:rPr>
      </w:pPr>
      <w:r w:rsidRPr="000A388E">
        <w:rPr>
          <w:sz w:val="28"/>
          <w:szCs w:val="28"/>
          <w:lang w:val="uk-UA"/>
        </w:rPr>
        <w:lastRenderedPageBreak/>
        <w:t xml:space="preserve">Ухвалою Житомирського окружного адміністративного суду                                від 25 березня 2019 року </w:t>
      </w:r>
      <w:r w:rsidRPr="000A388E">
        <w:rPr>
          <w:color w:val="000000"/>
          <w:sz w:val="28"/>
          <w:szCs w:val="28"/>
          <w:lang w:val="uk-UA"/>
        </w:rPr>
        <w:t>поновлено пропущений строк звернення до суду із позовом в частині позовних вимог про визнання протиправним та скасування протоколу №</w:t>
      </w:r>
      <w:r w:rsidRPr="000A388E">
        <w:rPr>
          <w:color w:val="000000"/>
          <w:sz w:val="28"/>
          <w:szCs w:val="28"/>
        </w:rPr>
        <w:t xml:space="preserve"> </w:t>
      </w:r>
      <w:r w:rsidRPr="000A388E">
        <w:rPr>
          <w:color w:val="000000"/>
          <w:sz w:val="28"/>
          <w:szCs w:val="28"/>
          <w:lang w:val="uk-UA"/>
        </w:rPr>
        <w:t>3745 від 7 грудня 2016 року засідання колегії Державної комісії України по запасах корисних копалин, прийнято позовну заяву до розгляду та відкрито провадження в адміністративній справі за позовом заступника прокурора Житомирської області в інтересах держави до Державної комісії України по запасах корисних копалин, Житомирської обласної ради про визнання протиправними дій та залучено до участі у справі Товариство з обмеженою відповідальністю «</w:t>
      </w:r>
      <w:proofErr w:type="spellStart"/>
      <w:r w:rsidRPr="000A388E">
        <w:rPr>
          <w:color w:val="000000"/>
          <w:sz w:val="28"/>
          <w:szCs w:val="28"/>
          <w:lang w:val="uk-UA"/>
        </w:rPr>
        <w:t>Пайол</w:t>
      </w:r>
      <w:proofErr w:type="spellEnd"/>
      <w:r w:rsidRPr="000A388E">
        <w:rPr>
          <w:color w:val="000000"/>
          <w:sz w:val="28"/>
          <w:szCs w:val="28"/>
          <w:lang w:val="uk-UA"/>
        </w:rPr>
        <w:t>» як третю особу, яка не заявляє самостійних вимог щодо предмету спору, на стороні відповідача.</w:t>
      </w:r>
    </w:p>
    <w:p w:rsidR="0095268D" w:rsidRPr="000A388E" w:rsidRDefault="0095268D" w:rsidP="00E54F7A">
      <w:pPr>
        <w:pStyle w:val="aa"/>
        <w:spacing w:before="0" w:beforeAutospacing="0" w:after="0" w:afterAutospacing="0"/>
        <w:ind w:firstLine="709"/>
        <w:jc w:val="both"/>
        <w:rPr>
          <w:color w:val="000000"/>
          <w:sz w:val="28"/>
          <w:szCs w:val="28"/>
          <w:lang w:val="uk-UA"/>
        </w:rPr>
      </w:pPr>
      <w:r w:rsidRPr="000A388E">
        <w:rPr>
          <w:sz w:val="28"/>
          <w:szCs w:val="28"/>
          <w:lang w:val="uk-UA"/>
        </w:rPr>
        <w:t xml:space="preserve">Рішенням Житомирського окружного адміністративного суду                                     від 25 липня 2019 року </w:t>
      </w:r>
      <w:r w:rsidRPr="000A388E">
        <w:rPr>
          <w:color w:val="000000"/>
          <w:sz w:val="28"/>
          <w:szCs w:val="28"/>
          <w:lang w:val="uk-UA"/>
        </w:rPr>
        <w:t>задоволено позов заступника прокурора Житомирської області  до Державної комісії України по запасах корисних копалин, Житомирської обласної ради, третя особа, яка не заявляє самостійних вимог на предмет позову на стороні відповідачів - Державна служба геології та надр України, Товариство з обмеженою відповідальністю «</w:t>
      </w:r>
      <w:proofErr w:type="spellStart"/>
      <w:r w:rsidRPr="000A388E">
        <w:rPr>
          <w:color w:val="000000"/>
          <w:sz w:val="28"/>
          <w:szCs w:val="28"/>
          <w:lang w:val="uk-UA"/>
        </w:rPr>
        <w:t>Пайол</w:t>
      </w:r>
      <w:proofErr w:type="spellEnd"/>
      <w:r w:rsidRPr="000A388E">
        <w:rPr>
          <w:color w:val="000000"/>
          <w:sz w:val="28"/>
          <w:szCs w:val="28"/>
          <w:lang w:val="uk-UA"/>
        </w:rPr>
        <w:t xml:space="preserve">» про визнання протиправними та скасування протоколу № 3745 від 7 грудня 2016 року, рішення № 1336 від 18 грудня 2018 року, визнано протиправним та скасовано протокол № 3745 від 7 грудня 2016 року засідання колегії Державної комісії України по запасах корисних копалин, визнано протиправним та скасовано рішення двадцятої сесії Житомирської обласної ради </w:t>
      </w:r>
      <w:r w:rsidRPr="000A388E">
        <w:rPr>
          <w:color w:val="000000"/>
          <w:sz w:val="28"/>
          <w:szCs w:val="28"/>
        </w:rPr>
        <w:t>VII</w:t>
      </w:r>
      <w:r w:rsidRPr="000A388E">
        <w:rPr>
          <w:color w:val="000000"/>
          <w:sz w:val="28"/>
          <w:szCs w:val="28"/>
          <w:lang w:val="uk-UA"/>
        </w:rPr>
        <w:t xml:space="preserve"> скликання № 1336 від 18 грудня 2018 року «Про розгляд звернень Державної служби геології та надр України              від 16 жовтня 2018 року № 20823/03/12-18 та від 5 грудня 2018 року                                           № 24545/03/12-18 щодо погодження надання спеціального дозволу на користування надрами Товариства з обмеженою відповідальністю «</w:t>
      </w:r>
      <w:proofErr w:type="spellStart"/>
      <w:r w:rsidRPr="000A388E">
        <w:rPr>
          <w:color w:val="000000"/>
          <w:sz w:val="28"/>
          <w:szCs w:val="28"/>
          <w:lang w:val="uk-UA"/>
        </w:rPr>
        <w:t>Пайол</w:t>
      </w:r>
      <w:proofErr w:type="spellEnd"/>
      <w:r w:rsidRPr="000A388E">
        <w:rPr>
          <w:color w:val="000000"/>
          <w:sz w:val="28"/>
          <w:szCs w:val="28"/>
          <w:lang w:val="uk-UA"/>
        </w:rPr>
        <w:t>».</w:t>
      </w:r>
    </w:p>
    <w:p w:rsidR="0095268D" w:rsidRPr="000A388E" w:rsidRDefault="0095268D" w:rsidP="00E54F7A">
      <w:pPr>
        <w:pStyle w:val="aa"/>
        <w:spacing w:before="0" w:beforeAutospacing="0" w:after="0" w:afterAutospacing="0"/>
        <w:ind w:firstLine="709"/>
        <w:jc w:val="both"/>
        <w:rPr>
          <w:sz w:val="28"/>
          <w:szCs w:val="28"/>
          <w:lang w:val="uk-UA"/>
        </w:rPr>
      </w:pPr>
      <w:r w:rsidRPr="000A388E">
        <w:rPr>
          <w:color w:val="000000"/>
          <w:sz w:val="28"/>
          <w:szCs w:val="28"/>
          <w:lang w:val="uk-UA"/>
        </w:rPr>
        <w:t xml:space="preserve">Не погоджуючись з рішенням </w:t>
      </w:r>
      <w:r w:rsidRPr="000A388E">
        <w:rPr>
          <w:sz w:val="28"/>
          <w:szCs w:val="28"/>
          <w:lang w:val="uk-UA"/>
        </w:rPr>
        <w:t>Житомирського окружного адміністративного суду від 25 липня 2019 року</w:t>
      </w:r>
      <w:r w:rsidRPr="000A388E">
        <w:rPr>
          <w:sz w:val="28"/>
          <w:szCs w:val="28"/>
        </w:rPr>
        <w:t xml:space="preserve"> </w:t>
      </w:r>
      <w:r w:rsidRPr="000A388E">
        <w:rPr>
          <w:sz w:val="28"/>
          <w:szCs w:val="28"/>
          <w:lang w:val="uk-UA"/>
        </w:rPr>
        <w:t>ТОВ «</w:t>
      </w:r>
      <w:proofErr w:type="spellStart"/>
      <w:r w:rsidRPr="000A388E">
        <w:rPr>
          <w:sz w:val="28"/>
          <w:szCs w:val="28"/>
          <w:lang w:val="uk-UA"/>
        </w:rPr>
        <w:t>Пайол</w:t>
      </w:r>
      <w:proofErr w:type="spellEnd"/>
      <w:r w:rsidRPr="000A388E">
        <w:rPr>
          <w:sz w:val="28"/>
          <w:szCs w:val="28"/>
          <w:lang w:val="uk-UA"/>
        </w:rPr>
        <w:t>» звернулось до суду з апеляційною скаргою.</w:t>
      </w:r>
    </w:p>
    <w:p w:rsidR="0095268D" w:rsidRPr="000A388E" w:rsidRDefault="0095268D" w:rsidP="00E54F7A">
      <w:pPr>
        <w:pStyle w:val="aa"/>
        <w:spacing w:before="0" w:beforeAutospacing="0" w:after="0" w:afterAutospacing="0"/>
        <w:ind w:firstLine="709"/>
        <w:jc w:val="both"/>
        <w:rPr>
          <w:color w:val="000000"/>
          <w:sz w:val="28"/>
          <w:szCs w:val="28"/>
          <w:lang w:val="uk-UA" w:eastAsia="uk-UA"/>
        </w:rPr>
      </w:pPr>
      <w:r w:rsidRPr="000A388E">
        <w:rPr>
          <w:sz w:val="28"/>
          <w:szCs w:val="28"/>
          <w:lang w:val="uk-UA"/>
        </w:rPr>
        <w:t xml:space="preserve">Постановою Сьомого апеляційного адміністративного суду                                 від 5 листопада 2019 року задоволено частково </w:t>
      </w:r>
      <w:r w:rsidRPr="000A388E">
        <w:rPr>
          <w:color w:val="000000"/>
          <w:sz w:val="28"/>
          <w:szCs w:val="28"/>
          <w:lang w:val="uk-UA" w:eastAsia="uk-UA"/>
        </w:rPr>
        <w:t>апеляційні скарги Товариства з обмеженою відповідальністю «</w:t>
      </w:r>
      <w:proofErr w:type="spellStart"/>
      <w:r w:rsidRPr="000A388E">
        <w:rPr>
          <w:color w:val="000000"/>
          <w:sz w:val="28"/>
          <w:szCs w:val="28"/>
          <w:lang w:val="uk-UA" w:eastAsia="uk-UA"/>
        </w:rPr>
        <w:t>Пайол</w:t>
      </w:r>
      <w:proofErr w:type="spellEnd"/>
      <w:r w:rsidRPr="000A388E">
        <w:rPr>
          <w:color w:val="000000"/>
          <w:sz w:val="28"/>
          <w:szCs w:val="28"/>
          <w:lang w:val="uk-UA" w:eastAsia="uk-UA"/>
        </w:rPr>
        <w:t>», Житомирської обласної ради, Державної служби геології та надр України, скасовано рішення Житомирського окружного адміністративного суду від 25 липня 2019 року у справі за адміністративним позовом Заступника прокурора Житомирської області до Державної комісії України по запасах корисних копалин, Житомирської обласної ради, треті особи - Державна служба геології та надр України, Товариство з обмеженою відповідальністю «</w:t>
      </w:r>
      <w:proofErr w:type="spellStart"/>
      <w:r w:rsidRPr="000A388E">
        <w:rPr>
          <w:color w:val="000000"/>
          <w:sz w:val="28"/>
          <w:szCs w:val="28"/>
          <w:lang w:val="uk-UA" w:eastAsia="uk-UA"/>
        </w:rPr>
        <w:t>Пайол</w:t>
      </w:r>
      <w:proofErr w:type="spellEnd"/>
      <w:r w:rsidRPr="000A388E">
        <w:rPr>
          <w:color w:val="000000"/>
          <w:sz w:val="28"/>
          <w:szCs w:val="28"/>
          <w:lang w:val="uk-UA" w:eastAsia="uk-UA"/>
        </w:rPr>
        <w:t>» про визнання протиправними та скасування рішень, залишено без розгляду адміністративний позов Заступника прокурора Житомирської області до Державної комісії України по запасах корисних копалин, Житомирської обласної ради, треті особи - Державна служба геології та надр України, Товариство з обмеженою відповідальністю «</w:t>
      </w:r>
      <w:proofErr w:type="spellStart"/>
      <w:r w:rsidRPr="000A388E">
        <w:rPr>
          <w:color w:val="000000"/>
          <w:sz w:val="28"/>
          <w:szCs w:val="28"/>
          <w:lang w:val="uk-UA" w:eastAsia="uk-UA"/>
        </w:rPr>
        <w:t>Пайол</w:t>
      </w:r>
      <w:proofErr w:type="spellEnd"/>
      <w:r w:rsidRPr="000A388E">
        <w:rPr>
          <w:color w:val="000000"/>
          <w:sz w:val="28"/>
          <w:szCs w:val="28"/>
          <w:lang w:val="uk-UA" w:eastAsia="uk-UA"/>
        </w:rPr>
        <w:t>» про визнання протиправними та скасування рішень.</w:t>
      </w:r>
    </w:p>
    <w:p w:rsidR="0095268D" w:rsidRPr="000A388E" w:rsidRDefault="0095268D" w:rsidP="00E54F7A">
      <w:pPr>
        <w:pStyle w:val="20"/>
        <w:shd w:val="clear" w:color="auto" w:fill="auto"/>
        <w:tabs>
          <w:tab w:val="left" w:pos="2031"/>
        </w:tabs>
        <w:spacing w:after="0" w:line="240" w:lineRule="auto"/>
        <w:ind w:firstLine="709"/>
        <w:jc w:val="both"/>
        <w:rPr>
          <w:rFonts w:ascii="Times New Roman" w:hAnsi="Times New Roman" w:cs="Times New Roman"/>
          <w:b w:val="0"/>
          <w:sz w:val="28"/>
          <w:szCs w:val="28"/>
        </w:rPr>
      </w:pPr>
      <w:r w:rsidRPr="000A388E">
        <w:rPr>
          <w:rFonts w:ascii="Times New Roman" w:hAnsi="Times New Roman" w:cs="Times New Roman"/>
          <w:b w:val="0"/>
          <w:sz w:val="28"/>
          <w:szCs w:val="28"/>
        </w:rPr>
        <w:t xml:space="preserve">На </w:t>
      </w:r>
      <w:r w:rsidRPr="000A388E">
        <w:rPr>
          <w:rFonts w:ascii="Times New Roman" w:hAnsi="Times New Roman" w:cs="Times New Roman"/>
          <w:b w:val="0"/>
          <w:color w:val="000000"/>
          <w:sz w:val="28"/>
          <w:szCs w:val="28"/>
        </w:rPr>
        <w:t xml:space="preserve">постанову </w:t>
      </w:r>
      <w:r w:rsidRPr="000A388E">
        <w:rPr>
          <w:rFonts w:ascii="Times New Roman" w:hAnsi="Times New Roman" w:cs="Times New Roman"/>
          <w:b w:val="0"/>
          <w:sz w:val="28"/>
          <w:szCs w:val="28"/>
        </w:rPr>
        <w:t>Сьомого апеляційного адміністративного суду                            від 5 листопада 2019 року було подано касаційну скаргу.</w:t>
      </w:r>
    </w:p>
    <w:p w:rsidR="0095268D" w:rsidRPr="000A388E" w:rsidRDefault="0095268D" w:rsidP="00E54F7A">
      <w:pPr>
        <w:pStyle w:val="20"/>
        <w:shd w:val="clear" w:color="auto" w:fill="auto"/>
        <w:tabs>
          <w:tab w:val="left" w:pos="2031"/>
        </w:tabs>
        <w:spacing w:after="0" w:line="240" w:lineRule="auto"/>
        <w:ind w:firstLine="709"/>
        <w:jc w:val="both"/>
        <w:rPr>
          <w:rFonts w:ascii="Times New Roman" w:hAnsi="Times New Roman" w:cs="Times New Roman"/>
          <w:b w:val="0"/>
          <w:sz w:val="28"/>
          <w:szCs w:val="28"/>
        </w:rPr>
      </w:pPr>
      <w:r w:rsidRPr="000A388E">
        <w:rPr>
          <w:rFonts w:ascii="Times New Roman" w:hAnsi="Times New Roman" w:cs="Times New Roman"/>
          <w:b w:val="0"/>
          <w:sz w:val="28"/>
          <w:szCs w:val="28"/>
        </w:rPr>
        <w:t xml:space="preserve">Ухвалою Касаційного адміністративного суду у складі Верховного Суду                   </w:t>
      </w:r>
      <w:r w:rsidRPr="000A388E">
        <w:rPr>
          <w:rFonts w:ascii="Times New Roman" w:hAnsi="Times New Roman" w:cs="Times New Roman"/>
          <w:b w:val="0"/>
          <w:sz w:val="28"/>
          <w:szCs w:val="28"/>
        </w:rPr>
        <w:lastRenderedPageBreak/>
        <w:t>від 10 січня 2020 року відкрито касаційне провадження у справі.</w:t>
      </w:r>
    </w:p>
    <w:p w:rsidR="0095268D" w:rsidRPr="000A388E" w:rsidRDefault="0095268D" w:rsidP="00E54F7A">
      <w:pPr>
        <w:pStyle w:val="a5"/>
        <w:ind w:firstLine="708"/>
        <w:jc w:val="both"/>
        <w:rPr>
          <w:rFonts w:ascii="Times New Roman" w:hAnsi="Times New Roman"/>
          <w:sz w:val="28"/>
          <w:szCs w:val="28"/>
        </w:rPr>
      </w:pPr>
      <w:r w:rsidRPr="000A388E">
        <w:rPr>
          <w:rStyle w:val="FontStyle20"/>
          <w:b w:val="0"/>
          <w:sz w:val="28"/>
          <w:szCs w:val="28"/>
        </w:rPr>
        <w:t xml:space="preserve">З інформації, розміщеної на офіційному веб-порталі «Судова влада України» встановлено, що станом на момент проведення попередньої перевірки </w:t>
      </w:r>
      <w:r w:rsidRPr="000A388E">
        <w:rPr>
          <w:rFonts w:ascii="Times New Roman" w:hAnsi="Times New Roman"/>
          <w:sz w:val="28"/>
          <w:szCs w:val="28"/>
        </w:rPr>
        <w:t xml:space="preserve">розгляд вказаного </w:t>
      </w:r>
      <w:r w:rsidRPr="000A388E">
        <w:rPr>
          <w:rStyle w:val="FontStyle20"/>
          <w:b w:val="0"/>
          <w:sz w:val="28"/>
          <w:szCs w:val="28"/>
        </w:rPr>
        <w:t xml:space="preserve">касаційного провадження </w:t>
      </w:r>
      <w:r w:rsidRPr="000A388E">
        <w:rPr>
          <w:rFonts w:ascii="Times New Roman" w:hAnsi="Times New Roman"/>
          <w:sz w:val="28"/>
          <w:szCs w:val="28"/>
        </w:rPr>
        <w:t>не завершено.</w:t>
      </w:r>
    </w:p>
    <w:p w:rsidR="0095268D" w:rsidRPr="000A388E" w:rsidRDefault="0095268D" w:rsidP="00E54F7A">
      <w:pPr>
        <w:spacing w:after="0" w:line="240" w:lineRule="auto"/>
        <w:ind w:firstLine="993"/>
        <w:jc w:val="both"/>
        <w:rPr>
          <w:rFonts w:ascii="Times New Roman" w:hAnsi="Times New Roman" w:cs="Times New Roman"/>
          <w:bCs/>
          <w:sz w:val="28"/>
          <w:szCs w:val="28"/>
        </w:rPr>
      </w:pPr>
      <w:r w:rsidRPr="000A388E">
        <w:rPr>
          <w:rFonts w:ascii="Times New Roman" w:hAnsi="Times New Roman" w:cs="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0A388E">
        <w:rPr>
          <w:rFonts w:ascii="Times New Roman" w:hAnsi="Times New Roman" w:cs="Times New Roman"/>
          <w:sz w:val="28"/>
          <w:szCs w:val="28"/>
        </w:rPr>
        <w:t>’</w:t>
      </w:r>
      <w:r w:rsidRPr="000A388E">
        <w:rPr>
          <w:rFonts w:ascii="Times New Roman" w:hAnsi="Times New Roman" w:cs="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95268D" w:rsidRPr="000A388E" w:rsidRDefault="0095268D" w:rsidP="00E54F7A">
      <w:pPr>
        <w:spacing w:after="0" w:line="240" w:lineRule="auto"/>
        <w:ind w:firstLine="993"/>
        <w:jc w:val="both"/>
        <w:rPr>
          <w:rFonts w:ascii="Times New Roman" w:hAnsi="Times New Roman" w:cs="Times New Roman"/>
          <w:sz w:val="28"/>
          <w:szCs w:val="28"/>
        </w:rPr>
      </w:pPr>
      <w:r w:rsidRPr="000A388E">
        <w:rPr>
          <w:rFonts w:ascii="Times New Roman" w:hAnsi="Times New Roman" w:cs="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95268D" w:rsidRPr="000A388E" w:rsidRDefault="0095268D" w:rsidP="00E54F7A">
      <w:pPr>
        <w:spacing w:after="0" w:line="240" w:lineRule="auto"/>
        <w:ind w:firstLine="993"/>
        <w:jc w:val="both"/>
        <w:rPr>
          <w:rFonts w:ascii="Times New Roman" w:hAnsi="Times New Roman" w:cs="Times New Roman"/>
          <w:color w:val="000000"/>
          <w:sz w:val="28"/>
          <w:szCs w:val="28"/>
          <w:lang w:eastAsia="uk-UA" w:bidi="uk-UA"/>
        </w:rPr>
      </w:pPr>
      <w:r w:rsidRPr="000A388E">
        <w:rPr>
          <w:rFonts w:ascii="Times New Roman" w:hAnsi="Times New Roman" w:cs="Times New Roman"/>
          <w:color w:val="000000"/>
          <w:sz w:val="28"/>
          <w:szCs w:val="28"/>
          <w:lang w:eastAsia="uk-UA" w:bidi="uk-UA"/>
        </w:rPr>
        <w:t xml:space="preserve">Вища рада правосуддя </w:t>
      </w:r>
      <w:r w:rsidRPr="000A388E">
        <w:rPr>
          <w:rFonts w:ascii="Times New Roman" w:hAnsi="Times New Roman" w:cs="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0A388E">
        <w:rPr>
          <w:rFonts w:ascii="Times New Roman" w:hAnsi="Times New Roman" w:cs="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95268D" w:rsidRPr="000A388E" w:rsidRDefault="0095268D" w:rsidP="00E54F7A">
      <w:pPr>
        <w:spacing w:after="0" w:line="240" w:lineRule="auto"/>
        <w:ind w:firstLine="993"/>
        <w:jc w:val="both"/>
        <w:rPr>
          <w:rFonts w:ascii="Times New Roman" w:hAnsi="Times New Roman" w:cs="Times New Roman"/>
          <w:bCs/>
          <w:sz w:val="28"/>
          <w:szCs w:val="28"/>
        </w:rPr>
      </w:pPr>
      <w:r w:rsidRPr="000A388E">
        <w:rPr>
          <w:rFonts w:ascii="Times New Roman" w:hAnsi="Times New Roman" w:cs="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5268D" w:rsidRPr="000A388E" w:rsidRDefault="0095268D" w:rsidP="00E54F7A">
      <w:pPr>
        <w:spacing w:after="0" w:line="240" w:lineRule="auto"/>
        <w:ind w:firstLine="993"/>
        <w:jc w:val="both"/>
        <w:rPr>
          <w:rFonts w:ascii="Times New Roman" w:hAnsi="Times New Roman" w:cs="Times New Roman"/>
          <w:bCs/>
          <w:sz w:val="28"/>
          <w:szCs w:val="28"/>
        </w:rPr>
      </w:pPr>
      <w:r w:rsidRPr="000A388E">
        <w:rPr>
          <w:rFonts w:ascii="Times New Roman" w:hAnsi="Times New Roman" w:cs="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0A388E">
        <w:rPr>
          <w:rFonts w:ascii="Times New Roman" w:hAnsi="Times New Roman" w:cs="Times New Roman"/>
          <w:bCs/>
          <w:sz w:val="28"/>
          <w:szCs w:val="28"/>
        </w:rPr>
        <w:t>Rec</w:t>
      </w:r>
      <w:proofErr w:type="spellEnd"/>
      <w:r w:rsidRPr="000A388E">
        <w:rPr>
          <w:rFonts w:ascii="Times New Roman" w:hAnsi="Times New Roman" w:cs="Times New Roman"/>
          <w:bCs/>
          <w:sz w:val="28"/>
          <w:szCs w:val="28"/>
        </w:rPr>
        <w:t xml:space="preserve"> (2010) 12 Комітету Міністрів Ради Європи державам-членам щодо суддів: незалежність, ефективність та обов’язки). </w:t>
      </w:r>
    </w:p>
    <w:p w:rsidR="0095268D" w:rsidRPr="000A388E" w:rsidRDefault="0095268D" w:rsidP="00E54F7A">
      <w:pPr>
        <w:spacing w:after="0" w:line="240" w:lineRule="auto"/>
        <w:ind w:firstLine="993"/>
        <w:jc w:val="both"/>
        <w:rPr>
          <w:rFonts w:ascii="Times New Roman" w:hAnsi="Times New Roman" w:cs="Times New Roman"/>
          <w:bCs/>
          <w:sz w:val="28"/>
          <w:szCs w:val="28"/>
        </w:rPr>
      </w:pPr>
      <w:r w:rsidRPr="000A388E">
        <w:rPr>
          <w:rFonts w:ascii="Times New Roman" w:hAnsi="Times New Roman" w:cs="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95268D" w:rsidRPr="000A388E" w:rsidRDefault="0095268D" w:rsidP="00E54F7A">
      <w:pPr>
        <w:spacing w:after="0" w:line="240" w:lineRule="auto"/>
        <w:ind w:firstLine="993"/>
        <w:jc w:val="both"/>
        <w:rPr>
          <w:rFonts w:ascii="Times New Roman" w:hAnsi="Times New Roman" w:cs="Times New Roman"/>
          <w:bCs/>
          <w:sz w:val="28"/>
          <w:szCs w:val="28"/>
        </w:rPr>
      </w:pPr>
      <w:r w:rsidRPr="000A388E">
        <w:rPr>
          <w:rFonts w:ascii="Times New Roman" w:hAnsi="Times New Roman" w:cs="Times New Roman"/>
          <w:bCs/>
          <w:sz w:val="28"/>
          <w:szCs w:val="28"/>
        </w:rPr>
        <w:t>Таким чином, з огляду на встановлені обставини вважаю, що всі інші викладені у скарзі адвоката Богуславського Д.Г.</w:t>
      </w:r>
      <w:r w:rsidRPr="000A388E">
        <w:rPr>
          <w:rFonts w:ascii="Times New Roman" w:hAnsi="Times New Roman" w:cs="Times New Roman"/>
          <w:sz w:val="28"/>
          <w:szCs w:val="28"/>
        </w:rPr>
        <w:t xml:space="preserve"> </w:t>
      </w:r>
      <w:r w:rsidRPr="000A388E">
        <w:rPr>
          <w:rFonts w:ascii="Times New Roman" w:hAnsi="Times New Roman" w:cs="Times New Roman"/>
          <w:bCs/>
          <w:sz w:val="28"/>
          <w:szCs w:val="28"/>
        </w:rPr>
        <w:t>доводи, можуть бути перевірені виключно судом вищої інстанції.</w:t>
      </w:r>
    </w:p>
    <w:p w:rsidR="0095268D" w:rsidRPr="000A388E" w:rsidRDefault="0095268D" w:rsidP="00E54F7A">
      <w:pPr>
        <w:suppressAutoHyphens/>
        <w:autoSpaceDE w:val="0"/>
        <w:autoSpaceDN w:val="0"/>
        <w:spacing w:after="0" w:line="240" w:lineRule="auto"/>
        <w:ind w:firstLine="993"/>
        <w:jc w:val="both"/>
        <w:textAlignment w:val="baseline"/>
        <w:rPr>
          <w:rFonts w:ascii="Times New Roman" w:hAnsi="Times New Roman" w:cs="Times New Roman"/>
          <w:color w:val="000000"/>
          <w:sz w:val="26"/>
          <w:szCs w:val="26"/>
        </w:rPr>
      </w:pPr>
      <w:r w:rsidRPr="000A388E">
        <w:rPr>
          <w:rFonts w:ascii="Times New Roman" w:eastAsia="Times New Roman" w:hAnsi="Times New Roman" w:cs="Times New Roman"/>
          <w:sz w:val="28"/>
          <w:szCs w:val="28"/>
          <w:lang w:eastAsia="ru-RU"/>
        </w:rPr>
        <w:t>Доводи скаржника щодо упередженості судді</w:t>
      </w:r>
      <w:r w:rsidRPr="000A388E">
        <w:rPr>
          <w:rFonts w:ascii="Times New Roman" w:eastAsia="Times New Roman" w:hAnsi="Times New Roman" w:cs="Times New Roman"/>
          <w:sz w:val="26"/>
          <w:szCs w:val="26"/>
          <w:lang w:eastAsia="ru-RU"/>
        </w:rPr>
        <w:t xml:space="preserve"> </w:t>
      </w:r>
      <w:r w:rsidRPr="000A388E">
        <w:rPr>
          <w:rFonts w:ascii="Times New Roman" w:hAnsi="Times New Roman" w:cs="Times New Roman"/>
          <w:sz w:val="28"/>
          <w:szCs w:val="28"/>
        </w:rPr>
        <w:t xml:space="preserve">Житомирського окружного адміністративного суду </w:t>
      </w:r>
      <w:proofErr w:type="spellStart"/>
      <w:r w:rsidRPr="000A388E">
        <w:rPr>
          <w:rFonts w:ascii="Times New Roman" w:hAnsi="Times New Roman" w:cs="Times New Roman"/>
          <w:sz w:val="28"/>
          <w:szCs w:val="28"/>
        </w:rPr>
        <w:t>Черноліхова</w:t>
      </w:r>
      <w:proofErr w:type="spellEnd"/>
      <w:r w:rsidRPr="000A388E">
        <w:rPr>
          <w:rFonts w:ascii="Times New Roman" w:hAnsi="Times New Roman" w:cs="Times New Roman"/>
          <w:sz w:val="28"/>
          <w:szCs w:val="28"/>
        </w:rPr>
        <w:t xml:space="preserve"> С.В. не знайшли свого підтвердження.</w:t>
      </w:r>
    </w:p>
    <w:p w:rsidR="0095268D" w:rsidRPr="000A388E" w:rsidRDefault="0095268D" w:rsidP="00E54F7A">
      <w:pPr>
        <w:spacing w:after="0" w:line="240" w:lineRule="auto"/>
        <w:ind w:firstLine="710"/>
        <w:jc w:val="both"/>
        <w:rPr>
          <w:rFonts w:ascii="Times New Roman" w:hAnsi="Times New Roman" w:cs="Times New Roman"/>
          <w:sz w:val="28"/>
          <w:szCs w:val="28"/>
        </w:rPr>
      </w:pPr>
      <w:r w:rsidRPr="000A388E">
        <w:rPr>
          <w:rFonts w:ascii="Times New Roman" w:hAnsi="Times New Roman" w:cs="Times New Roman"/>
          <w:sz w:val="28"/>
          <w:szCs w:val="28"/>
        </w:rPr>
        <w:t xml:space="preserve">Стаття 6 Конвенції про захист прав людини та основоположних свобод містить вимоги щодо неупередженості суду, так, Європейський суд з прав людини розрізняє чи в конкретній справі існує яке-небудь переконання або </w:t>
      </w:r>
      <w:r w:rsidRPr="000A388E">
        <w:rPr>
          <w:rFonts w:ascii="Times New Roman" w:hAnsi="Times New Roman" w:cs="Times New Roman"/>
          <w:sz w:val="28"/>
          <w:szCs w:val="28"/>
        </w:rPr>
        <w:lastRenderedPageBreak/>
        <w:t>особиста зацікавленість даного судді та вимоги чи суддя забезпечує достатню гарантію, щоб виключити підозру в цьому (рішення у справах «</w:t>
      </w:r>
      <w:proofErr w:type="spellStart"/>
      <w:r w:rsidRPr="000A388E">
        <w:rPr>
          <w:rFonts w:ascii="Times New Roman" w:hAnsi="Times New Roman" w:cs="Times New Roman"/>
          <w:sz w:val="28"/>
          <w:szCs w:val="28"/>
        </w:rPr>
        <w:t>Piersac</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vs</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Belgium</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Grieves</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vs</w:t>
      </w:r>
      <w:proofErr w:type="spellEnd"/>
      <w:r w:rsidRPr="000A388E">
        <w:rPr>
          <w:rFonts w:ascii="Times New Roman" w:hAnsi="Times New Roman" w:cs="Times New Roman"/>
          <w:sz w:val="28"/>
          <w:szCs w:val="28"/>
        </w:rPr>
        <w:t xml:space="preserve"> UK»). Крім того, згідно принципу, який є стабільним та викладеним в Рішенні Європейського суду з прав людини у справі «</w:t>
      </w:r>
      <w:proofErr w:type="spellStart"/>
      <w:r w:rsidRPr="000A388E">
        <w:rPr>
          <w:rFonts w:ascii="Times New Roman" w:hAnsi="Times New Roman" w:cs="Times New Roman"/>
          <w:sz w:val="28"/>
          <w:szCs w:val="28"/>
        </w:rPr>
        <w:t>Le</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Comte</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Van</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Leuven</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iMeyere</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vs</w:t>
      </w:r>
      <w:proofErr w:type="spellEnd"/>
      <w:r w:rsidRPr="000A388E">
        <w:rPr>
          <w:rFonts w:ascii="Times New Roman" w:hAnsi="Times New Roman" w:cs="Times New Roman"/>
          <w:sz w:val="28"/>
          <w:szCs w:val="28"/>
        </w:rPr>
        <w:t xml:space="preserve"> </w:t>
      </w:r>
      <w:proofErr w:type="spellStart"/>
      <w:r w:rsidRPr="000A388E">
        <w:rPr>
          <w:rFonts w:ascii="Times New Roman" w:hAnsi="Times New Roman" w:cs="Times New Roman"/>
          <w:sz w:val="28"/>
          <w:szCs w:val="28"/>
        </w:rPr>
        <w:t>Belgium</w:t>
      </w:r>
      <w:proofErr w:type="spellEnd"/>
      <w:r w:rsidRPr="000A388E">
        <w:rPr>
          <w:rFonts w:ascii="Times New Roman" w:hAnsi="Times New Roman" w:cs="Times New Roman"/>
          <w:sz w:val="28"/>
          <w:szCs w:val="28"/>
        </w:rPr>
        <w:t>», суд має бути неупередженим і безстороннім.</w:t>
      </w:r>
    </w:p>
    <w:p w:rsidR="0095268D" w:rsidRPr="000A388E" w:rsidRDefault="0095268D" w:rsidP="00E54F7A">
      <w:pPr>
        <w:spacing w:after="0" w:line="240" w:lineRule="auto"/>
        <w:ind w:firstLine="710"/>
        <w:jc w:val="both"/>
        <w:rPr>
          <w:rFonts w:ascii="Times New Roman" w:hAnsi="Times New Roman" w:cs="Times New Roman"/>
          <w:sz w:val="28"/>
          <w:szCs w:val="28"/>
        </w:rPr>
      </w:pPr>
      <w:r w:rsidRPr="000A388E">
        <w:rPr>
          <w:rFonts w:ascii="Times New Roman" w:hAnsi="Times New Roman" w:cs="Times New Roman"/>
          <w:sz w:val="28"/>
          <w:szCs w:val="28"/>
        </w:rPr>
        <w:t>У справі «</w:t>
      </w:r>
      <w:proofErr w:type="spellStart"/>
      <w:r w:rsidRPr="000A388E">
        <w:rPr>
          <w:rFonts w:ascii="Times New Roman" w:hAnsi="Times New Roman" w:cs="Times New Roman"/>
          <w:sz w:val="28"/>
          <w:szCs w:val="28"/>
        </w:rPr>
        <w:t>П'єрсак</w:t>
      </w:r>
      <w:proofErr w:type="spellEnd"/>
      <w:r w:rsidRPr="000A388E">
        <w:rPr>
          <w:rFonts w:ascii="Times New Roman" w:hAnsi="Times New Roman" w:cs="Times New Roman"/>
          <w:sz w:val="28"/>
          <w:szCs w:val="28"/>
        </w:rPr>
        <w:t xml:space="preserve"> проти Бельгії» Європейський суд з прав людини висловив позицію, згідно з якою, незважаючи на той факт, що безсторонність зазвичай означає відсутність упередженості, або, навпаки, її наявність може бути перевірено різноманітними способами проявів розмежування між суб'єктивним підходом, який відображає особисте переконання громадянина у конкретній справі, та об'єктивним підходом, який визначає, чи були достатні гарантії, щоб виключити будь-які сумніви з цього приводу. Суддя вважається безстороннім, якщо тільки не з'являються докази протилежного. Тобто, існує презумпція неупередженості судді.</w:t>
      </w:r>
    </w:p>
    <w:p w:rsidR="0095268D" w:rsidRPr="000A388E" w:rsidRDefault="0095268D" w:rsidP="00E54F7A">
      <w:pPr>
        <w:pStyle w:val="a5"/>
        <w:ind w:firstLine="710"/>
        <w:jc w:val="both"/>
        <w:rPr>
          <w:rFonts w:ascii="Times New Roman" w:hAnsi="Times New Roman"/>
          <w:sz w:val="28"/>
          <w:szCs w:val="28"/>
        </w:rPr>
      </w:pPr>
      <w:r w:rsidRPr="000A388E">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0A388E" w:rsidRPr="0063427E" w:rsidRDefault="000A388E" w:rsidP="00E54F7A">
      <w:pPr>
        <w:spacing w:after="0" w:line="240" w:lineRule="auto"/>
        <w:ind w:firstLine="708"/>
        <w:jc w:val="both"/>
        <w:rPr>
          <w:rFonts w:ascii="Times New Roman" w:eastAsia="Times New Roman" w:hAnsi="Times New Roman" w:cs="Times New Roman"/>
          <w:sz w:val="28"/>
          <w:szCs w:val="28"/>
          <w:lang w:eastAsia="uk-UA"/>
        </w:rPr>
      </w:pPr>
      <w:r w:rsidRPr="0063427E">
        <w:rPr>
          <w:rFonts w:ascii="Times New Roman" w:hAnsi="Times New Roman" w:cs="Times New Roman"/>
          <w:sz w:val="28"/>
          <w:szCs w:val="28"/>
        </w:rPr>
        <w:t>Враховуючи наведені вище обставини,</w:t>
      </w:r>
      <w:r w:rsidRPr="0063427E">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63427E">
        <w:rPr>
          <w:rFonts w:ascii="Times New Roman" w:eastAsia="Times New Roman" w:hAnsi="Times New Roman" w:cs="Times New Roman"/>
          <w:sz w:val="28"/>
          <w:szCs w:val="28"/>
          <w:lang w:val="ru-RU" w:eastAsia="uk-UA"/>
        </w:rPr>
        <w:t> </w:t>
      </w:r>
      <w:r w:rsidRPr="0063427E">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63427E">
        <w:rPr>
          <w:rFonts w:ascii="Times New Roman" w:eastAsia="Times New Roman" w:hAnsi="Times New Roman" w:cs="Times New Roman"/>
          <w:bCs/>
          <w:sz w:val="28"/>
          <w:szCs w:val="28"/>
          <w:lang w:eastAsia="uk-UA"/>
        </w:rPr>
        <w:t>.</w:t>
      </w:r>
      <w:r w:rsidRPr="0063427E">
        <w:rPr>
          <w:rFonts w:ascii="Times New Roman" w:eastAsia="Times New Roman" w:hAnsi="Times New Roman" w:cs="Times New Roman"/>
          <w:sz w:val="28"/>
          <w:szCs w:val="28"/>
          <w:lang w:eastAsia="uk-UA"/>
        </w:rPr>
        <w:t xml:space="preserve"> </w:t>
      </w:r>
    </w:p>
    <w:p w:rsidR="000A388E" w:rsidRDefault="000A388E" w:rsidP="00E54F7A">
      <w:pPr>
        <w:spacing w:after="0" w:line="240" w:lineRule="auto"/>
        <w:ind w:firstLine="708"/>
        <w:jc w:val="both"/>
        <w:rPr>
          <w:rFonts w:ascii="Times New Roman" w:eastAsia="Calibri" w:hAnsi="Times New Roman" w:cs="Times New Roman"/>
          <w:sz w:val="28"/>
          <w:szCs w:val="28"/>
        </w:rPr>
      </w:pPr>
      <w:r w:rsidRPr="0063427E">
        <w:rPr>
          <w:rFonts w:ascii="Times New Roman" w:eastAsia="Calibri" w:hAnsi="Times New Roman" w:cs="Times New Roman"/>
          <w:sz w:val="28"/>
          <w:szCs w:val="28"/>
        </w:rPr>
        <w:t xml:space="preserve">Керуючись статтями 42–44 Закону України «Про Вищу раду правосуддя», Третя Дисциплінарна палата Вищої ради правосуддя </w:t>
      </w:r>
    </w:p>
    <w:p w:rsidR="000A388E" w:rsidRPr="0063427E" w:rsidRDefault="000A388E" w:rsidP="00E54F7A">
      <w:pPr>
        <w:spacing w:after="0" w:line="240" w:lineRule="auto"/>
        <w:jc w:val="both"/>
        <w:rPr>
          <w:rFonts w:ascii="Times New Roman" w:eastAsia="Calibri" w:hAnsi="Times New Roman" w:cs="Times New Roman"/>
          <w:sz w:val="28"/>
          <w:szCs w:val="28"/>
        </w:rPr>
      </w:pPr>
    </w:p>
    <w:p w:rsidR="000A388E" w:rsidRDefault="000A388E" w:rsidP="00E54F7A">
      <w:pPr>
        <w:spacing w:before="120" w:after="120" w:line="240" w:lineRule="auto"/>
        <w:jc w:val="center"/>
        <w:rPr>
          <w:rFonts w:ascii="Times New Roman" w:eastAsia="Calibri" w:hAnsi="Times New Roman" w:cs="Times New Roman"/>
          <w:b/>
          <w:color w:val="000000"/>
          <w:sz w:val="28"/>
          <w:szCs w:val="28"/>
          <w:lang w:eastAsia="ru-RU"/>
        </w:rPr>
      </w:pPr>
      <w:r w:rsidRPr="0063427E">
        <w:rPr>
          <w:rFonts w:ascii="Times New Roman" w:eastAsia="Calibri" w:hAnsi="Times New Roman" w:cs="Times New Roman"/>
          <w:b/>
          <w:sz w:val="28"/>
          <w:szCs w:val="28"/>
          <w:lang w:eastAsia="ru-RU"/>
        </w:rPr>
        <w:t>ухвалила</w:t>
      </w:r>
      <w:r w:rsidRPr="0063427E">
        <w:rPr>
          <w:rFonts w:ascii="Times New Roman" w:eastAsia="Calibri" w:hAnsi="Times New Roman" w:cs="Times New Roman"/>
          <w:b/>
          <w:color w:val="000000"/>
          <w:sz w:val="28"/>
          <w:szCs w:val="28"/>
          <w:lang w:eastAsia="ru-RU"/>
        </w:rPr>
        <w:t>:</w:t>
      </w:r>
    </w:p>
    <w:p w:rsidR="000A388E" w:rsidRPr="0063427E" w:rsidRDefault="000A388E" w:rsidP="00E54F7A">
      <w:pPr>
        <w:spacing w:after="0" w:line="240" w:lineRule="auto"/>
        <w:jc w:val="both"/>
        <w:rPr>
          <w:rFonts w:ascii="Times New Roman" w:eastAsia="Calibri" w:hAnsi="Times New Roman" w:cs="Times New Roman"/>
          <w:sz w:val="28"/>
          <w:szCs w:val="28"/>
          <w:lang w:eastAsia="ru-RU"/>
        </w:rPr>
      </w:pPr>
      <w:r w:rsidRPr="0063427E">
        <w:rPr>
          <w:rFonts w:ascii="Times New Roman" w:eastAsia="Calibri" w:hAnsi="Times New Roman" w:cs="Times New Roman"/>
          <w:sz w:val="28"/>
          <w:szCs w:val="28"/>
        </w:rPr>
        <w:t>дисциплінарн</w:t>
      </w:r>
      <w:r w:rsidR="00B93165">
        <w:rPr>
          <w:rFonts w:ascii="Times New Roman" w:eastAsia="Calibri" w:hAnsi="Times New Roman" w:cs="Times New Roman"/>
          <w:sz w:val="28"/>
          <w:szCs w:val="28"/>
        </w:rPr>
        <w:t>у</w:t>
      </w:r>
      <w:r w:rsidRPr="0063427E">
        <w:rPr>
          <w:rFonts w:ascii="Times New Roman" w:eastAsia="Calibri" w:hAnsi="Times New Roman" w:cs="Times New Roman"/>
          <w:sz w:val="28"/>
          <w:szCs w:val="28"/>
        </w:rPr>
        <w:t xml:space="preserve"> скарг</w:t>
      </w:r>
      <w:r w:rsidR="00B93165">
        <w:rPr>
          <w:rFonts w:ascii="Times New Roman" w:eastAsia="Calibri" w:hAnsi="Times New Roman" w:cs="Times New Roman"/>
          <w:sz w:val="28"/>
          <w:szCs w:val="28"/>
        </w:rPr>
        <w:t>у</w:t>
      </w:r>
      <w:r w:rsidRPr="0063427E">
        <w:rPr>
          <w:rFonts w:ascii="Times New Roman" w:hAnsi="Times New Roman"/>
          <w:sz w:val="28"/>
          <w:szCs w:val="28"/>
        </w:rPr>
        <w:t xml:space="preserve"> </w:t>
      </w:r>
      <w:r w:rsidR="00B93165">
        <w:rPr>
          <w:rFonts w:ascii="Times New Roman" w:hAnsi="Times New Roman"/>
          <w:sz w:val="28"/>
          <w:szCs w:val="28"/>
        </w:rPr>
        <w:t>адвоката Богуславського Дмитра Григоровича в інтересах Товариства з обмеженою відповідальністю «</w:t>
      </w:r>
      <w:proofErr w:type="spellStart"/>
      <w:r w:rsidR="00B93165">
        <w:rPr>
          <w:rFonts w:ascii="Times New Roman" w:hAnsi="Times New Roman"/>
          <w:sz w:val="28"/>
          <w:szCs w:val="28"/>
        </w:rPr>
        <w:t>Пайол</w:t>
      </w:r>
      <w:proofErr w:type="spellEnd"/>
      <w:r w:rsidR="00B93165">
        <w:rPr>
          <w:rFonts w:ascii="Times New Roman" w:hAnsi="Times New Roman"/>
          <w:sz w:val="28"/>
          <w:szCs w:val="28"/>
        </w:rPr>
        <w:t>»</w:t>
      </w:r>
      <w:r w:rsidRPr="0063427E">
        <w:rPr>
          <w:rFonts w:ascii="Times New Roman" w:hAnsi="Times New Roman"/>
          <w:sz w:val="28"/>
          <w:szCs w:val="28"/>
        </w:rPr>
        <w:t xml:space="preserve"> </w:t>
      </w:r>
      <w:r w:rsidRPr="0063427E">
        <w:rPr>
          <w:rFonts w:ascii="Times New Roman" w:eastAsia="Calibri" w:hAnsi="Times New Roman" w:cs="Times New Roman"/>
          <w:sz w:val="28"/>
          <w:szCs w:val="28"/>
        </w:rPr>
        <w:t xml:space="preserve">стосовно судді </w:t>
      </w:r>
      <w:r w:rsidR="00B93165">
        <w:rPr>
          <w:rFonts w:ascii="Times New Roman" w:hAnsi="Times New Roman"/>
          <w:sz w:val="28"/>
          <w:szCs w:val="28"/>
        </w:rPr>
        <w:t xml:space="preserve">Житомирського окружного адміністративного суду </w:t>
      </w:r>
      <w:proofErr w:type="spellStart"/>
      <w:r w:rsidR="00B93165">
        <w:rPr>
          <w:rFonts w:ascii="Times New Roman" w:hAnsi="Times New Roman"/>
          <w:sz w:val="28"/>
          <w:szCs w:val="28"/>
        </w:rPr>
        <w:t>Черноліхова</w:t>
      </w:r>
      <w:proofErr w:type="spellEnd"/>
      <w:r w:rsidR="00B93165">
        <w:rPr>
          <w:rFonts w:ascii="Times New Roman" w:hAnsi="Times New Roman"/>
          <w:sz w:val="28"/>
          <w:szCs w:val="28"/>
        </w:rPr>
        <w:t xml:space="preserve"> Сергія Вікторовича</w:t>
      </w:r>
      <w:r w:rsidR="00B93165" w:rsidRPr="0063427E">
        <w:rPr>
          <w:rFonts w:ascii="Times New Roman" w:eastAsia="Calibri" w:hAnsi="Times New Roman" w:cs="Times New Roman"/>
          <w:sz w:val="28"/>
          <w:szCs w:val="28"/>
        </w:rPr>
        <w:t xml:space="preserve"> </w:t>
      </w:r>
      <w:r w:rsidRPr="0063427E">
        <w:rPr>
          <w:rFonts w:ascii="Times New Roman" w:eastAsia="Calibri" w:hAnsi="Times New Roman" w:cs="Times New Roman"/>
          <w:sz w:val="28"/>
          <w:szCs w:val="28"/>
        </w:rPr>
        <w:t>залишити без розгляду та повернути скаржнику.</w:t>
      </w:r>
    </w:p>
    <w:p w:rsidR="000A388E" w:rsidRPr="0063427E" w:rsidRDefault="000A388E" w:rsidP="00E54F7A">
      <w:pPr>
        <w:widowControl w:val="0"/>
        <w:spacing w:after="0" w:line="240" w:lineRule="auto"/>
        <w:ind w:firstLine="709"/>
        <w:jc w:val="both"/>
        <w:rPr>
          <w:rFonts w:ascii="Times New Roman" w:eastAsia="Calibri" w:hAnsi="Times New Roman" w:cs="Times New Roman"/>
          <w:sz w:val="28"/>
          <w:szCs w:val="28"/>
          <w:lang w:val="en-US" w:eastAsia="ru-RU"/>
        </w:rPr>
      </w:pPr>
      <w:r w:rsidRPr="0063427E">
        <w:rPr>
          <w:rFonts w:ascii="Times New Roman" w:eastAsia="Calibri" w:hAnsi="Times New Roman" w:cs="Times New Roman"/>
          <w:sz w:val="28"/>
          <w:szCs w:val="28"/>
          <w:lang w:eastAsia="ru-RU"/>
        </w:rPr>
        <w:t xml:space="preserve">Ухвала оскарженню не підлягає. </w:t>
      </w:r>
    </w:p>
    <w:p w:rsidR="000A388E" w:rsidRPr="0063427E" w:rsidRDefault="000A388E" w:rsidP="000A388E">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0A388E" w:rsidRPr="0063427E" w:rsidTr="001203BA">
        <w:trPr>
          <w:trHeight w:val="1004"/>
        </w:trPr>
        <w:tc>
          <w:tcPr>
            <w:tcW w:w="6771" w:type="dxa"/>
          </w:tcPr>
          <w:p w:rsidR="000A388E" w:rsidRPr="0063427E" w:rsidRDefault="000A388E" w:rsidP="001203BA">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0A388E" w:rsidRPr="0063427E" w:rsidRDefault="000A388E" w:rsidP="001203BA">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0A388E" w:rsidRPr="0063427E" w:rsidRDefault="000A388E" w:rsidP="001203BA">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0A388E" w:rsidRPr="00E54F7A" w:rsidRDefault="000A388E" w:rsidP="001203BA">
            <w:pPr>
              <w:spacing w:after="0" w:line="240" w:lineRule="auto"/>
              <w:jc w:val="both"/>
              <w:rPr>
                <w:rFonts w:ascii="Times New Roman" w:eastAsia="Calibri" w:hAnsi="Times New Roman" w:cs="Times New Roman"/>
                <w:b/>
                <w:sz w:val="20"/>
                <w:szCs w:val="20"/>
              </w:rPr>
            </w:pPr>
          </w:p>
          <w:p w:rsidR="000A388E" w:rsidRPr="00E54F7A" w:rsidRDefault="000A388E" w:rsidP="001203BA">
            <w:pPr>
              <w:tabs>
                <w:tab w:val="left" w:pos="6450"/>
              </w:tabs>
              <w:spacing w:after="0" w:line="240" w:lineRule="auto"/>
              <w:jc w:val="both"/>
              <w:rPr>
                <w:rFonts w:ascii="Times New Roman" w:eastAsia="Calibri" w:hAnsi="Times New Roman" w:cs="Times New Roman"/>
                <w:b/>
                <w:sz w:val="20"/>
                <w:szCs w:val="20"/>
              </w:rPr>
            </w:pPr>
          </w:p>
          <w:p w:rsidR="000A388E" w:rsidRPr="0063427E" w:rsidRDefault="000A388E" w:rsidP="001203BA">
            <w:pPr>
              <w:tabs>
                <w:tab w:val="left" w:pos="6450"/>
              </w:tabs>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В.І. Говоруха</w:t>
            </w:r>
          </w:p>
        </w:tc>
      </w:tr>
      <w:tr w:rsidR="000A388E" w:rsidRPr="0063427E" w:rsidTr="001203BA">
        <w:tc>
          <w:tcPr>
            <w:tcW w:w="6771" w:type="dxa"/>
          </w:tcPr>
          <w:p w:rsidR="000A388E" w:rsidRPr="0063427E" w:rsidRDefault="000A388E" w:rsidP="001203BA">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0A388E" w:rsidRPr="0063427E" w:rsidRDefault="000A388E" w:rsidP="001203BA">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0A388E" w:rsidRPr="00E54F7A" w:rsidRDefault="000A388E" w:rsidP="001203BA">
            <w:pPr>
              <w:tabs>
                <w:tab w:val="left" w:pos="6521"/>
              </w:tabs>
              <w:spacing w:after="120" w:line="240" w:lineRule="auto"/>
              <w:jc w:val="both"/>
              <w:rPr>
                <w:rFonts w:ascii="Times New Roman" w:eastAsia="Calibri" w:hAnsi="Times New Roman" w:cs="Times New Roman"/>
                <w:b/>
                <w:bCs/>
                <w:sz w:val="20"/>
                <w:szCs w:val="20"/>
                <w:lang w:eastAsia="uk-UA"/>
              </w:rPr>
            </w:pPr>
          </w:p>
          <w:p w:rsidR="000A388E" w:rsidRPr="0063427E" w:rsidRDefault="000A388E" w:rsidP="001203BA">
            <w:pPr>
              <w:tabs>
                <w:tab w:val="left" w:pos="6521"/>
              </w:tabs>
              <w:spacing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 xml:space="preserve">П.М. </w:t>
            </w:r>
            <w:proofErr w:type="spellStart"/>
            <w:r w:rsidRPr="0063427E">
              <w:rPr>
                <w:rFonts w:ascii="Times New Roman" w:eastAsia="Calibri" w:hAnsi="Times New Roman" w:cs="Times New Roman"/>
                <w:b/>
                <w:bCs/>
                <w:sz w:val="28"/>
                <w:szCs w:val="28"/>
                <w:lang w:eastAsia="uk-UA"/>
              </w:rPr>
              <w:t>Гречківський</w:t>
            </w:r>
            <w:proofErr w:type="spellEnd"/>
            <w:r w:rsidRPr="0063427E">
              <w:rPr>
                <w:rFonts w:ascii="Times New Roman" w:eastAsia="Calibri" w:hAnsi="Times New Roman" w:cs="Times New Roman"/>
                <w:b/>
                <w:bCs/>
                <w:sz w:val="28"/>
                <w:szCs w:val="28"/>
                <w:lang w:eastAsia="uk-UA"/>
              </w:rPr>
              <w:t xml:space="preserve"> </w:t>
            </w:r>
          </w:p>
          <w:p w:rsidR="000A388E" w:rsidRPr="00E54F7A" w:rsidRDefault="000A388E" w:rsidP="001203BA">
            <w:pPr>
              <w:tabs>
                <w:tab w:val="left" w:pos="6521"/>
              </w:tabs>
              <w:spacing w:before="120" w:after="120" w:line="240" w:lineRule="auto"/>
              <w:jc w:val="both"/>
              <w:rPr>
                <w:rFonts w:ascii="Times New Roman" w:eastAsia="Calibri" w:hAnsi="Times New Roman" w:cs="Times New Roman"/>
                <w:b/>
                <w:bCs/>
                <w:sz w:val="20"/>
                <w:szCs w:val="20"/>
                <w:lang w:eastAsia="uk-UA"/>
              </w:rPr>
            </w:pPr>
          </w:p>
          <w:p w:rsidR="000A388E" w:rsidRPr="0063427E" w:rsidRDefault="000A388E" w:rsidP="001203BA">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Л.Б. Іванова</w:t>
            </w:r>
          </w:p>
          <w:p w:rsidR="000A388E" w:rsidRPr="00E54F7A" w:rsidRDefault="000A388E" w:rsidP="001203BA">
            <w:pPr>
              <w:tabs>
                <w:tab w:val="left" w:pos="6521"/>
              </w:tabs>
              <w:spacing w:before="120" w:after="120" w:line="240" w:lineRule="auto"/>
              <w:jc w:val="both"/>
              <w:rPr>
                <w:rFonts w:ascii="Times New Roman" w:eastAsia="Calibri" w:hAnsi="Times New Roman" w:cs="Times New Roman"/>
                <w:b/>
                <w:bCs/>
                <w:sz w:val="20"/>
                <w:szCs w:val="20"/>
                <w:lang w:eastAsia="uk-UA"/>
              </w:rPr>
            </w:pPr>
          </w:p>
          <w:p w:rsidR="000A388E" w:rsidRPr="00B93165" w:rsidRDefault="000A388E" w:rsidP="00B93165">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tc>
      </w:tr>
    </w:tbl>
    <w:p w:rsidR="0095268D" w:rsidRPr="000A388E" w:rsidRDefault="0095268D" w:rsidP="00B93165">
      <w:pPr>
        <w:pStyle w:val="a5"/>
        <w:tabs>
          <w:tab w:val="left" w:pos="1276"/>
        </w:tabs>
        <w:jc w:val="both"/>
        <w:rPr>
          <w:rFonts w:ascii="Times New Roman" w:hAnsi="Times New Roman"/>
          <w:sz w:val="28"/>
          <w:szCs w:val="28"/>
        </w:rPr>
      </w:pPr>
    </w:p>
    <w:sectPr w:rsidR="0095268D" w:rsidRPr="000A388E" w:rsidSect="00B93165">
      <w:headerReference w:type="default" r:id="rId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4D7" w:rsidRDefault="002D24D7" w:rsidP="0095268D">
      <w:pPr>
        <w:spacing w:after="0" w:line="240" w:lineRule="auto"/>
      </w:pPr>
      <w:r>
        <w:separator/>
      </w:r>
    </w:p>
  </w:endnote>
  <w:endnote w:type="continuationSeparator" w:id="0">
    <w:p w:rsidR="002D24D7" w:rsidRDefault="002D24D7" w:rsidP="00952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4D7" w:rsidRDefault="002D24D7" w:rsidP="0095268D">
      <w:pPr>
        <w:spacing w:after="0" w:line="240" w:lineRule="auto"/>
      </w:pPr>
      <w:r>
        <w:separator/>
      </w:r>
    </w:p>
  </w:footnote>
  <w:footnote w:type="continuationSeparator" w:id="0">
    <w:p w:rsidR="002D24D7" w:rsidRDefault="002D24D7" w:rsidP="00952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178580"/>
      <w:docPartObj>
        <w:docPartGallery w:val="Page Numbers (Top of Page)"/>
        <w:docPartUnique/>
      </w:docPartObj>
    </w:sdtPr>
    <w:sdtEndPr/>
    <w:sdtContent>
      <w:p w:rsidR="0095268D" w:rsidRDefault="0095268D">
        <w:pPr>
          <w:pStyle w:val="a6"/>
          <w:jc w:val="center"/>
        </w:pPr>
        <w:r>
          <w:fldChar w:fldCharType="begin"/>
        </w:r>
        <w:r>
          <w:instrText>PAGE   \* MERGEFORMAT</w:instrText>
        </w:r>
        <w:r>
          <w:fldChar w:fldCharType="separate"/>
        </w:r>
        <w:r w:rsidR="004F7EF5">
          <w:rPr>
            <w:noProof/>
          </w:rPr>
          <w:t>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7FF"/>
    <w:rsid w:val="00034B59"/>
    <w:rsid w:val="000715F5"/>
    <w:rsid w:val="000A388E"/>
    <w:rsid w:val="002D24D7"/>
    <w:rsid w:val="004F7EF5"/>
    <w:rsid w:val="00515C4F"/>
    <w:rsid w:val="00922820"/>
    <w:rsid w:val="0095268D"/>
    <w:rsid w:val="00B93165"/>
    <w:rsid w:val="00DD07FF"/>
    <w:rsid w:val="00E54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D18D1"/>
  <w15:chartTrackingRefBased/>
  <w15:docId w15:val="{406C46C4-F0EF-4C28-96A1-4F03F6C7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7F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DD07FF"/>
    <w:pPr>
      <w:ind w:left="720"/>
      <w:contextualSpacing/>
    </w:pPr>
    <w:rPr>
      <w:rFonts w:ascii="Times New Roman" w:eastAsia="Calibri" w:hAnsi="Times New Roman" w:cs="Times New Roman"/>
      <w:sz w:val="24"/>
      <w:lang w:val="ru-RU"/>
    </w:rPr>
  </w:style>
  <w:style w:type="character" w:customStyle="1" w:styleId="a4">
    <w:name w:val="Абзац списку Знак"/>
    <w:aliases w:val="Подглава Знак"/>
    <w:basedOn w:val="a0"/>
    <w:link w:val="a3"/>
    <w:uiPriority w:val="34"/>
    <w:rsid w:val="00DD07FF"/>
    <w:rPr>
      <w:rFonts w:ascii="Times New Roman" w:eastAsia="Calibri" w:hAnsi="Times New Roman" w:cs="Times New Roman"/>
      <w:sz w:val="24"/>
      <w:lang w:val="ru-RU"/>
    </w:rPr>
  </w:style>
  <w:style w:type="paragraph" w:styleId="a5">
    <w:name w:val="No Spacing"/>
    <w:uiPriority w:val="1"/>
    <w:qFormat/>
    <w:rsid w:val="00DD07FF"/>
    <w:pPr>
      <w:spacing w:after="0" w:line="240" w:lineRule="auto"/>
    </w:pPr>
    <w:rPr>
      <w:rFonts w:ascii="Calibri" w:eastAsia="Calibri" w:hAnsi="Calibri" w:cs="Times New Roman"/>
    </w:rPr>
  </w:style>
  <w:style w:type="paragraph" w:styleId="a6">
    <w:name w:val="header"/>
    <w:basedOn w:val="a"/>
    <w:link w:val="a7"/>
    <w:uiPriority w:val="99"/>
    <w:unhideWhenUsed/>
    <w:rsid w:val="0095268D"/>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95268D"/>
  </w:style>
  <w:style w:type="paragraph" w:styleId="a8">
    <w:name w:val="footer"/>
    <w:basedOn w:val="a"/>
    <w:link w:val="a9"/>
    <w:uiPriority w:val="99"/>
    <w:unhideWhenUsed/>
    <w:rsid w:val="0095268D"/>
    <w:pPr>
      <w:tabs>
        <w:tab w:val="center" w:pos="4819"/>
        <w:tab w:val="right" w:pos="9639"/>
      </w:tabs>
      <w:spacing w:after="0" w:line="240" w:lineRule="auto"/>
    </w:pPr>
  </w:style>
  <w:style w:type="character" w:customStyle="1" w:styleId="a9">
    <w:name w:val="Нижній колонтитул Знак"/>
    <w:basedOn w:val="a0"/>
    <w:link w:val="a8"/>
    <w:uiPriority w:val="99"/>
    <w:rsid w:val="0095268D"/>
  </w:style>
  <w:style w:type="character" w:customStyle="1" w:styleId="2">
    <w:name w:val="Основной текст (2)_"/>
    <w:link w:val="20"/>
    <w:locked/>
    <w:rsid w:val="0095268D"/>
    <w:rPr>
      <w:b/>
      <w:bCs/>
      <w:sz w:val="26"/>
      <w:szCs w:val="26"/>
      <w:shd w:val="clear" w:color="auto" w:fill="FFFFFF"/>
    </w:rPr>
  </w:style>
  <w:style w:type="paragraph" w:customStyle="1" w:styleId="20">
    <w:name w:val="Основной текст (2)"/>
    <w:basedOn w:val="a"/>
    <w:link w:val="2"/>
    <w:rsid w:val="0095268D"/>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uiPriority w:val="99"/>
    <w:rsid w:val="0095268D"/>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StyleZakonu">
    <w:name w:val="StyleZakonu"/>
    <w:basedOn w:val="a"/>
    <w:link w:val="StyleZakonu0"/>
    <w:rsid w:val="0095268D"/>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95268D"/>
    <w:rPr>
      <w:rFonts w:ascii="Times New Roman" w:eastAsia="Times New Roman" w:hAnsi="Times New Roman" w:cs="Times New Roman"/>
      <w:sz w:val="20"/>
      <w:szCs w:val="20"/>
      <w:lang w:eastAsia="ru-RU"/>
    </w:rPr>
  </w:style>
  <w:style w:type="character" w:customStyle="1" w:styleId="FontStyle20">
    <w:name w:val="Font Style20"/>
    <w:uiPriority w:val="99"/>
    <w:rsid w:val="0095268D"/>
    <w:rPr>
      <w:rFonts w:ascii="Times New Roman" w:hAnsi="Times New Roman" w:cs="Times New Roman" w:hint="default"/>
      <w:b/>
      <w:bCs/>
      <w:sz w:val="26"/>
      <w:szCs w:val="26"/>
    </w:rPr>
  </w:style>
  <w:style w:type="paragraph" w:customStyle="1" w:styleId="ps0">
    <w:name w:val="ps0"/>
    <w:basedOn w:val="a"/>
    <w:rsid w:val="009526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Normal (Web)"/>
    <w:basedOn w:val="a"/>
    <w:uiPriority w:val="99"/>
    <w:unhideWhenUsed/>
    <w:rsid w:val="0095268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E54F7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E54F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8485</Words>
  <Characters>4838</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2</cp:revision>
  <cp:lastPrinted>2020-05-18T08:24:00Z</cp:lastPrinted>
  <dcterms:created xsi:type="dcterms:W3CDTF">2020-05-18T07:04:00Z</dcterms:created>
  <dcterms:modified xsi:type="dcterms:W3CDTF">2020-05-21T11:27:00Z</dcterms:modified>
</cp:coreProperties>
</file>