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64C" w:rsidRPr="00594A32" w:rsidRDefault="0081264C" w:rsidP="0081264C">
      <w:pPr>
        <w:spacing w:after="160" w:line="259" w:lineRule="auto"/>
        <w:jc w:val="both"/>
        <w:rPr>
          <w:rFonts w:ascii="Calibri" w:eastAsia="Calibri" w:hAnsi="Calibri"/>
          <w:color w:val="000000"/>
          <w:sz w:val="22"/>
          <w:szCs w:val="22"/>
          <w:lang w:val="uk-UA" w:eastAsia="uk-UA"/>
        </w:rPr>
      </w:pPr>
    </w:p>
    <w:p w:rsidR="0081264C" w:rsidRPr="00594A32" w:rsidRDefault="0081264C" w:rsidP="0081264C">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44050A44" wp14:editId="1067A1D5">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81264C" w:rsidRPr="00594A32" w:rsidRDefault="0081264C" w:rsidP="0081264C">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81264C" w:rsidRPr="00594A32" w:rsidRDefault="0081264C" w:rsidP="0081264C">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81264C" w:rsidRPr="00594A32" w:rsidTr="00DA36A5">
        <w:trPr>
          <w:trHeight w:val="188"/>
        </w:trPr>
        <w:tc>
          <w:tcPr>
            <w:tcW w:w="3369" w:type="dxa"/>
            <w:hideMark/>
          </w:tcPr>
          <w:p w:rsidR="0081264C" w:rsidRPr="00594A32" w:rsidRDefault="0081264C" w:rsidP="00DA36A5">
            <w:pPr>
              <w:spacing w:after="160" w:line="259" w:lineRule="auto"/>
              <w:ind w:right="-2"/>
              <w:rPr>
                <w:rFonts w:eastAsia="Calibri"/>
                <w:b/>
                <w:noProof/>
                <w:color w:val="323E4F"/>
                <w:lang w:val="uk-UA" w:eastAsia="en-US"/>
              </w:rPr>
            </w:pPr>
            <w:r>
              <w:rPr>
                <w:rFonts w:eastAsia="Calibri"/>
                <w:b/>
                <w:noProof/>
                <w:color w:val="323E4F"/>
                <w:lang w:val="uk-UA" w:eastAsia="en-US"/>
              </w:rPr>
              <w:t xml:space="preserve">21 травня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81264C" w:rsidRPr="00594A32" w:rsidRDefault="0081264C" w:rsidP="00DA36A5">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w:t>
            </w:r>
            <w:r>
              <w:rPr>
                <w:rFonts w:eastAsia="Calibri"/>
                <w:b/>
                <w:color w:val="323E4F"/>
                <w:lang w:val="uk-UA" w:eastAsia="en-US"/>
              </w:rPr>
              <w:t xml:space="preserve">    </w:t>
            </w:r>
            <w:r w:rsidRPr="00594A32">
              <w:rPr>
                <w:rFonts w:eastAsia="Calibri"/>
                <w:b/>
                <w:color w:val="323E4F"/>
                <w:lang w:val="uk-UA" w:eastAsia="en-US"/>
              </w:rPr>
              <w:t xml:space="preserve">         Київ</w:t>
            </w:r>
          </w:p>
        </w:tc>
        <w:tc>
          <w:tcPr>
            <w:tcW w:w="3624" w:type="dxa"/>
            <w:hideMark/>
          </w:tcPr>
          <w:p w:rsidR="0081264C" w:rsidRPr="00594A32" w:rsidRDefault="0081264C" w:rsidP="005F5949">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sidR="005F5949">
              <w:rPr>
                <w:rFonts w:eastAsia="Calibri"/>
                <w:b/>
                <w:color w:val="323E4F"/>
                <w:lang w:val="uk-UA" w:eastAsia="en-US"/>
              </w:rPr>
              <w:t>1446/</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F51CAF">
            <w:pPr>
              <w:jc w:val="both"/>
              <w:rPr>
                <w:b/>
                <w:sz w:val="24"/>
                <w:szCs w:val="24"/>
                <w:lang w:val="uk-UA"/>
              </w:rPr>
            </w:pPr>
            <w:r>
              <w:rPr>
                <w:b/>
                <w:sz w:val="24"/>
                <w:szCs w:val="24"/>
                <w:lang w:val="uk-UA"/>
              </w:rPr>
              <w:t>Про внесення Президентові України подання про призначення</w:t>
            </w:r>
            <w:r w:rsidR="00DE6829">
              <w:rPr>
                <w:b/>
                <w:sz w:val="24"/>
                <w:szCs w:val="24"/>
                <w:lang w:val="uk-UA"/>
              </w:rPr>
              <w:t xml:space="preserve"> </w:t>
            </w:r>
            <w:proofErr w:type="spellStart"/>
            <w:r w:rsidR="00F0729F">
              <w:rPr>
                <w:b/>
                <w:sz w:val="24"/>
                <w:szCs w:val="24"/>
                <w:lang w:val="uk-UA"/>
              </w:rPr>
              <w:t>Честнєйш</w:t>
            </w:r>
            <w:r w:rsidR="00F51CAF">
              <w:rPr>
                <w:b/>
                <w:sz w:val="24"/>
                <w:szCs w:val="24"/>
                <w:lang w:val="uk-UA"/>
              </w:rPr>
              <w:t>ої</w:t>
            </w:r>
            <w:proofErr w:type="spellEnd"/>
            <w:r w:rsidR="00F0729F">
              <w:rPr>
                <w:b/>
                <w:sz w:val="24"/>
                <w:szCs w:val="24"/>
                <w:lang w:val="uk-UA"/>
              </w:rPr>
              <w:t xml:space="preserve"> Ю.О.</w:t>
            </w:r>
            <w:r w:rsidR="00210475">
              <w:rPr>
                <w:b/>
                <w:sz w:val="24"/>
                <w:szCs w:val="24"/>
                <w:lang w:val="uk-UA"/>
              </w:rPr>
              <w:t xml:space="preserve"> </w:t>
            </w:r>
            <w:r w:rsidRPr="002C7B24">
              <w:rPr>
                <w:b/>
                <w:sz w:val="24"/>
                <w:szCs w:val="24"/>
                <w:lang w:val="uk-UA"/>
              </w:rPr>
              <w:t xml:space="preserve">на посаду судді </w:t>
            </w:r>
            <w:r w:rsidR="00F0729F">
              <w:rPr>
                <w:b/>
                <w:sz w:val="24"/>
                <w:szCs w:val="24"/>
                <w:lang w:val="uk-UA"/>
              </w:rPr>
              <w:t>Мелітопольського</w:t>
            </w:r>
            <w:r w:rsidR="003076E2">
              <w:rPr>
                <w:b/>
                <w:sz w:val="24"/>
                <w:szCs w:val="24"/>
                <w:lang w:val="uk-UA"/>
              </w:rPr>
              <w:t xml:space="preserve"> </w:t>
            </w:r>
            <w:r w:rsidR="00F0729F">
              <w:rPr>
                <w:b/>
                <w:sz w:val="24"/>
                <w:szCs w:val="24"/>
                <w:lang w:val="uk-UA"/>
              </w:rPr>
              <w:t>міськ</w:t>
            </w:r>
            <w:r w:rsidR="00235C9A">
              <w:rPr>
                <w:b/>
                <w:sz w:val="24"/>
                <w:szCs w:val="24"/>
                <w:lang w:val="uk-UA"/>
              </w:rPr>
              <w:t xml:space="preserve">районного суду </w:t>
            </w:r>
            <w:r w:rsidR="00F0729F">
              <w:rPr>
                <w:b/>
                <w:sz w:val="24"/>
                <w:szCs w:val="24"/>
                <w:lang w:val="uk-UA"/>
              </w:rPr>
              <w:t>Запорізької</w:t>
            </w:r>
            <w:r w:rsidR="00210475">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5F5949">
      <w:pPr>
        <w:pStyle w:val="a5"/>
        <w:jc w:val="both"/>
        <w:rPr>
          <w:b w:val="0"/>
          <w:szCs w:val="28"/>
        </w:rPr>
      </w:pPr>
      <w:bookmarkStart w:id="0" w:name="_GoBack"/>
      <w:bookmarkEnd w:id="0"/>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F0729F">
        <w:rPr>
          <w:rFonts w:eastAsia="Calibri"/>
          <w:b w:val="0"/>
          <w:szCs w:val="28"/>
        </w:rPr>
        <w:t>609</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F0729F">
        <w:rPr>
          <w:b w:val="0"/>
          <w:szCs w:val="28"/>
        </w:rPr>
        <w:t>Честнєйшої</w:t>
      </w:r>
      <w:proofErr w:type="spellEnd"/>
      <w:r w:rsidR="00F0729F">
        <w:rPr>
          <w:b w:val="0"/>
          <w:szCs w:val="28"/>
        </w:rPr>
        <w:t xml:space="preserve"> Юлії Олександрівни</w:t>
      </w:r>
      <w:r w:rsidRPr="003758FF">
        <w:rPr>
          <w:b w:val="0"/>
          <w:szCs w:val="28"/>
        </w:rPr>
        <w:t xml:space="preserve"> на посаду судді </w:t>
      </w:r>
      <w:r w:rsidR="00F0729F">
        <w:rPr>
          <w:b w:val="0"/>
          <w:szCs w:val="28"/>
        </w:rPr>
        <w:t>Мелітопольського</w:t>
      </w:r>
      <w:r w:rsidR="003758FF">
        <w:rPr>
          <w:b w:val="0"/>
          <w:szCs w:val="28"/>
        </w:rPr>
        <w:t xml:space="preserve"> </w:t>
      </w:r>
      <w:r w:rsidR="00F0729F">
        <w:rPr>
          <w:b w:val="0"/>
          <w:szCs w:val="28"/>
        </w:rPr>
        <w:t>міськ</w:t>
      </w:r>
      <w:r w:rsidR="003758FF">
        <w:rPr>
          <w:b w:val="0"/>
          <w:szCs w:val="28"/>
        </w:rPr>
        <w:t xml:space="preserve">районного суду </w:t>
      </w:r>
      <w:r w:rsidR="00F0729F">
        <w:rPr>
          <w:b w:val="0"/>
          <w:szCs w:val="28"/>
        </w:rPr>
        <w:t>Запорізької</w:t>
      </w:r>
      <w:r w:rsidR="00210475">
        <w:rPr>
          <w:b w:val="0"/>
          <w:szCs w:val="28"/>
        </w:rPr>
        <w:t xml:space="preserve"> області</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w:t>
      </w:r>
      <w:r w:rsidR="00F0729F">
        <w:rPr>
          <w:b w:val="0"/>
          <w:szCs w:val="28"/>
        </w:rPr>
        <w:t xml:space="preserve"> </w:t>
      </w:r>
      <w:proofErr w:type="spellStart"/>
      <w:r w:rsidR="00F0729F">
        <w:rPr>
          <w:b w:val="0"/>
          <w:szCs w:val="28"/>
        </w:rPr>
        <w:t>Честнєйшої</w:t>
      </w:r>
      <w:proofErr w:type="spellEnd"/>
      <w:r w:rsidR="00F0729F">
        <w:rPr>
          <w:b w:val="0"/>
          <w:szCs w:val="28"/>
        </w:rPr>
        <w:t xml:space="preserve"> Ю.О.</w:t>
      </w:r>
      <w:r w:rsidR="007419AE">
        <w:rPr>
          <w:b w:val="0"/>
          <w:szCs w:val="28"/>
        </w:rPr>
        <w:t>,</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92058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2133DA">
        <w:rPr>
          <w:rFonts w:ascii="Times New Roman" w:eastAsia="Calibri" w:hAnsi="Times New Roman" w:cs="Times New Roman"/>
          <w:sz w:val="28"/>
          <w:szCs w:val="28"/>
        </w:rPr>
        <w:t>609</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F0729F">
        <w:rPr>
          <w:rFonts w:ascii="Times New Roman" w:eastAsia="Calibri" w:hAnsi="Times New Roman" w:cs="Times New Roman"/>
          <w:sz w:val="28"/>
          <w:szCs w:val="28"/>
        </w:rPr>
        <w:t>Честнєйшу</w:t>
      </w:r>
      <w:proofErr w:type="spellEnd"/>
      <w:r w:rsidR="00F0729F">
        <w:rPr>
          <w:rFonts w:ascii="Times New Roman" w:eastAsia="Calibri" w:hAnsi="Times New Roman" w:cs="Times New Roman"/>
          <w:sz w:val="28"/>
          <w:szCs w:val="28"/>
        </w:rPr>
        <w:t xml:space="preserve"> Ю.О.</w:t>
      </w:r>
      <w:r w:rsidR="00B51ABE" w:rsidRPr="00A31A5F">
        <w:rPr>
          <w:rFonts w:ascii="Times New Roman" w:eastAsia="Calibri" w:hAnsi="Times New Roman" w:cs="Times New Roman"/>
          <w:sz w:val="28"/>
          <w:szCs w:val="28"/>
        </w:rPr>
        <w:t xml:space="preserve"> для призначення на посаду судді </w:t>
      </w:r>
      <w:r w:rsidR="00F0729F">
        <w:rPr>
          <w:rFonts w:ascii="Times New Roman" w:eastAsia="Calibri" w:hAnsi="Times New Roman" w:cs="Times New Roman"/>
          <w:sz w:val="28"/>
          <w:szCs w:val="28"/>
        </w:rPr>
        <w:t>Мелітопольського</w:t>
      </w:r>
      <w:r w:rsidR="003758FF">
        <w:rPr>
          <w:rFonts w:ascii="Times New Roman" w:eastAsia="Calibri" w:hAnsi="Times New Roman" w:cs="Times New Roman"/>
          <w:sz w:val="28"/>
          <w:szCs w:val="28"/>
        </w:rPr>
        <w:t xml:space="preserve"> </w:t>
      </w:r>
      <w:r w:rsidR="00F0729F">
        <w:rPr>
          <w:rFonts w:ascii="Times New Roman" w:eastAsia="Calibri" w:hAnsi="Times New Roman" w:cs="Times New Roman"/>
          <w:sz w:val="28"/>
          <w:szCs w:val="28"/>
        </w:rPr>
        <w:t>міськ</w:t>
      </w:r>
      <w:r w:rsidR="003758FF">
        <w:rPr>
          <w:rFonts w:ascii="Times New Roman" w:eastAsia="Calibri" w:hAnsi="Times New Roman" w:cs="Times New Roman"/>
          <w:sz w:val="28"/>
          <w:szCs w:val="28"/>
        </w:rPr>
        <w:t xml:space="preserve">районного суду </w:t>
      </w:r>
      <w:r w:rsidR="00F0729F">
        <w:rPr>
          <w:rFonts w:ascii="Times New Roman" w:eastAsia="Calibri" w:hAnsi="Times New Roman" w:cs="Times New Roman"/>
          <w:sz w:val="28"/>
          <w:szCs w:val="28"/>
        </w:rPr>
        <w:t>Запорізької</w:t>
      </w:r>
      <w:r w:rsidR="00210475">
        <w:rPr>
          <w:rFonts w:ascii="Times New Roman" w:eastAsia="Calibri" w:hAnsi="Times New Roman" w:cs="Times New Roman"/>
          <w:sz w:val="28"/>
          <w:szCs w:val="28"/>
        </w:rPr>
        <w:t xml:space="preserve"> області</w:t>
      </w:r>
      <w:r w:rsidR="00B51ABE" w:rsidRPr="00A31A5F">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92058D">
        <w:rPr>
          <w:lang w:val="uk-UA"/>
        </w:rPr>
        <w:t xml:space="preserve"> </w:t>
      </w:r>
      <w:proofErr w:type="spellStart"/>
      <w:r w:rsidR="00F0729F">
        <w:rPr>
          <w:lang w:val="uk-UA"/>
        </w:rPr>
        <w:t>Честнєйшої</w:t>
      </w:r>
      <w:proofErr w:type="spellEnd"/>
      <w:r w:rsidR="00F0729F">
        <w:rPr>
          <w:lang w:val="uk-UA"/>
        </w:rPr>
        <w:t xml:space="preserve"> Ю.О.</w:t>
      </w:r>
      <w:r w:rsidRPr="00A31A5F">
        <w:rPr>
          <w:lang w:val="uk-UA"/>
        </w:rPr>
        <w:t xml:space="preserve"> на посаду судді </w:t>
      </w:r>
      <w:r w:rsidR="00F0729F">
        <w:rPr>
          <w:lang w:val="uk-UA"/>
        </w:rPr>
        <w:t>Мелітопольського</w:t>
      </w:r>
      <w:r w:rsidR="003758FF">
        <w:rPr>
          <w:lang w:val="uk-UA"/>
        </w:rPr>
        <w:t xml:space="preserve"> </w:t>
      </w:r>
      <w:r w:rsidR="00F0729F">
        <w:rPr>
          <w:lang w:val="uk-UA"/>
        </w:rPr>
        <w:t>міськ</w:t>
      </w:r>
      <w:r w:rsidR="003758FF">
        <w:rPr>
          <w:lang w:val="uk-UA"/>
        </w:rPr>
        <w:t xml:space="preserve">районного суду </w:t>
      </w:r>
      <w:r w:rsidR="00F0729F">
        <w:rPr>
          <w:lang w:val="uk-UA"/>
        </w:rPr>
        <w:t>Запорізької</w:t>
      </w:r>
      <w:r w:rsidR="00210475">
        <w:rPr>
          <w:lang w:val="uk-UA"/>
        </w:rPr>
        <w:t xml:space="preserve"> області</w:t>
      </w:r>
      <w:r w:rsidRPr="00A31A5F">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92058D">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F0729F">
        <w:rPr>
          <w:rStyle w:val="FontStyle19"/>
          <w:rFonts w:eastAsia="Calibri"/>
          <w:b w:val="0"/>
          <w:sz w:val="28"/>
          <w:szCs w:val="28"/>
          <w:lang w:eastAsia="uk-UA"/>
        </w:rPr>
        <w:t xml:space="preserve"> </w:t>
      </w:r>
      <w:proofErr w:type="spellStart"/>
      <w:r w:rsidR="00F0729F">
        <w:rPr>
          <w:rStyle w:val="FontStyle19"/>
          <w:rFonts w:eastAsia="Calibri"/>
          <w:b w:val="0"/>
          <w:sz w:val="28"/>
          <w:szCs w:val="28"/>
          <w:lang w:eastAsia="uk-UA"/>
        </w:rPr>
        <w:t>Честнєйшої</w:t>
      </w:r>
      <w:proofErr w:type="spellEnd"/>
      <w:r w:rsidR="00F0729F">
        <w:rPr>
          <w:rStyle w:val="FontStyle19"/>
          <w:rFonts w:eastAsia="Calibri"/>
          <w:b w:val="0"/>
          <w:sz w:val="28"/>
          <w:szCs w:val="28"/>
          <w:lang w:eastAsia="uk-UA"/>
        </w:rPr>
        <w:t xml:space="preserve"> Ю.О.</w:t>
      </w:r>
      <w:r w:rsidR="007419AE">
        <w:rPr>
          <w:rStyle w:val="FontStyle19"/>
          <w:rFonts w:eastAsia="Calibri"/>
          <w:b w:val="0"/>
          <w:sz w:val="28"/>
          <w:szCs w:val="28"/>
          <w:lang w:eastAsia="uk-UA"/>
        </w:rPr>
        <w:t>,</w:t>
      </w:r>
      <w:r w:rsidR="005F0391">
        <w:rPr>
          <w:rFonts w:ascii="Times New Roman" w:eastAsia="Calibri" w:hAnsi="Times New Roman" w:cs="Times New Roman"/>
          <w:color w:val="000000"/>
          <w:sz w:val="28"/>
          <w:szCs w:val="28"/>
          <w:lang w:eastAsia="uk-UA" w:bidi="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F0729F" w:rsidP="00064CE3">
      <w:pPr>
        <w:ind w:firstLine="851"/>
        <w:jc w:val="both"/>
        <w:rPr>
          <w:i/>
          <w:lang w:val="uk-UA" w:eastAsia="uk-UA" w:bidi="uk-UA"/>
        </w:rPr>
      </w:pPr>
      <w:proofErr w:type="spellStart"/>
      <w:r>
        <w:rPr>
          <w:lang w:val="uk-UA" w:eastAsia="uk-UA" w:bidi="uk-UA"/>
        </w:rPr>
        <w:t>Честнєйша</w:t>
      </w:r>
      <w:proofErr w:type="spellEnd"/>
      <w:r>
        <w:rPr>
          <w:lang w:val="uk-UA" w:eastAsia="uk-UA" w:bidi="uk-UA"/>
        </w:rPr>
        <w:t xml:space="preserve"> Ю.О. </w:t>
      </w:r>
      <w:r w:rsidR="007419AE">
        <w:rPr>
          <w:lang w:val="uk-UA" w:eastAsia="uk-UA" w:bidi="uk-UA"/>
        </w:rPr>
        <w:t>1</w:t>
      </w:r>
      <w:r w:rsidR="00B05BF8">
        <w:rPr>
          <w:lang w:val="uk-UA" w:eastAsia="uk-UA" w:bidi="uk-UA"/>
        </w:rPr>
        <w:t xml:space="preserve">0 </w:t>
      </w:r>
      <w:r w:rsidR="003758FF">
        <w:rPr>
          <w:lang w:val="uk-UA" w:eastAsia="uk-UA" w:bidi="uk-UA"/>
        </w:rPr>
        <w:t xml:space="preserve">травня </w:t>
      </w:r>
      <w:r w:rsidR="0057342E" w:rsidRPr="00064CE3">
        <w:rPr>
          <w:lang w:val="uk-UA" w:eastAsia="uk-UA" w:bidi="uk-UA"/>
        </w:rPr>
        <w:t>2017 року зверну</w:t>
      </w:r>
      <w:r w:rsidR="003076E2">
        <w:rPr>
          <w:lang w:val="uk-UA" w:eastAsia="uk-UA" w:bidi="uk-UA"/>
        </w:rPr>
        <w:t>лася</w:t>
      </w:r>
      <w:r w:rsidR="0057342E" w:rsidRPr="00064CE3">
        <w:rPr>
          <w:lang w:val="uk-UA" w:eastAsia="uk-UA" w:bidi="uk-UA"/>
        </w:rPr>
        <w:t xml:space="preserve"> до Комісії із заявою </w:t>
      </w:r>
      <w:r w:rsidR="0092058D">
        <w:rPr>
          <w:lang w:val="uk-UA" w:eastAsia="uk-UA" w:bidi="uk-UA"/>
        </w:rPr>
        <w:t>про допуск</w:t>
      </w:r>
      <w:r w:rsidR="0057342E" w:rsidRPr="00064CE3">
        <w:rPr>
          <w:lang w:val="uk-UA" w:eastAsia="uk-UA" w:bidi="uk-UA"/>
        </w:rPr>
        <w:t xml:space="preserve"> </w:t>
      </w:r>
      <w:r w:rsidR="003076E2">
        <w:rPr>
          <w:lang w:val="uk-UA" w:eastAsia="uk-UA" w:bidi="uk-UA"/>
        </w:rPr>
        <w:t>її</w:t>
      </w:r>
      <w:r w:rsidR="003758FF">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5B4903">
        <w:rPr>
          <w:lang w:val="uk-UA" w:eastAsia="uk-UA" w:bidi="uk-UA"/>
        </w:rPr>
        <w:t xml:space="preserve"> </w:t>
      </w:r>
      <w:r w:rsidR="002A7D51" w:rsidRPr="00064CE3">
        <w:rPr>
          <w:i/>
          <w:lang w:val="uk-UA" w:eastAsia="uk-UA" w:bidi="uk-UA"/>
        </w:rPr>
        <w:t>–</w:t>
      </w:r>
      <w:r w:rsidR="005B4903">
        <w:rPr>
          <w:i/>
          <w:lang w:val="uk-UA" w:eastAsia="uk-UA" w:bidi="uk-UA"/>
        </w:rPr>
        <w:t xml:space="preserve"> </w:t>
      </w:r>
      <w:proofErr w:type="spellStart"/>
      <w:r w:rsidR="00F0729F">
        <w:rPr>
          <w:lang w:val="uk-UA" w:eastAsia="uk-UA" w:bidi="uk-UA"/>
        </w:rPr>
        <w:t>Честнєйша</w:t>
      </w:r>
      <w:proofErr w:type="spellEnd"/>
      <w:r w:rsidR="00F0729F">
        <w:rPr>
          <w:lang w:val="uk-UA" w:eastAsia="uk-UA" w:bidi="uk-UA"/>
        </w:rPr>
        <w:t xml:space="preserve"> Ю</w:t>
      </w:r>
      <w:r w:rsidR="00A73C56">
        <w:rPr>
          <w:lang w:val="uk-UA" w:eastAsia="uk-UA" w:bidi="uk-UA"/>
        </w:rPr>
        <w:t xml:space="preserve">лія </w:t>
      </w:r>
      <w:r w:rsidR="00F0729F">
        <w:rPr>
          <w:lang w:val="uk-UA" w:eastAsia="uk-UA" w:bidi="uk-UA"/>
        </w:rPr>
        <w:t>О</w:t>
      </w:r>
      <w:r w:rsidR="00A73C56">
        <w:rPr>
          <w:lang w:val="uk-UA" w:eastAsia="uk-UA" w:bidi="uk-UA"/>
        </w:rPr>
        <w:t>лександрівна</w:t>
      </w:r>
      <w:r w:rsidR="003758FF">
        <w:rPr>
          <w:lang w:val="uk-UA" w:eastAsia="uk-UA" w:bidi="uk-UA"/>
        </w:rPr>
        <w:t>,</w:t>
      </w:r>
      <w:r w:rsidRPr="00064CE3">
        <w:rPr>
          <w:lang w:val="uk-UA"/>
        </w:rPr>
        <w:t xml:space="preserve"> громадян</w:t>
      </w:r>
      <w:r w:rsidR="003076E2">
        <w:rPr>
          <w:lang w:val="uk-UA"/>
        </w:rPr>
        <w:t>ка</w:t>
      </w:r>
      <w:r w:rsidRPr="00064CE3">
        <w:rPr>
          <w:lang w:val="uk-UA"/>
        </w:rPr>
        <w:t xml:space="preserve"> України, </w:t>
      </w:r>
      <w:r w:rsidR="0081264C">
        <w:rPr>
          <w:lang w:val="uk-UA"/>
        </w:rPr>
        <w:t>____</w:t>
      </w:r>
      <w:r w:rsidR="002133DA">
        <w:rPr>
          <w:lang w:val="uk-UA"/>
        </w:rPr>
        <w:t> </w:t>
      </w:r>
      <w:r w:rsidRPr="00A31A5F">
        <w:rPr>
          <w:lang w:val="uk-UA"/>
        </w:rPr>
        <w:t>року народження.</w:t>
      </w:r>
      <w:r w:rsidR="005B4903">
        <w:rPr>
          <w:lang w:val="uk-UA"/>
        </w:rPr>
        <w:t xml:space="preserve"> У </w:t>
      </w:r>
      <w:r w:rsidR="003758FF">
        <w:rPr>
          <w:lang w:val="uk-UA"/>
        </w:rPr>
        <w:t>200</w:t>
      </w:r>
      <w:r w:rsidR="00F0729F">
        <w:rPr>
          <w:lang w:val="uk-UA"/>
        </w:rPr>
        <w:t>8</w:t>
      </w:r>
      <w:r w:rsidRPr="00A31A5F">
        <w:rPr>
          <w:lang w:val="uk-UA"/>
        </w:rPr>
        <w:t xml:space="preserve"> році закінчи</w:t>
      </w:r>
      <w:r w:rsidR="003076E2">
        <w:rPr>
          <w:lang w:val="uk-UA"/>
        </w:rPr>
        <w:t xml:space="preserve">ла </w:t>
      </w:r>
      <w:r w:rsidR="00F0729F">
        <w:rPr>
          <w:lang w:val="uk-UA"/>
        </w:rPr>
        <w:t>Національну</w:t>
      </w:r>
      <w:r w:rsidR="00210475">
        <w:rPr>
          <w:lang w:val="uk-UA"/>
        </w:rPr>
        <w:t xml:space="preserve"> </w:t>
      </w:r>
      <w:r w:rsidR="00F0729F">
        <w:rPr>
          <w:lang w:val="uk-UA"/>
        </w:rPr>
        <w:t>юридичну академію України імені Ярослава Мудрого</w:t>
      </w:r>
      <w:r w:rsidR="00210475">
        <w:rPr>
          <w:lang w:val="uk-UA"/>
        </w:rPr>
        <w:t xml:space="preserve"> </w:t>
      </w:r>
      <w:r w:rsidRPr="003758FF">
        <w:rPr>
          <w:lang w:val="uk-UA"/>
        </w:rPr>
        <w:t>за спеціальністю «Правознавство»</w:t>
      </w:r>
      <w:r w:rsidR="00F61331" w:rsidRPr="003758FF">
        <w:rPr>
          <w:lang w:val="uk-UA"/>
        </w:rPr>
        <w:t>.</w:t>
      </w:r>
      <w:r w:rsidR="005B4903">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7419AE">
        <w:rPr>
          <w:lang w:val="uk-UA"/>
        </w:rPr>
        <w:t>ою</w:t>
      </w:r>
      <w:r w:rsidR="00924536">
        <w:rPr>
          <w:lang w:val="uk-UA"/>
        </w:rPr>
        <w:t>, доброчесн</w:t>
      </w:r>
      <w:r w:rsidR="003076E2">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B05BF8">
        <w:rPr>
          <w:lang w:val="uk-UA" w:eastAsia="uk-UA" w:bidi="uk-UA"/>
        </w:rPr>
        <w:t xml:space="preserve"> </w:t>
      </w:r>
      <w:proofErr w:type="spellStart"/>
      <w:r w:rsidR="00F0729F">
        <w:rPr>
          <w:lang w:val="uk-UA" w:eastAsia="uk-UA" w:bidi="uk-UA"/>
        </w:rPr>
        <w:t>Честнєйш</w:t>
      </w:r>
      <w:r w:rsidR="00740AB0">
        <w:rPr>
          <w:lang w:val="uk-UA" w:eastAsia="uk-UA" w:bidi="uk-UA"/>
        </w:rPr>
        <w:t>у</w:t>
      </w:r>
      <w:proofErr w:type="spellEnd"/>
      <w:r w:rsidR="00F0729F">
        <w:rPr>
          <w:lang w:val="uk-UA" w:eastAsia="uk-UA" w:bidi="uk-UA"/>
        </w:rPr>
        <w:t xml:space="preserve"> Ю.О.</w:t>
      </w:r>
      <w:r w:rsidR="003076E2">
        <w:rPr>
          <w:lang w:val="uk-UA" w:eastAsia="uk-UA" w:bidi="uk-UA"/>
        </w:rPr>
        <w:t>,</w:t>
      </w:r>
      <w:r w:rsidR="00C538B8" w:rsidRPr="00A31A5F">
        <w:rPr>
          <w:lang w:val="uk-UA" w:eastAsia="uk-UA" w:bidi="uk-UA"/>
        </w:rPr>
        <w:t xml:space="preserve"> як</w:t>
      </w:r>
      <w:r w:rsidR="003076E2">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076E2">
        <w:rPr>
          <w:lang w:val="uk-UA" w:eastAsia="uk-UA" w:bidi="uk-UA"/>
        </w:rPr>
        <w:t>ла</w:t>
      </w:r>
      <w:r w:rsidR="00C538B8" w:rsidRPr="00A31A5F">
        <w:rPr>
          <w:lang w:val="uk-UA" w:eastAsia="uk-UA" w:bidi="uk-UA"/>
        </w:rPr>
        <w:t xml:space="preserve"> </w:t>
      </w:r>
      <w:r w:rsidR="00F0729F">
        <w:rPr>
          <w:lang w:val="uk-UA" w:eastAsia="uk-UA" w:bidi="uk-UA"/>
        </w:rPr>
        <w:t>182,75</w:t>
      </w:r>
      <w:r w:rsidR="005B4903">
        <w:rPr>
          <w:lang w:val="uk-UA" w:eastAsia="uk-UA" w:bidi="uk-UA"/>
        </w:rPr>
        <w:t xml:space="preserve"> </w:t>
      </w:r>
      <w:proofErr w:type="spellStart"/>
      <w:r w:rsidR="005B4903">
        <w:rPr>
          <w:lang w:val="uk-UA" w:eastAsia="uk-UA" w:bidi="uk-UA"/>
        </w:rPr>
        <w:t>бал</w:t>
      </w:r>
      <w:r w:rsidR="00F51CAF">
        <w:rPr>
          <w:lang w:val="uk-UA" w:eastAsia="uk-UA" w:bidi="uk-UA"/>
        </w:rPr>
        <w:t>а</w:t>
      </w:r>
      <w:proofErr w:type="spellEnd"/>
      <w:r w:rsidR="00C538B8" w:rsidRPr="00A31A5F">
        <w:rPr>
          <w:lang w:val="uk-UA" w:eastAsia="uk-UA" w:bidi="uk-UA"/>
        </w:rPr>
        <w:t xml:space="preserve"> та займає </w:t>
      </w:r>
      <w:r w:rsidR="00F0729F">
        <w:rPr>
          <w:lang w:val="uk-UA" w:eastAsia="uk-UA" w:bidi="uk-UA"/>
        </w:rPr>
        <w:t>124</w:t>
      </w:r>
      <w:r w:rsidR="00C538B8" w:rsidRPr="00A31A5F">
        <w:rPr>
          <w:lang w:val="uk-UA" w:eastAsia="uk-UA" w:bidi="uk-UA"/>
        </w:rPr>
        <w:t xml:space="preserve"> (</w:t>
      </w:r>
      <w:r w:rsidR="00F0729F">
        <w:rPr>
          <w:lang w:val="uk-UA" w:eastAsia="uk-UA" w:bidi="uk-UA"/>
        </w:rPr>
        <w:t>сто двадцять четверту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B4903">
        <w:rPr>
          <w:lang w:val="uk-UA" w:eastAsia="uk-UA" w:bidi="uk-UA"/>
        </w:rPr>
        <w:t xml:space="preserve"> </w:t>
      </w:r>
      <w:proofErr w:type="spellStart"/>
      <w:r w:rsidR="00F0729F">
        <w:rPr>
          <w:lang w:val="uk-UA" w:eastAsia="uk-UA" w:bidi="uk-UA"/>
        </w:rPr>
        <w:t>Честнєйш</w:t>
      </w:r>
      <w:r w:rsidR="00740AB0">
        <w:rPr>
          <w:lang w:val="uk-UA" w:eastAsia="uk-UA" w:bidi="uk-UA"/>
        </w:rPr>
        <w:t>у</w:t>
      </w:r>
      <w:proofErr w:type="spellEnd"/>
      <w:r w:rsidR="00F0729F">
        <w:rPr>
          <w:lang w:val="uk-UA" w:eastAsia="uk-UA" w:bidi="uk-UA"/>
        </w:rPr>
        <w:t xml:space="preserve"> Ю.О.</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r w:rsidR="00F0729F">
        <w:rPr>
          <w:lang w:val="uk-UA" w:eastAsia="uk-UA" w:bidi="uk-UA"/>
        </w:rPr>
        <w:t>Мелітопольського</w:t>
      </w:r>
      <w:r w:rsidR="003076E2">
        <w:rPr>
          <w:lang w:val="uk-UA" w:eastAsia="uk-UA" w:bidi="uk-UA"/>
        </w:rPr>
        <w:t xml:space="preserve"> </w:t>
      </w:r>
      <w:r w:rsidR="00F0729F">
        <w:rPr>
          <w:lang w:val="uk-UA" w:eastAsia="uk-UA" w:bidi="uk-UA"/>
        </w:rPr>
        <w:t>міськ</w:t>
      </w:r>
      <w:r w:rsidR="003076E2">
        <w:rPr>
          <w:lang w:val="uk-UA" w:eastAsia="uk-UA" w:bidi="uk-UA"/>
        </w:rPr>
        <w:t xml:space="preserve">районного суду </w:t>
      </w:r>
      <w:r w:rsidR="00F0729F">
        <w:rPr>
          <w:lang w:val="uk-UA" w:eastAsia="uk-UA" w:bidi="uk-UA"/>
        </w:rPr>
        <w:t>Запорізької</w:t>
      </w:r>
      <w:r w:rsidR="00210475">
        <w:rPr>
          <w:lang w:val="uk-UA" w:eastAsia="uk-UA" w:bidi="uk-UA"/>
        </w:rPr>
        <w:t xml:space="preserve"> області</w:t>
      </w:r>
      <w:r w:rsidR="00EA33A9">
        <w:rPr>
          <w:lang w:val="uk-UA" w:eastAsia="uk-UA" w:bidi="uk-UA"/>
        </w:rPr>
        <w:t xml:space="preserve">. </w:t>
      </w:r>
      <w:proofErr w:type="spellStart"/>
      <w:r w:rsidR="00F0729F">
        <w:rPr>
          <w:lang w:val="uk-UA" w:eastAsia="uk-UA" w:bidi="uk-UA"/>
        </w:rPr>
        <w:t>Честнєйша</w:t>
      </w:r>
      <w:proofErr w:type="spellEnd"/>
      <w:r w:rsidR="00F0729F">
        <w:rPr>
          <w:lang w:val="uk-UA" w:eastAsia="uk-UA" w:bidi="uk-UA"/>
        </w:rPr>
        <w:t xml:space="preserve"> Ю.О.</w:t>
      </w:r>
      <w:r w:rsidR="003758FF" w:rsidRPr="008567A1">
        <w:rPr>
          <w:lang w:val="uk-UA" w:eastAsia="uk-UA" w:bidi="uk-UA"/>
        </w:rPr>
        <w:t xml:space="preserve"> </w:t>
      </w:r>
      <w:r w:rsidR="003076E2">
        <w:rPr>
          <w:lang w:val="uk-UA" w:eastAsia="uk-UA" w:bidi="uk-UA"/>
        </w:rPr>
        <w:t>зайняла</w:t>
      </w:r>
      <w:r w:rsidR="00EA33A9">
        <w:rPr>
          <w:lang w:val="uk-UA" w:eastAsia="uk-UA" w:bidi="uk-UA"/>
        </w:rPr>
        <w:t xml:space="preserve"> </w:t>
      </w:r>
      <w:r w:rsidR="00210475">
        <w:rPr>
          <w:lang w:val="uk-UA" w:eastAsia="uk-UA" w:bidi="uk-UA"/>
        </w:rPr>
        <w:t>1</w:t>
      </w:r>
      <w:r w:rsidR="007419AE">
        <w:rPr>
          <w:lang w:val="uk-UA" w:eastAsia="uk-UA" w:bidi="uk-UA"/>
        </w:rPr>
        <w:t> </w:t>
      </w:r>
      <w:r w:rsidR="00C538B8" w:rsidRPr="008567A1">
        <w:rPr>
          <w:lang w:val="uk-UA" w:eastAsia="uk-UA" w:bidi="uk-UA"/>
        </w:rPr>
        <w:t>(</w:t>
      </w:r>
      <w:r w:rsidR="00210475">
        <w:rPr>
          <w:lang w:val="uk-UA" w:eastAsia="uk-UA" w:bidi="uk-UA"/>
        </w:rPr>
        <w:t>першу</w:t>
      </w:r>
      <w:r w:rsidR="00C538B8" w:rsidRPr="008567A1">
        <w:rPr>
          <w:lang w:val="uk-UA" w:eastAsia="uk-UA" w:bidi="uk-UA"/>
        </w:rPr>
        <w:t>) позицію</w:t>
      </w:r>
      <w:r w:rsidR="005F0391">
        <w:rPr>
          <w:lang w:val="uk-UA" w:eastAsia="uk-UA" w:bidi="uk-UA"/>
        </w:rPr>
        <w:t xml:space="preserve"> </w:t>
      </w:r>
      <w:r w:rsidR="00C538B8" w:rsidRPr="008567A1">
        <w:rPr>
          <w:lang w:val="uk-UA" w:eastAsia="uk-UA" w:bidi="uk-UA"/>
        </w:rPr>
        <w:t xml:space="preserve">в рейтингу на зайняття </w:t>
      </w:r>
      <w:r w:rsidR="00F0729F">
        <w:rPr>
          <w:lang w:val="uk-UA" w:eastAsia="uk-UA" w:bidi="uk-UA"/>
        </w:rPr>
        <w:t>1</w:t>
      </w:r>
      <w:r w:rsidR="00C538B8" w:rsidRPr="008567A1">
        <w:rPr>
          <w:lang w:val="uk-UA" w:eastAsia="uk-UA" w:bidi="uk-UA"/>
        </w:rPr>
        <w:t xml:space="preserve"> (</w:t>
      </w:r>
      <w:r w:rsidR="00F0729F">
        <w:rPr>
          <w:lang w:val="uk-UA" w:eastAsia="uk-UA" w:bidi="uk-UA"/>
        </w:rPr>
        <w:t>однієї</w:t>
      </w:r>
      <w:r w:rsidR="00C538B8" w:rsidRPr="008567A1">
        <w:rPr>
          <w:lang w:val="uk-UA" w:eastAsia="uk-UA" w:bidi="uk-UA"/>
        </w:rPr>
        <w:t>) посад</w:t>
      </w:r>
      <w:r w:rsidR="00F0729F">
        <w:rPr>
          <w:lang w:val="uk-UA" w:eastAsia="uk-UA" w:bidi="uk-UA"/>
        </w:rPr>
        <w:t>и</w:t>
      </w:r>
      <w:r w:rsidR="00C538B8" w:rsidRPr="008567A1">
        <w:rPr>
          <w:lang w:val="uk-UA" w:eastAsia="uk-UA" w:bidi="uk-UA"/>
        </w:rPr>
        <w:t xml:space="preserve"> судді</w:t>
      </w:r>
      <w:r w:rsidR="005F0391">
        <w:rPr>
          <w:lang w:val="uk-UA" w:eastAsia="uk-UA" w:bidi="uk-UA"/>
        </w:rPr>
        <w:t xml:space="preserve"> </w:t>
      </w:r>
      <w:r w:rsidR="00C538B8" w:rsidRPr="008567A1">
        <w:rPr>
          <w:lang w:val="uk-UA" w:eastAsia="uk-UA" w:bidi="uk-UA"/>
        </w:rPr>
        <w:t>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E316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F0729F">
        <w:rPr>
          <w:lang w:val="uk-UA"/>
        </w:rPr>
        <w:t>Честнєйшої</w:t>
      </w:r>
      <w:proofErr w:type="spellEnd"/>
      <w:r w:rsidR="00F0729F">
        <w:rPr>
          <w:lang w:val="uk-UA"/>
        </w:rPr>
        <w:t xml:space="preserve"> Ю.О.</w:t>
      </w:r>
      <w:r w:rsidR="00DE6829">
        <w:rPr>
          <w:lang w:val="uk-UA"/>
        </w:rPr>
        <w:t xml:space="preserve"> </w:t>
      </w:r>
      <w:r>
        <w:rPr>
          <w:lang w:val="uk-UA"/>
        </w:rPr>
        <w:t>т</w:t>
      </w:r>
      <w:r w:rsidR="005B1842" w:rsidRPr="009378EC">
        <w:rPr>
          <w:lang w:val="uk-UA"/>
        </w:rPr>
        <w:t>а</w:t>
      </w:r>
      <w:r w:rsidR="00DE6829">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210475">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lastRenderedPageBreak/>
        <w:t>Таким чином</w:t>
      </w:r>
      <w:r w:rsidR="004D3DE0">
        <w:rPr>
          <w:lang w:val="uk-UA"/>
        </w:rPr>
        <w:t>,</w:t>
      </w:r>
      <w:r>
        <w:rPr>
          <w:lang w:val="uk-UA"/>
        </w:rPr>
        <w:t xml:space="preserve"> кандидатура </w:t>
      </w:r>
      <w:proofErr w:type="spellStart"/>
      <w:r w:rsidR="00F0729F">
        <w:rPr>
          <w:lang w:val="uk-UA"/>
        </w:rPr>
        <w:t>Честнєйшої</w:t>
      </w:r>
      <w:proofErr w:type="spellEnd"/>
      <w:r w:rsidR="00F0729F">
        <w:rPr>
          <w:lang w:val="uk-UA"/>
        </w:rPr>
        <w:t xml:space="preserve"> Ю.О.</w:t>
      </w:r>
      <w:r w:rsidR="00DE6829">
        <w:rPr>
          <w:lang w:val="uk-UA"/>
        </w:rPr>
        <w:t xml:space="preserve"> </w:t>
      </w:r>
      <w:r>
        <w:rPr>
          <w:lang w:val="uk-UA"/>
        </w:rPr>
        <w:t xml:space="preserve">відповідає </w:t>
      </w:r>
      <w:r w:rsidR="004D3DE0">
        <w:rPr>
          <w:lang w:val="uk-UA"/>
        </w:rPr>
        <w:t xml:space="preserve">вимогам </w:t>
      </w:r>
      <w:r w:rsidR="00F0729F">
        <w:rPr>
          <w:lang w:val="uk-UA"/>
        </w:rPr>
        <w:t>статті </w:t>
      </w:r>
      <w:r>
        <w:rPr>
          <w:lang w:val="uk-UA"/>
        </w:rPr>
        <w:t>127 Конституції України та статті 69 Закону України «Про судоустрій і статус  суддів».</w:t>
      </w:r>
    </w:p>
    <w:p w:rsidR="003076E2" w:rsidRPr="00A31A5F" w:rsidRDefault="003076E2" w:rsidP="003076E2">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3076E2">
        <w:rPr>
          <w:color w:val="000000" w:themeColor="text1"/>
          <w:sz w:val="28"/>
          <w:szCs w:val="28"/>
          <w:lang w:val="uk-UA"/>
        </w:rPr>
        <w:t xml:space="preserve">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F0729F">
        <w:rPr>
          <w:lang w:val="uk-UA"/>
        </w:rPr>
        <w:t>Честнєйшої</w:t>
      </w:r>
      <w:proofErr w:type="spellEnd"/>
      <w:r w:rsidR="00F0729F">
        <w:rPr>
          <w:lang w:val="uk-UA"/>
        </w:rPr>
        <w:t xml:space="preserve"> Юлії Олександрівни</w:t>
      </w:r>
      <w:r w:rsidR="003076E2">
        <w:rPr>
          <w:lang w:val="uk-UA"/>
        </w:rPr>
        <w:t xml:space="preserve"> </w:t>
      </w:r>
      <w:r w:rsidRPr="00A31A5F">
        <w:rPr>
          <w:lang w:val="uk-UA"/>
        </w:rPr>
        <w:t xml:space="preserve">на посаду судді </w:t>
      </w:r>
      <w:r w:rsidR="00F0729F">
        <w:rPr>
          <w:lang w:val="uk-UA"/>
        </w:rPr>
        <w:t>Мелітопольського</w:t>
      </w:r>
      <w:r w:rsidRPr="00A31A5F">
        <w:rPr>
          <w:lang w:val="uk-UA"/>
        </w:rPr>
        <w:t xml:space="preserve"> </w:t>
      </w:r>
      <w:r w:rsidR="00F0729F">
        <w:rPr>
          <w:lang w:val="uk-UA"/>
        </w:rPr>
        <w:t>міськ</w:t>
      </w:r>
      <w:r w:rsidRPr="00A31A5F">
        <w:rPr>
          <w:lang w:val="uk-UA"/>
        </w:rPr>
        <w:t xml:space="preserve">районного суду </w:t>
      </w:r>
      <w:r w:rsidR="00F0729F">
        <w:rPr>
          <w:lang w:val="uk-UA"/>
        </w:rPr>
        <w:t>Запорізької</w:t>
      </w:r>
      <w:r w:rsidR="00B9661B">
        <w:rPr>
          <w:lang w:val="uk-UA"/>
        </w:rPr>
        <w:t xml:space="preserve">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3C1" w:rsidRDefault="009F03C1">
      <w:r>
        <w:separator/>
      </w:r>
    </w:p>
  </w:endnote>
  <w:endnote w:type="continuationSeparator" w:id="0">
    <w:p w:rsidR="009F03C1" w:rsidRDefault="009F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3C1" w:rsidRDefault="009F03C1">
      <w:r>
        <w:separator/>
      </w:r>
    </w:p>
  </w:footnote>
  <w:footnote w:type="continuationSeparator" w:id="0">
    <w:p w:rsidR="009F03C1" w:rsidRDefault="009F03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659F7">
        <w:pPr>
          <w:pStyle w:val="a9"/>
          <w:jc w:val="center"/>
        </w:pPr>
        <w:r>
          <w:fldChar w:fldCharType="begin"/>
        </w:r>
        <w:r w:rsidR="00F518FF">
          <w:instrText xml:space="preserve"> PAGE   \* MERGEFORMAT </w:instrText>
        </w:r>
        <w:r>
          <w:fldChar w:fldCharType="separate"/>
        </w:r>
        <w:r w:rsidR="005F5949">
          <w:rPr>
            <w:noProof/>
          </w:rPr>
          <w:t>3</w:t>
        </w:r>
        <w:r>
          <w:rPr>
            <w:noProof/>
          </w:rPr>
          <w:fldChar w:fldCharType="end"/>
        </w:r>
      </w:p>
    </w:sdtContent>
  </w:sdt>
  <w:p w:rsidR="00880286" w:rsidRDefault="005F594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10475"/>
    <w:rsid w:val="002133DA"/>
    <w:rsid w:val="00235C9A"/>
    <w:rsid w:val="002527BB"/>
    <w:rsid w:val="00296E8E"/>
    <w:rsid w:val="002A7D51"/>
    <w:rsid w:val="002B7DBD"/>
    <w:rsid w:val="002F7B18"/>
    <w:rsid w:val="003076E2"/>
    <w:rsid w:val="0031791C"/>
    <w:rsid w:val="00324996"/>
    <w:rsid w:val="00332E4E"/>
    <w:rsid w:val="003758FF"/>
    <w:rsid w:val="003F66D1"/>
    <w:rsid w:val="00420419"/>
    <w:rsid w:val="00422FD0"/>
    <w:rsid w:val="004D3DE0"/>
    <w:rsid w:val="004E7393"/>
    <w:rsid w:val="0051365E"/>
    <w:rsid w:val="00541A69"/>
    <w:rsid w:val="0056636F"/>
    <w:rsid w:val="0057342E"/>
    <w:rsid w:val="005B1842"/>
    <w:rsid w:val="005B4903"/>
    <w:rsid w:val="005C46CD"/>
    <w:rsid w:val="005E7B44"/>
    <w:rsid w:val="005F0391"/>
    <w:rsid w:val="005F5949"/>
    <w:rsid w:val="006167EE"/>
    <w:rsid w:val="006234F4"/>
    <w:rsid w:val="0070275A"/>
    <w:rsid w:val="007174F9"/>
    <w:rsid w:val="00740AB0"/>
    <w:rsid w:val="007419AE"/>
    <w:rsid w:val="007F2E2C"/>
    <w:rsid w:val="0081264C"/>
    <w:rsid w:val="008567A1"/>
    <w:rsid w:val="00861813"/>
    <w:rsid w:val="00872023"/>
    <w:rsid w:val="00872294"/>
    <w:rsid w:val="00890056"/>
    <w:rsid w:val="008B472D"/>
    <w:rsid w:val="00911B0B"/>
    <w:rsid w:val="0092058D"/>
    <w:rsid w:val="00924536"/>
    <w:rsid w:val="00931064"/>
    <w:rsid w:val="009378EC"/>
    <w:rsid w:val="0098560B"/>
    <w:rsid w:val="009F03C1"/>
    <w:rsid w:val="00A31A5F"/>
    <w:rsid w:val="00A73C56"/>
    <w:rsid w:val="00A93BBF"/>
    <w:rsid w:val="00AC7783"/>
    <w:rsid w:val="00B05BF8"/>
    <w:rsid w:val="00B1323A"/>
    <w:rsid w:val="00B44417"/>
    <w:rsid w:val="00B51ABE"/>
    <w:rsid w:val="00B52626"/>
    <w:rsid w:val="00B84B05"/>
    <w:rsid w:val="00B9661B"/>
    <w:rsid w:val="00BA05D3"/>
    <w:rsid w:val="00BB1D45"/>
    <w:rsid w:val="00BE6CAA"/>
    <w:rsid w:val="00BF6996"/>
    <w:rsid w:val="00C15108"/>
    <w:rsid w:val="00C21799"/>
    <w:rsid w:val="00C33C62"/>
    <w:rsid w:val="00C538B8"/>
    <w:rsid w:val="00CA5B7C"/>
    <w:rsid w:val="00CB2A74"/>
    <w:rsid w:val="00CD0556"/>
    <w:rsid w:val="00D659F7"/>
    <w:rsid w:val="00DA4A66"/>
    <w:rsid w:val="00DC3E68"/>
    <w:rsid w:val="00DD53BF"/>
    <w:rsid w:val="00DE66CC"/>
    <w:rsid w:val="00DE6829"/>
    <w:rsid w:val="00E27AD0"/>
    <w:rsid w:val="00E316AC"/>
    <w:rsid w:val="00E374B9"/>
    <w:rsid w:val="00E63DBF"/>
    <w:rsid w:val="00E65389"/>
    <w:rsid w:val="00EA33A9"/>
    <w:rsid w:val="00EA7102"/>
    <w:rsid w:val="00ED5F0C"/>
    <w:rsid w:val="00F0729F"/>
    <w:rsid w:val="00F14D0D"/>
    <w:rsid w:val="00F15A35"/>
    <w:rsid w:val="00F518FF"/>
    <w:rsid w:val="00F51CA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126A4"/>
  <w15:docId w15:val="{E006537A-4E53-44E2-80B2-1DEF9CB2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5D018-3449-48AA-849E-1F2691679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3491</Words>
  <Characters>1991</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13</cp:revision>
  <cp:lastPrinted>2020-05-13T09:44:00Z</cp:lastPrinted>
  <dcterms:created xsi:type="dcterms:W3CDTF">2020-04-23T14:17:00Z</dcterms:created>
  <dcterms:modified xsi:type="dcterms:W3CDTF">2020-05-21T13:55:00Z</dcterms:modified>
</cp:coreProperties>
</file>