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BFB" w:rsidRPr="008D6430" w:rsidRDefault="00FA401D" w:rsidP="00772BFB">
      <w:pPr>
        <w:spacing w:after="200" w:line="276" w:lineRule="auto"/>
        <w:jc w:val="center"/>
        <w:rPr>
          <w:rFonts w:ascii="Calibri" w:eastAsia="Times New Roman" w:hAnsi="Calibri"/>
          <w:b/>
          <w:noProof/>
          <w:sz w:val="26"/>
          <w:szCs w:val="26"/>
          <w:lang w:eastAsia="uk-UA"/>
        </w:rPr>
      </w:pPr>
      <w:r w:rsidRPr="008D6430">
        <w:rPr>
          <w:rFonts w:ascii="Calibri" w:eastAsia="Times New Roman" w:hAnsi="Calibri"/>
          <w:b/>
          <w:noProof/>
          <w:sz w:val="26"/>
          <w:szCs w:val="26"/>
          <w:lang w:eastAsia="uk-UA"/>
        </w:rPr>
        <w:drawing>
          <wp:anchor distT="0" distB="0" distL="114300" distR="114300" simplePos="0" relativeHeight="251659264" behindDoc="0" locked="0" layoutInCell="1" allowOverlap="1">
            <wp:simplePos x="0" y="0"/>
            <wp:positionH relativeFrom="column">
              <wp:posOffset>2803159</wp:posOffset>
            </wp:positionH>
            <wp:positionV relativeFrom="paragraph">
              <wp:posOffset>3164</wp:posOffset>
            </wp:positionV>
            <wp:extent cx="502726" cy="650929"/>
            <wp:effectExtent l="19050" t="0" r="0" b="0"/>
            <wp:wrapNone/>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02726" cy="650929"/>
                    </a:xfrm>
                    <a:prstGeom prst="rect">
                      <a:avLst/>
                    </a:prstGeom>
                    <a:noFill/>
                  </pic:spPr>
                </pic:pic>
              </a:graphicData>
            </a:graphic>
          </wp:anchor>
        </w:drawing>
      </w:r>
    </w:p>
    <w:p w:rsidR="00772BFB" w:rsidRPr="008D6430" w:rsidRDefault="00772BFB" w:rsidP="00772BFB">
      <w:pPr>
        <w:spacing w:after="200" w:line="276" w:lineRule="auto"/>
        <w:jc w:val="center"/>
        <w:rPr>
          <w:rFonts w:ascii="Calibri" w:eastAsia="Times New Roman" w:hAnsi="Calibri"/>
          <w:b/>
          <w:noProof/>
          <w:sz w:val="26"/>
          <w:szCs w:val="26"/>
          <w:lang w:eastAsia="uk-UA"/>
        </w:rPr>
      </w:pPr>
    </w:p>
    <w:p w:rsidR="00772BFB" w:rsidRPr="008D6430" w:rsidRDefault="00772BFB" w:rsidP="00772BFB">
      <w:pPr>
        <w:jc w:val="center"/>
        <w:rPr>
          <w:rFonts w:ascii="AcademyC" w:eastAsia="Times New Roman" w:hAnsi="AcademyC"/>
          <w:b/>
          <w:lang w:eastAsia="uk-UA"/>
        </w:rPr>
      </w:pPr>
      <w:r w:rsidRPr="008D6430">
        <w:rPr>
          <w:rFonts w:ascii="AcademyC" w:eastAsia="Times New Roman" w:hAnsi="AcademyC"/>
          <w:b/>
          <w:lang w:eastAsia="uk-UA"/>
        </w:rPr>
        <w:t>УКРАЇНА</w:t>
      </w:r>
    </w:p>
    <w:p w:rsidR="00772BFB" w:rsidRPr="008D6430" w:rsidRDefault="00772BFB" w:rsidP="00772BFB">
      <w:pPr>
        <w:jc w:val="center"/>
        <w:rPr>
          <w:rFonts w:ascii="AcademyC" w:eastAsia="Times New Roman" w:hAnsi="AcademyC"/>
          <w:b/>
          <w:sz w:val="28"/>
          <w:szCs w:val="28"/>
          <w:lang w:eastAsia="uk-UA"/>
        </w:rPr>
      </w:pPr>
      <w:r w:rsidRPr="008D6430">
        <w:rPr>
          <w:rFonts w:ascii="AcademyC" w:eastAsia="Times New Roman" w:hAnsi="AcademyC"/>
          <w:b/>
          <w:sz w:val="28"/>
          <w:szCs w:val="28"/>
          <w:lang w:eastAsia="uk-UA"/>
        </w:rPr>
        <w:t>ВИЩА  РАДА  ПРАВОСУДДЯ</w:t>
      </w:r>
    </w:p>
    <w:p w:rsidR="00772BFB" w:rsidRPr="008D6430" w:rsidRDefault="00772BFB" w:rsidP="00772BFB">
      <w:pPr>
        <w:jc w:val="center"/>
        <w:rPr>
          <w:rFonts w:ascii="AcademyC" w:eastAsia="Times New Roman" w:hAnsi="AcademyC"/>
          <w:b/>
          <w:sz w:val="28"/>
          <w:szCs w:val="28"/>
          <w:lang w:eastAsia="uk-UA"/>
        </w:rPr>
      </w:pPr>
      <w:r w:rsidRPr="008D6430">
        <w:rPr>
          <w:rFonts w:ascii="AcademyC" w:eastAsia="Times New Roman" w:hAnsi="AcademyC"/>
          <w:b/>
          <w:sz w:val="28"/>
          <w:szCs w:val="28"/>
          <w:lang w:eastAsia="uk-UA"/>
        </w:rPr>
        <w:t>ПЕРША ДИСЦИПЛІНАРНА ПАЛАТА</w:t>
      </w:r>
    </w:p>
    <w:p w:rsidR="00772BFB" w:rsidRPr="008D6430" w:rsidRDefault="00772BFB" w:rsidP="00772BFB">
      <w:pPr>
        <w:jc w:val="center"/>
        <w:rPr>
          <w:rFonts w:ascii="AcademyC" w:hAnsi="AcademyC"/>
          <w:b/>
          <w:sz w:val="28"/>
          <w:szCs w:val="28"/>
        </w:rPr>
      </w:pPr>
      <w:r w:rsidRPr="008D6430">
        <w:rPr>
          <w:rFonts w:ascii="AcademyC" w:hAnsi="AcademyC"/>
          <w:b/>
          <w:sz w:val="28"/>
          <w:szCs w:val="28"/>
        </w:rPr>
        <w:t>РІШЕННЯ</w:t>
      </w:r>
    </w:p>
    <w:p w:rsidR="00772BFB" w:rsidRPr="008D6430" w:rsidRDefault="00772BFB" w:rsidP="00772BFB">
      <w:pPr>
        <w:ind w:firstLine="851"/>
        <w:jc w:val="center"/>
        <w:rPr>
          <w:sz w:val="28"/>
          <w:szCs w:val="28"/>
        </w:rPr>
      </w:pPr>
    </w:p>
    <w:tbl>
      <w:tblPr>
        <w:tblW w:w="0" w:type="auto"/>
        <w:tblLook w:val="00A0"/>
      </w:tblPr>
      <w:tblGrid>
        <w:gridCol w:w="3510"/>
        <w:gridCol w:w="777"/>
        <w:gridCol w:w="1520"/>
        <w:gridCol w:w="2354"/>
        <w:gridCol w:w="1094"/>
      </w:tblGrid>
      <w:tr w:rsidR="00772BFB" w:rsidRPr="008D6430" w:rsidTr="00444C28">
        <w:trPr>
          <w:trHeight w:val="302"/>
        </w:trPr>
        <w:tc>
          <w:tcPr>
            <w:tcW w:w="3510" w:type="dxa"/>
          </w:tcPr>
          <w:p w:rsidR="00772BFB" w:rsidRPr="008D6430" w:rsidRDefault="00334704" w:rsidP="00D60B05">
            <w:pPr>
              <w:rPr>
                <w:noProof/>
                <w:szCs w:val="28"/>
              </w:rPr>
            </w:pPr>
            <w:r w:rsidRPr="008D6430">
              <w:rPr>
                <w:rFonts w:ascii="AcademyC" w:hAnsi="AcademyC"/>
                <w:b/>
                <w:color w:val="000000"/>
                <w:sz w:val="28"/>
                <w:szCs w:val="28"/>
              </w:rPr>
              <w:t>22 травня 2020 року</w:t>
            </w:r>
          </w:p>
        </w:tc>
        <w:tc>
          <w:tcPr>
            <w:tcW w:w="2297" w:type="dxa"/>
            <w:gridSpan w:val="2"/>
          </w:tcPr>
          <w:p w:rsidR="00772BFB" w:rsidRPr="008D6430" w:rsidRDefault="00772BFB" w:rsidP="00421865">
            <w:pPr>
              <w:jc w:val="center"/>
              <w:rPr>
                <w:rFonts w:ascii="Book Antiqua" w:hAnsi="Book Antiqua"/>
                <w:noProof/>
              </w:rPr>
            </w:pPr>
            <w:r w:rsidRPr="008D6430">
              <w:rPr>
                <w:rFonts w:ascii="Book Antiqua" w:hAnsi="Book Antiqua"/>
              </w:rPr>
              <w:t xml:space="preserve">            </w:t>
            </w:r>
            <w:r w:rsidR="00515D4B" w:rsidRPr="008D6430">
              <w:rPr>
                <w:rFonts w:ascii="Book Antiqua" w:hAnsi="Book Antiqua"/>
              </w:rPr>
              <w:t xml:space="preserve">      </w:t>
            </w:r>
            <w:r w:rsidRPr="008D6430">
              <w:rPr>
                <w:rFonts w:ascii="Book Antiqua" w:hAnsi="Book Antiqua"/>
              </w:rPr>
              <w:t>Київ</w:t>
            </w:r>
          </w:p>
        </w:tc>
        <w:tc>
          <w:tcPr>
            <w:tcW w:w="3448" w:type="dxa"/>
            <w:gridSpan w:val="2"/>
          </w:tcPr>
          <w:p w:rsidR="00772BFB" w:rsidRPr="008D6430" w:rsidRDefault="00772BFB" w:rsidP="00867A1C">
            <w:pPr>
              <w:jc w:val="right"/>
              <w:rPr>
                <w:b/>
                <w:noProof/>
                <w:szCs w:val="28"/>
              </w:rPr>
            </w:pPr>
            <w:r w:rsidRPr="008D6430">
              <w:rPr>
                <w:rFonts w:eastAsia="Times New Roman"/>
                <w:sz w:val="28"/>
                <w:szCs w:val="28"/>
                <w:lang w:eastAsia="uk-UA"/>
              </w:rPr>
              <w:t>№</w:t>
            </w:r>
            <w:r w:rsidR="00867A1C">
              <w:rPr>
                <w:rFonts w:eastAsia="Times New Roman"/>
                <w:sz w:val="28"/>
                <w:szCs w:val="28"/>
                <w:lang w:eastAsia="uk-UA"/>
              </w:rPr>
              <w:t>1471</w:t>
            </w:r>
            <w:r w:rsidRPr="008D6430">
              <w:rPr>
                <w:rFonts w:eastAsia="Times New Roman"/>
                <w:sz w:val="28"/>
                <w:szCs w:val="28"/>
                <w:lang w:eastAsia="uk-UA"/>
              </w:rPr>
              <w:t>/1дп/15-</w:t>
            </w:r>
            <w:r w:rsidR="00AD59E5" w:rsidRPr="008D6430">
              <w:rPr>
                <w:rFonts w:eastAsia="Times New Roman"/>
                <w:sz w:val="28"/>
                <w:szCs w:val="28"/>
                <w:lang w:eastAsia="uk-UA"/>
              </w:rPr>
              <w:t>20</w:t>
            </w:r>
          </w:p>
        </w:tc>
      </w:tr>
      <w:tr w:rsidR="00772BFB" w:rsidRPr="008D6430" w:rsidTr="00444C28">
        <w:trPr>
          <w:gridAfter w:val="1"/>
          <w:wAfter w:w="1094" w:type="dxa"/>
          <w:trHeight w:val="1666"/>
        </w:trPr>
        <w:tc>
          <w:tcPr>
            <w:tcW w:w="4287" w:type="dxa"/>
            <w:gridSpan w:val="2"/>
          </w:tcPr>
          <w:p w:rsidR="00772BFB" w:rsidRPr="008D6430" w:rsidRDefault="00772BFB" w:rsidP="00515D4B">
            <w:pPr>
              <w:ind w:right="-108"/>
              <w:rPr>
                <w:b/>
              </w:rPr>
            </w:pPr>
          </w:p>
          <w:p w:rsidR="00772BFB" w:rsidRDefault="00772BFB" w:rsidP="00444C28">
            <w:pPr>
              <w:ind w:right="-106"/>
              <w:jc w:val="both"/>
              <w:rPr>
                <w:b/>
              </w:rPr>
            </w:pPr>
            <w:r w:rsidRPr="008D6430">
              <w:rPr>
                <w:b/>
              </w:rPr>
              <w:t xml:space="preserve">Про </w:t>
            </w:r>
            <w:r w:rsidR="00E404BA" w:rsidRPr="008D6430">
              <w:rPr>
                <w:b/>
              </w:rPr>
              <w:t xml:space="preserve">відмову у </w:t>
            </w:r>
            <w:r w:rsidR="00E404BA" w:rsidRPr="008D6430">
              <w:rPr>
                <w:rFonts w:cstheme="minorHAnsi"/>
                <w:b/>
                <w:bCs/>
              </w:rPr>
              <w:t xml:space="preserve">притягненні </w:t>
            </w:r>
            <w:r w:rsidRPr="008D6430">
              <w:rPr>
                <w:b/>
              </w:rPr>
              <w:t>судді</w:t>
            </w:r>
            <w:r w:rsidR="00AD59E5" w:rsidRPr="008D6430">
              <w:rPr>
                <w:b/>
              </w:rPr>
              <w:t xml:space="preserve"> </w:t>
            </w:r>
            <w:r w:rsidR="00AD59E5" w:rsidRPr="008D6430">
              <w:rPr>
                <w:b/>
                <w:color w:val="1D1D1B"/>
                <w:shd w:val="clear" w:color="auto" w:fill="FFFFFF"/>
              </w:rPr>
              <w:t xml:space="preserve">Львівського апеляційного суду </w:t>
            </w:r>
            <w:proofErr w:type="spellStart"/>
            <w:r w:rsidR="00AD59E5" w:rsidRPr="008D6430">
              <w:rPr>
                <w:b/>
                <w:color w:val="1D1D1B"/>
                <w:shd w:val="clear" w:color="auto" w:fill="FFFFFF"/>
              </w:rPr>
              <w:t>Березюка</w:t>
            </w:r>
            <w:proofErr w:type="spellEnd"/>
            <w:r w:rsidR="00AD59E5" w:rsidRPr="008D6430">
              <w:rPr>
                <w:b/>
                <w:color w:val="1D1D1B"/>
                <w:shd w:val="clear" w:color="auto" w:fill="FFFFFF"/>
              </w:rPr>
              <w:t xml:space="preserve"> О.Г.</w:t>
            </w:r>
            <w:r w:rsidR="00AD59E5" w:rsidRPr="008D6430">
              <w:rPr>
                <w:b/>
              </w:rPr>
              <w:t xml:space="preserve"> </w:t>
            </w:r>
            <w:r w:rsidRPr="008D6430">
              <w:rPr>
                <w:rFonts w:eastAsia="Times New Roman"/>
                <w:b/>
                <w:lang w:eastAsia="uk-UA"/>
              </w:rPr>
              <w:t>д</w:t>
            </w:r>
            <w:r w:rsidRPr="008D6430">
              <w:rPr>
                <w:b/>
              </w:rPr>
              <w:t>о</w:t>
            </w:r>
            <w:r w:rsidR="00515D4B" w:rsidRPr="008D6430">
              <w:rPr>
                <w:b/>
              </w:rPr>
              <w:t> </w:t>
            </w:r>
            <w:r w:rsidRPr="008D6430">
              <w:rPr>
                <w:b/>
              </w:rPr>
              <w:t xml:space="preserve">дисциплінарної </w:t>
            </w:r>
            <w:r w:rsidR="00515D4B" w:rsidRPr="008D6430">
              <w:rPr>
                <w:b/>
              </w:rPr>
              <w:t>в</w:t>
            </w:r>
            <w:r w:rsidRPr="008D6430">
              <w:rPr>
                <w:b/>
              </w:rPr>
              <w:t>ідповідальності</w:t>
            </w:r>
          </w:p>
          <w:p w:rsidR="00187FAA" w:rsidRDefault="00187FAA" w:rsidP="00444C28">
            <w:pPr>
              <w:ind w:right="-106"/>
              <w:jc w:val="both"/>
              <w:rPr>
                <w:b/>
              </w:rPr>
            </w:pPr>
          </w:p>
          <w:p w:rsidR="00187FAA" w:rsidRDefault="00187FAA" w:rsidP="00444C28">
            <w:pPr>
              <w:ind w:right="-106"/>
              <w:jc w:val="both"/>
              <w:rPr>
                <w:b/>
              </w:rPr>
            </w:pPr>
          </w:p>
          <w:p w:rsidR="00187FAA" w:rsidRPr="008D6430" w:rsidRDefault="00187FAA" w:rsidP="00444C28">
            <w:pPr>
              <w:ind w:right="-106"/>
              <w:jc w:val="both"/>
              <w:rPr>
                <w:b/>
              </w:rPr>
            </w:pPr>
          </w:p>
        </w:tc>
        <w:tc>
          <w:tcPr>
            <w:tcW w:w="3874" w:type="dxa"/>
            <w:gridSpan w:val="2"/>
          </w:tcPr>
          <w:p w:rsidR="00772BFB" w:rsidRPr="008D6430" w:rsidRDefault="00772BFB" w:rsidP="00515D4B">
            <w:pPr>
              <w:ind w:left="-288" w:right="-108"/>
              <w:rPr>
                <w:b/>
              </w:rPr>
            </w:pPr>
          </w:p>
          <w:p w:rsidR="00AD59E5" w:rsidRPr="008D6430" w:rsidRDefault="00AD59E5" w:rsidP="00515D4B">
            <w:pPr>
              <w:ind w:left="-288" w:right="-108"/>
              <w:rPr>
                <w:b/>
              </w:rPr>
            </w:pPr>
          </w:p>
          <w:p w:rsidR="00AD59E5" w:rsidRPr="008D6430" w:rsidRDefault="00AD59E5" w:rsidP="00515D4B">
            <w:pPr>
              <w:ind w:left="-288" w:right="-108"/>
              <w:rPr>
                <w:b/>
              </w:rPr>
            </w:pPr>
          </w:p>
          <w:p w:rsidR="00AD59E5" w:rsidRPr="008D6430" w:rsidRDefault="00AD59E5" w:rsidP="00515D4B">
            <w:pPr>
              <w:ind w:left="-288" w:right="-108"/>
              <w:rPr>
                <w:b/>
              </w:rPr>
            </w:pPr>
          </w:p>
          <w:p w:rsidR="00AD59E5" w:rsidRPr="008D6430" w:rsidRDefault="00AD59E5" w:rsidP="00515D4B">
            <w:pPr>
              <w:ind w:left="-288" w:right="-108"/>
              <w:rPr>
                <w:b/>
              </w:rPr>
            </w:pPr>
          </w:p>
          <w:p w:rsidR="00AD59E5" w:rsidRPr="008D6430" w:rsidRDefault="00AD59E5" w:rsidP="00515D4B">
            <w:pPr>
              <w:ind w:left="-288" w:right="-108"/>
              <w:rPr>
                <w:b/>
              </w:rPr>
            </w:pPr>
          </w:p>
          <w:p w:rsidR="00AD59E5" w:rsidRPr="008D6430" w:rsidRDefault="00AD59E5" w:rsidP="00515D4B">
            <w:pPr>
              <w:ind w:left="-288" w:right="-108"/>
              <w:rPr>
                <w:b/>
              </w:rPr>
            </w:pPr>
          </w:p>
        </w:tc>
      </w:tr>
    </w:tbl>
    <w:p w:rsidR="00772BFB" w:rsidRPr="008D6430" w:rsidRDefault="00615CBE" w:rsidP="00334704">
      <w:pPr>
        <w:ind w:firstLine="709"/>
        <w:jc w:val="both"/>
        <w:rPr>
          <w:rFonts w:eastAsia="Times New Roman"/>
          <w:sz w:val="28"/>
          <w:szCs w:val="28"/>
          <w:lang w:eastAsia="uk-UA"/>
        </w:rPr>
      </w:pPr>
      <w:r w:rsidRPr="008D6430">
        <w:rPr>
          <w:rFonts w:eastAsia="Times New Roman"/>
          <w:sz w:val="28"/>
          <w:szCs w:val="28"/>
          <w:lang w:eastAsia="uk-UA"/>
        </w:rPr>
        <w:t>Перша Дисциплінарна палата Вищої ради правосуддя у складі головуючого</w:t>
      </w:r>
      <w:r w:rsidR="000510C3" w:rsidRPr="008D6430">
        <w:rPr>
          <w:rFonts w:eastAsia="Times New Roman"/>
          <w:sz w:val="28"/>
          <w:szCs w:val="28"/>
          <w:lang w:eastAsia="uk-UA"/>
        </w:rPr>
        <w:t> </w:t>
      </w:r>
      <w:r w:rsidR="00334704" w:rsidRPr="008D6430">
        <w:rPr>
          <w:rFonts w:eastAsia="Times New Roman"/>
          <w:sz w:val="28"/>
          <w:szCs w:val="28"/>
          <w:lang w:eastAsia="uk-UA"/>
        </w:rPr>
        <w:t xml:space="preserve">– </w:t>
      </w:r>
      <w:proofErr w:type="spellStart"/>
      <w:r w:rsidR="00334704" w:rsidRPr="008D6430">
        <w:rPr>
          <w:sz w:val="28"/>
          <w:szCs w:val="28"/>
        </w:rPr>
        <w:t>Маловацького</w:t>
      </w:r>
      <w:proofErr w:type="spellEnd"/>
      <w:r w:rsidR="00334704" w:rsidRPr="008D6430">
        <w:rPr>
          <w:sz w:val="28"/>
          <w:szCs w:val="28"/>
        </w:rPr>
        <w:t xml:space="preserve"> О.В., членів </w:t>
      </w:r>
      <w:proofErr w:type="spellStart"/>
      <w:r w:rsidR="00334704" w:rsidRPr="008D6430">
        <w:rPr>
          <w:sz w:val="28"/>
          <w:szCs w:val="28"/>
        </w:rPr>
        <w:t>Краснощокової</w:t>
      </w:r>
      <w:proofErr w:type="spellEnd"/>
      <w:r w:rsidR="00334704" w:rsidRPr="008D6430">
        <w:rPr>
          <w:sz w:val="28"/>
          <w:szCs w:val="28"/>
        </w:rPr>
        <w:t xml:space="preserve"> Н.С., </w:t>
      </w:r>
      <w:proofErr w:type="spellStart"/>
      <w:r w:rsidR="00334704" w:rsidRPr="008D6430">
        <w:rPr>
          <w:rFonts w:eastAsia="Times New Roman"/>
          <w:kern w:val="36"/>
          <w:sz w:val="28"/>
          <w:szCs w:val="28"/>
          <w:lang w:eastAsia="uk-UA"/>
        </w:rPr>
        <w:t>Розваляєвої</w:t>
      </w:r>
      <w:proofErr w:type="spellEnd"/>
      <w:r w:rsidR="00334704" w:rsidRPr="008D6430">
        <w:rPr>
          <w:rFonts w:eastAsia="Times New Roman"/>
          <w:kern w:val="36"/>
          <w:sz w:val="28"/>
          <w:szCs w:val="28"/>
          <w:lang w:eastAsia="uk-UA"/>
        </w:rPr>
        <w:t xml:space="preserve"> Т.С.</w:t>
      </w:r>
      <w:r w:rsidR="00334704" w:rsidRPr="008D6430">
        <w:rPr>
          <w:sz w:val="28"/>
          <w:szCs w:val="28"/>
        </w:rPr>
        <w:t>, Шелест С.Б.,</w:t>
      </w:r>
      <w:r w:rsidR="00334704" w:rsidRPr="008D6430">
        <w:rPr>
          <w:rFonts w:eastAsia="Times New Roman"/>
          <w:sz w:val="28"/>
          <w:szCs w:val="28"/>
          <w:lang w:eastAsia="uk-UA"/>
        </w:rPr>
        <w:t xml:space="preserve"> </w:t>
      </w:r>
      <w:r w:rsidR="008E2DB7" w:rsidRPr="008D6430">
        <w:rPr>
          <w:rStyle w:val="rvts9"/>
          <w:sz w:val="28"/>
          <w:szCs w:val="28"/>
        </w:rPr>
        <w:t xml:space="preserve">заслухавши доповідача </w:t>
      </w:r>
      <w:r w:rsidR="008E2DB7" w:rsidRPr="008D6430">
        <w:rPr>
          <w:rStyle w:val="rvts9"/>
          <w:color w:val="000000"/>
          <w:sz w:val="28"/>
          <w:szCs w:val="28"/>
        </w:rPr>
        <w:t xml:space="preserve">– члена </w:t>
      </w:r>
      <w:r w:rsidR="008E2DB7" w:rsidRPr="008D6430">
        <w:rPr>
          <w:rStyle w:val="rvts9"/>
          <w:sz w:val="28"/>
          <w:szCs w:val="28"/>
        </w:rPr>
        <w:t xml:space="preserve">Першої Дисциплінарної палати Вищої ради правосуддя </w:t>
      </w:r>
      <w:proofErr w:type="spellStart"/>
      <w:r w:rsidR="008E2DB7" w:rsidRPr="008D6430">
        <w:rPr>
          <w:rStyle w:val="rvts9"/>
          <w:sz w:val="28"/>
          <w:szCs w:val="28"/>
        </w:rPr>
        <w:t>Шапрана</w:t>
      </w:r>
      <w:proofErr w:type="spellEnd"/>
      <w:r w:rsidR="008E2DB7" w:rsidRPr="008D6430">
        <w:rPr>
          <w:rStyle w:val="rvts9"/>
          <w:sz w:val="28"/>
          <w:szCs w:val="28"/>
        </w:rPr>
        <w:t xml:space="preserve"> В.В., </w:t>
      </w:r>
      <w:r w:rsidR="008E2DB7" w:rsidRPr="008D6430">
        <w:rPr>
          <w:sz w:val="28"/>
          <w:szCs w:val="28"/>
        </w:rPr>
        <w:t xml:space="preserve">розглянувши </w:t>
      </w:r>
      <w:r w:rsidR="00027865" w:rsidRPr="008D6430">
        <w:rPr>
          <w:sz w:val="28"/>
          <w:szCs w:val="28"/>
        </w:rPr>
        <w:t xml:space="preserve">в режимі </w:t>
      </w:r>
      <w:proofErr w:type="spellStart"/>
      <w:r w:rsidR="00027865" w:rsidRPr="008D6430">
        <w:rPr>
          <w:sz w:val="28"/>
          <w:szCs w:val="28"/>
        </w:rPr>
        <w:t>відеоконференції</w:t>
      </w:r>
      <w:proofErr w:type="spellEnd"/>
      <w:r w:rsidR="00027865" w:rsidRPr="008D6430">
        <w:rPr>
          <w:sz w:val="28"/>
          <w:szCs w:val="28"/>
        </w:rPr>
        <w:t xml:space="preserve"> </w:t>
      </w:r>
      <w:r w:rsidR="008E2DB7" w:rsidRPr="008D6430">
        <w:rPr>
          <w:sz w:val="28"/>
          <w:szCs w:val="28"/>
        </w:rPr>
        <w:t>дисциплінарну справу, відкриту за</w:t>
      </w:r>
      <w:r w:rsidR="008E2DB7" w:rsidRPr="008D6430">
        <w:rPr>
          <w:rStyle w:val="rvts0"/>
          <w:sz w:val="28"/>
          <w:szCs w:val="28"/>
        </w:rPr>
        <w:t xml:space="preserve"> скаргою </w:t>
      </w:r>
      <w:r w:rsidR="00AD59E5" w:rsidRPr="008D6430">
        <w:rPr>
          <w:sz w:val="28"/>
          <w:szCs w:val="28"/>
        </w:rPr>
        <w:t>Недашківської Наталії Володимирівни</w:t>
      </w:r>
      <w:r w:rsidR="00AD59E5" w:rsidRPr="008D6430">
        <w:rPr>
          <w:rStyle w:val="FontStyle14"/>
          <w:sz w:val="28"/>
          <w:szCs w:val="28"/>
        </w:rPr>
        <w:t xml:space="preserve"> стосовно судді </w:t>
      </w:r>
      <w:r w:rsidR="00AD59E5" w:rsidRPr="008D6430">
        <w:rPr>
          <w:color w:val="000000"/>
          <w:sz w:val="28"/>
          <w:szCs w:val="28"/>
        </w:rPr>
        <w:t xml:space="preserve">Львівського апеляційного суду </w:t>
      </w:r>
      <w:proofErr w:type="spellStart"/>
      <w:r w:rsidR="00AD59E5" w:rsidRPr="008D6430">
        <w:rPr>
          <w:sz w:val="28"/>
          <w:szCs w:val="28"/>
        </w:rPr>
        <w:t>Березюка</w:t>
      </w:r>
      <w:proofErr w:type="spellEnd"/>
      <w:r w:rsidR="00AD59E5" w:rsidRPr="008D6430">
        <w:rPr>
          <w:sz w:val="28"/>
          <w:szCs w:val="28"/>
        </w:rPr>
        <w:t xml:space="preserve"> Олега Григоровича</w:t>
      </w:r>
      <w:r w:rsidR="008E2DB7" w:rsidRPr="008D6430">
        <w:rPr>
          <w:rStyle w:val="rvts9"/>
          <w:sz w:val="28"/>
          <w:szCs w:val="28"/>
        </w:rPr>
        <w:t>,</w:t>
      </w:r>
    </w:p>
    <w:p w:rsidR="000510C3" w:rsidRPr="008D6430" w:rsidRDefault="000510C3" w:rsidP="00A44875">
      <w:pPr>
        <w:ind w:firstLine="709"/>
        <w:jc w:val="center"/>
        <w:rPr>
          <w:b/>
          <w:sz w:val="28"/>
          <w:szCs w:val="28"/>
        </w:rPr>
      </w:pPr>
    </w:p>
    <w:p w:rsidR="00A44875" w:rsidRPr="008D6430" w:rsidRDefault="00A44875" w:rsidP="00A44875">
      <w:pPr>
        <w:ind w:firstLine="709"/>
        <w:jc w:val="center"/>
        <w:rPr>
          <w:b/>
          <w:sz w:val="28"/>
          <w:szCs w:val="28"/>
        </w:rPr>
      </w:pPr>
      <w:r w:rsidRPr="008D6430">
        <w:rPr>
          <w:b/>
          <w:sz w:val="28"/>
          <w:szCs w:val="28"/>
        </w:rPr>
        <w:t>в</w:t>
      </w:r>
      <w:r w:rsidR="00772BFB" w:rsidRPr="008D6430">
        <w:rPr>
          <w:b/>
          <w:sz w:val="28"/>
          <w:szCs w:val="28"/>
        </w:rPr>
        <w:t>становила</w:t>
      </w:r>
      <w:r w:rsidR="00D448EF" w:rsidRPr="008D6430">
        <w:rPr>
          <w:b/>
          <w:sz w:val="28"/>
          <w:szCs w:val="28"/>
        </w:rPr>
        <w:t>:</w:t>
      </w:r>
    </w:p>
    <w:p w:rsidR="000510C3" w:rsidRPr="008D6430" w:rsidRDefault="000510C3" w:rsidP="00A44875">
      <w:pPr>
        <w:ind w:firstLine="709"/>
        <w:jc w:val="center"/>
        <w:rPr>
          <w:sz w:val="28"/>
          <w:szCs w:val="28"/>
        </w:rPr>
      </w:pPr>
    </w:p>
    <w:p w:rsidR="00E66184" w:rsidRPr="008D6430" w:rsidRDefault="00E66184" w:rsidP="00E66184">
      <w:pPr>
        <w:pStyle w:val="HTML"/>
        <w:shd w:val="clear" w:color="auto" w:fill="FFFFFF"/>
        <w:jc w:val="both"/>
        <w:rPr>
          <w:rFonts w:ascii="Times New Roman" w:hAnsi="Times New Roman" w:cs="Times New Roman"/>
          <w:sz w:val="28"/>
          <w:szCs w:val="28"/>
        </w:rPr>
      </w:pPr>
      <w:proofErr w:type="spellStart"/>
      <w:r w:rsidRPr="008D6430">
        <w:rPr>
          <w:rFonts w:ascii="Times New Roman" w:eastAsia="Calibri" w:hAnsi="Times New Roman" w:cs="Times New Roman"/>
          <w:sz w:val="28"/>
          <w:szCs w:val="28"/>
        </w:rPr>
        <w:t>Березюк</w:t>
      </w:r>
      <w:proofErr w:type="spellEnd"/>
      <w:r w:rsidRPr="008D6430">
        <w:rPr>
          <w:rFonts w:ascii="Times New Roman" w:eastAsia="Calibri" w:hAnsi="Times New Roman" w:cs="Times New Roman"/>
          <w:sz w:val="28"/>
          <w:szCs w:val="28"/>
        </w:rPr>
        <w:t xml:space="preserve"> Олег Григорович </w:t>
      </w:r>
      <w:r w:rsidRPr="008D6430">
        <w:rPr>
          <w:rFonts w:ascii="Times New Roman" w:hAnsi="Times New Roman" w:cs="Times New Roman"/>
          <w:sz w:val="28"/>
          <w:szCs w:val="28"/>
        </w:rPr>
        <w:t>Указом Президента України від 11 травня 2004 року</w:t>
      </w:r>
      <w:r w:rsidR="000510C3" w:rsidRPr="008D6430">
        <w:rPr>
          <w:rFonts w:ascii="Times New Roman" w:hAnsi="Times New Roman" w:cs="Times New Roman"/>
          <w:sz w:val="28"/>
          <w:szCs w:val="28"/>
        </w:rPr>
        <w:t xml:space="preserve"> </w:t>
      </w:r>
      <w:r w:rsidRPr="008D6430">
        <w:rPr>
          <w:rFonts w:ascii="Times New Roman" w:hAnsi="Times New Roman" w:cs="Times New Roman"/>
          <w:sz w:val="28"/>
          <w:szCs w:val="28"/>
        </w:rPr>
        <w:t xml:space="preserve">№ 514/2004 призначений на посаду судді </w:t>
      </w:r>
      <w:proofErr w:type="spellStart"/>
      <w:r w:rsidRPr="008D6430">
        <w:rPr>
          <w:rFonts w:ascii="Times New Roman" w:hAnsi="Times New Roman" w:cs="Times New Roman"/>
          <w:sz w:val="28"/>
          <w:szCs w:val="28"/>
        </w:rPr>
        <w:t>Зарічненського</w:t>
      </w:r>
      <w:proofErr w:type="spellEnd"/>
      <w:r w:rsidRPr="008D6430">
        <w:rPr>
          <w:rFonts w:ascii="Times New Roman" w:hAnsi="Times New Roman" w:cs="Times New Roman"/>
          <w:sz w:val="28"/>
          <w:szCs w:val="28"/>
        </w:rPr>
        <w:t xml:space="preserve"> районного суду Рівненської області строком на п’ять років, </w:t>
      </w:r>
      <w:r w:rsidR="006C3510" w:rsidRPr="008D6430">
        <w:rPr>
          <w:rFonts w:ascii="Times New Roman" w:hAnsi="Times New Roman" w:cs="Times New Roman"/>
          <w:sz w:val="28"/>
          <w:szCs w:val="28"/>
        </w:rPr>
        <w:t xml:space="preserve">Постановою Верховної Ради України від 2 грудня 2010 року № 2757-VI обраний на посаду судді апеляційного суду Львівської області, </w:t>
      </w:r>
      <w:r w:rsidRPr="008D6430">
        <w:rPr>
          <w:rFonts w:ascii="Times New Roman" w:hAnsi="Times New Roman" w:cs="Times New Roman"/>
          <w:sz w:val="28"/>
          <w:szCs w:val="28"/>
        </w:rPr>
        <w:t>Постановою Верховної Ради України ві</w:t>
      </w:r>
      <w:r w:rsidR="000510C3" w:rsidRPr="008D6430">
        <w:rPr>
          <w:rFonts w:ascii="Times New Roman" w:hAnsi="Times New Roman" w:cs="Times New Roman"/>
          <w:sz w:val="28"/>
          <w:szCs w:val="28"/>
        </w:rPr>
        <w:t xml:space="preserve">д 18 лютого 2010 року № 1910-VI </w:t>
      </w:r>
      <w:r w:rsidRPr="008D6430">
        <w:rPr>
          <w:rFonts w:ascii="Times New Roman" w:hAnsi="Times New Roman" w:cs="Times New Roman"/>
          <w:sz w:val="28"/>
          <w:szCs w:val="28"/>
        </w:rPr>
        <w:t>обраний на посаду судді цього суду безстроково, Указом Президента України від 28 вересня 2018 року № 297/2018 переведений</w:t>
      </w:r>
      <w:r w:rsidR="000510C3" w:rsidRPr="008D6430">
        <w:rPr>
          <w:rFonts w:ascii="Times New Roman" w:hAnsi="Times New Roman" w:cs="Times New Roman"/>
          <w:sz w:val="28"/>
          <w:szCs w:val="28"/>
        </w:rPr>
        <w:t xml:space="preserve"> на роботу на посаді</w:t>
      </w:r>
      <w:r w:rsidRPr="008D6430">
        <w:rPr>
          <w:rFonts w:ascii="Times New Roman" w:hAnsi="Times New Roman" w:cs="Times New Roman"/>
          <w:sz w:val="28"/>
          <w:szCs w:val="28"/>
        </w:rPr>
        <w:t xml:space="preserve"> судді Львівського апеляційного суду.</w:t>
      </w:r>
    </w:p>
    <w:p w:rsidR="0016776D" w:rsidRPr="008D6430" w:rsidRDefault="0016776D" w:rsidP="0016776D">
      <w:pPr>
        <w:ind w:firstLine="709"/>
        <w:jc w:val="both"/>
        <w:rPr>
          <w:sz w:val="28"/>
          <w:szCs w:val="28"/>
        </w:rPr>
      </w:pPr>
      <w:r w:rsidRPr="008D6430">
        <w:rPr>
          <w:sz w:val="28"/>
          <w:szCs w:val="28"/>
        </w:rPr>
        <w:t xml:space="preserve">Згідно із характеристикою, наданою головою Львівського апеляційного суду </w:t>
      </w:r>
      <w:proofErr w:type="spellStart"/>
      <w:r w:rsidRPr="008D6430">
        <w:rPr>
          <w:sz w:val="28"/>
          <w:szCs w:val="28"/>
        </w:rPr>
        <w:t>Каблаком</w:t>
      </w:r>
      <w:proofErr w:type="spellEnd"/>
      <w:r w:rsidRPr="008D6430">
        <w:rPr>
          <w:sz w:val="28"/>
          <w:szCs w:val="28"/>
        </w:rPr>
        <w:t xml:space="preserve"> П.І., «за час роботи на посаді судді </w:t>
      </w:r>
      <w:proofErr w:type="spellStart"/>
      <w:r w:rsidRPr="008D6430">
        <w:rPr>
          <w:sz w:val="28"/>
          <w:szCs w:val="28"/>
        </w:rPr>
        <w:t>Березюк</w:t>
      </w:r>
      <w:proofErr w:type="spellEnd"/>
      <w:r w:rsidRPr="008D6430">
        <w:rPr>
          <w:sz w:val="28"/>
          <w:szCs w:val="28"/>
        </w:rPr>
        <w:t xml:space="preserve"> О.Г. зарекомендував себе кваліфікованим спеціалістом, досвідченим і принциповим, до виконання своїх посадових обов’язків ставиться сумлінно та відповідально. Характер врівноважений, цілеспрямований».</w:t>
      </w:r>
    </w:p>
    <w:p w:rsidR="0016776D" w:rsidRPr="008D6430" w:rsidRDefault="0016776D" w:rsidP="0016776D">
      <w:pPr>
        <w:autoSpaceDN w:val="0"/>
        <w:ind w:firstLine="709"/>
        <w:jc w:val="both"/>
        <w:rPr>
          <w:sz w:val="28"/>
          <w:szCs w:val="28"/>
        </w:rPr>
      </w:pPr>
      <w:r w:rsidRPr="008D6430">
        <w:rPr>
          <w:sz w:val="28"/>
          <w:szCs w:val="28"/>
        </w:rPr>
        <w:t xml:space="preserve">За даними офіційного </w:t>
      </w:r>
      <w:proofErr w:type="spellStart"/>
      <w:r w:rsidRPr="008D6430">
        <w:rPr>
          <w:sz w:val="28"/>
          <w:szCs w:val="28"/>
        </w:rPr>
        <w:t>веб-сайту</w:t>
      </w:r>
      <w:proofErr w:type="spellEnd"/>
      <w:r w:rsidRPr="008D6430">
        <w:rPr>
          <w:sz w:val="28"/>
          <w:szCs w:val="28"/>
        </w:rPr>
        <w:t xml:space="preserve"> Вищої ради правосуддя, суддя </w:t>
      </w:r>
      <w:proofErr w:type="spellStart"/>
      <w:r w:rsidRPr="008D6430">
        <w:rPr>
          <w:sz w:val="28"/>
          <w:szCs w:val="28"/>
        </w:rPr>
        <w:t>Березюк</w:t>
      </w:r>
      <w:proofErr w:type="spellEnd"/>
      <w:r w:rsidR="00797C1E" w:rsidRPr="008D6430">
        <w:rPr>
          <w:sz w:val="28"/>
          <w:szCs w:val="28"/>
        </w:rPr>
        <w:t> </w:t>
      </w:r>
      <w:r w:rsidRPr="008D6430">
        <w:rPr>
          <w:sz w:val="28"/>
          <w:szCs w:val="28"/>
        </w:rPr>
        <w:t xml:space="preserve">О.Г. </w:t>
      </w:r>
      <w:r w:rsidRPr="008D6430">
        <w:rPr>
          <w:kern w:val="1"/>
          <w:sz w:val="28"/>
          <w:szCs w:val="28"/>
        </w:rPr>
        <w:t>до дисциплінарної відповідальності не притягувався.</w:t>
      </w:r>
    </w:p>
    <w:p w:rsidR="00AD59E5" w:rsidRPr="008D6430" w:rsidRDefault="00AD59E5" w:rsidP="00AD59E5">
      <w:pPr>
        <w:pStyle w:val="HTML"/>
        <w:shd w:val="clear" w:color="auto" w:fill="FFFFFF"/>
        <w:ind w:firstLine="709"/>
        <w:jc w:val="both"/>
        <w:rPr>
          <w:rFonts w:ascii="Times New Roman" w:hAnsi="Times New Roman" w:cs="Times New Roman"/>
          <w:sz w:val="28"/>
          <w:szCs w:val="28"/>
        </w:rPr>
      </w:pPr>
      <w:r w:rsidRPr="008D6430">
        <w:rPr>
          <w:rFonts w:ascii="Times New Roman" w:hAnsi="Times New Roman" w:cs="Times New Roman"/>
          <w:sz w:val="28"/>
          <w:szCs w:val="28"/>
        </w:rPr>
        <w:t xml:space="preserve">До </w:t>
      </w:r>
      <w:r w:rsidRPr="008D6430">
        <w:rPr>
          <w:rFonts w:ascii="Times New Roman" w:hAnsi="Times New Roman" w:cs="Times New Roman"/>
          <w:sz w:val="28"/>
          <w:szCs w:val="28"/>
          <w:lang w:eastAsia="ru-RU"/>
        </w:rPr>
        <w:t>Вищої ради правосуддя 24 сі</w:t>
      </w:r>
      <w:r w:rsidR="00797C1E" w:rsidRPr="008D6430">
        <w:rPr>
          <w:rFonts w:ascii="Times New Roman" w:hAnsi="Times New Roman" w:cs="Times New Roman"/>
          <w:sz w:val="28"/>
          <w:szCs w:val="28"/>
          <w:lang w:eastAsia="ru-RU"/>
        </w:rPr>
        <w:t>чня 2019 року (вх. № </w:t>
      </w:r>
      <w:r w:rsidRPr="008D6430">
        <w:rPr>
          <w:rFonts w:ascii="Times New Roman" w:hAnsi="Times New Roman" w:cs="Times New Roman"/>
          <w:sz w:val="28"/>
          <w:szCs w:val="28"/>
        </w:rPr>
        <w:t>Н-583/1/7-19</w:t>
      </w:r>
      <w:r w:rsidR="00797C1E" w:rsidRPr="008D6430">
        <w:rPr>
          <w:rFonts w:ascii="Times New Roman" w:hAnsi="Times New Roman" w:cs="Times New Roman"/>
          <w:sz w:val="28"/>
          <w:szCs w:val="28"/>
        </w:rPr>
        <w:t>)</w:t>
      </w:r>
      <w:r w:rsidRPr="008D6430">
        <w:rPr>
          <w:rFonts w:ascii="Times New Roman" w:hAnsi="Times New Roman" w:cs="Times New Roman"/>
          <w:sz w:val="28"/>
          <w:szCs w:val="28"/>
        </w:rPr>
        <w:t xml:space="preserve"> </w:t>
      </w:r>
      <w:r w:rsidRPr="008D6430">
        <w:rPr>
          <w:rFonts w:ascii="Times New Roman" w:hAnsi="Times New Roman" w:cs="Times New Roman"/>
          <w:sz w:val="28"/>
          <w:szCs w:val="28"/>
          <w:lang w:eastAsia="ru-RU"/>
        </w:rPr>
        <w:t xml:space="preserve">надійшла дисциплінарна скарга </w:t>
      </w:r>
      <w:r w:rsidRPr="008D6430">
        <w:rPr>
          <w:rFonts w:ascii="Times New Roman" w:hAnsi="Times New Roman" w:cs="Times New Roman"/>
          <w:sz w:val="28"/>
          <w:szCs w:val="28"/>
        </w:rPr>
        <w:t xml:space="preserve">Недашківської Н.В. на дії судді Львівського апеляційного суду </w:t>
      </w:r>
      <w:proofErr w:type="spellStart"/>
      <w:r w:rsidRPr="008D6430">
        <w:rPr>
          <w:rFonts w:ascii="Times New Roman" w:eastAsia="Calibri" w:hAnsi="Times New Roman" w:cs="Times New Roman"/>
          <w:sz w:val="28"/>
          <w:szCs w:val="28"/>
        </w:rPr>
        <w:t>Березюка</w:t>
      </w:r>
      <w:proofErr w:type="spellEnd"/>
      <w:r w:rsidRPr="008D6430">
        <w:rPr>
          <w:rFonts w:ascii="Times New Roman" w:eastAsia="Calibri" w:hAnsi="Times New Roman" w:cs="Times New Roman"/>
          <w:sz w:val="28"/>
          <w:szCs w:val="28"/>
        </w:rPr>
        <w:t xml:space="preserve"> О.Г.</w:t>
      </w:r>
      <w:r w:rsidRPr="008D6430">
        <w:rPr>
          <w:rFonts w:ascii="Times New Roman" w:hAnsi="Times New Roman" w:cs="Times New Roman"/>
          <w:sz w:val="28"/>
          <w:szCs w:val="28"/>
        </w:rPr>
        <w:t xml:space="preserve"> під час здійснення правосуддя у справі №</w:t>
      </w:r>
      <w:r w:rsidR="00797C1E" w:rsidRPr="008D6430">
        <w:rPr>
          <w:rFonts w:ascii="Times New Roman" w:hAnsi="Times New Roman" w:cs="Times New Roman"/>
          <w:sz w:val="28"/>
          <w:szCs w:val="28"/>
        </w:rPr>
        <w:t> </w:t>
      </w:r>
      <w:r w:rsidRPr="008D6430">
        <w:rPr>
          <w:rFonts w:ascii="Times New Roman" w:hAnsi="Times New Roman" w:cs="Times New Roman"/>
          <w:sz w:val="28"/>
          <w:szCs w:val="28"/>
        </w:rPr>
        <w:t>464/4860/18.</w:t>
      </w:r>
    </w:p>
    <w:p w:rsidR="00AD59E5" w:rsidRPr="008D6430" w:rsidRDefault="00AD59E5" w:rsidP="00AD59E5">
      <w:pPr>
        <w:pStyle w:val="af0"/>
        <w:ind w:firstLine="708"/>
        <w:jc w:val="both"/>
        <w:rPr>
          <w:sz w:val="28"/>
          <w:szCs w:val="28"/>
        </w:rPr>
      </w:pPr>
      <w:r w:rsidRPr="008D6430">
        <w:rPr>
          <w:sz w:val="28"/>
          <w:szCs w:val="28"/>
        </w:rPr>
        <w:t xml:space="preserve">У скарзі </w:t>
      </w:r>
      <w:r w:rsidRPr="008D6430">
        <w:rPr>
          <w:sz w:val="28"/>
          <w:szCs w:val="28"/>
          <w:shd w:val="clear" w:color="auto" w:fill="FFFFFF"/>
        </w:rPr>
        <w:t>Недашківськ</w:t>
      </w:r>
      <w:r w:rsidRPr="008D6430">
        <w:rPr>
          <w:sz w:val="28"/>
          <w:szCs w:val="28"/>
        </w:rPr>
        <w:t>ої</w:t>
      </w:r>
      <w:r w:rsidRPr="008D6430">
        <w:rPr>
          <w:sz w:val="28"/>
          <w:szCs w:val="28"/>
          <w:shd w:val="clear" w:color="auto" w:fill="FFFFFF"/>
        </w:rPr>
        <w:t xml:space="preserve"> Н.В. </w:t>
      </w:r>
      <w:r w:rsidRPr="008D6430">
        <w:rPr>
          <w:sz w:val="28"/>
          <w:szCs w:val="28"/>
        </w:rPr>
        <w:t xml:space="preserve">зазначено, що 21 грудня 2018 року нею було подано до Львівського апеляційного суду із пропуском строку апеляційну скаргу разом із клопотанням про поновлення строку на оскарження постанови </w:t>
      </w:r>
      <w:proofErr w:type="spellStart"/>
      <w:r w:rsidRPr="008D6430">
        <w:rPr>
          <w:sz w:val="28"/>
          <w:szCs w:val="28"/>
        </w:rPr>
        <w:lastRenderedPageBreak/>
        <w:t>Сихівського</w:t>
      </w:r>
      <w:proofErr w:type="spellEnd"/>
      <w:r w:rsidRPr="008D6430">
        <w:rPr>
          <w:sz w:val="28"/>
          <w:szCs w:val="28"/>
        </w:rPr>
        <w:t xml:space="preserve"> районного суду міста Львова від 6 листопада 2018 року у справі №</w:t>
      </w:r>
      <w:r w:rsidR="00797C1E" w:rsidRPr="008D6430">
        <w:rPr>
          <w:sz w:val="28"/>
          <w:szCs w:val="28"/>
        </w:rPr>
        <w:t> </w:t>
      </w:r>
      <w:r w:rsidRPr="008D6430">
        <w:rPr>
          <w:sz w:val="28"/>
          <w:szCs w:val="28"/>
        </w:rPr>
        <w:t xml:space="preserve">464/4860/18. Зазначені матеріали надійшли до провадження судді </w:t>
      </w:r>
      <w:proofErr w:type="spellStart"/>
      <w:r w:rsidRPr="008D6430">
        <w:rPr>
          <w:rFonts w:eastAsia="Calibri"/>
          <w:sz w:val="28"/>
          <w:szCs w:val="28"/>
        </w:rPr>
        <w:t>Березюк</w:t>
      </w:r>
      <w:r w:rsidRPr="008D6430">
        <w:rPr>
          <w:sz w:val="28"/>
          <w:szCs w:val="28"/>
        </w:rPr>
        <w:t>а</w:t>
      </w:r>
      <w:proofErr w:type="spellEnd"/>
      <w:r w:rsidR="00797C1E" w:rsidRPr="008D6430">
        <w:rPr>
          <w:sz w:val="28"/>
          <w:szCs w:val="28"/>
        </w:rPr>
        <w:t> </w:t>
      </w:r>
      <w:r w:rsidRPr="008D6430">
        <w:rPr>
          <w:rFonts w:eastAsia="Calibri"/>
          <w:sz w:val="28"/>
          <w:szCs w:val="28"/>
        </w:rPr>
        <w:t>О</w:t>
      </w:r>
      <w:r w:rsidRPr="008D6430">
        <w:rPr>
          <w:sz w:val="28"/>
          <w:szCs w:val="28"/>
        </w:rPr>
        <w:t>.</w:t>
      </w:r>
      <w:r w:rsidRPr="008D6430">
        <w:rPr>
          <w:rFonts w:eastAsia="Calibri"/>
          <w:sz w:val="28"/>
          <w:szCs w:val="28"/>
        </w:rPr>
        <w:t>Г</w:t>
      </w:r>
      <w:r w:rsidRPr="008D6430">
        <w:rPr>
          <w:sz w:val="28"/>
          <w:szCs w:val="28"/>
        </w:rPr>
        <w:t>., який за результатами розгляду 26 грудня 2018 року ухвалив постанову про відмову у поновлен</w:t>
      </w:r>
      <w:r w:rsidR="00797C1E" w:rsidRPr="008D6430">
        <w:rPr>
          <w:sz w:val="28"/>
          <w:szCs w:val="28"/>
        </w:rPr>
        <w:t>ні</w:t>
      </w:r>
      <w:r w:rsidRPr="008D6430">
        <w:rPr>
          <w:sz w:val="28"/>
          <w:szCs w:val="28"/>
        </w:rPr>
        <w:t xml:space="preserve"> строку на апеляційне оскарження постанови </w:t>
      </w:r>
      <w:proofErr w:type="spellStart"/>
      <w:r w:rsidRPr="008D6430">
        <w:rPr>
          <w:sz w:val="28"/>
          <w:szCs w:val="28"/>
        </w:rPr>
        <w:t>Сихівського</w:t>
      </w:r>
      <w:proofErr w:type="spellEnd"/>
      <w:r w:rsidRPr="008D6430">
        <w:rPr>
          <w:sz w:val="28"/>
          <w:szCs w:val="28"/>
        </w:rPr>
        <w:t xml:space="preserve"> районного суду міста Львова від</w:t>
      </w:r>
      <w:r w:rsidR="00FE08A9" w:rsidRPr="008D6430">
        <w:rPr>
          <w:sz w:val="28"/>
          <w:szCs w:val="28"/>
        </w:rPr>
        <w:t xml:space="preserve"> </w:t>
      </w:r>
      <w:r w:rsidRPr="008D6430">
        <w:rPr>
          <w:sz w:val="28"/>
          <w:szCs w:val="28"/>
        </w:rPr>
        <w:t xml:space="preserve">6 листопада 2018 року та повернув апеляційну скаргу апелянту, чим позбавив </w:t>
      </w:r>
      <w:r w:rsidR="00D431AC" w:rsidRPr="008D6430">
        <w:rPr>
          <w:sz w:val="28"/>
          <w:szCs w:val="28"/>
        </w:rPr>
        <w:t xml:space="preserve">скаржника </w:t>
      </w:r>
      <w:r w:rsidRPr="008D6430">
        <w:rPr>
          <w:sz w:val="28"/>
          <w:szCs w:val="28"/>
        </w:rPr>
        <w:t xml:space="preserve">права на чесний і справедливий суд, оскільки </w:t>
      </w:r>
      <w:r w:rsidR="00797C1E" w:rsidRPr="008D6430">
        <w:rPr>
          <w:sz w:val="28"/>
          <w:szCs w:val="28"/>
        </w:rPr>
        <w:t xml:space="preserve">вказана </w:t>
      </w:r>
      <w:r w:rsidRPr="008D6430">
        <w:rPr>
          <w:sz w:val="28"/>
          <w:szCs w:val="28"/>
        </w:rPr>
        <w:t xml:space="preserve">постанова є остаточною і оскарженню не підлягає. </w:t>
      </w:r>
      <w:r w:rsidR="00C433BE" w:rsidRPr="008D6430">
        <w:rPr>
          <w:sz w:val="28"/>
          <w:szCs w:val="28"/>
        </w:rPr>
        <w:t>Автор скарги в</w:t>
      </w:r>
      <w:r w:rsidRPr="008D6430">
        <w:rPr>
          <w:sz w:val="28"/>
          <w:szCs w:val="28"/>
        </w:rPr>
        <w:t>важає, що вказаними діями судд</w:t>
      </w:r>
      <w:r w:rsidR="00797C1E" w:rsidRPr="008D6430">
        <w:rPr>
          <w:sz w:val="28"/>
          <w:szCs w:val="28"/>
        </w:rPr>
        <w:t>я</w:t>
      </w:r>
      <w:r w:rsidRPr="008D6430">
        <w:rPr>
          <w:sz w:val="28"/>
          <w:szCs w:val="28"/>
        </w:rPr>
        <w:t xml:space="preserve"> </w:t>
      </w:r>
      <w:proofErr w:type="spellStart"/>
      <w:r w:rsidRPr="008D6430">
        <w:rPr>
          <w:rFonts w:eastAsia="Calibri"/>
          <w:sz w:val="28"/>
          <w:szCs w:val="28"/>
        </w:rPr>
        <w:t>Березюк</w:t>
      </w:r>
      <w:proofErr w:type="spellEnd"/>
      <w:r w:rsidRPr="008D6430">
        <w:rPr>
          <w:rFonts w:eastAsia="Calibri"/>
          <w:sz w:val="28"/>
          <w:szCs w:val="28"/>
        </w:rPr>
        <w:t xml:space="preserve"> О</w:t>
      </w:r>
      <w:r w:rsidRPr="008D6430">
        <w:rPr>
          <w:sz w:val="28"/>
          <w:szCs w:val="28"/>
        </w:rPr>
        <w:t>.</w:t>
      </w:r>
      <w:r w:rsidRPr="008D6430">
        <w:rPr>
          <w:rFonts w:eastAsia="Calibri"/>
          <w:sz w:val="28"/>
          <w:szCs w:val="28"/>
        </w:rPr>
        <w:t>Г</w:t>
      </w:r>
      <w:r w:rsidRPr="008D6430">
        <w:rPr>
          <w:sz w:val="28"/>
          <w:szCs w:val="28"/>
        </w:rPr>
        <w:t>. відмов</w:t>
      </w:r>
      <w:r w:rsidR="00797C1E" w:rsidRPr="008D6430">
        <w:rPr>
          <w:sz w:val="28"/>
          <w:szCs w:val="28"/>
        </w:rPr>
        <w:t>ив</w:t>
      </w:r>
      <w:r w:rsidRPr="008D6430">
        <w:rPr>
          <w:sz w:val="28"/>
          <w:szCs w:val="28"/>
        </w:rPr>
        <w:t xml:space="preserve"> їй у доступі до правосуддя. </w:t>
      </w:r>
    </w:p>
    <w:p w:rsidR="00AD59E5" w:rsidRPr="008D6430" w:rsidRDefault="00AD59E5" w:rsidP="00AD59E5">
      <w:pPr>
        <w:ind w:firstLine="709"/>
        <w:jc w:val="both"/>
        <w:rPr>
          <w:sz w:val="28"/>
          <w:szCs w:val="28"/>
        </w:rPr>
      </w:pPr>
      <w:r w:rsidRPr="008D6430">
        <w:rPr>
          <w:sz w:val="28"/>
          <w:szCs w:val="28"/>
        </w:rPr>
        <w:t xml:space="preserve">З огляду на наведене скаржник просить притягнути суддю Львівського апеляційного суду </w:t>
      </w:r>
      <w:proofErr w:type="spellStart"/>
      <w:r w:rsidRPr="008D6430">
        <w:rPr>
          <w:sz w:val="28"/>
          <w:szCs w:val="28"/>
        </w:rPr>
        <w:t>Березюка</w:t>
      </w:r>
      <w:proofErr w:type="spellEnd"/>
      <w:r w:rsidRPr="008D6430">
        <w:rPr>
          <w:sz w:val="28"/>
          <w:szCs w:val="28"/>
        </w:rPr>
        <w:t xml:space="preserve"> О.Г. до дисциплінарної відповідальності.</w:t>
      </w:r>
    </w:p>
    <w:p w:rsidR="00AD59E5" w:rsidRPr="008D6430" w:rsidRDefault="00AD59E5" w:rsidP="00AD59E5">
      <w:pPr>
        <w:ind w:firstLine="708"/>
        <w:contextualSpacing/>
        <w:jc w:val="both"/>
        <w:rPr>
          <w:sz w:val="28"/>
          <w:szCs w:val="28"/>
        </w:rPr>
      </w:pPr>
      <w:r w:rsidRPr="008D6430">
        <w:rPr>
          <w:sz w:val="28"/>
          <w:szCs w:val="28"/>
        </w:rPr>
        <w:t xml:space="preserve">Відповідно до протоколу автоматизованого розподілу справи між членами Вищої ради правосуддя від 24 січня 2019 року </w:t>
      </w:r>
      <w:r w:rsidR="00FE08A9" w:rsidRPr="008D6430">
        <w:rPr>
          <w:sz w:val="28"/>
          <w:szCs w:val="28"/>
        </w:rPr>
        <w:t xml:space="preserve">(вх. № </w:t>
      </w:r>
      <w:r w:rsidR="00FE08A9" w:rsidRPr="008D6430">
        <w:rPr>
          <w:sz w:val="28"/>
          <w:szCs w:val="28"/>
          <w:shd w:val="clear" w:color="auto" w:fill="FFFFFF"/>
        </w:rPr>
        <w:t>Н-583/1/7-19</w:t>
      </w:r>
      <w:r w:rsidR="00FE08A9" w:rsidRPr="008D6430">
        <w:rPr>
          <w:sz w:val="28"/>
          <w:szCs w:val="28"/>
        </w:rPr>
        <w:t xml:space="preserve">) </w:t>
      </w:r>
      <w:r w:rsidRPr="008D6430">
        <w:rPr>
          <w:sz w:val="28"/>
          <w:szCs w:val="28"/>
        </w:rPr>
        <w:t xml:space="preserve">вказану скаргу було передано члену Вищої ради правосуддя </w:t>
      </w:r>
      <w:proofErr w:type="spellStart"/>
      <w:r w:rsidRPr="008D6430">
        <w:rPr>
          <w:sz w:val="28"/>
          <w:szCs w:val="28"/>
        </w:rPr>
        <w:t>Шапрану</w:t>
      </w:r>
      <w:proofErr w:type="spellEnd"/>
      <w:r w:rsidRPr="008D6430">
        <w:rPr>
          <w:sz w:val="28"/>
          <w:szCs w:val="28"/>
        </w:rPr>
        <w:t xml:space="preserve"> В.В. для проведення перевірки.</w:t>
      </w:r>
    </w:p>
    <w:p w:rsidR="00AD59E5" w:rsidRPr="008D6430" w:rsidRDefault="00AD59E5" w:rsidP="00AD59E5">
      <w:pPr>
        <w:ind w:firstLine="708"/>
        <w:contextualSpacing/>
        <w:jc w:val="both"/>
        <w:rPr>
          <w:rStyle w:val="FontStyle14"/>
          <w:sz w:val="28"/>
          <w:szCs w:val="28"/>
        </w:rPr>
      </w:pPr>
      <w:r w:rsidRPr="008D6430">
        <w:rPr>
          <w:sz w:val="28"/>
          <w:szCs w:val="28"/>
        </w:rPr>
        <w:t>За результатами попередньої перевірки дисциплінарної скарги</w:t>
      </w:r>
      <w:r w:rsidRPr="008D6430">
        <w:rPr>
          <w:rStyle w:val="FontStyle14"/>
          <w:sz w:val="28"/>
          <w:szCs w:val="28"/>
        </w:rPr>
        <w:t xml:space="preserve"> </w:t>
      </w:r>
      <w:r w:rsidRPr="008D6430">
        <w:rPr>
          <w:sz w:val="28"/>
          <w:szCs w:val="28"/>
        </w:rPr>
        <w:t>Недашківської Н.В.</w:t>
      </w:r>
      <w:r w:rsidRPr="008D6430">
        <w:rPr>
          <w:rStyle w:val="FontStyle14"/>
          <w:sz w:val="28"/>
          <w:szCs w:val="28"/>
        </w:rPr>
        <w:t xml:space="preserve"> </w:t>
      </w:r>
      <w:r w:rsidRPr="008D6430">
        <w:rPr>
          <w:sz w:val="28"/>
          <w:szCs w:val="28"/>
        </w:rPr>
        <w:t xml:space="preserve">член Першої Дисциплінарної палати Вищої ради правосуддя </w:t>
      </w:r>
      <w:proofErr w:type="spellStart"/>
      <w:r w:rsidRPr="008D6430">
        <w:rPr>
          <w:sz w:val="28"/>
          <w:szCs w:val="28"/>
        </w:rPr>
        <w:t>Шапран</w:t>
      </w:r>
      <w:proofErr w:type="spellEnd"/>
      <w:r w:rsidRPr="008D6430">
        <w:rPr>
          <w:sz w:val="28"/>
          <w:szCs w:val="28"/>
        </w:rPr>
        <w:t xml:space="preserve"> В.В. склав висновок із пропозицією відкрити дисциплінарну справу стосовно судді</w:t>
      </w:r>
      <w:r w:rsidRPr="008D6430">
        <w:rPr>
          <w:rStyle w:val="FontStyle14"/>
          <w:sz w:val="28"/>
          <w:szCs w:val="28"/>
        </w:rPr>
        <w:t xml:space="preserve"> </w:t>
      </w:r>
      <w:r w:rsidRPr="008D6430">
        <w:rPr>
          <w:sz w:val="28"/>
          <w:szCs w:val="28"/>
        </w:rPr>
        <w:t xml:space="preserve">Львівського апеляційного суду </w:t>
      </w:r>
      <w:proofErr w:type="spellStart"/>
      <w:r w:rsidRPr="008D6430">
        <w:rPr>
          <w:sz w:val="28"/>
          <w:szCs w:val="28"/>
        </w:rPr>
        <w:t>Березюка</w:t>
      </w:r>
      <w:proofErr w:type="spellEnd"/>
      <w:r w:rsidRPr="008D6430">
        <w:rPr>
          <w:sz w:val="28"/>
          <w:szCs w:val="28"/>
        </w:rPr>
        <w:t xml:space="preserve"> О.Г.</w:t>
      </w:r>
    </w:p>
    <w:p w:rsidR="00AD59E5" w:rsidRPr="008D6430" w:rsidRDefault="00AD59E5" w:rsidP="00AD59E5">
      <w:pPr>
        <w:ind w:firstLine="708"/>
        <w:contextualSpacing/>
        <w:jc w:val="both"/>
        <w:rPr>
          <w:bCs/>
          <w:sz w:val="28"/>
          <w:szCs w:val="28"/>
        </w:rPr>
      </w:pPr>
      <w:r w:rsidRPr="008D6430">
        <w:rPr>
          <w:sz w:val="28"/>
          <w:szCs w:val="28"/>
        </w:rPr>
        <w:t>Ухвалою Першої Дисциплінарної палати Вищої ради правосуддя від 14</w:t>
      </w:r>
      <w:r w:rsidR="00797C1E" w:rsidRPr="008D6430">
        <w:rPr>
          <w:sz w:val="28"/>
          <w:szCs w:val="28"/>
        </w:rPr>
        <w:t> </w:t>
      </w:r>
      <w:r w:rsidRPr="008D6430">
        <w:rPr>
          <w:sz w:val="28"/>
          <w:szCs w:val="28"/>
        </w:rPr>
        <w:t>лютого 2020 року № </w:t>
      </w:r>
      <w:r w:rsidR="00F71F65" w:rsidRPr="008D6430">
        <w:rPr>
          <w:sz w:val="28"/>
          <w:szCs w:val="28"/>
        </w:rPr>
        <w:t>457</w:t>
      </w:r>
      <w:r w:rsidRPr="008D6430">
        <w:rPr>
          <w:sz w:val="28"/>
          <w:szCs w:val="28"/>
        </w:rPr>
        <w:t xml:space="preserve">/1дп/15-20 стосовно судді Львівського апеляційного суду </w:t>
      </w:r>
      <w:proofErr w:type="spellStart"/>
      <w:r w:rsidRPr="008D6430">
        <w:rPr>
          <w:sz w:val="28"/>
          <w:szCs w:val="28"/>
        </w:rPr>
        <w:t>Березюка</w:t>
      </w:r>
      <w:proofErr w:type="spellEnd"/>
      <w:r w:rsidRPr="008D6430">
        <w:rPr>
          <w:sz w:val="28"/>
          <w:szCs w:val="28"/>
        </w:rPr>
        <w:t xml:space="preserve"> О.Г. відкрито дисциплінарну справу </w:t>
      </w:r>
      <w:r w:rsidRPr="008D6430">
        <w:rPr>
          <w:bCs/>
          <w:sz w:val="28"/>
          <w:szCs w:val="28"/>
        </w:rPr>
        <w:t xml:space="preserve">у зв’язку з наявністю в його діях ознак дисциплінарного проступку, передбаченого </w:t>
      </w:r>
      <w:r w:rsidRPr="008D6430">
        <w:rPr>
          <w:sz w:val="28"/>
          <w:szCs w:val="28"/>
        </w:rPr>
        <w:t>підпунктом</w:t>
      </w:r>
      <w:r w:rsidRPr="008D6430">
        <w:rPr>
          <w:bCs/>
          <w:sz w:val="28"/>
          <w:szCs w:val="28"/>
        </w:rPr>
        <w:t xml:space="preserve"> </w:t>
      </w:r>
      <w:r w:rsidRPr="008D6430">
        <w:rPr>
          <w:sz w:val="28"/>
          <w:szCs w:val="28"/>
        </w:rPr>
        <w:t xml:space="preserve">«а» пункту 1 частини першої статті 106 Закону України </w:t>
      </w:r>
      <w:r w:rsidRPr="008D6430">
        <w:rPr>
          <w:rStyle w:val="FontStyle14"/>
          <w:sz w:val="28"/>
          <w:szCs w:val="28"/>
        </w:rPr>
        <w:t xml:space="preserve">від </w:t>
      </w:r>
      <w:r w:rsidRPr="008D6430">
        <w:rPr>
          <w:sz w:val="28"/>
          <w:szCs w:val="28"/>
        </w:rPr>
        <w:t>2 червня 2016 року № 1402-VІІІ «Про судоустрій і статус суддів».</w:t>
      </w:r>
    </w:p>
    <w:p w:rsidR="00AD59E5" w:rsidRPr="008D6430" w:rsidRDefault="00AD59E5" w:rsidP="00AD59E5">
      <w:pPr>
        <w:ind w:firstLine="709"/>
        <w:jc w:val="both"/>
        <w:rPr>
          <w:sz w:val="28"/>
          <w:szCs w:val="28"/>
        </w:rPr>
      </w:pPr>
      <w:r w:rsidRPr="008D6430">
        <w:rPr>
          <w:sz w:val="28"/>
          <w:szCs w:val="28"/>
        </w:rPr>
        <w:t xml:space="preserve">Перша Дисциплінарна палата Вищої ради правосуддя вжила всіх можливих заходів із метою забезпечення судді </w:t>
      </w:r>
      <w:proofErr w:type="spellStart"/>
      <w:r w:rsidRPr="008D6430">
        <w:rPr>
          <w:sz w:val="28"/>
          <w:szCs w:val="28"/>
        </w:rPr>
        <w:t>Березюк</w:t>
      </w:r>
      <w:r w:rsidR="00797C1E" w:rsidRPr="008D6430">
        <w:rPr>
          <w:sz w:val="28"/>
          <w:szCs w:val="28"/>
        </w:rPr>
        <w:t>у</w:t>
      </w:r>
      <w:proofErr w:type="spellEnd"/>
      <w:r w:rsidRPr="008D6430">
        <w:rPr>
          <w:sz w:val="28"/>
          <w:szCs w:val="28"/>
        </w:rPr>
        <w:t xml:space="preserve"> О.Г. дотримання процесуальних гарантій та права ефективно будувати свій захист. Зокрема, копія ухвали про відкриття дисциплінарної справи надсилалась на адресу суду, де працює суддя, та оприлюднена на офіційному </w:t>
      </w:r>
      <w:proofErr w:type="spellStart"/>
      <w:r w:rsidRPr="008D6430">
        <w:rPr>
          <w:sz w:val="28"/>
          <w:szCs w:val="28"/>
        </w:rPr>
        <w:t>веб-сайті</w:t>
      </w:r>
      <w:proofErr w:type="spellEnd"/>
      <w:r w:rsidRPr="008D6430">
        <w:rPr>
          <w:sz w:val="28"/>
          <w:szCs w:val="28"/>
        </w:rPr>
        <w:t xml:space="preserve"> Вищої ради правосуддя.</w:t>
      </w:r>
    </w:p>
    <w:p w:rsidR="00036899" w:rsidRPr="008D6430" w:rsidRDefault="00036899" w:rsidP="00036899">
      <w:pPr>
        <w:ind w:firstLine="709"/>
        <w:jc w:val="both"/>
        <w:rPr>
          <w:rStyle w:val="FontStyle20"/>
          <w:b w:val="0"/>
          <w:i/>
          <w:sz w:val="28"/>
          <w:szCs w:val="28"/>
        </w:rPr>
      </w:pPr>
      <w:r w:rsidRPr="008D6430">
        <w:rPr>
          <w:sz w:val="28"/>
          <w:szCs w:val="28"/>
        </w:rPr>
        <w:t xml:space="preserve">Розгляд </w:t>
      </w:r>
      <w:r w:rsidRPr="008D6430">
        <w:rPr>
          <w:rStyle w:val="FontStyle20"/>
          <w:b w:val="0"/>
          <w:sz w:val="28"/>
          <w:szCs w:val="28"/>
        </w:rPr>
        <w:t>дисциплінарної справи було призначено на 22 травня 2020 року.</w:t>
      </w:r>
    </w:p>
    <w:p w:rsidR="00036899" w:rsidRPr="008D6430" w:rsidRDefault="00D14592" w:rsidP="00D14592">
      <w:pPr>
        <w:widowControl w:val="0"/>
        <w:ind w:firstLine="708"/>
        <w:jc w:val="both"/>
        <w:rPr>
          <w:sz w:val="28"/>
          <w:szCs w:val="28"/>
        </w:rPr>
      </w:pPr>
      <w:r w:rsidRPr="008D6430">
        <w:rPr>
          <w:sz w:val="28"/>
          <w:szCs w:val="28"/>
        </w:rPr>
        <w:t xml:space="preserve">Суддя та заявник повідомлені про розгляд дисциплінарної справи                             </w:t>
      </w:r>
      <w:r w:rsidRPr="008D6430">
        <w:rPr>
          <w:rStyle w:val="FontStyle20"/>
          <w:b w:val="0"/>
          <w:sz w:val="28"/>
          <w:szCs w:val="28"/>
        </w:rPr>
        <w:t>22 травня 2020 року</w:t>
      </w:r>
      <w:r w:rsidRPr="008D6430">
        <w:rPr>
          <w:sz w:val="28"/>
          <w:szCs w:val="28"/>
        </w:rPr>
        <w:t xml:space="preserve"> шляхом надіслання відповідних запрошень поштою, а також розміщення на офіційному </w:t>
      </w:r>
      <w:proofErr w:type="spellStart"/>
      <w:r w:rsidRPr="008D6430">
        <w:rPr>
          <w:sz w:val="28"/>
          <w:szCs w:val="28"/>
        </w:rPr>
        <w:t>веб-сайті</w:t>
      </w:r>
      <w:proofErr w:type="spellEnd"/>
      <w:r w:rsidRPr="008D6430">
        <w:rPr>
          <w:sz w:val="28"/>
          <w:szCs w:val="28"/>
        </w:rPr>
        <w:t xml:space="preserve"> Вищої ради правосуддя оголошення про запрошення їх на засідання Першої Дисциплінарної палати Вищої ради правосуддя. </w:t>
      </w:r>
      <w:r w:rsidR="00036899" w:rsidRPr="008D6430">
        <w:rPr>
          <w:sz w:val="28"/>
          <w:szCs w:val="28"/>
          <w:shd w:val="clear" w:color="auto" w:fill="FFFFFF"/>
        </w:rPr>
        <w:t xml:space="preserve">Роз’яснено учасникам можливість проведення засідання Дисциплінарної палати в режимі </w:t>
      </w:r>
      <w:proofErr w:type="spellStart"/>
      <w:r w:rsidR="00036899" w:rsidRPr="008D6430">
        <w:rPr>
          <w:sz w:val="28"/>
          <w:szCs w:val="28"/>
          <w:shd w:val="clear" w:color="auto" w:fill="FFFFFF"/>
        </w:rPr>
        <w:t>відеоконференції</w:t>
      </w:r>
      <w:proofErr w:type="spellEnd"/>
      <w:r w:rsidR="00036899" w:rsidRPr="008D6430">
        <w:rPr>
          <w:sz w:val="28"/>
          <w:szCs w:val="28"/>
          <w:shd w:val="clear" w:color="auto" w:fill="FFFFFF"/>
        </w:rPr>
        <w:t xml:space="preserve"> із застосуванням власних технічних засобів та з метою запобігання поширенню гострої респіраторної хвороби COVID-19, спричиненої </w:t>
      </w:r>
      <w:proofErr w:type="spellStart"/>
      <w:r w:rsidR="00036899" w:rsidRPr="008D6430">
        <w:rPr>
          <w:sz w:val="28"/>
          <w:szCs w:val="28"/>
          <w:shd w:val="clear" w:color="auto" w:fill="FFFFFF"/>
        </w:rPr>
        <w:t>коронавірусом</w:t>
      </w:r>
      <w:proofErr w:type="spellEnd"/>
      <w:r w:rsidR="00036899" w:rsidRPr="008D6430">
        <w:rPr>
          <w:sz w:val="28"/>
          <w:szCs w:val="28"/>
          <w:shd w:val="clear" w:color="auto" w:fill="FFFFFF"/>
        </w:rPr>
        <w:t xml:space="preserve"> SARS-CoV-2, запропоновано подати відповідні клопотання.</w:t>
      </w:r>
    </w:p>
    <w:p w:rsidR="00036899" w:rsidRPr="008D6430" w:rsidRDefault="006C3510" w:rsidP="00036899">
      <w:pPr>
        <w:ind w:firstLine="709"/>
        <w:jc w:val="both"/>
        <w:rPr>
          <w:sz w:val="28"/>
          <w:szCs w:val="28"/>
          <w:shd w:val="clear" w:color="auto" w:fill="FFFFFF"/>
        </w:rPr>
      </w:pPr>
      <w:r w:rsidRPr="008D6430">
        <w:rPr>
          <w:sz w:val="28"/>
          <w:szCs w:val="28"/>
        </w:rPr>
        <w:t>21</w:t>
      </w:r>
      <w:r w:rsidR="00036899" w:rsidRPr="008D6430">
        <w:rPr>
          <w:sz w:val="28"/>
          <w:szCs w:val="28"/>
        </w:rPr>
        <w:t xml:space="preserve"> травня 2020 року на адресу Вищої ради правосуддя </w:t>
      </w:r>
      <w:r w:rsidR="00036899" w:rsidRPr="008D6430">
        <w:rPr>
          <w:sz w:val="28"/>
          <w:szCs w:val="28"/>
          <w:shd w:val="clear" w:color="auto" w:fill="FFFFFF"/>
        </w:rPr>
        <w:t xml:space="preserve">надійшло клопотання судді </w:t>
      </w:r>
      <w:proofErr w:type="spellStart"/>
      <w:r w:rsidR="00036899" w:rsidRPr="008D6430">
        <w:rPr>
          <w:sz w:val="28"/>
          <w:szCs w:val="28"/>
        </w:rPr>
        <w:t>Березюка</w:t>
      </w:r>
      <w:proofErr w:type="spellEnd"/>
      <w:r w:rsidR="00036899" w:rsidRPr="008D6430">
        <w:rPr>
          <w:sz w:val="28"/>
          <w:szCs w:val="28"/>
        </w:rPr>
        <w:t xml:space="preserve"> О.Г. </w:t>
      </w:r>
      <w:r w:rsidR="00036899" w:rsidRPr="008D6430">
        <w:rPr>
          <w:sz w:val="28"/>
          <w:szCs w:val="28"/>
          <w:shd w:val="clear" w:color="auto" w:fill="FFFFFF"/>
        </w:rPr>
        <w:t xml:space="preserve">про забезпечення його участі у засіданні Першої Дисциплінарної палати Вищої ради правосуддя 22 травня 2020 року у режимі </w:t>
      </w:r>
      <w:proofErr w:type="spellStart"/>
      <w:r w:rsidR="00036899" w:rsidRPr="008D6430">
        <w:rPr>
          <w:sz w:val="28"/>
          <w:szCs w:val="28"/>
          <w:shd w:val="clear" w:color="auto" w:fill="FFFFFF"/>
        </w:rPr>
        <w:t>відеоконференції</w:t>
      </w:r>
      <w:proofErr w:type="spellEnd"/>
      <w:r w:rsidRPr="008D6430">
        <w:rPr>
          <w:sz w:val="28"/>
          <w:szCs w:val="28"/>
          <w:shd w:val="clear" w:color="auto" w:fill="FFFFFF"/>
        </w:rPr>
        <w:t>.</w:t>
      </w:r>
    </w:p>
    <w:p w:rsidR="00A03C32" w:rsidRPr="008D6430" w:rsidRDefault="00A03C32" w:rsidP="00C433BE">
      <w:pPr>
        <w:ind w:firstLine="709"/>
        <w:jc w:val="both"/>
        <w:rPr>
          <w:sz w:val="28"/>
          <w:szCs w:val="28"/>
        </w:rPr>
      </w:pPr>
      <w:r w:rsidRPr="008D6430">
        <w:rPr>
          <w:sz w:val="28"/>
          <w:szCs w:val="28"/>
          <w:shd w:val="clear" w:color="auto" w:fill="FFFFFF"/>
        </w:rPr>
        <w:t xml:space="preserve">У засіданні </w:t>
      </w:r>
      <w:r w:rsidRPr="008D6430">
        <w:rPr>
          <w:sz w:val="28"/>
          <w:szCs w:val="28"/>
        </w:rPr>
        <w:t>Першої Дисциплінарної палати Вищої ради правосуддя</w:t>
      </w:r>
      <w:r w:rsidR="00027865" w:rsidRPr="008D6430">
        <w:rPr>
          <w:sz w:val="28"/>
          <w:szCs w:val="28"/>
          <w:shd w:val="clear" w:color="auto" w:fill="FFFFFF"/>
        </w:rPr>
        <w:t>,</w:t>
      </w:r>
      <w:r w:rsidR="00027865" w:rsidRPr="008D6430">
        <w:rPr>
          <w:color w:val="FF0000"/>
          <w:sz w:val="28"/>
          <w:szCs w:val="28"/>
          <w:shd w:val="clear" w:color="auto" w:fill="FFFFFF"/>
        </w:rPr>
        <w:t xml:space="preserve"> </w:t>
      </w:r>
      <w:r w:rsidR="00027865" w:rsidRPr="008D6430">
        <w:rPr>
          <w:sz w:val="28"/>
          <w:szCs w:val="28"/>
          <w:shd w:val="clear" w:color="auto" w:fill="FFFFFF"/>
        </w:rPr>
        <w:t>проведеному в</w:t>
      </w:r>
      <w:r w:rsidRPr="008D6430">
        <w:rPr>
          <w:sz w:val="28"/>
          <w:szCs w:val="28"/>
        </w:rPr>
        <w:t xml:space="preserve"> режимі</w:t>
      </w:r>
      <w:r w:rsidR="00C433BE" w:rsidRPr="008D6430">
        <w:rPr>
          <w:sz w:val="28"/>
          <w:szCs w:val="28"/>
        </w:rPr>
        <w:t xml:space="preserve"> </w:t>
      </w:r>
      <w:proofErr w:type="spellStart"/>
      <w:r w:rsidRPr="008D6430">
        <w:rPr>
          <w:sz w:val="28"/>
          <w:szCs w:val="28"/>
        </w:rPr>
        <w:t>відеоконференці</w:t>
      </w:r>
      <w:r w:rsidR="00C433BE" w:rsidRPr="008D6430">
        <w:rPr>
          <w:sz w:val="28"/>
          <w:szCs w:val="28"/>
        </w:rPr>
        <w:t>ї</w:t>
      </w:r>
      <w:proofErr w:type="spellEnd"/>
      <w:r w:rsidR="0072126A" w:rsidRPr="008D6430">
        <w:rPr>
          <w:color w:val="FF0000"/>
          <w:sz w:val="28"/>
          <w:szCs w:val="28"/>
        </w:rPr>
        <w:t xml:space="preserve"> </w:t>
      </w:r>
      <w:r w:rsidR="0072126A" w:rsidRPr="008D6430">
        <w:rPr>
          <w:sz w:val="28"/>
          <w:szCs w:val="28"/>
          <w:shd w:val="clear" w:color="auto" w:fill="FFFFFF"/>
        </w:rPr>
        <w:t>22 травня 2020 року</w:t>
      </w:r>
      <w:r w:rsidRPr="008D6430">
        <w:rPr>
          <w:sz w:val="28"/>
          <w:szCs w:val="28"/>
        </w:rPr>
        <w:t xml:space="preserve">, суддя </w:t>
      </w:r>
      <w:proofErr w:type="spellStart"/>
      <w:r w:rsidRPr="008D6430">
        <w:rPr>
          <w:sz w:val="28"/>
          <w:szCs w:val="28"/>
        </w:rPr>
        <w:t>Березюк</w:t>
      </w:r>
      <w:proofErr w:type="spellEnd"/>
      <w:r w:rsidRPr="008D6430">
        <w:rPr>
          <w:sz w:val="28"/>
          <w:szCs w:val="28"/>
        </w:rPr>
        <w:t xml:space="preserve"> О.Г. взяв участь та нада</w:t>
      </w:r>
      <w:bookmarkStart w:id="0" w:name="_GoBack"/>
      <w:bookmarkEnd w:id="0"/>
      <w:r w:rsidRPr="008D6430">
        <w:rPr>
          <w:sz w:val="28"/>
          <w:szCs w:val="28"/>
        </w:rPr>
        <w:t>в пояснення.</w:t>
      </w:r>
    </w:p>
    <w:p w:rsidR="00AD59E5" w:rsidRPr="008D6430" w:rsidRDefault="00AD59E5" w:rsidP="00AD59E5">
      <w:pPr>
        <w:pStyle w:val="rtejustify"/>
        <w:shd w:val="clear" w:color="auto" w:fill="FFFFFF"/>
        <w:spacing w:before="0" w:beforeAutospacing="0" w:after="0" w:afterAutospacing="0"/>
        <w:ind w:firstLine="709"/>
        <w:jc w:val="both"/>
        <w:rPr>
          <w:sz w:val="28"/>
          <w:szCs w:val="28"/>
        </w:rPr>
      </w:pPr>
      <w:r w:rsidRPr="008D6430">
        <w:rPr>
          <w:sz w:val="28"/>
          <w:szCs w:val="28"/>
        </w:rPr>
        <w:lastRenderedPageBreak/>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з порушенням частини четвертої статті 48 цього Закону.</w:t>
      </w:r>
    </w:p>
    <w:p w:rsidR="00AD59E5" w:rsidRPr="008D6430" w:rsidRDefault="00AD59E5" w:rsidP="00AD59E5">
      <w:pPr>
        <w:pStyle w:val="rtejustify"/>
        <w:shd w:val="clear" w:color="auto" w:fill="FFFFFF"/>
        <w:spacing w:before="0" w:beforeAutospacing="0" w:after="0" w:afterAutospacing="0"/>
        <w:ind w:firstLine="709"/>
        <w:jc w:val="both"/>
        <w:rPr>
          <w:sz w:val="28"/>
          <w:szCs w:val="28"/>
        </w:rPr>
      </w:pPr>
      <w:r w:rsidRPr="008D6430">
        <w:rPr>
          <w:sz w:val="28"/>
          <w:szCs w:val="28"/>
        </w:rPr>
        <w:t>Неявка скаржника н</w:t>
      </w:r>
      <w:r w:rsidR="00757728" w:rsidRPr="008D6430">
        <w:rPr>
          <w:sz w:val="28"/>
          <w:szCs w:val="28"/>
        </w:rPr>
        <w:t>е перешкоджає</w:t>
      </w:r>
      <w:r w:rsidRPr="008D6430">
        <w:rPr>
          <w:sz w:val="28"/>
          <w:szCs w:val="28"/>
        </w:rPr>
        <w:t xml:space="preserve"> розгляду дисциплінарної справи (частина п’ята статті 49 Закону України «Про судоустрій і статус суддів).</w:t>
      </w:r>
    </w:p>
    <w:p w:rsidR="00AD59E5" w:rsidRPr="008D6430" w:rsidRDefault="00AD59E5" w:rsidP="00AD59E5">
      <w:pPr>
        <w:pStyle w:val="rtejustify"/>
        <w:shd w:val="clear" w:color="auto" w:fill="FFFFFF"/>
        <w:spacing w:before="0" w:beforeAutospacing="0" w:after="0" w:afterAutospacing="0"/>
        <w:ind w:firstLine="709"/>
        <w:jc w:val="both"/>
        <w:rPr>
          <w:sz w:val="28"/>
          <w:szCs w:val="28"/>
        </w:rPr>
      </w:pPr>
      <w:r w:rsidRPr="008D6430">
        <w:rPr>
          <w:sz w:val="28"/>
          <w:szCs w:val="28"/>
        </w:rPr>
        <w:t>Першою Дисциплінарною палатою Вищої ради правосуддя прийнято рішення про розгляд дисциплінарної справи за відсутності скаржника, якого завчасно та належним чином повідомлено про розгляд дисциплінарної справи.</w:t>
      </w:r>
    </w:p>
    <w:p w:rsidR="0090020E" w:rsidRPr="008D6430" w:rsidRDefault="0023134F" w:rsidP="00AD59E5">
      <w:pPr>
        <w:ind w:firstLine="709"/>
        <w:jc w:val="both"/>
        <w:rPr>
          <w:sz w:val="28"/>
          <w:szCs w:val="28"/>
        </w:rPr>
      </w:pPr>
      <w:r w:rsidRPr="008D6430">
        <w:rPr>
          <w:sz w:val="28"/>
          <w:szCs w:val="28"/>
        </w:rPr>
        <w:t xml:space="preserve">Перша Дисциплінарна палата Вищої ради правосуддя, заслухавши доповідача, </w:t>
      </w:r>
      <w:r w:rsidR="00775080" w:rsidRPr="008D6430">
        <w:rPr>
          <w:sz w:val="28"/>
          <w:szCs w:val="28"/>
        </w:rPr>
        <w:t xml:space="preserve">пояснення </w:t>
      </w:r>
      <w:r w:rsidRPr="008D6430">
        <w:rPr>
          <w:sz w:val="28"/>
          <w:szCs w:val="28"/>
        </w:rPr>
        <w:t>судд</w:t>
      </w:r>
      <w:r w:rsidR="00775080" w:rsidRPr="008D6430">
        <w:rPr>
          <w:sz w:val="28"/>
          <w:szCs w:val="28"/>
        </w:rPr>
        <w:t>і</w:t>
      </w:r>
      <w:r w:rsidRPr="008D6430">
        <w:rPr>
          <w:sz w:val="28"/>
          <w:szCs w:val="28"/>
        </w:rPr>
        <w:t xml:space="preserve"> </w:t>
      </w:r>
      <w:proofErr w:type="spellStart"/>
      <w:r w:rsidR="00AD59E5" w:rsidRPr="008D6430">
        <w:rPr>
          <w:sz w:val="28"/>
          <w:szCs w:val="28"/>
        </w:rPr>
        <w:t>Березюка</w:t>
      </w:r>
      <w:proofErr w:type="spellEnd"/>
      <w:r w:rsidR="00AD59E5" w:rsidRPr="008D6430">
        <w:rPr>
          <w:sz w:val="28"/>
          <w:szCs w:val="28"/>
        </w:rPr>
        <w:t xml:space="preserve"> О.Г. </w:t>
      </w:r>
      <w:r w:rsidRPr="008D6430">
        <w:rPr>
          <w:sz w:val="28"/>
          <w:szCs w:val="28"/>
        </w:rPr>
        <w:t xml:space="preserve">та дослідивши матеріали дисциплінарної справи, дійшла висновку про відсутність підстав для притягнення </w:t>
      </w:r>
      <w:r w:rsidRPr="008D6430">
        <w:rPr>
          <w:rFonts w:eastAsia="Times New Roman"/>
          <w:sz w:val="28"/>
          <w:szCs w:val="28"/>
          <w:lang w:eastAsia="uk-UA"/>
        </w:rPr>
        <w:t xml:space="preserve">судді </w:t>
      </w:r>
      <w:r w:rsidR="00AD59E5" w:rsidRPr="008D6430">
        <w:rPr>
          <w:sz w:val="28"/>
          <w:szCs w:val="28"/>
        </w:rPr>
        <w:t xml:space="preserve">Львівського апеляційного суду </w:t>
      </w:r>
      <w:proofErr w:type="spellStart"/>
      <w:r w:rsidR="00AD59E5" w:rsidRPr="008D6430">
        <w:rPr>
          <w:sz w:val="28"/>
          <w:szCs w:val="28"/>
        </w:rPr>
        <w:t>Березюка</w:t>
      </w:r>
      <w:proofErr w:type="spellEnd"/>
      <w:r w:rsidR="00AD59E5" w:rsidRPr="008D6430">
        <w:rPr>
          <w:sz w:val="28"/>
          <w:szCs w:val="28"/>
        </w:rPr>
        <w:t xml:space="preserve"> О.Г.</w:t>
      </w:r>
      <w:r w:rsidR="00AD59E5" w:rsidRPr="008D6430">
        <w:rPr>
          <w:rFonts w:eastAsia="Times New Roman"/>
          <w:sz w:val="28"/>
          <w:szCs w:val="28"/>
          <w:lang w:eastAsia="uk-UA"/>
        </w:rPr>
        <w:t xml:space="preserve"> </w:t>
      </w:r>
      <w:r w:rsidRPr="008D6430">
        <w:rPr>
          <w:sz w:val="28"/>
          <w:szCs w:val="28"/>
        </w:rPr>
        <w:t>до д</w:t>
      </w:r>
      <w:r w:rsidR="00AD59E5" w:rsidRPr="008D6430">
        <w:rPr>
          <w:sz w:val="28"/>
          <w:szCs w:val="28"/>
        </w:rPr>
        <w:t xml:space="preserve">исциплінарної відповідальності та </w:t>
      </w:r>
      <w:r w:rsidR="00757728" w:rsidRPr="008D6430">
        <w:rPr>
          <w:sz w:val="28"/>
          <w:szCs w:val="28"/>
        </w:rPr>
        <w:t xml:space="preserve">про </w:t>
      </w:r>
      <w:r w:rsidR="00AD59E5" w:rsidRPr="008D6430">
        <w:rPr>
          <w:sz w:val="28"/>
          <w:szCs w:val="28"/>
        </w:rPr>
        <w:t>припинення дисциплінарного провадження стосовно зазначеного судді.</w:t>
      </w:r>
    </w:p>
    <w:p w:rsidR="00DB32E6" w:rsidRPr="008D6430" w:rsidRDefault="0090020E" w:rsidP="00B57051">
      <w:pPr>
        <w:ind w:firstLine="709"/>
        <w:jc w:val="both"/>
        <w:rPr>
          <w:sz w:val="28"/>
          <w:szCs w:val="28"/>
        </w:rPr>
      </w:pPr>
      <w:r w:rsidRPr="008D6430">
        <w:rPr>
          <w:sz w:val="28"/>
          <w:szCs w:val="28"/>
        </w:rPr>
        <w:t xml:space="preserve">Під час розгляду </w:t>
      </w:r>
      <w:r w:rsidR="00B57051" w:rsidRPr="008D6430">
        <w:rPr>
          <w:sz w:val="28"/>
          <w:szCs w:val="28"/>
        </w:rPr>
        <w:t xml:space="preserve">дисциплінарної справи встановлено, що </w:t>
      </w:r>
      <w:r w:rsidR="00DB32E6" w:rsidRPr="008D6430">
        <w:rPr>
          <w:rStyle w:val="rvts20"/>
          <w:sz w:val="28"/>
          <w:szCs w:val="28"/>
        </w:rPr>
        <w:t>п</w:t>
      </w:r>
      <w:r w:rsidR="00F71F65" w:rsidRPr="008D6430">
        <w:rPr>
          <w:rStyle w:val="rvts20"/>
          <w:sz w:val="28"/>
          <w:szCs w:val="28"/>
        </w:rPr>
        <w:t xml:space="preserve">остановою </w:t>
      </w:r>
      <w:proofErr w:type="spellStart"/>
      <w:r w:rsidR="00F71F65" w:rsidRPr="008D6430">
        <w:rPr>
          <w:sz w:val="28"/>
          <w:szCs w:val="28"/>
        </w:rPr>
        <w:t>Сихівського</w:t>
      </w:r>
      <w:proofErr w:type="spellEnd"/>
      <w:r w:rsidR="00F71F65" w:rsidRPr="008D6430">
        <w:rPr>
          <w:sz w:val="28"/>
          <w:szCs w:val="28"/>
        </w:rPr>
        <w:t xml:space="preserve"> районного суду міста Львова від 6 листопада 2018 </w:t>
      </w:r>
      <w:r w:rsidR="00F71F65" w:rsidRPr="008D6430">
        <w:rPr>
          <w:rStyle w:val="rvts20"/>
          <w:sz w:val="28"/>
          <w:szCs w:val="28"/>
        </w:rPr>
        <w:t xml:space="preserve">року </w:t>
      </w:r>
      <w:r w:rsidR="00F71F65" w:rsidRPr="008D6430">
        <w:rPr>
          <w:sz w:val="28"/>
          <w:szCs w:val="28"/>
        </w:rPr>
        <w:t xml:space="preserve">справу про адміністративне правопорушення, передбачене статтею 124 </w:t>
      </w:r>
      <w:r w:rsidR="008702B6" w:rsidRPr="008D6430">
        <w:rPr>
          <w:sz w:val="28"/>
          <w:szCs w:val="28"/>
        </w:rPr>
        <w:t xml:space="preserve">Кодексу України про адміністративні правопорушення (далі – </w:t>
      </w:r>
      <w:proofErr w:type="spellStart"/>
      <w:r w:rsidR="00F71F65" w:rsidRPr="008D6430">
        <w:rPr>
          <w:sz w:val="28"/>
          <w:szCs w:val="28"/>
        </w:rPr>
        <w:t>КУпАП</w:t>
      </w:r>
      <w:proofErr w:type="spellEnd"/>
      <w:r w:rsidR="008702B6" w:rsidRPr="008D6430">
        <w:rPr>
          <w:sz w:val="28"/>
          <w:szCs w:val="28"/>
        </w:rPr>
        <w:t>)</w:t>
      </w:r>
      <w:r w:rsidR="00F71F65" w:rsidRPr="008D6430">
        <w:rPr>
          <w:sz w:val="28"/>
          <w:szCs w:val="28"/>
        </w:rPr>
        <w:t xml:space="preserve">, стосовно </w:t>
      </w:r>
      <w:r w:rsidR="00867A1C">
        <w:rPr>
          <w:sz w:val="28"/>
          <w:szCs w:val="28"/>
        </w:rPr>
        <w:t xml:space="preserve">ОСОБА_1 </w:t>
      </w:r>
      <w:r w:rsidR="00F71F65" w:rsidRPr="008D6430">
        <w:rPr>
          <w:sz w:val="28"/>
          <w:szCs w:val="28"/>
        </w:rPr>
        <w:t xml:space="preserve">закрито на підставі пункту 1 статті 247 </w:t>
      </w:r>
      <w:proofErr w:type="spellStart"/>
      <w:r w:rsidR="00F71F65" w:rsidRPr="008D6430">
        <w:rPr>
          <w:sz w:val="28"/>
          <w:szCs w:val="28"/>
        </w:rPr>
        <w:t>КУпАП</w:t>
      </w:r>
      <w:proofErr w:type="spellEnd"/>
      <w:r w:rsidR="00F71F65" w:rsidRPr="008D6430">
        <w:rPr>
          <w:sz w:val="28"/>
          <w:szCs w:val="28"/>
        </w:rPr>
        <w:t xml:space="preserve"> у зв’язку з відсутністю в його діях складу адміністративного правопорушення.</w:t>
      </w:r>
    </w:p>
    <w:p w:rsidR="00677848" w:rsidRPr="008D6430" w:rsidRDefault="00677848" w:rsidP="00677848">
      <w:pPr>
        <w:pStyle w:val="rtejustify"/>
        <w:shd w:val="clear" w:color="auto" w:fill="FFFFFF"/>
        <w:spacing w:before="0" w:beforeAutospacing="0" w:after="0" w:afterAutospacing="0"/>
        <w:ind w:firstLine="709"/>
        <w:jc w:val="both"/>
        <w:rPr>
          <w:sz w:val="28"/>
          <w:szCs w:val="28"/>
        </w:rPr>
      </w:pPr>
      <w:r w:rsidRPr="008D6430">
        <w:rPr>
          <w:sz w:val="28"/>
          <w:szCs w:val="28"/>
        </w:rPr>
        <w:t xml:space="preserve">Копію вказаної постанови цього </w:t>
      </w:r>
      <w:r w:rsidR="008702B6" w:rsidRPr="008D6430">
        <w:rPr>
          <w:sz w:val="28"/>
          <w:szCs w:val="28"/>
        </w:rPr>
        <w:t xml:space="preserve">самого </w:t>
      </w:r>
      <w:r w:rsidRPr="008D6430">
        <w:rPr>
          <w:sz w:val="28"/>
          <w:szCs w:val="28"/>
        </w:rPr>
        <w:t>дня було надіслано учасникам справи (</w:t>
      </w:r>
      <w:r w:rsidR="00867A1C">
        <w:rPr>
          <w:sz w:val="28"/>
          <w:szCs w:val="28"/>
        </w:rPr>
        <w:t xml:space="preserve">ОСОБА_1 </w:t>
      </w:r>
      <w:r w:rsidRPr="008D6430">
        <w:rPr>
          <w:rStyle w:val="rvts20"/>
          <w:sz w:val="28"/>
          <w:szCs w:val="28"/>
        </w:rPr>
        <w:t xml:space="preserve">та </w:t>
      </w:r>
      <w:r w:rsidRPr="008D6430">
        <w:rPr>
          <w:sz w:val="28"/>
          <w:szCs w:val="28"/>
        </w:rPr>
        <w:t xml:space="preserve">Недашківській Н.В.), проте </w:t>
      </w:r>
      <w:r w:rsidR="006A0DE4" w:rsidRPr="008D6430">
        <w:rPr>
          <w:sz w:val="28"/>
          <w:szCs w:val="28"/>
        </w:rPr>
        <w:t xml:space="preserve">із </w:t>
      </w:r>
      <w:r w:rsidRPr="008D6430">
        <w:rPr>
          <w:sz w:val="28"/>
          <w:szCs w:val="28"/>
        </w:rPr>
        <w:t xml:space="preserve">відмітки на конверті </w:t>
      </w:r>
      <w:r w:rsidR="00027865" w:rsidRPr="008D6430">
        <w:rPr>
          <w:sz w:val="28"/>
          <w:szCs w:val="28"/>
        </w:rPr>
        <w:t>суду та відомостей</w:t>
      </w:r>
      <w:r w:rsidRPr="008D6430">
        <w:rPr>
          <w:sz w:val="28"/>
          <w:szCs w:val="28"/>
        </w:rPr>
        <w:t xml:space="preserve"> офіційного </w:t>
      </w:r>
      <w:proofErr w:type="spellStart"/>
      <w:r w:rsidRPr="008D6430">
        <w:rPr>
          <w:sz w:val="28"/>
          <w:szCs w:val="28"/>
        </w:rPr>
        <w:t>веб-порталу</w:t>
      </w:r>
      <w:proofErr w:type="spellEnd"/>
      <w:r w:rsidRPr="008D6430">
        <w:rPr>
          <w:sz w:val="28"/>
          <w:szCs w:val="28"/>
        </w:rPr>
        <w:t xml:space="preserve"> </w:t>
      </w:r>
      <w:r w:rsidRPr="008D6430">
        <w:rPr>
          <w:sz w:val="28"/>
          <w:szCs w:val="28"/>
          <w:shd w:val="clear" w:color="auto" w:fill="FFFFFF"/>
        </w:rPr>
        <w:t>Українського державного підприємства поштового зв’язку</w:t>
      </w:r>
      <w:r w:rsidRPr="008D6430">
        <w:rPr>
          <w:sz w:val="28"/>
          <w:szCs w:val="28"/>
        </w:rPr>
        <w:t xml:space="preserve"> «Укрпошта»</w:t>
      </w:r>
      <w:r w:rsidR="00B57051" w:rsidRPr="008D6430">
        <w:rPr>
          <w:sz w:val="28"/>
          <w:szCs w:val="28"/>
        </w:rPr>
        <w:t xml:space="preserve"> </w:t>
      </w:r>
      <w:r w:rsidRPr="008D6430">
        <w:rPr>
          <w:sz w:val="28"/>
          <w:szCs w:val="28"/>
        </w:rPr>
        <w:t xml:space="preserve">вбачається, що копію постанови суду від </w:t>
      </w:r>
      <w:r w:rsidR="00867A1C">
        <w:rPr>
          <w:sz w:val="28"/>
          <w:szCs w:val="28"/>
        </w:rPr>
        <w:t xml:space="preserve">                        </w:t>
      </w:r>
      <w:r w:rsidRPr="008D6430">
        <w:rPr>
          <w:sz w:val="28"/>
          <w:szCs w:val="28"/>
        </w:rPr>
        <w:t xml:space="preserve">6 </w:t>
      </w:r>
      <w:r w:rsidRPr="008D6430">
        <w:rPr>
          <w:rStyle w:val="rvts20"/>
          <w:sz w:val="28"/>
          <w:szCs w:val="28"/>
        </w:rPr>
        <w:t>листопада 2018 року</w:t>
      </w:r>
      <w:r w:rsidR="00B57051" w:rsidRPr="008D6430">
        <w:rPr>
          <w:rStyle w:val="rvts20"/>
          <w:sz w:val="28"/>
          <w:szCs w:val="28"/>
        </w:rPr>
        <w:t xml:space="preserve"> </w:t>
      </w:r>
      <w:r w:rsidRPr="008D6430">
        <w:rPr>
          <w:rStyle w:val="rvts20"/>
          <w:sz w:val="28"/>
          <w:szCs w:val="28"/>
        </w:rPr>
        <w:t xml:space="preserve">надіслано того самого дня, у тому числі </w:t>
      </w:r>
      <w:r w:rsidR="008702B6" w:rsidRPr="008D6430">
        <w:rPr>
          <w:rStyle w:val="rvts20"/>
          <w:sz w:val="28"/>
          <w:szCs w:val="28"/>
        </w:rPr>
        <w:t xml:space="preserve">й </w:t>
      </w:r>
      <w:r w:rsidR="00867A1C">
        <w:rPr>
          <w:rStyle w:val="rvts20"/>
          <w:sz w:val="28"/>
          <w:szCs w:val="28"/>
        </w:rPr>
        <w:t xml:space="preserve">                       </w:t>
      </w:r>
      <w:r w:rsidRPr="008D6430">
        <w:rPr>
          <w:sz w:val="28"/>
          <w:szCs w:val="28"/>
        </w:rPr>
        <w:t>Недашківській Н.В., однак її було повернуто до суду 13 грудня 2018</w:t>
      </w:r>
      <w:r w:rsidR="008702B6" w:rsidRPr="008D6430">
        <w:rPr>
          <w:sz w:val="28"/>
          <w:szCs w:val="28"/>
        </w:rPr>
        <w:t> </w:t>
      </w:r>
      <w:r w:rsidRPr="008D6430">
        <w:rPr>
          <w:sz w:val="28"/>
          <w:szCs w:val="28"/>
        </w:rPr>
        <w:t xml:space="preserve">року </w:t>
      </w:r>
      <w:r w:rsidR="00027865" w:rsidRPr="008D6430">
        <w:rPr>
          <w:sz w:val="28"/>
          <w:szCs w:val="28"/>
        </w:rPr>
        <w:t xml:space="preserve">з відміткою </w:t>
      </w:r>
      <w:r w:rsidRPr="008D6430">
        <w:rPr>
          <w:sz w:val="28"/>
          <w:szCs w:val="28"/>
        </w:rPr>
        <w:t>за закінченням терміну зберігання.</w:t>
      </w:r>
    </w:p>
    <w:p w:rsidR="00484C7C" w:rsidRPr="008D6430" w:rsidRDefault="00484C7C" w:rsidP="00484C7C">
      <w:pPr>
        <w:pStyle w:val="rtejustify"/>
        <w:shd w:val="clear" w:color="auto" w:fill="FFFFFF"/>
        <w:spacing w:before="0" w:beforeAutospacing="0" w:after="0" w:afterAutospacing="0"/>
        <w:ind w:firstLine="709"/>
        <w:jc w:val="both"/>
        <w:rPr>
          <w:sz w:val="28"/>
          <w:szCs w:val="28"/>
          <w:shd w:val="clear" w:color="auto" w:fill="FFFFFF"/>
        </w:rPr>
      </w:pPr>
      <w:r w:rsidRPr="008D6430">
        <w:rPr>
          <w:sz w:val="28"/>
          <w:szCs w:val="28"/>
          <w:shd w:val="clear" w:color="auto" w:fill="FFFFFF"/>
        </w:rPr>
        <w:t>У постанові Верховного Суду від 20 червня 2018 року у справі №</w:t>
      </w:r>
      <w:r w:rsidR="008702B6" w:rsidRPr="008D6430">
        <w:rPr>
          <w:sz w:val="28"/>
          <w:szCs w:val="28"/>
          <w:shd w:val="clear" w:color="auto" w:fill="FFFFFF"/>
        </w:rPr>
        <w:t> </w:t>
      </w:r>
      <w:r w:rsidRPr="008D6430">
        <w:rPr>
          <w:sz w:val="28"/>
          <w:szCs w:val="28"/>
          <w:shd w:val="clear" w:color="auto" w:fill="FFFFFF"/>
        </w:rPr>
        <w:t>127/2871/16-ц висловлено позицію, що повернення до суду кореспонденції з відміткою «за закінченням терміну зберігання» не свідчить про відмову сторони від одержання цієї кореспонденції.</w:t>
      </w:r>
    </w:p>
    <w:p w:rsidR="00484C7C" w:rsidRPr="008D6430" w:rsidRDefault="00484C7C" w:rsidP="00484C7C">
      <w:pPr>
        <w:pStyle w:val="rtejustify"/>
        <w:shd w:val="clear" w:color="auto" w:fill="FFFFFF"/>
        <w:spacing w:before="0" w:beforeAutospacing="0" w:after="0" w:afterAutospacing="0"/>
        <w:ind w:firstLine="709"/>
        <w:jc w:val="both"/>
        <w:rPr>
          <w:rStyle w:val="FontStyle14"/>
          <w:sz w:val="28"/>
          <w:szCs w:val="28"/>
        </w:rPr>
      </w:pPr>
      <w:r w:rsidRPr="008D6430">
        <w:rPr>
          <w:rStyle w:val="FontStyle14"/>
          <w:sz w:val="28"/>
          <w:szCs w:val="28"/>
        </w:rPr>
        <w:t xml:space="preserve">26 листопада 2018 року до суду надійшла заява </w:t>
      </w:r>
      <w:r w:rsidR="00867A1C">
        <w:rPr>
          <w:sz w:val="28"/>
          <w:szCs w:val="28"/>
        </w:rPr>
        <w:t xml:space="preserve">ОСОБА_1  </w:t>
      </w:r>
      <w:r w:rsidRPr="008D6430">
        <w:rPr>
          <w:rStyle w:val="rvts20"/>
          <w:sz w:val="28"/>
          <w:szCs w:val="28"/>
        </w:rPr>
        <w:t xml:space="preserve">про видачу копії постанови суду від </w:t>
      </w:r>
      <w:r w:rsidRPr="008D6430">
        <w:rPr>
          <w:sz w:val="28"/>
          <w:szCs w:val="28"/>
        </w:rPr>
        <w:t xml:space="preserve">6 </w:t>
      </w:r>
      <w:r w:rsidRPr="008D6430">
        <w:rPr>
          <w:rStyle w:val="rvts20"/>
          <w:sz w:val="28"/>
          <w:szCs w:val="28"/>
        </w:rPr>
        <w:t xml:space="preserve">листопада 2018 року, </w:t>
      </w:r>
      <w:r w:rsidR="008702B6" w:rsidRPr="008D6430">
        <w:rPr>
          <w:rStyle w:val="rvts20"/>
          <w:sz w:val="28"/>
          <w:szCs w:val="28"/>
        </w:rPr>
        <w:t xml:space="preserve">зазначену копію він </w:t>
      </w:r>
      <w:r w:rsidRPr="008D6430">
        <w:rPr>
          <w:rStyle w:val="rvts20"/>
          <w:sz w:val="28"/>
          <w:szCs w:val="28"/>
        </w:rPr>
        <w:t xml:space="preserve">отримав </w:t>
      </w:r>
      <w:r w:rsidR="00867A1C">
        <w:rPr>
          <w:rStyle w:val="rvts20"/>
          <w:sz w:val="28"/>
          <w:szCs w:val="28"/>
        </w:rPr>
        <w:t xml:space="preserve">                          </w:t>
      </w:r>
      <w:r w:rsidRPr="008D6430">
        <w:rPr>
          <w:rStyle w:val="rvts20"/>
          <w:sz w:val="28"/>
          <w:szCs w:val="28"/>
        </w:rPr>
        <w:t xml:space="preserve">28 </w:t>
      </w:r>
      <w:r w:rsidRPr="008D6430">
        <w:rPr>
          <w:rStyle w:val="FontStyle14"/>
          <w:sz w:val="28"/>
          <w:szCs w:val="28"/>
        </w:rPr>
        <w:t xml:space="preserve">листопада 2018 року. </w:t>
      </w:r>
    </w:p>
    <w:p w:rsidR="00484C7C" w:rsidRPr="008D6430" w:rsidRDefault="00484C7C" w:rsidP="00484C7C">
      <w:pPr>
        <w:pStyle w:val="rtejustify"/>
        <w:shd w:val="clear" w:color="auto" w:fill="FFFFFF"/>
        <w:spacing w:before="0" w:beforeAutospacing="0" w:after="0" w:afterAutospacing="0"/>
        <w:ind w:firstLine="709"/>
        <w:jc w:val="both"/>
        <w:rPr>
          <w:sz w:val="28"/>
          <w:szCs w:val="28"/>
        </w:rPr>
      </w:pPr>
      <w:r w:rsidRPr="008D6430">
        <w:rPr>
          <w:rStyle w:val="FontStyle14"/>
          <w:sz w:val="28"/>
          <w:szCs w:val="28"/>
        </w:rPr>
        <w:t xml:space="preserve">13 грудня 2018 року до суду надійшла заява представника </w:t>
      </w:r>
      <w:r w:rsidRPr="008D6430">
        <w:rPr>
          <w:sz w:val="28"/>
          <w:szCs w:val="28"/>
        </w:rPr>
        <w:t xml:space="preserve">потерпілої Недашківської Н.В. – адвоката </w:t>
      </w:r>
      <w:r w:rsidR="00867A1C">
        <w:rPr>
          <w:sz w:val="28"/>
          <w:szCs w:val="28"/>
        </w:rPr>
        <w:t>ОСОБА_2</w:t>
      </w:r>
      <w:r w:rsidRPr="008D6430">
        <w:rPr>
          <w:sz w:val="28"/>
          <w:szCs w:val="28"/>
        </w:rPr>
        <w:t xml:space="preserve"> про ознайомлення з матеріалами справи</w:t>
      </w:r>
      <w:r w:rsidRPr="008D6430">
        <w:rPr>
          <w:rStyle w:val="FontStyle14"/>
          <w:sz w:val="28"/>
          <w:szCs w:val="28"/>
        </w:rPr>
        <w:t xml:space="preserve"> та видачу копії </w:t>
      </w:r>
      <w:r w:rsidRPr="008D6430">
        <w:rPr>
          <w:rStyle w:val="rvts20"/>
          <w:sz w:val="28"/>
          <w:szCs w:val="28"/>
        </w:rPr>
        <w:t xml:space="preserve">постанови суду від </w:t>
      </w:r>
      <w:r w:rsidRPr="008D6430">
        <w:rPr>
          <w:sz w:val="28"/>
          <w:szCs w:val="28"/>
        </w:rPr>
        <w:t xml:space="preserve">6 </w:t>
      </w:r>
      <w:r w:rsidRPr="008D6430">
        <w:rPr>
          <w:rStyle w:val="rvts20"/>
          <w:sz w:val="28"/>
          <w:szCs w:val="28"/>
        </w:rPr>
        <w:t xml:space="preserve">листопада 2018 року. Того самого </w:t>
      </w:r>
      <w:r w:rsidRPr="008D6430">
        <w:rPr>
          <w:sz w:val="28"/>
          <w:szCs w:val="28"/>
        </w:rPr>
        <w:t xml:space="preserve">дня, тобто </w:t>
      </w:r>
      <w:r w:rsidRPr="008D6430">
        <w:rPr>
          <w:rStyle w:val="FontStyle14"/>
          <w:sz w:val="28"/>
          <w:szCs w:val="28"/>
        </w:rPr>
        <w:t xml:space="preserve">13 грудня 2018 року, </w:t>
      </w:r>
      <w:r w:rsidRPr="008D6430">
        <w:rPr>
          <w:sz w:val="28"/>
          <w:szCs w:val="28"/>
        </w:rPr>
        <w:t xml:space="preserve">представник потерпілої Недашківської Н.В. – адвокат </w:t>
      </w:r>
      <w:r w:rsidR="00867A1C">
        <w:rPr>
          <w:sz w:val="28"/>
          <w:szCs w:val="28"/>
        </w:rPr>
        <w:t xml:space="preserve">ОСОБА_2 </w:t>
      </w:r>
      <w:r w:rsidRPr="008D6430">
        <w:rPr>
          <w:sz w:val="28"/>
          <w:szCs w:val="28"/>
        </w:rPr>
        <w:t>ознайом</w:t>
      </w:r>
      <w:r w:rsidR="008702B6" w:rsidRPr="008D6430">
        <w:rPr>
          <w:sz w:val="28"/>
          <w:szCs w:val="28"/>
        </w:rPr>
        <w:t xml:space="preserve">илася </w:t>
      </w:r>
      <w:r w:rsidRPr="008D6430">
        <w:rPr>
          <w:sz w:val="28"/>
          <w:szCs w:val="28"/>
        </w:rPr>
        <w:t>з матеріалами справи та отрима</w:t>
      </w:r>
      <w:r w:rsidR="008702B6" w:rsidRPr="008D6430">
        <w:rPr>
          <w:sz w:val="28"/>
          <w:szCs w:val="28"/>
        </w:rPr>
        <w:t>ла</w:t>
      </w:r>
      <w:r w:rsidRPr="008D6430">
        <w:rPr>
          <w:sz w:val="28"/>
          <w:szCs w:val="28"/>
        </w:rPr>
        <w:t xml:space="preserve"> копію </w:t>
      </w:r>
      <w:r w:rsidRPr="008D6430">
        <w:rPr>
          <w:sz w:val="28"/>
          <w:szCs w:val="28"/>
          <w:shd w:val="clear" w:color="auto" w:fill="FFFFFF"/>
        </w:rPr>
        <w:t xml:space="preserve">постанови суду від </w:t>
      </w:r>
      <w:r w:rsidRPr="008D6430">
        <w:rPr>
          <w:sz w:val="28"/>
          <w:szCs w:val="28"/>
        </w:rPr>
        <w:t xml:space="preserve">6 листопада 2018 </w:t>
      </w:r>
      <w:r w:rsidRPr="008D6430">
        <w:rPr>
          <w:rStyle w:val="rvts20"/>
          <w:sz w:val="28"/>
          <w:szCs w:val="28"/>
        </w:rPr>
        <w:t>року у справі №</w:t>
      </w:r>
      <w:r w:rsidR="008702B6" w:rsidRPr="008D6430">
        <w:rPr>
          <w:rStyle w:val="rvts20"/>
          <w:sz w:val="28"/>
          <w:szCs w:val="28"/>
        </w:rPr>
        <w:t> </w:t>
      </w:r>
      <w:r w:rsidRPr="008D6430">
        <w:rPr>
          <w:sz w:val="28"/>
          <w:szCs w:val="28"/>
        </w:rPr>
        <w:t xml:space="preserve">464/4860/18. </w:t>
      </w:r>
    </w:p>
    <w:p w:rsidR="00484C7C" w:rsidRPr="008D6430" w:rsidRDefault="00484C7C" w:rsidP="00484C7C">
      <w:pPr>
        <w:pStyle w:val="af0"/>
        <w:widowControl w:val="0"/>
        <w:ind w:firstLine="708"/>
        <w:jc w:val="both"/>
        <w:rPr>
          <w:rStyle w:val="rvts29"/>
          <w:sz w:val="28"/>
          <w:szCs w:val="28"/>
        </w:rPr>
      </w:pPr>
      <w:r w:rsidRPr="008D6430">
        <w:rPr>
          <w:sz w:val="28"/>
          <w:szCs w:val="28"/>
        </w:rPr>
        <w:t xml:space="preserve">14 грудня 2018 року до Львівського апеляційного суду надійшла апеляційна скарга </w:t>
      </w:r>
      <w:r w:rsidR="00C33207" w:rsidRPr="008D6430">
        <w:rPr>
          <w:rStyle w:val="rvts29"/>
          <w:sz w:val="28"/>
          <w:szCs w:val="28"/>
        </w:rPr>
        <w:t xml:space="preserve">Недашківської Н.В. на постанову </w:t>
      </w:r>
      <w:proofErr w:type="spellStart"/>
      <w:r w:rsidRPr="008D6430">
        <w:rPr>
          <w:rStyle w:val="rvts11"/>
          <w:sz w:val="28"/>
          <w:szCs w:val="28"/>
        </w:rPr>
        <w:t>Сихівського</w:t>
      </w:r>
      <w:proofErr w:type="spellEnd"/>
      <w:r w:rsidRPr="008D6430">
        <w:rPr>
          <w:rStyle w:val="rvts11"/>
          <w:sz w:val="28"/>
          <w:szCs w:val="28"/>
        </w:rPr>
        <w:t xml:space="preserve"> районного суду міста Львова від 6 листопада 2018 року, </w:t>
      </w:r>
      <w:r w:rsidR="00C33207" w:rsidRPr="008D6430">
        <w:rPr>
          <w:rStyle w:val="rvts11"/>
          <w:sz w:val="28"/>
          <w:szCs w:val="28"/>
        </w:rPr>
        <w:t>в</w:t>
      </w:r>
      <w:r w:rsidRPr="008D6430">
        <w:rPr>
          <w:rStyle w:val="rvts11"/>
          <w:sz w:val="28"/>
          <w:szCs w:val="28"/>
        </w:rPr>
        <w:t xml:space="preserve"> якій </w:t>
      </w:r>
      <w:r w:rsidRPr="008D6430">
        <w:rPr>
          <w:rStyle w:val="rvts29"/>
          <w:sz w:val="28"/>
          <w:szCs w:val="28"/>
        </w:rPr>
        <w:t>порушувалось питання про поновлення строку на апеляційне оскарження, оскільки 6 листопада 2018</w:t>
      </w:r>
      <w:r w:rsidR="006A56BA" w:rsidRPr="008D6430">
        <w:rPr>
          <w:rStyle w:val="rvts29"/>
          <w:sz w:val="28"/>
          <w:szCs w:val="28"/>
        </w:rPr>
        <w:t> </w:t>
      </w:r>
      <w:r w:rsidRPr="008D6430">
        <w:rPr>
          <w:rStyle w:val="rvts29"/>
          <w:sz w:val="28"/>
          <w:szCs w:val="28"/>
        </w:rPr>
        <w:t xml:space="preserve">року </w:t>
      </w:r>
      <w:r w:rsidR="006A56BA" w:rsidRPr="008D6430">
        <w:rPr>
          <w:rStyle w:val="rvts29"/>
          <w:sz w:val="28"/>
          <w:szCs w:val="28"/>
        </w:rPr>
        <w:t xml:space="preserve">вона </w:t>
      </w:r>
      <w:r w:rsidRPr="008D6430">
        <w:rPr>
          <w:rStyle w:val="rvts29"/>
          <w:sz w:val="28"/>
          <w:szCs w:val="28"/>
        </w:rPr>
        <w:t xml:space="preserve">не була присутня у судовому засіданні через неналежне повідомлення про </w:t>
      </w:r>
      <w:r w:rsidRPr="008D6430">
        <w:rPr>
          <w:rStyle w:val="rvts29"/>
          <w:sz w:val="28"/>
          <w:szCs w:val="28"/>
        </w:rPr>
        <w:lastRenderedPageBreak/>
        <w:t xml:space="preserve">розгляд справи, копію оскаржуваної постанови суду вона отримала лише </w:t>
      </w:r>
      <w:r w:rsidR="00B57051" w:rsidRPr="008D6430">
        <w:rPr>
          <w:rStyle w:val="rvts29"/>
          <w:sz w:val="28"/>
          <w:szCs w:val="28"/>
        </w:rPr>
        <w:t xml:space="preserve">                            </w:t>
      </w:r>
      <w:r w:rsidRPr="008D6430">
        <w:rPr>
          <w:rStyle w:val="rvts29"/>
          <w:sz w:val="28"/>
          <w:szCs w:val="28"/>
        </w:rPr>
        <w:t xml:space="preserve">13 грудня 2018 року. </w:t>
      </w:r>
      <w:r w:rsidR="00C33207" w:rsidRPr="008D6430">
        <w:rPr>
          <w:rStyle w:val="rvts29"/>
          <w:sz w:val="28"/>
          <w:szCs w:val="28"/>
        </w:rPr>
        <w:t>Тому</w:t>
      </w:r>
      <w:r w:rsidRPr="008D6430">
        <w:rPr>
          <w:rStyle w:val="rvts29"/>
          <w:sz w:val="28"/>
          <w:szCs w:val="28"/>
        </w:rPr>
        <w:t xml:space="preserve"> вважала, що строк</w:t>
      </w:r>
      <w:r w:rsidR="006A56BA" w:rsidRPr="008D6430">
        <w:rPr>
          <w:rStyle w:val="rvts11"/>
          <w:sz w:val="28"/>
          <w:szCs w:val="28"/>
        </w:rPr>
        <w:t xml:space="preserve"> </w:t>
      </w:r>
      <w:r w:rsidRPr="008D6430">
        <w:rPr>
          <w:rStyle w:val="rvts29"/>
          <w:sz w:val="28"/>
          <w:szCs w:val="28"/>
        </w:rPr>
        <w:t xml:space="preserve">на апеляційне оскарження постанови суду нею було пропущено з поважних причин, </w:t>
      </w:r>
      <w:r w:rsidR="00C33207" w:rsidRPr="008D6430">
        <w:rPr>
          <w:rStyle w:val="rvts29"/>
          <w:sz w:val="28"/>
          <w:szCs w:val="28"/>
        </w:rPr>
        <w:t>отже,</w:t>
      </w:r>
      <w:r w:rsidRPr="008D6430">
        <w:rPr>
          <w:rStyle w:val="rvts29"/>
          <w:sz w:val="28"/>
          <w:szCs w:val="28"/>
        </w:rPr>
        <w:t xml:space="preserve"> цей строк слід поновити.</w:t>
      </w:r>
    </w:p>
    <w:p w:rsidR="0028542C" w:rsidRPr="008D6430" w:rsidRDefault="0028542C" w:rsidP="0028542C">
      <w:pPr>
        <w:pStyle w:val="af0"/>
        <w:widowControl w:val="0"/>
        <w:ind w:firstLine="708"/>
        <w:jc w:val="both"/>
        <w:rPr>
          <w:rFonts w:eastAsia="Calibri"/>
          <w:sz w:val="28"/>
          <w:szCs w:val="28"/>
        </w:rPr>
      </w:pPr>
      <w:r w:rsidRPr="008D6430">
        <w:rPr>
          <w:rStyle w:val="rvts29"/>
          <w:sz w:val="28"/>
          <w:szCs w:val="28"/>
        </w:rPr>
        <w:t xml:space="preserve">Протоколом автоматизованого розподілу </w:t>
      </w:r>
      <w:r w:rsidR="007C038C" w:rsidRPr="008D6430">
        <w:rPr>
          <w:rFonts w:eastAsia="Calibri"/>
          <w:sz w:val="28"/>
          <w:szCs w:val="28"/>
        </w:rPr>
        <w:t>для розгляду матеріалів цієї справи</w:t>
      </w:r>
      <w:r w:rsidR="007C038C" w:rsidRPr="008D6430">
        <w:rPr>
          <w:rStyle w:val="rvts29"/>
          <w:sz w:val="28"/>
          <w:szCs w:val="28"/>
        </w:rPr>
        <w:t xml:space="preserve"> </w:t>
      </w:r>
      <w:r w:rsidRPr="008D6430">
        <w:rPr>
          <w:rStyle w:val="rvts29"/>
          <w:sz w:val="28"/>
          <w:szCs w:val="28"/>
        </w:rPr>
        <w:t xml:space="preserve">визначено суддю </w:t>
      </w:r>
      <w:proofErr w:type="spellStart"/>
      <w:r w:rsidRPr="008D6430">
        <w:rPr>
          <w:rFonts w:eastAsia="Calibri"/>
          <w:sz w:val="28"/>
          <w:szCs w:val="28"/>
        </w:rPr>
        <w:t>Березюка</w:t>
      </w:r>
      <w:proofErr w:type="spellEnd"/>
      <w:r w:rsidRPr="008D6430">
        <w:rPr>
          <w:rFonts w:eastAsia="Calibri"/>
          <w:sz w:val="28"/>
          <w:szCs w:val="28"/>
        </w:rPr>
        <w:t xml:space="preserve"> О.Г.</w:t>
      </w:r>
    </w:p>
    <w:p w:rsidR="00484C7C" w:rsidRPr="008D6430" w:rsidRDefault="00484C7C" w:rsidP="00484C7C">
      <w:pPr>
        <w:pStyle w:val="af0"/>
        <w:widowControl w:val="0"/>
        <w:ind w:firstLine="708"/>
        <w:jc w:val="both"/>
        <w:rPr>
          <w:rStyle w:val="rvts29"/>
          <w:sz w:val="28"/>
          <w:szCs w:val="28"/>
        </w:rPr>
      </w:pPr>
      <w:r w:rsidRPr="008D6430">
        <w:rPr>
          <w:sz w:val="28"/>
          <w:szCs w:val="28"/>
        </w:rPr>
        <w:t xml:space="preserve">Постановою Львівського апеляційного суду від 26 грудня 2018 року (суддя </w:t>
      </w:r>
      <w:proofErr w:type="spellStart"/>
      <w:r w:rsidRPr="008D6430">
        <w:rPr>
          <w:rFonts w:eastAsia="Calibri"/>
          <w:sz w:val="28"/>
          <w:szCs w:val="28"/>
        </w:rPr>
        <w:t>Березюк</w:t>
      </w:r>
      <w:proofErr w:type="spellEnd"/>
      <w:r w:rsidRPr="008D6430">
        <w:rPr>
          <w:rFonts w:eastAsia="Calibri"/>
          <w:sz w:val="28"/>
          <w:szCs w:val="28"/>
        </w:rPr>
        <w:t xml:space="preserve"> О.Г.)</w:t>
      </w:r>
      <w:r w:rsidRPr="008D6430">
        <w:rPr>
          <w:rStyle w:val="rvts20"/>
          <w:sz w:val="28"/>
          <w:szCs w:val="28"/>
        </w:rPr>
        <w:t xml:space="preserve"> </w:t>
      </w:r>
      <w:r w:rsidRPr="008D6430">
        <w:rPr>
          <w:sz w:val="28"/>
          <w:szCs w:val="28"/>
        </w:rPr>
        <w:t>в</w:t>
      </w:r>
      <w:r w:rsidRPr="008D6430">
        <w:rPr>
          <w:rStyle w:val="rvts29"/>
          <w:sz w:val="28"/>
          <w:szCs w:val="28"/>
        </w:rPr>
        <w:t xml:space="preserve">ідмовлено у задоволенні клопотання Недашківської Н.В. про поновлення строку на </w:t>
      </w:r>
      <w:r w:rsidR="00592D40" w:rsidRPr="008D6430">
        <w:rPr>
          <w:rStyle w:val="rvts29"/>
          <w:sz w:val="28"/>
          <w:szCs w:val="28"/>
        </w:rPr>
        <w:t xml:space="preserve">апеляційне оскарження постанови </w:t>
      </w:r>
      <w:proofErr w:type="spellStart"/>
      <w:r w:rsidRPr="008D6430">
        <w:rPr>
          <w:rStyle w:val="rvts11"/>
          <w:sz w:val="28"/>
          <w:szCs w:val="28"/>
        </w:rPr>
        <w:t>Сихівського</w:t>
      </w:r>
      <w:proofErr w:type="spellEnd"/>
      <w:r w:rsidRPr="008D6430">
        <w:rPr>
          <w:rStyle w:val="rvts11"/>
          <w:sz w:val="28"/>
          <w:szCs w:val="28"/>
        </w:rPr>
        <w:t xml:space="preserve"> районного суду міста Львова від 6 листопада 2018 року про закриття провадження у справі </w:t>
      </w:r>
      <w:r w:rsidRPr="008D6430">
        <w:rPr>
          <w:rStyle w:val="rvts20"/>
          <w:sz w:val="28"/>
          <w:szCs w:val="28"/>
        </w:rPr>
        <w:t xml:space="preserve">№ </w:t>
      </w:r>
      <w:r w:rsidRPr="008D6430">
        <w:rPr>
          <w:sz w:val="28"/>
          <w:szCs w:val="28"/>
        </w:rPr>
        <w:t>464/4860/18</w:t>
      </w:r>
      <w:r w:rsidRPr="008D6430">
        <w:rPr>
          <w:rStyle w:val="rvts29"/>
          <w:sz w:val="28"/>
          <w:szCs w:val="28"/>
        </w:rPr>
        <w:t>. Апеляційну скаргу повернуто особі, яка її подала.</w:t>
      </w:r>
    </w:p>
    <w:p w:rsidR="00D9277A" w:rsidRPr="008D6430" w:rsidRDefault="007C038C" w:rsidP="00851F40">
      <w:pPr>
        <w:pStyle w:val="af0"/>
        <w:widowControl w:val="0"/>
        <w:ind w:firstLine="708"/>
        <w:jc w:val="both"/>
        <w:rPr>
          <w:rStyle w:val="rvts30"/>
          <w:spacing w:val="-12"/>
          <w:sz w:val="28"/>
          <w:szCs w:val="28"/>
        </w:rPr>
      </w:pPr>
      <w:r w:rsidRPr="008D6430">
        <w:rPr>
          <w:sz w:val="28"/>
          <w:szCs w:val="28"/>
        </w:rPr>
        <w:t xml:space="preserve">Ухвалюючи </w:t>
      </w:r>
      <w:r w:rsidR="00D9277A" w:rsidRPr="008D6430">
        <w:rPr>
          <w:sz w:val="28"/>
          <w:szCs w:val="28"/>
        </w:rPr>
        <w:t xml:space="preserve">вказану постанову, апеляційний суд виходив із того, що </w:t>
      </w:r>
      <w:r w:rsidR="00D9277A" w:rsidRPr="008D6430">
        <w:rPr>
          <w:rStyle w:val="rvts29"/>
          <w:sz w:val="28"/>
          <w:szCs w:val="28"/>
        </w:rPr>
        <w:t>Недашківська Н.В. була належним чином повідомлена про судове засідання від 5</w:t>
      </w:r>
      <w:r w:rsidR="00592D40" w:rsidRPr="008D6430">
        <w:rPr>
          <w:rStyle w:val="rvts29"/>
          <w:sz w:val="28"/>
          <w:szCs w:val="28"/>
        </w:rPr>
        <w:t> </w:t>
      </w:r>
      <w:r w:rsidR="00D9277A" w:rsidRPr="008D6430">
        <w:rPr>
          <w:rStyle w:val="rvts29"/>
          <w:sz w:val="28"/>
          <w:szCs w:val="28"/>
        </w:rPr>
        <w:t xml:space="preserve">жовтня 2018 року. Крім того, Недашківська Н.В. була присутня у судовому засіданні 11 жовтня 2018 року </w:t>
      </w:r>
      <w:r w:rsidR="00592D40" w:rsidRPr="008D6430">
        <w:rPr>
          <w:rStyle w:val="rvts29"/>
          <w:sz w:val="28"/>
          <w:szCs w:val="28"/>
        </w:rPr>
        <w:t>і</w:t>
      </w:r>
      <w:r w:rsidR="00D9277A" w:rsidRPr="008D6430">
        <w:rPr>
          <w:rStyle w:val="rvts29"/>
          <w:sz w:val="28"/>
          <w:szCs w:val="28"/>
        </w:rPr>
        <w:t xml:space="preserve"> того самого дня </w:t>
      </w:r>
      <w:r w:rsidR="00592D40" w:rsidRPr="008D6430">
        <w:rPr>
          <w:rStyle w:val="rvts29"/>
          <w:sz w:val="28"/>
          <w:szCs w:val="28"/>
        </w:rPr>
        <w:t xml:space="preserve">подала </w:t>
      </w:r>
      <w:r w:rsidR="00D9277A" w:rsidRPr="008D6430">
        <w:rPr>
          <w:rStyle w:val="rvts29"/>
          <w:sz w:val="28"/>
          <w:szCs w:val="28"/>
        </w:rPr>
        <w:t xml:space="preserve">письмове клопотання про </w:t>
      </w:r>
      <w:proofErr w:type="spellStart"/>
      <w:r w:rsidR="00D9277A" w:rsidRPr="008D6430">
        <w:rPr>
          <w:rStyle w:val="rvts29"/>
          <w:sz w:val="28"/>
          <w:szCs w:val="28"/>
        </w:rPr>
        <w:t>долучення</w:t>
      </w:r>
      <w:proofErr w:type="spellEnd"/>
      <w:r w:rsidR="00D9277A" w:rsidRPr="008D6430">
        <w:rPr>
          <w:rStyle w:val="rvts29"/>
          <w:sz w:val="28"/>
          <w:szCs w:val="28"/>
        </w:rPr>
        <w:t xml:space="preserve"> до справи відеоматеріалів, </w:t>
      </w:r>
      <w:r w:rsidRPr="008D6430">
        <w:rPr>
          <w:rStyle w:val="rvts29"/>
          <w:sz w:val="28"/>
          <w:szCs w:val="28"/>
        </w:rPr>
        <w:t xml:space="preserve">а </w:t>
      </w:r>
      <w:r w:rsidR="00592D40" w:rsidRPr="008D6430">
        <w:rPr>
          <w:rStyle w:val="rvts29"/>
          <w:sz w:val="28"/>
          <w:szCs w:val="28"/>
        </w:rPr>
        <w:t>отже,</w:t>
      </w:r>
      <w:r w:rsidR="00D9277A" w:rsidRPr="008D6430">
        <w:rPr>
          <w:rStyle w:val="rvts29"/>
          <w:sz w:val="28"/>
          <w:szCs w:val="28"/>
        </w:rPr>
        <w:t xml:space="preserve"> була обізнана про рух справи. </w:t>
      </w:r>
      <w:r w:rsidR="00D9277A" w:rsidRPr="008D6430">
        <w:rPr>
          <w:rStyle w:val="rvts30"/>
          <w:spacing w:val="-12"/>
          <w:sz w:val="28"/>
          <w:szCs w:val="28"/>
        </w:rPr>
        <w:t>У клопотанні про поновлення строку на апеляційне оскарження Недашківська Н.В. вказувала, що копію оскаржуваної постанови отримала 13 грудня 2018 року.</w:t>
      </w:r>
      <w:r w:rsidR="00851F40" w:rsidRPr="008D6430">
        <w:rPr>
          <w:rStyle w:val="rvts30"/>
          <w:spacing w:val="-12"/>
          <w:sz w:val="28"/>
          <w:szCs w:val="28"/>
        </w:rPr>
        <w:t xml:space="preserve"> </w:t>
      </w:r>
      <w:r w:rsidR="00D9277A" w:rsidRPr="008D6430">
        <w:rPr>
          <w:rStyle w:val="rvts30"/>
          <w:spacing w:val="-12"/>
          <w:sz w:val="28"/>
          <w:szCs w:val="28"/>
        </w:rPr>
        <w:t xml:space="preserve">Однак, за </w:t>
      </w:r>
      <w:r w:rsidR="00D9277A" w:rsidRPr="008D6430">
        <w:rPr>
          <w:rStyle w:val="rvts29"/>
          <w:sz w:val="28"/>
          <w:szCs w:val="28"/>
        </w:rPr>
        <w:t xml:space="preserve">висновками </w:t>
      </w:r>
      <w:r w:rsidR="00D9277A" w:rsidRPr="008D6430">
        <w:rPr>
          <w:sz w:val="28"/>
          <w:szCs w:val="28"/>
        </w:rPr>
        <w:t>апеляційної інстанції,</w:t>
      </w:r>
      <w:r w:rsidR="00D9277A" w:rsidRPr="008D6430">
        <w:rPr>
          <w:rStyle w:val="rvts29"/>
          <w:sz w:val="28"/>
          <w:szCs w:val="28"/>
        </w:rPr>
        <w:t xml:space="preserve"> законодавець не пов’язує початок перебігу строку на апеляційне оскарження постанови суду у справі про адміністративне правопорушення з момент</w:t>
      </w:r>
      <w:r w:rsidR="00592D40" w:rsidRPr="008D6430">
        <w:rPr>
          <w:rStyle w:val="rvts29"/>
          <w:sz w:val="28"/>
          <w:szCs w:val="28"/>
        </w:rPr>
        <w:t>ом</w:t>
      </w:r>
      <w:r w:rsidR="00D9277A" w:rsidRPr="008D6430">
        <w:rPr>
          <w:rStyle w:val="rvts29"/>
          <w:sz w:val="28"/>
          <w:szCs w:val="28"/>
        </w:rPr>
        <w:t xml:space="preserve"> отримання особою ї</w:t>
      </w:r>
      <w:r w:rsidR="00592D40" w:rsidRPr="008D6430">
        <w:rPr>
          <w:rStyle w:val="rvts29"/>
          <w:sz w:val="28"/>
          <w:szCs w:val="28"/>
        </w:rPr>
        <w:t xml:space="preserve">ї копії. При цьому у клопотанні </w:t>
      </w:r>
      <w:r w:rsidR="00D9277A" w:rsidRPr="008D6430">
        <w:rPr>
          <w:rStyle w:val="rvts30"/>
          <w:spacing w:val="-12"/>
          <w:sz w:val="28"/>
          <w:szCs w:val="28"/>
        </w:rPr>
        <w:t>про поновлення строку</w:t>
      </w:r>
      <w:r w:rsidR="00592D40" w:rsidRPr="008D6430">
        <w:rPr>
          <w:rStyle w:val="rvts29"/>
          <w:sz w:val="28"/>
          <w:szCs w:val="28"/>
        </w:rPr>
        <w:t xml:space="preserve"> </w:t>
      </w:r>
      <w:r w:rsidR="00D9277A" w:rsidRPr="008D6430">
        <w:rPr>
          <w:rStyle w:val="rvts29"/>
          <w:sz w:val="28"/>
          <w:szCs w:val="28"/>
        </w:rPr>
        <w:t>апелянт не навела жодного переконливого доказу, що саме заважало їй у межах строку на апеляційне оскарження дізнатися про прийняте судове рішення та подати апеляційну скаргу</w:t>
      </w:r>
      <w:r w:rsidR="00D9277A" w:rsidRPr="008D6430">
        <w:rPr>
          <w:rStyle w:val="rvts30"/>
          <w:spacing w:val="-12"/>
          <w:sz w:val="28"/>
          <w:szCs w:val="28"/>
        </w:rPr>
        <w:t xml:space="preserve">. </w:t>
      </w:r>
    </w:p>
    <w:p w:rsidR="00D9277A" w:rsidRPr="008D6430" w:rsidRDefault="00D9277A" w:rsidP="00D9277A">
      <w:pPr>
        <w:pStyle w:val="af0"/>
        <w:widowControl w:val="0"/>
        <w:ind w:firstLine="708"/>
        <w:jc w:val="both"/>
        <w:rPr>
          <w:rStyle w:val="rvts29"/>
          <w:sz w:val="28"/>
          <w:szCs w:val="28"/>
        </w:rPr>
      </w:pPr>
      <w:r w:rsidRPr="008D6430">
        <w:rPr>
          <w:rStyle w:val="rvts30"/>
          <w:spacing w:val="-12"/>
          <w:sz w:val="28"/>
          <w:szCs w:val="28"/>
        </w:rPr>
        <w:t xml:space="preserve">Крім того, у постанові </w:t>
      </w:r>
      <w:r w:rsidRPr="008D6430">
        <w:rPr>
          <w:sz w:val="28"/>
          <w:szCs w:val="28"/>
        </w:rPr>
        <w:t>Львівського апеляційного суду від 26 грудня 2018</w:t>
      </w:r>
      <w:r w:rsidR="00592D40" w:rsidRPr="008D6430">
        <w:rPr>
          <w:sz w:val="28"/>
          <w:szCs w:val="28"/>
        </w:rPr>
        <w:t> </w:t>
      </w:r>
      <w:r w:rsidRPr="008D6430">
        <w:rPr>
          <w:sz w:val="28"/>
          <w:szCs w:val="28"/>
        </w:rPr>
        <w:t xml:space="preserve">року зазначено, що </w:t>
      </w:r>
      <w:r w:rsidRPr="008D6430">
        <w:rPr>
          <w:rStyle w:val="rvts30"/>
          <w:spacing w:val="-12"/>
          <w:sz w:val="28"/>
          <w:szCs w:val="28"/>
        </w:rPr>
        <w:t xml:space="preserve">Недашківська Н.В. не була позбавлена можливості своєчасно ознайомитись </w:t>
      </w:r>
      <w:r w:rsidR="00592D40" w:rsidRPr="008D6430">
        <w:rPr>
          <w:rStyle w:val="rvts30"/>
          <w:spacing w:val="-12"/>
          <w:sz w:val="28"/>
          <w:szCs w:val="28"/>
        </w:rPr>
        <w:t>і</w:t>
      </w:r>
      <w:r w:rsidRPr="008D6430">
        <w:rPr>
          <w:rStyle w:val="rvts30"/>
          <w:spacing w:val="-12"/>
          <w:sz w:val="28"/>
          <w:szCs w:val="28"/>
        </w:rPr>
        <w:t xml:space="preserve">з відповідним судовим рішенням суду першої інстанції в Єдиному державному реєстрі судових рішень, оскільки відповідно до статей 2, 4 Закону України «Про доступ до судових рішень» кожен має право на доступ до судових рішень у порядку, визначеному цим законом. Це право забезпечується офіційним оприлюдненням судових рішень на офіційному </w:t>
      </w:r>
      <w:proofErr w:type="spellStart"/>
      <w:r w:rsidRPr="008D6430">
        <w:rPr>
          <w:rStyle w:val="rvts30"/>
          <w:spacing w:val="-12"/>
          <w:sz w:val="28"/>
          <w:szCs w:val="28"/>
        </w:rPr>
        <w:t>веб-порталі</w:t>
      </w:r>
      <w:proofErr w:type="spellEnd"/>
      <w:r w:rsidRPr="008D6430">
        <w:rPr>
          <w:rStyle w:val="rvts30"/>
          <w:spacing w:val="-12"/>
          <w:sz w:val="28"/>
          <w:szCs w:val="28"/>
        </w:rPr>
        <w:t xml:space="preserve"> судової влади Україн</w:t>
      </w:r>
      <w:r w:rsidR="007C038C" w:rsidRPr="008D6430">
        <w:rPr>
          <w:rStyle w:val="rvts30"/>
          <w:spacing w:val="-12"/>
          <w:sz w:val="28"/>
          <w:szCs w:val="28"/>
        </w:rPr>
        <w:t>и в порядку, встановленому цим З</w:t>
      </w:r>
      <w:r w:rsidRPr="008D6430">
        <w:rPr>
          <w:rStyle w:val="rvts30"/>
          <w:spacing w:val="-12"/>
          <w:sz w:val="28"/>
          <w:szCs w:val="28"/>
        </w:rPr>
        <w:t>аконом. Судові рішення, внесені до Реєстру, є відкритими</w:t>
      </w:r>
      <w:hyperlink r:id="rId9" w:anchor="983049" w:tgtFrame="_blank" w:tooltip="Кодекс України про адміністративні правопорушення; нормативно-правовий акт № 8073-X від 07.12.1984" w:history="1">
        <w:r w:rsidR="00E1155B" w:rsidRPr="008D6430">
          <w:rPr>
            <w:rStyle w:val="ad"/>
            <w:color w:val="auto"/>
            <w:spacing w:val="-12"/>
            <w:sz w:val="28"/>
            <w:szCs w:val="28"/>
            <w:u w:val="none"/>
          </w:rPr>
          <w:t xml:space="preserve"> </w:t>
        </w:r>
        <w:r w:rsidRPr="008D6430">
          <w:rPr>
            <w:rStyle w:val="ad"/>
            <w:color w:val="auto"/>
            <w:spacing w:val="-12"/>
            <w:sz w:val="28"/>
            <w:szCs w:val="28"/>
            <w:u w:val="none"/>
          </w:rPr>
          <w:t>для безоплатного</w:t>
        </w:r>
      </w:hyperlink>
      <w:r w:rsidR="00E1155B" w:rsidRPr="008D6430">
        <w:rPr>
          <w:rStyle w:val="rvts30"/>
          <w:spacing w:val="-12"/>
          <w:sz w:val="28"/>
          <w:szCs w:val="28"/>
        </w:rPr>
        <w:t xml:space="preserve"> </w:t>
      </w:r>
      <w:r w:rsidRPr="008D6430">
        <w:rPr>
          <w:rStyle w:val="rvts30"/>
          <w:spacing w:val="-12"/>
          <w:sz w:val="28"/>
          <w:szCs w:val="28"/>
        </w:rPr>
        <w:t xml:space="preserve">цілодобового доступу на офіційному </w:t>
      </w:r>
      <w:proofErr w:type="spellStart"/>
      <w:r w:rsidRPr="008D6430">
        <w:rPr>
          <w:rStyle w:val="rvts30"/>
          <w:spacing w:val="-12"/>
          <w:sz w:val="28"/>
          <w:szCs w:val="28"/>
        </w:rPr>
        <w:t>веб-порталі</w:t>
      </w:r>
      <w:proofErr w:type="spellEnd"/>
      <w:r w:rsidRPr="008D6430">
        <w:rPr>
          <w:rStyle w:val="rvts30"/>
          <w:spacing w:val="-12"/>
          <w:sz w:val="28"/>
          <w:szCs w:val="28"/>
        </w:rPr>
        <w:t xml:space="preserve"> судової влади України. Отже, на думку </w:t>
      </w:r>
      <w:r w:rsidRPr="008D6430">
        <w:rPr>
          <w:sz w:val="28"/>
          <w:szCs w:val="28"/>
        </w:rPr>
        <w:t>Львівського апеляційного суду,</w:t>
      </w:r>
      <w:r w:rsidRPr="008D6430">
        <w:rPr>
          <w:rStyle w:val="rvts30"/>
          <w:spacing w:val="-12"/>
          <w:sz w:val="28"/>
          <w:szCs w:val="28"/>
        </w:rPr>
        <w:t xml:space="preserve"> </w:t>
      </w:r>
      <w:r w:rsidR="00E1155B" w:rsidRPr="008D6430">
        <w:rPr>
          <w:rStyle w:val="rvts30"/>
          <w:spacing w:val="-12"/>
          <w:sz w:val="28"/>
          <w:szCs w:val="28"/>
        </w:rPr>
        <w:t xml:space="preserve">наведені </w:t>
      </w:r>
      <w:r w:rsidRPr="008D6430">
        <w:rPr>
          <w:rStyle w:val="rvts30"/>
          <w:spacing w:val="-12"/>
          <w:sz w:val="28"/>
          <w:szCs w:val="28"/>
        </w:rPr>
        <w:t xml:space="preserve">у клопотанні про поновлення строку на апеляційне оскарження </w:t>
      </w:r>
      <w:r w:rsidR="00B57051" w:rsidRPr="008D6430">
        <w:rPr>
          <w:rStyle w:val="rvts30"/>
          <w:spacing w:val="-12"/>
          <w:sz w:val="28"/>
          <w:szCs w:val="28"/>
        </w:rPr>
        <w:t xml:space="preserve"> доводи </w:t>
      </w:r>
      <w:r w:rsidR="00E1155B" w:rsidRPr="008D6430">
        <w:rPr>
          <w:rStyle w:val="rvts30"/>
          <w:spacing w:val="-12"/>
          <w:sz w:val="28"/>
          <w:szCs w:val="28"/>
        </w:rPr>
        <w:t>апелянта</w:t>
      </w:r>
      <w:r w:rsidR="00B57051" w:rsidRPr="008D6430">
        <w:rPr>
          <w:rStyle w:val="rvts30"/>
          <w:spacing w:val="-12"/>
          <w:sz w:val="28"/>
          <w:szCs w:val="28"/>
        </w:rPr>
        <w:t xml:space="preserve"> </w:t>
      </w:r>
      <w:r w:rsidRPr="008D6430">
        <w:rPr>
          <w:rStyle w:val="rvts30"/>
          <w:spacing w:val="-12"/>
          <w:sz w:val="28"/>
          <w:szCs w:val="28"/>
        </w:rPr>
        <w:t>про незаконний розгляд цієї справи за її відсутності та невчасне отримання не</w:t>
      </w:r>
      <w:r w:rsidR="00C33207" w:rsidRPr="008D6430">
        <w:rPr>
          <w:rStyle w:val="rvts30"/>
          <w:spacing w:val="-12"/>
          <w:sz w:val="28"/>
          <w:szCs w:val="28"/>
        </w:rPr>
        <w:t xml:space="preserve">ю копії оскаржуваної постанови </w:t>
      </w:r>
      <w:r w:rsidRPr="008D6430">
        <w:rPr>
          <w:rStyle w:val="rvts30"/>
          <w:spacing w:val="-12"/>
          <w:sz w:val="28"/>
          <w:szCs w:val="28"/>
        </w:rPr>
        <w:t xml:space="preserve">були безпідставними, а тому у задоволенні </w:t>
      </w:r>
      <w:r w:rsidRPr="008D6430">
        <w:rPr>
          <w:rStyle w:val="rvts29"/>
          <w:sz w:val="28"/>
          <w:szCs w:val="28"/>
        </w:rPr>
        <w:t>клопотання Недашківської Н.В. про поновлення строку на апеляційне оскарження постанови </w:t>
      </w:r>
      <w:proofErr w:type="spellStart"/>
      <w:r w:rsidRPr="008D6430">
        <w:rPr>
          <w:rStyle w:val="rvts11"/>
          <w:sz w:val="28"/>
          <w:szCs w:val="28"/>
        </w:rPr>
        <w:t>Сихівського</w:t>
      </w:r>
      <w:proofErr w:type="spellEnd"/>
      <w:r w:rsidRPr="008D6430">
        <w:rPr>
          <w:rStyle w:val="rvts11"/>
          <w:sz w:val="28"/>
          <w:szCs w:val="28"/>
        </w:rPr>
        <w:t xml:space="preserve"> районного суду міста Львова від 6 листопада 2018 року було відмовлено та </w:t>
      </w:r>
      <w:r w:rsidRPr="008D6430">
        <w:rPr>
          <w:rStyle w:val="rvts29"/>
          <w:sz w:val="28"/>
          <w:szCs w:val="28"/>
        </w:rPr>
        <w:t>повернуто апеляційну скаргу особі, яка її подала.</w:t>
      </w:r>
    </w:p>
    <w:p w:rsidR="00677848" w:rsidRPr="008D6430" w:rsidRDefault="00D9277A" w:rsidP="00484C7C">
      <w:pPr>
        <w:pStyle w:val="af0"/>
        <w:widowControl w:val="0"/>
        <w:ind w:firstLine="709"/>
        <w:jc w:val="both"/>
        <w:rPr>
          <w:sz w:val="28"/>
          <w:szCs w:val="28"/>
        </w:rPr>
      </w:pPr>
      <w:r w:rsidRPr="008D6430">
        <w:rPr>
          <w:sz w:val="28"/>
          <w:szCs w:val="28"/>
        </w:rPr>
        <w:t xml:space="preserve">20 березня 2019 року </w:t>
      </w:r>
      <w:r w:rsidR="00484C7C" w:rsidRPr="008D6430">
        <w:rPr>
          <w:sz w:val="28"/>
          <w:szCs w:val="28"/>
        </w:rPr>
        <w:t xml:space="preserve">представник потерпілої Недашківської Н.В. – адвокат </w:t>
      </w:r>
      <w:r w:rsidR="00867A1C">
        <w:rPr>
          <w:sz w:val="28"/>
          <w:szCs w:val="28"/>
        </w:rPr>
        <w:t xml:space="preserve">ОСОБА_2 </w:t>
      </w:r>
      <w:r w:rsidR="00484C7C" w:rsidRPr="008D6430">
        <w:rPr>
          <w:sz w:val="28"/>
          <w:szCs w:val="28"/>
        </w:rPr>
        <w:t>повторно надісла</w:t>
      </w:r>
      <w:r w:rsidRPr="008D6430">
        <w:rPr>
          <w:sz w:val="28"/>
          <w:szCs w:val="28"/>
        </w:rPr>
        <w:t>ла</w:t>
      </w:r>
      <w:r w:rsidR="00484C7C" w:rsidRPr="008D6430">
        <w:rPr>
          <w:sz w:val="28"/>
          <w:szCs w:val="28"/>
        </w:rPr>
        <w:t xml:space="preserve"> </w:t>
      </w:r>
      <w:r w:rsidR="00677848" w:rsidRPr="008D6430">
        <w:rPr>
          <w:sz w:val="28"/>
          <w:szCs w:val="28"/>
        </w:rPr>
        <w:t xml:space="preserve">до Львівського апеляційного суду </w:t>
      </w:r>
      <w:r w:rsidR="00484C7C" w:rsidRPr="008D6430">
        <w:rPr>
          <w:sz w:val="28"/>
          <w:szCs w:val="28"/>
        </w:rPr>
        <w:t>апеляційн</w:t>
      </w:r>
      <w:r w:rsidR="00E1155B" w:rsidRPr="008D6430">
        <w:rPr>
          <w:sz w:val="28"/>
          <w:szCs w:val="28"/>
        </w:rPr>
        <w:t>у</w:t>
      </w:r>
      <w:r w:rsidR="00484C7C" w:rsidRPr="008D6430">
        <w:rPr>
          <w:sz w:val="28"/>
          <w:szCs w:val="28"/>
        </w:rPr>
        <w:t xml:space="preserve"> скаргу на рішення суду першої інстанції.</w:t>
      </w:r>
    </w:p>
    <w:p w:rsidR="00484C7C" w:rsidRPr="008D6430" w:rsidRDefault="00677848" w:rsidP="00484C7C">
      <w:pPr>
        <w:pStyle w:val="af0"/>
        <w:widowControl w:val="0"/>
        <w:ind w:firstLine="709"/>
        <w:jc w:val="both"/>
        <w:rPr>
          <w:sz w:val="28"/>
          <w:szCs w:val="28"/>
        </w:rPr>
      </w:pPr>
      <w:r w:rsidRPr="008D6430">
        <w:rPr>
          <w:sz w:val="28"/>
          <w:szCs w:val="28"/>
        </w:rPr>
        <w:t xml:space="preserve">Відповідно до протоколу автоматизованого розподілу </w:t>
      </w:r>
      <w:r w:rsidR="007C038C" w:rsidRPr="008D6430">
        <w:rPr>
          <w:rStyle w:val="rvts24"/>
          <w:rFonts w:eastAsia="Calibri"/>
          <w:sz w:val="28"/>
          <w:szCs w:val="28"/>
        </w:rPr>
        <w:t>для розгляду цих матеріалів</w:t>
      </w:r>
      <w:r w:rsidR="007C038C" w:rsidRPr="008D6430">
        <w:rPr>
          <w:sz w:val="28"/>
          <w:szCs w:val="28"/>
        </w:rPr>
        <w:t xml:space="preserve"> </w:t>
      </w:r>
      <w:r w:rsidRPr="008D6430">
        <w:rPr>
          <w:sz w:val="28"/>
          <w:szCs w:val="28"/>
        </w:rPr>
        <w:t xml:space="preserve">визначено суддю </w:t>
      </w:r>
      <w:proofErr w:type="spellStart"/>
      <w:r w:rsidRPr="008D6430">
        <w:rPr>
          <w:rStyle w:val="rvts18"/>
          <w:sz w:val="28"/>
          <w:szCs w:val="28"/>
        </w:rPr>
        <w:t>Гончарук</w:t>
      </w:r>
      <w:proofErr w:type="spellEnd"/>
      <w:r w:rsidRPr="008D6430">
        <w:rPr>
          <w:rStyle w:val="rvts11"/>
          <w:rFonts w:eastAsia="Calibri"/>
          <w:sz w:val="28"/>
          <w:szCs w:val="28"/>
        </w:rPr>
        <w:t> </w:t>
      </w:r>
      <w:r w:rsidRPr="008D6430">
        <w:rPr>
          <w:rStyle w:val="rvts20"/>
          <w:sz w:val="28"/>
          <w:szCs w:val="28"/>
        </w:rPr>
        <w:t>Л</w:t>
      </w:r>
      <w:r w:rsidRPr="008D6430">
        <w:rPr>
          <w:rStyle w:val="rvts21"/>
          <w:rFonts w:eastAsia="Calibri"/>
          <w:sz w:val="28"/>
          <w:szCs w:val="28"/>
        </w:rPr>
        <w:t>.</w:t>
      </w:r>
      <w:r w:rsidRPr="008D6430">
        <w:rPr>
          <w:rStyle w:val="rvts23"/>
          <w:sz w:val="28"/>
          <w:szCs w:val="28"/>
        </w:rPr>
        <w:t>Я</w:t>
      </w:r>
      <w:r w:rsidRPr="008D6430">
        <w:rPr>
          <w:rStyle w:val="rvts24"/>
          <w:rFonts w:eastAsia="Calibri"/>
          <w:sz w:val="28"/>
          <w:szCs w:val="28"/>
        </w:rPr>
        <w:t>.</w:t>
      </w:r>
    </w:p>
    <w:p w:rsidR="00484C7C" w:rsidRPr="008D6430" w:rsidRDefault="00484C7C" w:rsidP="00484C7C">
      <w:pPr>
        <w:pStyle w:val="af0"/>
        <w:widowControl w:val="0"/>
        <w:ind w:firstLine="709"/>
        <w:jc w:val="both"/>
        <w:rPr>
          <w:rFonts w:eastAsia="Calibri"/>
          <w:sz w:val="28"/>
          <w:szCs w:val="28"/>
        </w:rPr>
      </w:pPr>
      <w:r w:rsidRPr="008D6430">
        <w:rPr>
          <w:sz w:val="28"/>
          <w:szCs w:val="28"/>
        </w:rPr>
        <w:t xml:space="preserve">Постановою Львівського апеляційного суду від </w:t>
      </w:r>
      <w:r w:rsidRPr="008D6430">
        <w:rPr>
          <w:rStyle w:val="rvts27"/>
          <w:sz w:val="28"/>
          <w:szCs w:val="28"/>
        </w:rPr>
        <w:t xml:space="preserve">2 жовтня 2019 року (суддя </w:t>
      </w:r>
      <w:proofErr w:type="spellStart"/>
      <w:r w:rsidRPr="008D6430">
        <w:rPr>
          <w:rStyle w:val="rvts18"/>
          <w:sz w:val="28"/>
          <w:szCs w:val="28"/>
        </w:rPr>
        <w:t>Гончарук</w:t>
      </w:r>
      <w:proofErr w:type="spellEnd"/>
      <w:r w:rsidR="00E1155B" w:rsidRPr="008D6430">
        <w:rPr>
          <w:rStyle w:val="rvts11"/>
          <w:rFonts w:eastAsia="Calibri"/>
          <w:sz w:val="28"/>
          <w:szCs w:val="28"/>
        </w:rPr>
        <w:t> </w:t>
      </w:r>
      <w:r w:rsidRPr="008D6430">
        <w:rPr>
          <w:rStyle w:val="rvts20"/>
          <w:sz w:val="28"/>
          <w:szCs w:val="28"/>
        </w:rPr>
        <w:t>Л</w:t>
      </w:r>
      <w:r w:rsidRPr="008D6430">
        <w:rPr>
          <w:rStyle w:val="rvts21"/>
          <w:rFonts w:eastAsia="Calibri"/>
          <w:sz w:val="28"/>
          <w:szCs w:val="28"/>
        </w:rPr>
        <w:t>.</w:t>
      </w:r>
      <w:r w:rsidRPr="008D6430">
        <w:rPr>
          <w:rStyle w:val="rvts23"/>
          <w:sz w:val="28"/>
          <w:szCs w:val="28"/>
        </w:rPr>
        <w:t>Я</w:t>
      </w:r>
      <w:r w:rsidRPr="008D6430">
        <w:rPr>
          <w:rStyle w:val="rvts24"/>
          <w:rFonts w:eastAsia="Calibri"/>
          <w:sz w:val="28"/>
          <w:szCs w:val="28"/>
        </w:rPr>
        <w:t>.)</w:t>
      </w:r>
      <w:r w:rsidR="00E1155B" w:rsidRPr="008D6430">
        <w:rPr>
          <w:rStyle w:val="rvts11"/>
          <w:rFonts w:eastAsia="Calibri"/>
          <w:sz w:val="28"/>
          <w:szCs w:val="28"/>
        </w:rPr>
        <w:t xml:space="preserve"> </w:t>
      </w:r>
      <w:r w:rsidRPr="008D6430">
        <w:rPr>
          <w:rStyle w:val="rvts11"/>
          <w:rFonts w:eastAsia="Calibri"/>
          <w:sz w:val="28"/>
          <w:szCs w:val="28"/>
        </w:rPr>
        <w:t xml:space="preserve">представнику потерпілої Недашківської Н.В. – адвокату </w:t>
      </w:r>
      <w:r w:rsidR="00867A1C">
        <w:rPr>
          <w:sz w:val="28"/>
          <w:szCs w:val="28"/>
        </w:rPr>
        <w:lastRenderedPageBreak/>
        <w:t xml:space="preserve">ОСОБА_2 </w:t>
      </w:r>
      <w:r w:rsidRPr="008D6430">
        <w:rPr>
          <w:rStyle w:val="rvts11"/>
          <w:rFonts w:eastAsia="Calibri"/>
          <w:sz w:val="28"/>
          <w:szCs w:val="28"/>
        </w:rPr>
        <w:t xml:space="preserve">поновлено строк на апеляційне оскарження постанови </w:t>
      </w:r>
      <w:proofErr w:type="spellStart"/>
      <w:r w:rsidRPr="008D6430">
        <w:rPr>
          <w:rStyle w:val="rvts11"/>
          <w:rFonts w:eastAsia="Calibri"/>
          <w:sz w:val="28"/>
          <w:szCs w:val="28"/>
        </w:rPr>
        <w:t>Сихівського</w:t>
      </w:r>
      <w:proofErr w:type="spellEnd"/>
      <w:r w:rsidRPr="008D6430">
        <w:rPr>
          <w:rStyle w:val="rvts11"/>
          <w:rFonts w:eastAsia="Calibri"/>
          <w:sz w:val="28"/>
          <w:szCs w:val="28"/>
        </w:rPr>
        <w:t xml:space="preserve"> районного суду міста Львова від 6 листопада 2018 року. У справі призначено </w:t>
      </w:r>
      <w:r w:rsidRPr="008D6430">
        <w:rPr>
          <w:rFonts w:eastAsia="Calibri"/>
          <w:sz w:val="28"/>
          <w:szCs w:val="28"/>
        </w:rPr>
        <w:t>судову експертизу, проведення якої доручено експертам Львівсько</w:t>
      </w:r>
      <w:r w:rsidR="00903D77" w:rsidRPr="008D6430">
        <w:rPr>
          <w:rFonts w:eastAsia="Calibri"/>
          <w:sz w:val="28"/>
          <w:szCs w:val="28"/>
        </w:rPr>
        <w:t>го</w:t>
      </w:r>
      <w:r w:rsidRPr="008D6430">
        <w:rPr>
          <w:rFonts w:eastAsia="Calibri"/>
          <w:sz w:val="28"/>
          <w:szCs w:val="28"/>
        </w:rPr>
        <w:t xml:space="preserve"> НДІ судових експертиз.</w:t>
      </w:r>
    </w:p>
    <w:p w:rsidR="00B1179D" w:rsidRPr="008D6430" w:rsidRDefault="00D9277A" w:rsidP="00B1179D">
      <w:pPr>
        <w:ind w:firstLine="709"/>
        <w:jc w:val="both"/>
        <w:rPr>
          <w:sz w:val="28"/>
          <w:szCs w:val="28"/>
        </w:rPr>
      </w:pPr>
      <w:r w:rsidRPr="008D6430">
        <w:rPr>
          <w:sz w:val="28"/>
          <w:szCs w:val="28"/>
        </w:rPr>
        <w:t>Під час розгляду дисциплінарної справи з’ясовано, що наразі триває апеляційн</w:t>
      </w:r>
      <w:r w:rsidR="0004521D" w:rsidRPr="008D6430">
        <w:rPr>
          <w:sz w:val="28"/>
          <w:szCs w:val="28"/>
        </w:rPr>
        <w:t>е</w:t>
      </w:r>
      <w:r w:rsidRPr="008D6430">
        <w:rPr>
          <w:sz w:val="28"/>
          <w:szCs w:val="28"/>
        </w:rPr>
        <w:t xml:space="preserve"> </w:t>
      </w:r>
      <w:r w:rsidR="0004521D" w:rsidRPr="008D6430">
        <w:rPr>
          <w:sz w:val="28"/>
          <w:szCs w:val="28"/>
        </w:rPr>
        <w:t xml:space="preserve">провадження та призначено наступне судове засідання на </w:t>
      </w:r>
      <w:r w:rsidR="00B57051" w:rsidRPr="008D6430">
        <w:rPr>
          <w:sz w:val="28"/>
          <w:szCs w:val="28"/>
        </w:rPr>
        <w:t>24 червня 2020 року.</w:t>
      </w:r>
    </w:p>
    <w:p w:rsidR="00D9277A" w:rsidRPr="008D6430" w:rsidRDefault="00D9277A" w:rsidP="00D9277A">
      <w:pPr>
        <w:ind w:firstLine="708"/>
        <w:contextualSpacing/>
        <w:jc w:val="both"/>
        <w:rPr>
          <w:sz w:val="28"/>
          <w:szCs w:val="28"/>
        </w:rPr>
      </w:pPr>
      <w:r w:rsidRPr="008D6430">
        <w:rPr>
          <w:sz w:val="28"/>
          <w:szCs w:val="28"/>
        </w:rPr>
        <w:t xml:space="preserve">Оцінюючи встановлені під час розгляду дисциплінарної справи обставини, Перша Дисциплінарна палата Вищої ради правосуддя встановила таке. </w:t>
      </w:r>
    </w:p>
    <w:p w:rsidR="008E0A88" w:rsidRPr="008D6430" w:rsidRDefault="008E0A88" w:rsidP="00DB32E6">
      <w:pPr>
        <w:pStyle w:val="af0"/>
        <w:widowControl w:val="0"/>
        <w:ind w:firstLine="708"/>
        <w:jc w:val="both"/>
        <w:rPr>
          <w:sz w:val="28"/>
          <w:szCs w:val="28"/>
        </w:rPr>
      </w:pPr>
      <w:r w:rsidRPr="008D6430">
        <w:rPr>
          <w:sz w:val="28"/>
          <w:szCs w:val="28"/>
        </w:rPr>
        <w:t>Відповідно до підпункту «а» пункту 1 частини першої статті 106 Закону України «Про судоустрій і статус суддів» с</w:t>
      </w:r>
      <w:r w:rsidRPr="008D6430">
        <w:rPr>
          <w:sz w:val="28"/>
          <w:szCs w:val="28"/>
          <w:lang w:eastAsia="uk-UA"/>
        </w:rPr>
        <w:t>уддю може бути притягнуто до дисциплінарної відповідальності в порядку дисциплінарного провадження за умисну або внаслідок недбалості незаконну відмову в доступі до правосуддя, що унеможливило реалізацію учасниками судового процесу наданих їм процесуальних прав та виконання процесуальних обов’язків.</w:t>
      </w:r>
    </w:p>
    <w:p w:rsidR="008E0A88" w:rsidRPr="008D6430" w:rsidRDefault="007C038C" w:rsidP="008E0A88">
      <w:pPr>
        <w:pStyle w:val="af0"/>
        <w:widowControl w:val="0"/>
        <w:ind w:firstLine="708"/>
        <w:jc w:val="both"/>
        <w:rPr>
          <w:sz w:val="28"/>
          <w:szCs w:val="28"/>
        </w:rPr>
      </w:pPr>
      <w:r w:rsidRPr="008D6430">
        <w:rPr>
          <w:sz w:val="28"/>
          <w:szCs w:val="28"/>
        </w:rPr>
        <w:t>Згідно з п</w:t>
      </w:r>
      <w:r w:rsidR="008E0A88" w:rsidRPr="008D6430">
        <w:rPr>
          <w:sz w:val="28"/>
          <w:szCs w:val="28"/>
        </w:rPr>
        <w:t>унктом 8 статті 129 Конституції України однією з основних засад судочинства є забезпечення апеляційного оскарження рішення суду.</w:t>
      </w:r>
    </w:p>
    <w:p w:rsidR="008E0A88" w:rsidRPr="008D6430" w:rsidRDefault="008E0A88" w:rsidP="008E0A88">
      <w:pPr>
        <w:pStyle w:val="af0"/>
        <w:widowControl w:val="0"/>
        <w:ind w:firstLine="708"/>
        <w:jc w:val="both"/>
        <w:rPr>
          <w:sz w:val="28"/>
          <w:szCs w:val="28"/>
          <w:shd w:val="clear" w:color="auto" w:fill="FFFFFF"/>
        </w:rPr>
      </w:pPr>
      <w:r w:rsidRPr="008D6430">
        <w:rPr>
          <w:sz w:val="28"/>
          <w:szCs w:val="28"/>
        </w:rPr>
        <w:t>Статтею 14 Закону України «Про судоустрій і статус суддів» визначено, що у</w:t>
      </w:r>
      <w:r w:rsidRPr="008D6430">
        <w:rPr>
          <w:sz w:val="28"/>
          <w:szCs w:val="28"/>
          <w:shd w:val="clear" w:color="auto" w:fill="FFFFFF"/>
        </w:rPr>
        <w:t>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25552A" w:rsidRPr="008D6430" w:rsidRDefault="0025552A" w:rsidP="0025552A">
      <w:pPr>
        <w:ind w:firstLine="709"/>
        <w:jc w:val="both"/>
        <w:rPr>
          <w:sz w:val="28"/>
          <w:szCs w:val="28"/>
        </w:rPr>
      </w:pPr>
      <w:r w:rsidRPr="008D6430">
        <w:rPr>
          <w:sz w:val="28"/>
          <w:szCs w:val="28"/>
        </w:rPr>
        <w:t xml:space="preserve">Відповідно до статті 269 </w:t>
      </w:r>
      <w:hyperlink r:id="rId10" w:anchor="2820" w:tgtFrame="_blank" w:tooltip="Кодекс України про адміністративні правопорушення; нормативно-правовий акт № 8073-X від 07.12.1984" w:history="1">
        <w:proofErr w:type="spellStart"/>
        <w:r w:rsidRPr="008D6430">
          <w:rPr>
            <w:rStyle w:val="ad"/>
            <w:color w:val="auto"/>
            <w:sz w:val="28"/>
            <w:szCs w:val="28"/>
            <w:u w:val="none"/>
          </w:rPr>
          <w:t>КУпАП</w:t>
        </w:r>
        <w:proofErr w:type="spellEnd"/>
      </w:hyperlink>
      <w:r w:rsidRPr="008D6430">
        <w:rPr>
          <w:sz w:val="28"/>
          <w:szCs w:val="28"/>
        </w:rPr>
        <w:t xml:space="preserve"> потерпілий має право, зокрема, оскаржити постанови у справі про адміністративне правопорушення.</w:t>
      </w:r>
    </w:p>
    <w:p w:rsidR="00A564D6" w:rsidRPr="008D6430" w:rsidRDefault="008E0A88" w:rsidP="0025552A">
      <w:pPr>
        <w:ind w:firstLine="709"/>
        <w:jc w:val="both"/>
        <w:rPr>
          <w:sz w:val="28"/>
          <w:szCs w:val="28"/>
        </w:rPr>
      </w:pPr>
      <w:r w:rsidRPr="008D6430">
        <w:rPr>
          <w:sz w:val="28"/>
          <w:szCs w:val="28"/>
        </w:rPr>
        <w:t xml:space="preserve">Постанова судді у справі про адміністративне правопорушення може бути оскаржена протягом десяти днів з дня винесення постанови особою, яку притягнуто до адміністративної відповідальності, її законним представником, захисником, потерпілим, його представником, а також прокурором у випадках, передбачених частиною п’ятою статті 7 та частиною першою статті 287 цього Кодексу. Апеляційна скарга, подана після закінчення цього строку, повертається апеляційним судом особі, яка її подала, якщо вона не заявляє клопотання про поновлення цього строку, а також якщо у поновленні строку відмовлено. </w:t>
      </w:r>
      <w:r w:rsidRPr="008D6430">
        <w:rPr>
          <w:sz w:val="28"/>
          <w:szCs w:val="28"/>
          <w:shd w:val="clear" w:color="auto" w:fill="FFFFFF"/>
        </w:rPr>
        <w:t xml:space="preserve">Апеляційна скарга подається до відповідного апеляційного суду через місцевий суд, який виніс постанову. Апеляційний суд переглядає справу в межах апеляційної скарги. Суд апеляційної інстанції не обмежений доводами апеляційної скарги, якщо під час розгляду справи буде встановлено неправильне застосування норм матеріального права або порушення норм процесуального права. Апеляційний суд може дослідити нові докази, які не досліджувалися раніше, якщо визнає обґрунтованим ненадання їх до місцевого суду або необґрунтованим відхилення їх місцевим судом </w:t>
      </w:r>
      <w:r w:rsidRPr="008D6430">
        <w:rPr>
          <w:sz w:val="28"/>
          <w:szCs w:val="28"/>
        </w:rPr>
        <w:t xml:space="preserve">(стаття 294 </w:t>
      </w:r>
      <w:hyperlink r:id="rId11" w:anchor="2820" w:tgtFrame="_blank" w:tooltip="Кодекс України про адміністративні правопорушення; нормативно-правовий акт № 8073-X від 07.12.1984" w:history="1">
        <w:proofErr w:type="spellStart"/>
        <w:r w:rsidRPr="008D6430">
          <w:rPr>
            <w:rStyle w:val="ad"/>
            <w:color w:val="auto"/>
            <w:sz w:val="28"/>
            <w:szCs w:val="28"/>
            <w:u w:val="none"/>
          </w:rPr>
          <w:t>КУпАП</w:t>
        </w:r>
        <w:proofErr w:type="spellEnd"/>
      </w:hyperlink>
      <w:r w:rsidRPr="008D6430">
        <w:rPr>
          <w:sz w:val="28"/>
          <w:szCs w:val="28"/>
        </w:rPr>
        <w:t>).</w:t>
      </w:r>
    </w:p>
    <w:p w:rsidR="0025552A" w:rsidRPr="008D6430" w:rsidRDefault="0025552A" w:rsidP="0025552A">
      <w:pPr>
        <w:ind w:firstLine="709"/>
        <w:jc w:val="both"/>
        <w:rPr>
          <w:sz w:val="28"/>
          <w:szCs w:val="28"/>
        </w:rPr>
      </w:pPr>
      <w:r w:rsidRPr="008D6430">
        <w:rPr>
          <w:sz w:val="28"/>
          <w:szCs w:val="28"/>
        </w:rPr>
        <w:t xml:space="preserve">Відповідно до частини першої статті 285 </w:t>
      </w:r>
      <w:proofErr w:type="spellStart"/>
      <w:r w:rsidRPr="008D6430">
        <w:rPr>
          <w:sz w:val="28"/>
          <w:szCs w:val="28"/>
        </w:rPr>
        <w:t>КУпАП</w:t>
      </w:r>
      <w:proofErr w:type="spellEnd"/>
      <w:r w:rsidRPr="008D6430">
        <w:rPr>
          <w:sz w:val="28"/>
          <w:szCs w:val="28"/>
        </w:rPr>
        <w:t xml:space="preserve">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Копія постанови в той же строк вручається або висилається потерпілому на його прохання.</w:t>
      </w:r>
    </w:p>
    <w:p w:rsidR="0025552A" w:rsidRPr="008D6430" w:rsidRDefault="0025552A" w:rsidP="0025552A">
      <w:pPr>
        <w:ind w:firstLine="709"/>
        <w:jc w:val="both"/>
        <w:rPr>
          <w:rStyle w:val="rvts20"/>
          <w:sz w:val="28"/>
          <w:szCs w:val="28"/>
        </w:rPr>
      </w:pPr>
      <w:r w:rsidRPr="008D6430">
        <w:rPr>
          <w:sz w:val="28"/>
          <w:szCs w:val="28"/>
        </w:rPr>
        <w:t xml:space="preserve">Під час розгляду дисциплінарної справи з’ясовано, що </w:t>
      </w:r>
      <w:r w:rsidR="00B1179D" w:rsidRPr="008D6430">
        <w:rPr>
          <w:sz w:val="28"/>
          <w:szCs w:val="28"/>
        </w:rPr>
        <w:t xml:space="preserve">після повернення матеріалів справи з експертної установи 6 листопада 2018 року </w:t>
      </w:r>
      <w:proofErr w:type="spellStart"/>
      <w:r w:rsidRPr="008D6430">
        <w:rPr>
          <w:sz w:val="28"/>
          <w:szCs w:val="28"/>
        </w:rPr>
        <w:t>Сихівським</w:t>
      </w:r>
      <w:proofErr w:type="spellEnd"/>
      <w:r w:rsidRPr="008D6430">
        <w:rPr>
          <w:sz w:val="28"/>
          <w:szCs w:val="28"/>
        </w:rPr>
        <w:t xml:space="preserve"> районним судом міста Львова було призначено розгляд справи № </w:t>
      </w:r>
      <w:r w:rsidRPr="008D6430">
        <w:rPr>
          <w:rStyle w:val="rvts11"/>
          <w:sz w:val="28"/>
          <w:szCs w:val="28"/>
        </w:rPr>
        <w:t>464/4860/18</w:t>
      </w:r>
      <w:r w:rsidRPr="008D6430">
        <w:rPr>
          <w:sz w:val="28"/>
          <w:szCs w:val="28"/>
        </w:rPr>
        <w:t xml:space="preserve"> у цей день о </w:t>
      </w:r>
      <w:r w:rsidRPr="008D6430">
        <w:rPr>
          <w:rStyle w:val="rvts20"/>
          <w:sz w:val="28"/>
          <w:szCs w:val="28"/>
        </w:rPr>
        <w:t xml:space="preserve">15:00. </w:t>
      </w:r>
    </w:p>
    <w:p w:rsidR="0025552A" w:rsidRPr="008D6430" w:rsidRDefault="0025552A" w:rsidP="0025552A">
      <w:pPr>
        <w:ind w:firstLine="709"/>
        <w:jc w:val="both"/>
        <w:rPr>
          <w:rStyle w:val="rvts20"/>
          <w:b/>
          <w:sz w:val="28"/>
          <w:szCs w:val="28"/>
        </w:rPr>
      </w:pPr>
      <w:r w:rsidRPr="008D6430">
        <w:rPr>
          <w:rStyle w:val="rvts20"/>
          <w:sz w:val="28"/>
          <w:szCs w:val="28"/>
        </w:rPr>
        <w:lastRenderedPageBreak/>
        <w:t xml:space="preserve">Із копії матеріалів справи </w:t>
      </w:r>
      <w:r w:rsidRPr="008D6430">
        <w:rPr>
          <w:sz w:val="28"/>
          <w:szCs w:val="28"/>
        </w:rPr>
        <w:t xml:space="preserve">№ </w:t>
      </w:r>
      <w:r w:rsidRPr="008D6430">
        <w:rPr>
          <w:rStyle w:val="rvts11"/>
          <w:sz w:val="28"/>
          <w:szCs w:val="28"/>
        </w:rPr>
        <w:t xml:space="preserve">464/4860/18 </w:t>
      </w:r>
      <w:r w:rsidRPr="008D6430">
        <w:rPr>
          <w:rStyle w:val="rvts20"/>
          <w:sz w:val="28"/>
          <w:szCs w:val="28"/>
        </w:rPr>
        <w:t xml:space="preserve">вбачається, що </w:t>
      </w:r>
      <w:r w:rsidRPr="008D6430">
        <w:rPr>
          <w:sz w:val="28"/>
          <w:szCs w:val="28"/>
        </w:rPr>
        <w:t>будь-яких доказів</w:t>
      </w:r>
      <w:r w:rsidRPr="008D6430">
        <w:rPr>
          <w:b/>
          <w:sz w:val="28"/>
          <w:szCs w:val="28"/>
        </w:rPr>
        <w:t xml:space="preserve"> </w:t>
      </w:r>
      <w:r w:rsidRPr="008D6430">
        <w:rPr>
          <w:sz w:val="28"/>
          <w:szCs w:val="28"/>
        </w:rPr>
        <w:t>повідомлення сторін про час і місце розгляду справ</w:t>
      </w:r>
      <w:r w:rsidR="007C038C" w:rsidRPr="008D6430">
        <w:rPr>
          <w:sz w:val="28"/>
          <w:szCs w:val="28"/>
        </w:rPr>
        <w:t>и у матеріалах справи не</w:t>
      </w:r>
      <w:r w:rsidRPr="008D6430">
        <w:rPr>
          <w:sz w:val="28"/>
          <w:szCs w:val="28"/>
        </w:rPr>
        <w:t xml:space="preserve">має. </w:t>
      </w:r>
    </w:p>
    <w:p w:rsidR="0025552A" w:rsidRPr="008D6430" w:rsidRDefault="0025552A" w:rsidP="0025552A">
      <w:pPr>
        <w:ind w:firstLine="709"/>
        <w:jc w:val="both"/>
        <w:rPr>
          <w:sz w:val="28"/>
          <w:szCs w:val="28"/>
        </w:rPr>
      </w:pPr>
      <w:r w:rsidRPr="008D6430">
        <w:rPr>
          <w:sz w:val="28"/>
          <w:szCs w:val="28"/>
        </w:rPr>
        <w:t xml:space="preserve">У судове засідання, яке було призначено </w:t>
      </w:r>
      <w:r w:rsidR="007C038C" w:rsidRPr="008D6430">
        <w:rPr>
          <w:rStyle w:val="rvts20"/>
          <w:sz w:val="28"/>
          <w:szCs w:val="28"/>
        </w:rPr>
        <w:t>на</w:t>
      </w:r>
      <w:r w:rsidRPr="008D6430">
        <w:rPr>
          <w:rStyle w:val="rvts20"/>
          <w:sz w:val="28"/>
          <w:szCs w:val="28"/>
        </w:rPr>
        <w:t xml:space="preserve"> 15:00 </w:t>
      </w:r>
      <w:r w:rsidRPr="008D6430">
        <w:rPr>
          <w:sz w:val="28"/>
          <w:szCs w:val="28"/>
        </w:rPr>
        <w:t xml:space="preserve">6 листопада 2018 року, </w:t>
      </w:r>
      <w:r w:rsidRPr="008D6430">
        <w:rPr>
          <w:rStyle w:val="rvts20"/>
          <w:sz w:val="28"/>
          <w:szCs w:val="28"/>
        </w:rPr>
        <w:t xml:space="preserve">учасники судового провадження </w:t>
      </w:r>
      <w:r w:rsidRPr="008D6430">
        <w:rPr>
          <w:sz w:val="28"/>
          <w:szCs w:val="28"/>
        </w:rPr>
        <w:t xml:space="preserve">не з’явились. Цього самого дня за результатами розгляду справи № </w:t>
      </w:r>
      <w:r w:rsidRPr="008D6430">
        <w:rPr>
          <w:rStyle w:val="rvts11"/>
          <w:sz w:val="28"/>
          <w:szCs w:val="28"/>
        </w:rPr>
        <w:t xml:space="preserve">464/4860/18 винесено постанову про закриття справи про адміністративне правопорушення </w:t>
      </w:r>
      <w:r w:rsidRPr="008D6430">
        <w:rPr>
          <w:sz w:val="28"/>
          <w:szCs w:val="28"/>
        </w:rPr>
        <w:t xml:space="preserve">стосовно </w:t>
      </w:r>
      <w:r w:rsidR="00867A1C">
        <w:rPr>
          <w:sz w:val="28"/>
          <w:szCs w:val="28"/>
        </w:rPr>
        <w:t xml:space="preserve">ОСОБА_1 </w:t>
      </w:r>
      <w:r w:rsidRPr="008D6430">
        <w:rPr>
          <w:sz w:val="28"/>
          <w:szCs w:val="28"/>
        </w:rPr>
        <w:t>у зв’язку з відсутністю в його діях складу адміністративного правопорушення.</w:t>
      </w:r>
    </w:p>
    <w:p w:rsidR="0025552A" w:rsidRPr="008D6430" w:rsidRDefault="0025552A" w:rsidP="0025552A">
      <w:pPr>
        <w:ind w:firstLine="709"/>
        <w:jc w:val="both"/>
        <w:rPr>
          <w:b/>
          <w:sz w:val="28"/>
          <w:szCs w:val="28"/>
        </w:rPr>
      </w:pPr>
      <w:r w:rsidRPr="008D6430">
        <w:rPr>
          <w:sz w:val="28"/>
          <w:szCs w:val="28"/>
        </w:rPr>
        <w:t xml:space="preserve">Датою винесення суддею рішення і відповідно датою початку обчислення строків на апеляційне оскарження постанови суду першої інстанції у справі </w:t>
      </w:r>
      <w:r w:rsidRPr="008D6430">
        <w:rPr>
          <w:bCs/>
          <w:sz w:val="28"/>
          <w:szCs w:val="28"/>
        </w:rPr>
        <w:t>№ </w:t>
      </w:r>
      <w:r w:rsidRPr="008D6430">
        <w:rPr>
          <w:rStyle w:val="rvts11"/>
          <w:sz w:val="28"/>
          <w:szCs w:val="28"/>
        </w:rPr>
        <w:t>464/4860/18</w:t>
      </w:r>
      <w:r w:rsidRPr="008D6430">
        <w:rPr>
          <w:bCs/>
          <w:sz w:val="28"/>
          <w:szCs w:val="28"/>
        </w:rPr>
        <w:t xml:space="preserve"> </w:t>
      </w:r>
      <w:r w:rsidRPr="008D6430">
        <w:rPr>
          <w:sz w:val="28"/>
          <w:szCs w:val="28"/>
        </w:rPr>
        <w:t>є 6 листопада 2018 року.</w:t>
      </w:r>
    </w:p>
    <w:p w:rsidR="0025552A" w:rsidRPr="008D6430" w:rsidRDefault="0025552A" w:rsidP="0025552A">
      <w:pPr>
        <w:pStyle w:val="rvps2"/>
        <w:shd w:val="clear" w:color="auto" w:fill="FFFFFF"/>
        <w:spacing w:before="0" w:beforeAutospacing="0" w:after="0" w:afterAutospacing="0"/>
        <w:ind w:firstLine="709"/>
        <w:jc w:val="both"/>
        <w:rPr>
          <w:sz w:val="28"/>
          <w:szCs w:val="28"/>
          <w:shd w:val="clear" w:color="auto" w:fill="FFFFFF"/>
          <w:lang w:val="uk-UA"/>
        </w:rPr>
      </w:pPr>
      <w:r w:rsidRPr="008D6430">
        <w:rPr>
          <w:bCs/>
          <w:sz w:val="28"/>
          <w:szCs w:val="28"/>
          <w:lang w:val="uk-UA" w:eastAsia="en-US"/>
        </w:rPr>
        <w:t xml:space="preserve">Цілісне розуміння положень статей 6, 13 Конвенції про захист прав людини і основоположних свобод, </w:t>
      </w:r>
      <w:r w:rsidRPr="008D6430">
        <w:rPr>
          <w:sz w:val="28"/>
          <w:szCs w:val="28"/>
          <w:shd w:val="clear" w:color="auto" w:fill="FFFFFF"/>
          <w:lang w:val="uk-UA"/>
        </w:rPr>
        <w:t>пункту 8 частини другої статті 129 Конституції України дає підстави для висновку, що кожному гарантовано право на ефективні засоби юридичного захисту при реалізації права на апеляційний перегляд справи.</w:t>
      </w:r>
    </w:p>
    <w:p w:rsidR="0025552A" w:rsidRPr="008D6430" w:rsidRDefault="007C038C" w:rsidP="0025552A">
      <w:pPr>
        <w:ind w:firstLine="709"/>
        <w:jc w:val="both"/>
        <w:rPr>
          <w:sz w:val="28"/>
          <w:szCs w:val="28"/>
          <w:shd w:val="clear" w:color="auto" w:fill="FFFFFF"/>
        </w:rPr>
      </w:pPr>
      <w:bookmarkStart w:id="1" w:name="n751"/>
      <w:bookmarkEnd w:id="1"/>
      <w:r w:rsidRPr="008D6430">
        <w:rPr>
          <w:sz w:val="28"/>
          <w:szCs w:val="28"/>
          <w:shd w:val="clear" w:color="auto" w:fill="FFFFFF"/>
        </w:rPr>
        <w:t xml:space="preserve">У </w:t>
      </w:r>
      <w:r w:rsidR="0025552A" w:rsidRPr="008D6430">
        <w:rPr>
          <w:sz w:val="28"/>
          <w:szCs w:val="28"/>
          <w:shd w:val="clear" w:color="auto" w:fill="FFFFFF"/>
        </w:rPr>
        <w:t>цьому випадку особі має бути забезпечено умови для належного оскарження судового рішення.</w:t>
      </w:r>
    </w:p>
    <w:p w:rsidR="0025552A" w:rsidRPr="008D6430" w:rsidRDefault="007C038C" w:rsidP="0025552A">
      <w:pPr>
        <w:ind w:firstLine="709"/>
        <w:jc w:val="both"/>
        <w:rPr>
          <w:sz w:val="28"/>
          <w:szCs w:val="28"/>
          <w:shd w:val="clear" w:color="auto" w:fill="FFFFFF"/>
        </w:rPr>
      </w:pPr>
      <w:r w:rsidRPr="008D6430">
        <w:rPr>
          <w:sz w:val="28"/>
          <w:szCs w:val="28"/>
          <w:shd w:val="clear" w:color="auto" w:fill="FFFFFF"/>
        </w:rPr>
        <w:t>Порядок подання</w:t>
      </w:r>
      <w:r w:rsidR="0025552A" w:rsidRPr="008D6430">
        <w:rPr>
          <w:sz w:val="28"/>
          <w:szCs w:val="28"/>
          <w:shd w:val="clear" w:color="auto" w:fill="FFFFFF"/>
        </w:rPr>
        <w:t xml:space="preserve"> апеляційної скарги на постанову суду першої інстанції </w:t>
      </w:r>
      <w:r w:rsidRPr="008D6430">
        <w:rPr>
          <w:sz w:val="28"/>
          <w:szCs w:val="28"/>
          <w:shd w:val="clear" w:color="auto" w:fill="FFFFFF"/>
        </w:rPr>
        <w:t xml:space="preserve">у </w:t>
      </w:r>
      <w:r w:rsidR="0025552A" w:rsidRPr="008D6430">
        <w:rPr>
          <w:sz w:val="28"/>
          <w:szCs w:val="28"/>
          <w:shd w:val="clear" w:color="auto" w:fill="FFFFFF"/>
        </w:rPr>
        <w:t xml:space="preserve">справі про адміністративне правопорушення регламентовано виключно статтею 294 </w:t>
      </w:r>
      <w:proofErr w:type="spellStart"/>
      <w:r w:rsidR="0025552A" w:rsidRPr="008D6430">
        <w:rPr>
          <w:sz w:val="28"/>
          <w:szCs w:val="28"/>
          <w:shd w:val="clear" w:color="auto" w:fill="FFFFFF"/>
        </w:rPr>
        <w:t>КУпАП</w:t>
      </w:r>
      <w:proofErr w:type="spellEnd"/>
      <w:r w:rsidR="0025552A" w:rsidRPr="008D6430">
        <w:rPr>
          <w:sz w:val="28"/>
          <w:szCs w:val="28"/>
          <w:shd w:val="clear" w:color="auto" w:fill="FFFFFF"/>
        </w:rPr>
        <w:t>, при цьому конкретних вимог до такої апеляційної скарги законом не встановлено.</w:t>
      </w:r>
    </w:p>
    <w:p w:rsidR="0025552A" w:rsidRPr="008D6430" w:rsidRDefault="0025552A" w:rsidP="0025552A">
      <w:pPr>
        <w:ind w:firstLine="709"/>
        <w:jc w:val="both"/>
        <w:rPr>
          <w:sz w:val="28"/>
          <w:szCs w:val="28"/>
          <w:shd w:val="clear" w:color="auto" w:fill="FFFFFF"/>
        </w:rPr>
      </w:pPr>
      <w:r w:rsidRPr="008D6430">
        <w:rPr>
          <w:sz w:val="28"/>
          <w:szCs w:val="28"/>
          <w:shd w:val="clear" w:color="auto" w:fill="FFFFFF"/>
        </w:rPr>
        <w:t>Разом із тим слід врахувати те, що згідно з положеннями процесуальних кодексів України однією з обов’язкових вимог до апеляційної скарги на рішення суду першої інстанції є наявність в ній обґрунтування незгоди скаржника із висновками, зробленими в оскаржуваному судовому рішенні.</w:t>
      </w:r>
    </w:p>
    <w:p w:rsidR="0025552A" w:rsidRPr="008D6430" w:rsidRDefault="0025552A" w:rsidP="0025552A">
      <w:pPr>
        <w:ind w:firstLine="709"/>
        <w:jc w:val="both"/>
        <w:rPr>
          <w:sz w:val="28"/>
          <w:szCs w:val="28"/>
          <w:shd w:val="clear" w:color="auto" w:fill="FFFFFF"/>
        </w:rPr>
      </w:pPr>
      <w:r w:rsidRPr="008D6430">
        <w:rPr>
          <w:sz w:val="28"/>
          <w:szCs w:val="28"/>
          <w:shd w:val="clear" w:color="auto" w:fill="FFFFFF"/>
        </w:rPr>
        <w:t>Згідно з пунктом 6 частини другої статті 296 Кодексу адміністративного судочинства України в апеляційній скарзі зазначається обґрунтування вимог особи, яка подала апеляційну скаргу, із зазначенням того, у чому полягає неправильність чи неповнота дослідження доказів і встановлення обставин у справі та (або) застосування норм права.</w:t>
      </w:r>
    </w:p>
    <w:p w:rsidR="0025552A" w:rsidRPr="008D6430" w:rsidRDefault="0025552A" w:rsidP="0025552A">
      <w:pPr>
        <w:ind w:firstLine="709"/>
        <w:jc w:val="both"/>
        <w:rPr>
          <w:sz w:val="28"/>
          <w:szCs w:val="28"/>
          <w:shd w:val="clear" w:color="auto" w:fill="FFFFFF"/>
        </w:rPr>
      </w:pPr>
      <w:r w:rsidRPr="008D6430">
        <w:rPr>
          <w:sz w:val="28"/>
          <w:szCs w:val="28"/>
          <w:shd w:val="clear" w:color="auto" w:fill="FFFFFF"/>
        </w:rPr>
        <w:t xml:space="preserve">З огляду на викладене вбачається, що нормами процесуального законодавства визначено вимоги до форми та змісту апеляційної скарги. Вказане передбачає необхідність </w:t>
      </w:r>
      <w:r w:rsidR="007C038C" w:rsidRPr="008D6430">
        <w:rPr>
          <w:sz w:val="28"/>
          <w:szCs w:val="28"/>
          <w:shd w:val="clear" w:color="auto" w:fill="FFFFFF"/>
        </w:rPr>
        <w:t xml:space="preserve">їх </w:t>
      </w:r>
      <w:r w:rsidRPr="008D6430">
        <w:rPr>
          <w:sz w:val="28"/>
          <w:szCs w:val="28"/>
          <w:shd w:val="clear" w:color="auto" w:fill="FFFFFF"/>
        </w:rPr>
        <w:t xml:space="preserve">дотримання під час апеляційного оскарження відносин у сфері, регламентованих </w:t>
      </w:r>
      <w:proofErr w:type="spellStart"/>
      <w:r w:rsidRPr="008D6430">
        <w:rPr>
          <w:sz w:val="28"/>
          <w:szCs w:val="28"/>
          <w:shd w:val="clear" w:color="auto" w:fill="FFFFFF"/>
        </w:rPr>
        <w:t>КУпАП</w:t>
      </w:r>
      <w:proofErr w:type="spellEnd"/>
      <w:r w:rsidRPr="008D6430">
        <w:rPr>
          <w:sz w:val="28"/>
          <w:szCs w:val="28"/>
          <w:shd w:val="clear" w:color="auto" w:fill="FFFFFF"/>
        </w:rPr>
        <w:t>.</w:t>
      </w:r>
    </w:p>
    <w:p w:rsidR="0025552A" w:rsidRPr="008D6430" w:rsidRDefault="0025552A" w:rsidP="0025552A">
      <w:pPr>
        <w:ind w:firstLine="709"/>
        <w:jc w:val="both"/>
        <w:rPr>
          <w:sz w:val="28"/>
          <w:szCs w:val="28"/>
          <w:shd w:val="clear" w:color="auto" w:fill="FFFFFF"/>
        </w:rPr>
      </w:pPr>
      <w:r w:rsidRPr="008D6430">
        <w:rPr>
          <w:sz w:val="28"/>
          <w:szCs w:val="28"/>
          <w:shd w:val="clear" w:color="auto" w:fill="FFFFFF"/>
        </w:rPr>
        <w:t xml:space="preserve">З метою реалізації права на апеляційне оскарження рішення суду першої інстанції особа має подати апеляційну скаргу на постанову суду першої інстанцій у межах встановленого законом строку із зазначенням доводів щодо незгоди із встановленими судом обставинами, у яких повинна міститись обґрунтування такої незгоди з посиланням на висновки суду. Вказане кореспондується із пунктом 4 частини другої статті 283 </w:t>
      </w:r>
      <w:proofErr w:type="spellStart"/>
      <w:r w:rsidRPr="008D6430">
        <w:rPr>
          <w:sz w:val="28"/>
          <w:szCs w:val="28"/>
          <w:shd w:val="clear" w:color="auto" w:fill="FFFFFF"/>
        </w:rPr>
        <w:t>КУпАП</w:t>
      </w:r>
      <w:proofErr w:type="spellEnd"/>
      <w:r w:rsidRPr="008D6430">
        <w:rPr>
          <w:sz w:val="28"/>
          <w:szCs w:val="28"/>
          <w:shd w:val="clear" w:color="auto" w:fill="FFFFFF"/>
        </w:rPr>
        <w:t>, яким передбачено, що постанова суду першої інстанції у справі про адміністративне правопорушення повинна містити опис обставин, установлених під час розгляду справи.</w:t>
      </w:r>
    </w:p>
    <w:p w:rsidR="0025552A" w:rsidRPr="008D6430" w:rsidRDefault="0025552A" w:rsidP="0025552A">
      <w:pPr>
        <w:ind w:firstLine="709"/>
        <w:jc w:val="both"/>
        <w:rPr>
          <w:sz w:val="28"/>
          <w:szCs w:val="28"/>
        </w:rPr>
      </w:pPr>
      <w:r w:rsidRPr="008D6430">
        <w:rPr>
          <w:sz w:val="28"/>
          <w:szCs w:val="28"/>
          <w:shd w:val="clear" w:color="auto" w:fill="FFFFFF"/>
        </w:rPr>
        <w:t xml:space="preserve">Як вбачається із копії справи, </w:t>
      </w:r>
      <w:r w:rsidRPr="008D6430">
        <w:rPr>
          <w:sz w:val="28"/>
          <w:szCs w:val="28"/>
        </w:rPr>
        <w:t xml:space="preserve">6 листопада 2018 року </w:t>
      </w:r>
      <w:proofErr w:type="spellStart"/>
      <w:r w:rsidRPr="008D6430">
        <w:rPr>
          <w:rStyle w:val="rvts11"/>
          <w:sz w:val="28"/>
          <w:szCs w:val="28"/>
        </w:rPr>
        <w:t>Сихівським</w:t>
      </w:r>
      <w:proofErr w:type="spellEnd"/>
      <w:r w:rsidRPr="008D6430">
        <w:rPr>
          <w:rStyle w:val="rvts11"/>
          <w:sz w:val="28"/>
          <w:szCs w:val="28"/>
        </w:rPr>
        <w:t xml:space="preserve"> районним судом міста Львова виготовлено повний текст </w:t>
      </w:r>
      <w:r w:rsidRPr="008D6430">
        <w:rPr>
          <w:sz w:val="28"/>
          <w:szCs w:val="28"/>
        </w:rPr>
        <w:t xml:space="preserve">судового рішення у справі </w:t>
      </w:r>
      <w:r w:rsidR="003A6EE0" w:rsidRPr="008D6430">
        <w:rPr>
          <w:sz w:val="28"/>
          <w:szCs w:val="28"/>
        </w:rPr>
        <w:br/>
      </w:r>
      <w:r w:rsidRPr="008D6430">
        <w:rPr>
          <w:sz w:val="28"/>
          <w:szCs w:val="28"/>
        </w:rPr>
        <w:t xml:space="preserve">№ </w:t>
      </w:r>
      <w:r w:rsidRPr="008D6430">
        <w:rPr>
          <w:rStyle w:val="rvts11"/>
          <w:sz w:val="28"/>
          <w:szCs w:val="28"/>
        </w:rPr>
        <w:t xml:space="preserve">464/4860/18 </w:t>
      </w:r>
      <w:r w:rsidRPr="008D6430">
        <w:rPr>
          <w:sz w:val="28"/>
          <w:szCs w:val="28"/>
        </w:rPr>
        <w:t xml:space="preserve">й того самого дня надіслано учасникам справи, однак його було повернуто до суду 13 грудня 2018 року за закінченням терміну зберігання. </w:t>
      </w:r>
      <w:r w:rsidR="007C038C" w:rsidRPr="008D6430">
        <w:rPr>
          <w:sz w:val="28"/>
          <w:szCs w:val="28"/>
        </w:rPr>
        <w:t>Цього самого дня</w:t>
      </w:r>
      <w:r w:rsidRPr="008D6430">
        <w:rPr>
          <w:sz w:val="28"/>
          <w:szCs w:val="28"/>
        </w:rPr>
        <w:t xml:space="preserve"> </w:t>
      </w:r>
      <w:r w:rsidRPr="008D6430">
        <w:rPr>
          <w:rStyle w:val="FontStyle14"/>
          <w:sz w:val="28"/>
          <w:szCs w:val="28"/>
        </w:rPr>
        <w:t xml:space="preserve">до </w:t>
      </w:r>
      <w:proofErr w:type="spellStart"/>
      <w:r w:rsidRPr="008D6430">
        <w:rPr>
          <w:rStyle w:val="rvts11"/>
          <w:sz w:val="28"/>
          <w:szCs w:val="28"/>
        </w:rPr>
        <w:t>Сихівського</w:t>
      </w:r>
      <w:proofErr w:type="spellEnd"/>
      <w:r w:rsidRPr="008D6430">
        <w:rPr>
          <w:rStyle w:val="rvts11"/>
          <w:sz w:val="28"/>
          <w:szCs w:val="28"/>
        </w:rPr>
        <w:t xml:space="preserve"> районного суду міста Львова </w:t>
      </w:r>
      <w:r w:rsidRPr="008D6430">
        <w:rPr>
          <w:rStyle w:val="FontStyle14"/>
          <w:sz w:val="28"/>
          <w:szCs w:val="28"/>
        </w:rPr>
        <w:t xml:space="preserve">надійшла заява </w:t>
      </w:r>
      <w:r w:rsidRPr="008D6430">
        <w:rPr>
          <w:rStyle w:val="FontStyle14"/>
          <w:sz w:val="28"/>
          <w:szCs w:val="28"/>
        </w:rPr>
        <w:lastRenderedPageBreak/>
        <w:t xml:space="preserve">представника </w:t>
      </w:r>
      <w:r w:rsidRPr="008D6430">
        <w:rPr>
          <w:sz w:val="28"/>
          <w:szCs w:val="28"/>
        </w:rPr>
        <w:t xml:space="preserve">потерпілої Недашківської Н.В. – адвоката </w:t>
      </w:r>
      <w:r w:rsidR="00867A1C">
        <w:rPr>
          <w:sz w:val="28"/>
          <w:szCs w:val="28"/>
        </w:rPr>
        <w:t xml:space="preserve">ОСОБА_2 </w:t>
      </w:r>
      <w:r w:rsidRPr="008D6430">
        <w:rPr>
          <w:sz w:val="28"/>
          <w:szCs w:val="28"/>
        </w:rPr>
        <w:t xml:space="preserve">про </w:t>
      </w:r>
      <w:r w:rsidRPr="008D6430">
        <w:rPr>
          <w:rStyle w:val="FontStyle14"/>
          <w:sz w:val="28"/>
          <w:szCs w:val="28"/>
        </w:rPr>
        <w:t xml:space="preserve">видачу копії </w:t>
      </w:r>
      <w:r w:rsidRPr="008D6430">
        <w:rPr>
          <w:rStyle w:val="rvts20"/>
          <w:sz w:val="28"/>
          <w:szCs w:val="28"/>
        </w:rPr>
        <w:t xml:space="preserve">постанови суду від </w:t>
      </w:r>
      <w:r w:rsidRPr="008D6430">
        <w:rPr>
          <w:sz w:val="28"/>
          <w:szCs w:val="28"/>
        </w:rPr>
        <w:t xml:space="preserve">6 </w:t>
      </w:r>
      <w:r w:rsidRPr="008D6430">
        <w:rPr>
          <w:rStyle w:val="rvts20"/>
          <w:sz w:val="28"/>
          <w:szCs w:val="28"/>
        </w:rPr>
        <w:t xml:space="preserve">листопада 2018 року </w:t>
      </w:r>
      <w:r w:rsidRPr="008D6430">
        <w:rPr>
          <w:sz w:val="28"/>
          <w:szCs w:val="28"/>
        </w:rPr>
        <w:t xml:space="preserve">у справі № </w:t>
      </w:r>
      <w:r w:rsidRPr="008D6430">
        <w:rPr>
          <w:rStyle w:val="rvts11"/>
          <w:sz w:val="28"/>
          <w:szCs w:val="28"/>
        </w:rPr>
        <w:t xml:space="preserve">464/4860/18, </w:t>
      </w:r>
      <w:r w:rsidRPr="008D6430">
        <w:rPr>
          <w:rStyle w:val="rvts20"/>
          <w:sz w:val="28"/>
          <w:szCs w:val="28"/>
        </w:rPr>
        <w:t xml:space="preserve">яку остання отримала </w:t>
      </w:r>
      <w:r w:rsidR="005C65EF" w:rsidRPr="008D6430">
        <w:rPr>
          <w:rStyle w:val="rvts20"/>
          <w:sz w:val="28"/>
          <w:szCs w:val="28"/>
        </w:rPr>
        <w:t>13 грудня 2018 року</w:t>
      </w:r>
      <w:r w:rsidRPr="008D6430">
        <w:rPr>
          <w:rStyle w:val="rvts20"/>
          <w:sz w:val="28"/>
          <w:szCs w:val="28"/>
        </w:rPr>
        <w:t>.</w:t>
      </w:r>
      <w:r w:rsidRPr="008D6430">
        <w:rPr>
          <w:sz w:val="28"/>
          <w:szCs w:val="28"/>
        </w:rPr>
        <w:t xml:space="preserve"> 14 грудня 2018 року (наступного дня) </w:t>
      </w:r>
      <w:r w:rsidRPr="008D6430">
        <w:rPr>
          <w:rStyle w:val="rvts29"/>
          <w:sz w:val="28"/>
          <w:szCs w:val="28"/>
        </w:rPr>
        <w:t xml:space="preserve">Недашківська Н.В. подала </w:t>
      </w:r>
      <w:r w:rsidRPr="008D6430">
        <w:rPr>
          <w:sz w:val="28"/>
          <w:szCs w:val="28"/>
        </w:rPr>
        <w:t xml:space="preserve">до Львівського апеляційного суду апеляційну скаргу разом із клопотанням про поновлення строку на апеляційне оскарження </w:t>
      </w:r>
      <w:r w:rsidRPr="008D6430">
        <w:rPr>
          <w:rStyle w:val="rvts29"/>
          <w:sz w:val="28"/>
          <w:szCs w:val="28"/>
        </w:rPr>
        <w:t>постанови </w:t>
      </w:r>
      <w:proofErr w:type="spellStart"/>
      <w:r w:rsidRPr="008D6430">
        <w:rPr>
          <w:rStyle w:val="rvts11"/>
          <w:sz w:val="28"/>
          <w:szCs w:val="28"/>
        </w:rPr>
        <w:t>Сихівського</w:t>
      </w:r>
      <w:proofErr w:type="spellEnd"/>
      <w:r w:rsidRPr="008D6430">
        <w:rPr>
          <w:rStyle w:val="rvts11"/>
          <w:sz w:val="28"/>
          <w:szCs w:val="28"/>
        </w:rPr>
        <w:t xml:space="preserve"> районного суду міста Львова від 6 листопада 2018 року</w:t>
      </w:r>
      <w:r w:rsidRPr="008D6430">
        <w:rPr>
          <w:sz w:val="28"/>
          <w:szCs w:val="28"/>
        </w:rPr>
        <w:t>.</w:t>
      </w:r>
    </w:p>
    <w:p w:rsidR="0025552A" w:rsidRPr="008D6430" w:rsidRDefault="005C65EF" w:rsidP="0025552A">
      <w:pPr>
        <w:ind w:firstLine="709"/>
        <w:jc w:val="both"/>
        <w:rPr>
          <w:sz w:val="28"/>
          <w:szCs w:val="28"/>
        </w:rPr>
      </w:pPr>
      <w:r w:rsidRPr="008D6430">
        <w:rPr>
          <w:sz w:val="28"/>
          <w:szCs w:val="28"/>
        </w:rPr>
        <w:t>Згідно з п</w:t>
      </w:r>
      <w:r w:rsidR="0025552A" w:rsidRPr="008D6430">
        <w:rPr>
          <w:sz w:val="28"/>
          <w:szCs w:val="28"/>
        </w:rPr>
        <w:t xml:space="preserve">оложеннями частини другої статті 294 </w:t>
      </w:r>
      <w:proofErr w:type="spellStart"/>
      <w:r w:rsidR="0025552A" w:rsidRPr="008D6430">
        <w:rPr>
          <w:sz w:val="28"/>
          <w:szCs w:val="28"/>
        </w:rPr>
        <w:t>КУпАП</w:t>
      </w:r>
      <w:proofErr w:type="spellEnd"/>
      <w:r w:rsidR="0025552A" w:rsidRPr="008D6430">
        <w:rPr>
          <w:sz w:val="28"/>
          <w:szCs w:val="28"/>
        </w:rPr>
        <w:t xml:space="preserve"> у разі пропущення особою десятиденного строку на апеляційне оскарження постанови судді у справі про адміністративне правопорушення суд може поновити його за відповідним клопотанням апелянта.</w:t>
      </w:r>
    </w:p>
    <w:p w:rsidR="0025552A" w:rsidRPr="008D6430" w:rsidRDefault="0025552A" w:rsidP="005C65EF">
      <w:pPr>
        <w:ind w:firstLine="709"/>
        <w:jc w:val="both"/>
        <w:rPr>
          <w:sz w:val="28"/>
          <w:szCs w:val="28"/>
        </w:rPr>
      </w:pPr>
      <w:r w:rsidRPr="008D6430">
        <w:rPr>
          <w:sz w:val="28"/>
          <w:szCs w:val="28"/>
        </w:rPr>
        <w:t xml:space="preserve">Отже, у межах десятиденного строку з дня отримання (13 грудня </w:t>
      </w:r>
      <w:r w:rsidR="005C65EF" w:rsidRPr="008D6430">
        <w:rPr>
          <w:sz w:val="28"/>
          <w:szCs w:val="28"/>
        </w:rPr>
        <w:br/>
      </w:r>
      <w:r w:rsidRPr="008D6430">
        <w:rPr>
          <w:sz w:val="28"/>
          <w:szCs w:val="28"/>
        </w:rPr>
        <w:t xml:space="preserve">2018 року) копії </w:t>
      </w:r>
      <w:r w:rsidRPr="008D6430">
        <w:rPr>
          <w:rStyle w:val="rvts20"/>
          <w:sz w:val="28"/>
          <w:szCs w:val="28"/>
        </w:rPr>
        <w:t xml:space="preserve">постанови суду від </w:t>
      </w:r>
      <w:r w:rsidRPr="008D6430">
        <w:rPr>
          <w:sz w:val="28"/>
          <w:szCs w:val="28"/>
        </w:rPr>
        <w:t xml:space="preserve">6 </w:t>
      </w:r>
      <w:r w:rsidRPr="008D6430">
        <w:rPr>
          <w:rStyle w:val="rvts20"/>
          <w:sz w:val="28"/>
          <w:szCs w:val="28"/>
        </w:rPr>
        <w:t xml:space="preserve">листопада 2018 року </w:t>
      </w:r>
      <w:r w:rsidRPr="008D6430">
        <w:rPr>
          <w:sz w:val="28"/>
          <w:szCs w:val="28"/>
        </w:rPr>
        <w:t xml:space="preserve">у справі </w:t>
      </w:r>
      <w:r w:rsidR="005C65EF" w:rsidRPr="008D6430">
        <w:rPr>
          <w:sz w:val="28"/>
          <w:szCs w:val="28"/>
        </w:rPr>
        <w:br/>
      </w:r>
      <w:r w:rsidRPr="008D6430">
        <w:rPr>
          <w:sz w:val="28"/>
          <w:szCs w:val="28"/>
        </w:rPr>
        <w:t xml:space="preserve">№ </w:t>
      </w:r>
      <w:r w:rsidRPr="008D6430">
        <w:rPr>
          <w:rStyle w:val="rvts11"/>
          <w:sz w:val="28"/>
          <w:szCs w:val="28"/>
        </w:rPr>
        <w:t xml:space="preserve">464/4860/18, </w:t>
      </w:r>
      <w:r w:rsidRPr="008D6430">
        <w:rPr>
          <w:sz w:val="28"/>
          <w:szCs w:val="28"/>
        </w:rPr>
        <w:t>потерпілою Недашківською Н.В.</w:t>
      </w:r>
      <w:r w:rsidRPr="008D6430">
        <w:rPr>
          <w:rStyle w:val="rvts11"/>
          <w:sz w:val="28"/>
          <w:szCs w:val="28"/>
        </w:rPr>
        <w:t xml:space="preserve"> було подано </w:t>
      </w:r>
      <w:r w:rsidRPr="008D6430">
        <w:rPr>
          <w:sz w:val="28"/>
          <w:szCs w:val="28"/>
        </w:rPr>
        <w:t xml:space="preserve">14 грудня </w:t>
      </w:r>
      <w:r w:rsidR="005C65EF" w:rsidRPr="008D6430">
        <w:rPr>
          <w:sz w:val="28"/>
          <w:szCs w:val="28"/>
        </w:rPr>
        <w:br/>
      </w:r>
      <w:r w:rsidRPr="008D6430">
        <w:rPr>
          <w:sz w:val="28"/>
          <w:szCs w:val="28"/>
        </w:rPr>
        <w:t xml:space="preserve">2018 року </w:t>
      </w:r>
      <w:r w:rsidRPr="008D6430">
        <w:rPr>
          <w:rStyle w:val="rvts29"/>
          <w:sz w:val="28"/>
          <w:szCs w:val="28"/>
        </w:rPr>
        <w:t xml:space="preserve">до </w:t>
      </w:r>
      <w:r w:rsidRPr="008D6430">
        <w:rPr>
          <w:sz w:val="28"/>
          <w:szCs w:val="28"/>
        </w:rPr>
        <w:t>Львівського апеляційног</w:t>
      </w:r>
      <w:r w:rsidR="005C65EF" w:rsidRPr="008D6430">
        <w:rPr>
          <w:sz w:val="28"/>
          <w:szCs w:val="28"/>
        </w:rPr>
        <w:t xml:space="preserve">о суду апеляційну скаргу на </w:t>
      </w:r>
      <w:r w:rsidRPr="008D6430">
        <w:rPr>
          <w:sz w:val="28"/>
          <w:szCs w:val="28"/>
        </w:rPr>
        <w:t>вказану постанову та клопотання про поновлення строку на її апеляційне оскарження, у якому було зазначено поважні причин</w:t>
      </w:r>
      <w:r w:rsidR="005C65EF" w:rsidRPr="008D6430">
        <w:rPr>
          <w:sz w:val="28"/>
          <w:szCs w:val="28"/>
        </w:rPr>
        <w:t>и</w:t>
      </w:r>
      <w:r w:rsidRPr="008D6430">
        <w:rPr>
          <w:sz w:val="28"/>
          <w:szCs w:val="28"/>
        </w:rPr>
        <w:t xml:space="preserve"> пропуску строку на апеляційне оскарження.</w:t>
      </w:r>
    </w:p>
    <w:p w:rsidR="0025552A" w:rsidRPr="008D6430" w:rsidRDefault="0025552A" w:rsidP="0025552A">
      <w:pPr>
        <w:ind w:firstLine="709"/>
        <w:jc w:val="both"/>
        <w:rPr>
          <w:rStyle w:val="rvts29"/>
          <w:sz w:val="28"/>
          <w:szCs w:val="28"/>
        </w:rPr>
      </w:pPr>
      <w:r w:rsidRPr="008D6430">
        <w:rPr>
          <w:sz w:val="28"/>
          <w:szCs w:val="28"/>
        </w:rPr>
        <w:t xml:space="preserve">Однак постановою Львівського апеляційного суду від 26 грудня 2018 року (суддя </w:t>
      </w:r>
      <w:proofErr w:type="spellStart"/>
      <w:r w:rsidRPr="008D6430">
        <w:rPr>
          <w:sz w:val="28"/>
          <w:szCs w:val="28"/>
        </w:rPr>
        <w:t>Березюк</w:t>
      </w:r>
      <w:proofErr w:type="spellEnd"/>
      <w:r w:rsidRPr="008D6430">
        <w:rPr>
          <w:sz w:val="28"/>
          <w:szCs w:val="28"/>
        </w:rPr>
        <w:t xml:space="preserve"> О.Г.) в</w:t>
      </w:r>
      <w:r w:rsidRPr="008D6430">
        <w:rPr>
          <w:rStyle w:val="rvts29"/>
          <w:sz w:val="28"/>
          <w:szCs w:val="28"/>
        </w:rPr>
        <w:t>ідмовлено у задоволенні клопотання Недашківської Н.В. про поновлення строку на апеляційне оскарження постанови </w:t>
      </w:r>
      <w:proofErr w:type="spellStart"/>
      <w:r w:rsidRPr="008D6430">
        <w:rPr>
          <w:rStyle w:val="rvts11"/>
          <w:sz w:val="28"/>
          <w:szCs w:val="28"/>
        </w:rPr>
        <w:t>Сихівського</w:t>
      </w:r>
      <w:proofErr w:type="spellEnd"/>
      <w:r w:rsidRPr="008D6430">
        <w:rPr>
          <w:rStyle w:val="rvts11"/>
          <w:sz w:val="28"/>
          <w:szCs w:val="28"/>
        </w:rPr>
        <w:t xml:space="preserve"> районного суду міста Львова від 6 листопада 2018 року та повернуто а</w:t>
      </w:r>
      <w:r w:rsidRPr="008D6430">
        <w:rPr>
          <w:rStyle w:val="rvts29"/>
          <w:sz w:val="28"/>
          <w:szCs w:val="28"/>
        </w:rPr>
        <w:t>пеляційну скаргу особі, яка її подала.</w:t>
      </w:r>
    </w:p>
    <w:p w:rsidR="0025552A" w:rsidRPr="008D6430" w:rsidRDefault="0025552A" w:rsidP="0025552A">
      <w:pPr>
        <w:ind w:firstLine="709"/>
        <w:jc w:val="both"/>
        <w:rPr>
          <w:rStyle w:val="rvts29"/>
          <w:sz w:val="28"/>
          <w:szCs w:val="28"/>
        </w:rPr>
      </w:pPr>
      <w:r w:rsidRPr="008D6430">
        <w:rPr>
          <w:sz w:val="28"/>
          <w:szCs w:val="28"/>
        </w:rPr>
        <w:t xml:space="preserve">Суд апеляційної інстанції </w:t>
      </w:r>
      <w:r w:rsidRPr="008D6430">
        <w:rPr>
          <w:rStyle w:val="rvts11"/>
          <w:sz w:val="28"/>
          <w:szCs w:val="28"/>
        </w:rPr>
        <w:t xml:space="preserve">виходив </w:t>
      </w:r>
      <w:r w:rsidR="005C65EF" w:rsidRPr="008D6430">
        <w:rPr>
          <w:rStyle w:val="rvts11"/>
          <w:sz w:val="28"/>
          <w:szCs w:val="28"/>
        </w:rPr>
        <w:t>і</w:t>
      </w:r>
      <w:r w:rsidRPr="008D6430">
        <w:rPr>
          <w:rStyle w:val="rvts11"/>
          <w:sz w:val="28"/>
          <w:szCs w:val="28"/>
        </w:rPr>
        <w:t xml:space="preserve">з того, що </w:t>
      </w:r>
      <w:r w:rsidRPr="008D6430">
        <w:rPr>
          <w:sz w:val="28"/>
          <w:szCs w:val="28"/>
        </w:rPr>
        <w:t>Недашківською Н.В.</w:t>
      </w:r>
      <w:r w:rsidRPr="008D6430">
        <w:rPr>
          <w:rStyle w:val="rvts11"/>
          <w:sz w:val="28"/>
          <w:szCs w:val="28"/>
        </w:rPr>
        <w:t xml:space="preserve"> було порушено визначений статей </w:t>
      </w:r>
      <w:r w:rsidRPr="008D6430">
        <w:rPr>
          <w:sz w:val="28"/>
          <w:szCs w:val="28"/>
        </w:rPr>
        <w:t xml:space="preserve">294 </w:t>
      </w:r>
      <w:hyperlink r:id="rId12" w:anchor="2820" w:tgtFrame="_blank" w:tooltip="Кодекс України про адміністративні правопорушення; нормативно-правовий акт № 8073-X від 07.12.1984" w:history="1">
        <w:proofErr w:type="spellStart"/>
        <w:r w:rsidRPr="008D6430">
          <w:rPr>
            <w:rStyle w:val="ad"/>
            <w:color w:val="auto"/>
            <w:sz w:val="28"/>
            <w:szCs w:val="28"/>
            <w:u w:val="none"/>
          </w:rPr>
          <w:t>КУпАП</w:t>
        </w:r>
        <w:proofErr w:type="spellEnd"/>
      </w:hyperlink>
      <w:r w:rsidRPr="008D6430">
        <w:rPr>
          <w:sz w:val="28"/>
          <w:szCs w:val="28"/>
        </w:rPr>
        <w:t xml:space="preserve"> строк звернення до суду, а </w:t>
      </w:r>
      <w:r w:rsidRPr="008D6430">
        <w:rPr>
          <w:sz w:val="28"/>
          <w:szCs w:val="28"/>
          <w:shd w:val="clear" w:color="auto" w:fill="FFFFFF"/>
        </w:rPr>
        <w:t xml:space="preserve">причини, зазначенні у клопотанні про поновлення такого строку, </w:t>
      </w:r>
      <w:r w:rsidR="005C65EF" w:rsidRPr="008D6430">
        <w:rPr>
          <w:sz w:val="28"/>
          <w:szCs w:val="28"/>
          <w:shd w:val="clear" w:color="auto" w:fill="FFFFFF"/>
        </w:rPr>
        <w:t xml:space="preserve">не </w:t>
      </w:r>
      <w:r w:rsidRPr="008D6430">
        <w:rPr>
          <w:sz w:val="28"/>
          <w:szCs w:val="28"/>
          <w:shd w:val="clear" w:color="auto" w:fill="FFFFFF"/>
        </w:rPr>
        <w:t xml:space="preserve">були поважними, оскільки </w:t>
      </w:r>
      <w:r w:rsidRPr="008D6430">
        <w:rPr>
          <w:rStyle w:val="rvts29"/>
          <w:sz w:val="28"/>
          <w:szCs w:val="28"/>
        </w:rPr>
        <w:t>Недашківська Н.В. не навела переконливих</w:t>
      </w:r>
      <w:r w:rsidR="005C65EF" w:rsidRPr="008D6430">
        <w:rPr>
          <w:rStyle w:val="rvts29"/>
          <w:sz w:val="28"/>
          <w:szCs w:val="28"/>
        </w:rPr>
        <w:t xml:space="preserve"> пояснень</w:t>
      </w:r>
      <w:r w:rsidRPr="008D6430">
        <w:rPr>
          <w:rStyle w:val="rvts29"/>
          <w:sz w:val="28"/>
          <w:szCs w:val="28"/>
        </w:rPr>
        <w:t xml:space="preserve">, що </w:t>
      </w:r>
      <w:r w:rsidR="005C65EF" w:rsidRPr="008D6430">
        <w:rPr>
          <w:rStyle w:val="rvts29"/>
          <w:sz w:val="28"/>
          <w:szCs w:val="28"/>
        </w:rPr>
        <w:t>завадило їй</w:t>
      </w:r>
      <w:r w:rsidRPr="008D6430">
        <w:rPr>
          <w:rStyle w:val="rvts29"/>
          <w:sz w:val="28"/>
          <w:szCs w:val="28"/>
        </w:rPr>
        <w:t xml:space="preserve"> у межах строку на апеляційне оскарження дізнатися про прийняте судом рішення та подати апеляційну скаргу у визначений законом строк.</w:t>
      </w:r>
    </w:p>
    <w:p w:rsidR="002B1B8A" w:rsidRPr="00EC5C48" w:rsidRDefault="0025552A" w:rsidP="002B1B8A">
      <w:pPr>
        <w:ind w:firstLine="709"/>
        <w:jc w:val="both"/>
        <w:rPr>
          <w:rStyle w:val="rvts29"/>
          <w:sz w:val="28"/>
          <w:szCs w:val="28"/>
        </w:rPr>
      </w:pPr>
      <w:r w:rsidRPr="00EC5C48">
        <w:rPr>
          <w:sz w:val="28"/>
          <w:szCs w:val="28"/>
          <w:shd w:val="clear" w:color="auto" w:fill="FFFFFF"/>
        </w:rPr>
        <w:t xml:space="preserve">Під час засідання Першої Дисциплінарної палати Вищої ради правосуддя суддя </w:t>
      </w:r>
      <w:proofErr w:type="spellStart"/>
      <w:r w:rsidRPr="00EC5C48">
        <w:rPr>
          <w:sz w:val="28"/>
          <w:szCs w:val="28"/>
        </w:rPr>
        <w:t>Березюк</w:t>
      </w:r>
      <w:proofErr w:type="spellEnd"/>
      <w:r w:rsidRPr="00EC5C48">
        <w:rPr>
          <w:sz w:val="28"/>
          <w:szCs w:val="28"/>
        </w:rPr>
        <w:t xml:space="preserve"> О.Г.</w:t>
      </w:r>
      <w:r w:rsidRPr="00EC5C48">
        <w:rPr>
          <w:sz w:val="28"/>
          <w:szCs w:val="28"/>
          <w:shd w:val="clear" w:color="auto" w:fill="FFFFFF"/>
        </w:rPr>
        <w:t xml:space="preserve"> підтвердив раніше надіслані письмові пояснення та зазначив, що на підставі статті </w:t>
      </w:r>
      <w:r w:rsidRPr="00EC5C48">
        <w:rPr>
          <w:sz w:val="28"/>
          <w:szCs w:val="28"/>
        </w:rPr>
        <w:t xml:space="preserve">294 </w:t>
      </w:r>
      <w:hyperlink r:id="rId13" w:anchor="2820" w:tgtFrame="_blank" w:tooltip="Кодекс України про адміністративні правопорушення; нормативно-правовий акт № 8073-X від 07.12.1984" w:history="1">
        <w:proofErr w:type="spellStart"/>
        <w:r w:rsidRPr="00EC5C48">
          <w:rPr>
            <w:rStyle w:val="ad"/>
            <w:color w:val="auto"/>
            <w:sz w:val="28"/>
            <w:szCs w:val="28"/>
            <w:u w:val="none"/>
          </w:rPr>
          <w:t>КУпАП</w:t>
        </w:r>
        <w:proofErr w:type="spellEnd"/>
      </w:hyperlink>
      <w:r w:rsidRPr="00EC5C48">
        <w:rPr>
          <w:sz w:val="28"/>
          <w:szCs w:val="28"/>
          <w:shd w:val="clear" w:color="auto" w:fill="FFFFFF"/>
        </w:rPr>
        <w:t xml:space="preserve"> </w:t>
      </w:r>
      <w:r w:rsidRPr="00EC5C48">
        <w:rPr>
          <w:sz w:val="28"/>
          <w:szCs w:val="28"/>
        </w:rPr>
        <w:t>постанова судді у справі про адміністративне правопорушення може бути оскаржена протягом десяти днів з дня винесення постанови, а не з дня отримання повного тексту судового рішення. Крім того, на переконання судді</w:t>
      </w:r>
      <w:r w:rsidR="005C65EF" w:rsidRPr="00EC5C48">
        <w:rPr>
          <w:sz w:val="28"/>
          <w:szCs w:val="28"/>
        </w:rPr>
        <w:t>,</w:t>
      </w:r>
      <w:r w:rsidRPr="00EC5C48">
        <w:rPr>
          <w:sz w:val="28"/>
          <w:szCs w:val="28"/>
        </w:rPr>
        <w:t xml:space="preserve"> у клопотанні про поновлення строку на оскарження постанови суду першої інстанції </w:t>
      </w:r>
      <w:r w:rsidR="00F57A47" w:rsidRPr="00EC5C48">
        <w:rPr>
          <w:rStyle w:val="rvts29"/>
          <w:sz w:val="28"/>
          <w:szCs w:val="28"/>
        </w:rPr>
        <w:t>Недашківська Н.В.</w:t>
      </w:r>
      <w:r w:rsidR="00F57A47" w:rsidRPr="00EC5C48">
        <w:rPr>
          <w:sz w:val="28"/>
          <w:szCs w:val="28"/>
        </w:rPr>
        <w:t xml:space="preserve"> </w:t>
      </w:r>
      <w:r w:rsidRPr="00EC5C48">
        <w:rPr>
          <w:sz w:val="28"/>
          <w:szCs w:val="28"/>
        </w:rPr>
        <w:t>не вказала</w:t>
      </w:r>
      <w:r w:rsidR="00F57A47" w:rsidRPr="00EC5C48">
        <w:rPr>
          <w:sz w:val="28"/>
          <w:szCs w:val="28"/>
        </w:rPr>
        <w:t>,</w:t>
      </w:r>
      <w:r w:rsidRPr="00EC5C48">
        <w:rPr>
          <w:sz w:val="28"/>
          <w:szCs w:val="28"/>
        </w:rPr>
        <w:t xml:space="preserve"> </w:t>
      </w:r>
      <w:r w:rsidRPr="00EC5C48">
        <w:rPr>
          <w:rStyle w:val="rvts29"/>
          <w:sz w:val="28"/>
          <w:szCs w:val="28"/>
        </w:rPr>
        <w:t>що їй заважало у межах строку оскарження дізнатися про прийняте судом рішення та подати апеляційну скаргу, у результаті чого апеляційни</w:t>
      </w:r>
      <w:r w:rsidR="00F57A47" w:rsidRPr="00EC5C48">
        <w:rPr>
          <w:rStyle w:val="rvts29"/>
          <w:sz w:val="28"/>
          <w:szCs w:val="28"/>
        </w:rPr>
        <w:t>й суд</w:t>
      </w:r>
      <w:r w:rsidRPr="00EC5C48">
        <w:rPr>
          <w:rStyle w:val="rvts29"/>
          <w:sz w:val="28"/>
          <w:szCs w:val="28"/>
        </w:rPr>
        <w:t xml:space="preserve"> </w:t>
      </w:r>
      <w:r w:rsidR="00F57A47" w:rsidRPr="00EC5C48">
        <w:rPr>
          <w:rStyle w:val="rvts29"/>
          <w:sz w:val="28"/>
          <w:szCs w:val="28"/>
        </w:rPr>
        <w:t xml:space="preserve">ухвалив </w:t>
      </w:r>
      <w:r w:rsidRPr="00EC5C48">
        <w:rPr>
          <w:rStyle w:val="rvts29"/>
          <w:sz w:val="28"/>
          <w:szCs w:val="28"/>
        </w:rPr>
        <w:t>постанову про відмову у задоволенні клопотання про поновлення строку на ап</w:t>
      </w:r>
      <w:r w:rsidR="00F57A47" w:rsidRPr="00EC5C48">
        <w:rPr>
          <w:rStyle w:val="rvts29"/>
          <w:sz w:val="28"/>
          <w:szCs w:val="28"/>
        </w:rPr>
        <w:t>еляційне оскарження та повернув</w:t>
      </w:r>
      <w:r w:rsidRPr="00EC5C48">
        <w:rPr>
          <w:rStyle w:val="rvts29"/>
          <w:sz w:val="28"/>
          <w:szCs w:val="28"/>
        </w:rPr>
        <w:t xml:space="preserve"> апеляційну скаргу особі, яка її подала.</w:t>
      </w:r>
    </w:p>
    <w:p w:rsidR="00000C49" w:rsidRPr="00EC5C48" w:rsidRDefault="0025552A" w:rsidP="002B1B8A">
      <w:pPr>
        <w:ind w:firstLine="709"/>
        <w:jc w:val="both"/>
        <w:rPr>
          <w:rStyle w:val="rvts30"/>
          <w:sz w:val="28"/>
          <w:szCs w:val="28"/>
        </w:rPr>
      </w:pPr>
      <w:r w:rsidRPr="00EC5C48">
        <w:rPr>
          <w:sz w:val="28"/>
          <w:szCs w:val="28"/>
        </w:rPr>
        <w:t xml:space="preserve">На обґрунтування своєї позиції суддя </w:t>
      </w:r>
      <w:proofErr w:type="spellStart"/>
      <w:r w:rsidRPr="00EC5C48">
        <w:rPr>
          <w:sz w:val="28"/>
          <w:szCs w:val="28"/>
        </w:rPr>
        <w:t>Березюк</w:t>
      </w:r>
      <w:proofErr w:type="spellEnd"/>
      <w:r w:rsidRPr="00EC5C48">
        <w:rPr>
          <w:sz w:val="28"/>
          <w:szCs w:val="28"/>
        </w:rPr>
        <w:t xml:space="preserve"> О.Г. </w:t>
      </w:r>
      <w:r w:rsidR="00F57A47" w:rsidRPr="00EC5C48">
        <w:rPr>
          <w:sz w:val="28"/>
          <w:szCs w:val="28"/>
        </w:rPr>
        <w:t>зазначає</w:t>
      </w:r>
      <w:r w:rsidRPr="00EC5C48">
        <w:rPr>
          <w:sz w:val="28"/>
          <w:szCs w:val="28"/>
        </w:rPr>
        <w:t xml:space="preserve">, </w:t>
      </w:r>
      <w:r w:rsidR="00F57A47" w:rsidRPr="00EC5C48">
        <w:rPr>
          <w:sz w:val="28"/>
          <w:szCs w:val="28"/>
        </w:rPr>
        <w:t>що згідно з рішеннями</w:t>
      </w:r>
      <w:r w:rsidRPr="00EC5C48">
        <w:rPr>
          <w:sz w:val="28"/>
          <w:szCs w:val="28"/>
        </w:rPr>
        <w:t xml:space="preserve"> </w:t>
      </w:r>
      <w:r w:rsidRPr="00EC5C48">
        <w:rPr>
          <w:rStyle w:val="rvts30"/>
          <w:spacing w:val="-8"/>
          <w:sz w:val="28"/>
          <w:szCs w:val="28"/>
        </w:rPr>
        <w:t>Європейського суду з прав люд</w:t>
      </w:r>
      <w:r w:rsidR="00F57A47" w:rsidRPr="00EC5C48">
        <w:rPr>
          <w:rStyle w:val="rvts30"/>
          <w:spacing w:val="-8"/>
          <w:sz w:val="28"/>
          <w:szCs w:val="28"/>
        </w:rPr>
        <w:t>ини у справах</w:t>
      </w:r>
      <w:r w:rsidRPr="00EC5C48">
        <w:rPr>
          <w:rStyle w:val="rvts30"/>
          <w:spacing w:val="-8"/>
          <w:sz w:val="28"/>
          <w:szCs w:val="28"/>
        </w:rPr>
        <w:t xml:space="preserve"> «Устименко проти України», </w:t>
      </w:r>
      <w:hyperlink r:id="rId14" w:anchor="982849" w:tgtFrame="_blank" w:tooltip="Кодекс України про адміністративні правопорушення; нормативно-правовий акт № 8073-X від 07.12.1984" w:history="1">
        <w:r w:rsidRPr="00EC5C48">
          <w:rPr>
            <w:rStyle w:val="ad"/>
            <w:color w:val="auto"/>
            <w:spacing w:val="-8"/>
            <w:sz w:val="28"/>
            <w:szCs w:val="28"/>
            <w:u w:val="none"/>
          </w:rPr>
          <w:t>«Пономарь</w:t>
        </w:r>
      </w:hyperlink>
      <w:r w:rsidRPr="00EC5C48">
        <w:rPr>
          <w:rStyle w:val="rvts30"/>
          <w:spacing w:val="-8"/>
          <w:sz w:val="28"/>
          <w:szCs w:val="28"/>
        </w:rPr>
        <w:t xml:space="preserve">ов проти України», «Олександр Шевченко проти України», </w:t>
      </w:r>
      <w:r w:rsidR="00F57A47" w:rsidRPr="00EC5C48">
        <w:rPr>
          <w:rStyle w:val="rvts30"/>
          <w:spacing w:val="-8"/>
          <w:sz w:val="28"/>
          <w:szCs w:val="28"/>
        </w:rPr>
        <w:t>«</w:t>
      </w:r>
      <w:r w:rsidRPr="00EC5C48">
        <w:rPr>
          <w:rStyle w:val="rvts30"/>
          <w:spacing w:val="-8"/>
          <w:sz w:val="28"/>
          <w:szCs w:val="28"/>
        </w:rPr>
        <w:t xml:space="preserve">Трух проти України» необґрунтоване поновлення судом строку оскарження остаточного рішення у справі зі </w:t>
      </w:r>
      <w:proofErr w:type="spellStart"/>
      <w:r w:rsidRPr="00EC5C48">
        <w:rPr>
          <w:rStyle w:val="rvts30"/>
          <w:spacing w:val="-8"/>
          <w:sz w:val="28"/>
          <w:szCs w:val="28"/>
        </w:rPr>
        <w:t>спливом</w:t>
      </w:r>
      <w:proofErr w:type="spellEnd"/>
      <w:r w:rsidRPr="00EC5C48">
        <w:rPr>
          <w:rStyle w:val="rvts30"/>
          <w:spacing w:val="-8"/>
          <w:sz w:val="28"/>
          <w:szCs w:val="28"/>
        </w:rPr>
        <w:t xml:space="preserve"> значного часу без обґрунтованих підстав порушує принцип правової визначеності і </w:t>
      </w:r>
      <w:r w:rsidR="00F57A47" w:rsidRPr="00EC5C48">
        <w:rPr>
          <w:rStyle w:val="rvts30"/>
          <w:spacing w:val="-8"/>
          <w:sz w:val="28"/>
          <w:szCs w:val="28"/>
        </w:rPr>
        <w:t xml:space="preserve">має наслідком </w:t>
      </w:r>
      <w:r w:rsidRPr="00EC5C48">
        <w:rPr>
          <w:rStyle w:val="rvts30"/>
          <w:spacing w:val="-8"/>
          <w:sz w:val="28"/>
          <w:szCs w:val="28"/>
        </w:rPr>
        <w:t xml:space="preserve">порушення статті 6 </w:t>
      </w:r>
      <w:r w:rsidR="00F57A47" w:rsidRPr="00EC5C48">
        <w:rPr>
          <w:rStyle w:val="rvts30"/>
          <w:spacing w:val="-8"/>
          <w:sz w:val="28"/>
          <w:szCs w:val="28"/>
        </w:rPr>
        <w:t>К</w:t>
      </w:r>
      <w:r w:rsidRPr="00EC5C48">
        <w:rPr>
          <w:rStyle w:val="rvts30"/>
          <w:spacing w:val="-8"/>
          <w:sz w:val="28"/>
          <w:szCs w:val="28"/>
        </w:rPr>
        <w:t xml:space="preserve">онвенції про захист прав людини </w:t>
      </w:r>
      <w:r w:rsidR="00F57A47" w:rsidRPr="00EC5C48">
        <w:rPr>
          <w:rStyle w:val="rvts30"/>
          <w:spacing w:val="-8"/>
          <w:sz w:val="28"/>
          <w:szCs w:val="28"/>
        </w:rPr>
        <w:t>і</w:t>
      </w:r>
      <w:r w:rsidRPr="00EC5C48">
        <w:rPr>
          <w:rStyle w:val="rvts30"/>
          <w:spacing w:val="-8"/>
          <w:sz w:val="28"/>
          <w:szCs w:val="28"/>
        </w:rPr>
        <w:t xml:space="preserve"> основоположних свобод. Крім того, принцип правової визначеності порушується і у разі відсутності поваги до процесуальних строків (заява </w:t>
      </w:r>
      <w:r w:rsidRPr="00EC5C48">
        <w:rPr>
          <w:rStyle w:val="rvts30"/>
          <w:spacing w:val="-8"/>
          <w:sz w:val="28"/>
          <w:szCs w:val="28"/>
        </w:rPr>
        <w:lastRenderedPageBreak/>
        <w:t>№ 3236/03, 3 квітня 2008</w:t>
      </w:r>
      <w:r w:rsidR="00F57A47" w:rsidRPr="00EC5C48">
        <w:rPr>
          <w:rStyle w:val="rvts30"/>
          <w:spacing w:val="-8"/>
          <w:sz w:val="28"/>
          <w:szCs w:val="28"/>
        </w:rPr>
        <w:t xml:space="preserve"> року</w:t>
      </w:r>
      <w:r w:rsidRPr="00EC5C48">
        <w:rPr>
          <w:rStyle w:val="rvts30"/>
          <w:spacing w:val="-8"/>
          <w:sz w:val="28"/>
          <w:szCs w:val="28"/>
        </w:rPr>
        <w:t>, пункти 40</w:t>
      </w:r>
      <w:r w:rsidR="00F57A47" w:rsidRPr="00EC5C48">
        <w:rPr>
          <w:rStyle w:val="rvts30"/>
          <w:spacing w:val="-8"/>
          <w:sz w:val="28"/>
          <w:szCs w:val="28"/>
        </w:rPr>
        <w:t>–</w:t>
      </w:r>
      <w:r w:rsidRPr="00EC5C48">
        <w:rPr>
          <w:rStyle w:val="rvts30"/>
          <w:spacing w:val="-8"/>
          <w:sz w:val="28"/>
          <w:szCs w:val="28"/>
        </w:rPr>
        <w:t xml:space="preserve">41). Вирішення питання щодо поновлення строку на оскарження перебуває в межах дискреційних повноважень національних судів, однак такі повноваження не є необмеженими. </w:t>
      </w:r>
      <w:r w:rsidR="00F57A47" w:rsidRPr="00EC5C48">
        <w:rPr>
          <w:rStyle w:val="rvts30"/>
          <w:spacing w:val="-8"/>
          <w:sz w:val="28"/>
          <w:szCs w:val="28"/>
        </w:rPr>
        <w:t>Суди повинні виконувати вимогу щодо зазна</w:t>
      </w:r>
      <w:r w:rsidR="00AB5EDF" w:rsidRPr="00EC5C48">
        <w:rPr>
          <w:rStyle w:val="rvts30"/>
          <w:spacing w:val="-8"/>
          <w:sz w:val="28"/>
          <w:szCs w:val="28"/>
        </w:rPr>
        <w:t xml:space="preserve">чення підстав поновлення такого строку. Однією </w:t>
      </w:r>
      <w:r w:rsidRPr="00EC5C48">
        <w:rPr>
          <w:rStyle w:val="rvts30"/>
          <w:spacing w:val="-8"/>
          <w:sz w:val="28"/>
          <w:szCs w:val="28"/>
        </w:rPr>
        <w:t xml:space="preserve">з таких підстав може бути, наприклад, неповідомлення сторін органами влади про прийняті рішення у їхній справі. Проте навіть тоді можливість поновлення не буде необмеженою, оскільки сторони в розумні інтервали часу мають вживати заходів, щоб дізнатись про стан відомого їм судового провадження. У кожній справі національні суди мають перевіряти, чи </w:t>
      </w:r>
      <w:r w:rsidR="00AB5EDF" w:rsidRPr="00EC5C48">
        <w:rPr>
          <w:rStyle w:val="rvts30"/>
          <w:spacing w:val="-8"/>
          <w:sz w:val="28"/>
          <w:szCs w:val="28"/>
        </w:rPr>
        <w:t xml:space="preserve">виправдовують </w:t>
      </w:r>
      <w:r w:rsidRPr="00EC5C48">
        <w:rPr>
          <w:rStyle w:val="rvts30"/>
          <w:spacing w:val="-8"/>
          <w:sz w:val="28"/>
          <w:szCs w:val="28"/>
        </w:rPr>
        <w:t xml:space="preserve">підстави для поновлення строків </w:t>
      </w:r>
      <w:r w:rsidR="00AB5EDF" w:rsidRPr="00EC5C48">
        <w:rPr>
          <w:rStyle w:val="rvts30"/>
          <w:spacing w:val="-8"/>
          <w:sz w:val="28"/>
          <w:szCs w:val="28"/>
        </w:rPr>
        <w:t>на</w:t>
      </w:r>
      <w:r w:rsidRPr="00EC5C48">
        <w:rPr>
          <w:rStyle w:val="rvts30"/>
          <w:spacing w:val="-8"/>
          <w:sz w:val="28"/>
          <w:szCs w:val="28"/>
        </w:rPr>
        <w:t xml:space="preserve"> оскарження </w:t>
      </w:r>
      <w:r w:rsidR="00AB5EDF" w:rsidRPr="00EC5C48">
        <w:rPr>
          <w:rStyle w:val="rvts30"/>
          <w:spacing w:val="-8"/>
          <w:sz w:val="28"/>
          <w:szCs w:val="28"/>
        </w:rPr>
        <w:t xml:space="preserve">рішення </w:t>
      </w:r>
      <w:r w:rsidRPr="00EC5C48">
        <w:rPr>
          <w:rStyle w:val="rvts30"/>
          <w:spacing w:val="-8"/>
          <w:sz w:val="28"/>
          <w:szCs w:val="28"/>
        </w:rPr>
        <w:t xml:space="preserve">втручання у принцип </w:t>
      </w:r>
      <w:proofErr w:type="spellStart"/>
      <w:r w:rsidRPr="00EC5C48">
        <w:rPr>
          <w:rStyle w:val="rvts30"/>
          <w:spacing w:val="-8"/>
          <w:sz w:val="28"/>
          <w:szCs w:val="28"/>
        </w:rPr>
        <w:t>остаточності</w:t>
      </w:r>
      <w:proofErr w:type="spellEnd"/>
      <w:r w:rsidRPr="00EC5C48">
        <w:rPr>
          <w:rStyle w:val="rvts30"/>
          <w:spacing w:val="-8"/>
          <w:sz w:val="28"/>
          <w:szCs w:val="28"/>
        </w:rPr>
        <w:t xml:space="preserve"> рішення.</w:t>
      </w:r>
    </w:p>
    <w:p w:rsidR="00C8378A" w:rsidRPr="00F72378" w:rsidRDefault="00C8378A" w:rsidP="00C8378A">
      <w:pPr>
        <w:ind w:firstLine="709"/>
        <w:jc w:val="both"/>
        <w:rPr>
          <w:sz w:val="28"/>
          <w:szCs w:val="28"/>
        </w:rPr>
      </w:pPr>
      <w:r w:rsidRPr="00F72378">
        <w:rPr>
          <w:sz w:val="28"/>
          <w:szCs w:val="28"/>
          <w:shd w:val="clear" w:color="auto" w:fill="FFFFFF"/>
        </w:rPr>
        <w:t xml:space="preserve">Дослідивши та проаналізувавши обставини у цій дисциплінарній справі, врахувавши пояснення судді </w:t>
      </w:r>
      <w:proofErr w:type="spellStart"/>
      <w:r w:rsidRPr="00F72378">
        <w:rPr>
          <w:sz w:val="28"/>
          <w:szCs w:val="28"/>
        </w:rPr>
        <w:t>Березюка</w:t>
      </w:r>
      <w:proofErr w:type="spellEnd"/>
      <w:r w:rsidRPr="00F72378">
        <w:rPr>
          <w:sz w:val="28"/>
          <w:szCs w:val="28"/>
        </w:rPr>
        <w:t xml:space="preserve"> О.Г.,</w:t>
      </w:r>
      <w:r w:rsidRPr="00F72378">
        <w:rPr>
          <w:sz w:val="28"/>
          <w:szCs w:val="28"/>
          <w:shd w:val="clear" w:color="auto" w:fill="FFFFFF"/>
        </w:rPr>
        <w:t xml:space="preserve"> Перша Дисциплінарна палата Вищої ради правосуддя дійшла висновку, що всупереч вимогам </w:t>
      </w:r>
      <w:r w:rsidRPr="00F72378">
        <w:rPr>
          <w:sz w:val="28"/>
          <w:szCs w:val="28"/>
        </w:rPr>
        <w:t xml:space="preserve">статей 269, 294 </w:t>
      </w:r>
      <w:hyperlink r:id="rId15" w:anchor="2820" w:tgtFrame="_blank" w:tooltip="Кодекс України про адміністративні правопорушення; нормативно-правовий акт № 8073-X від 07.12.1984" w:history="1">
        <w:proofErr w:type="spellStart"/>
        <w:r w:rsidRPr="00F72378">
          <w:rPr>
            <w:rStyle w:val="ad"/>
            <w:color w:val="auto"/>
            <w:sz w:val="28"/>
            <w:szCs w:val="28"/>
            <w:u w:val="none"/>
          </w:rPr>
          <w:t>КУпАП</w:t>
        </w:r>
        <w:proofErr w:type="spellEnd"/>
      </w:hyperlink>
      <w:r w:rsidRPr="00F72378">
        <w:rPr>
          <w:sz w:val="28"/>
          <w:szCs w:val="28"/>
        </w:rPr>
        <w:t xml:space="preserve">, статті 129 Конституції України під час вирішення питання про поновлення </w:t>
      </w:r>
      <w:r w:rsidRPr="00F72378">
        <w:rPr>
          <w:rStyle w:val="rvts29"/>
          <w:sz w:val="28"/>
          <w:szCs w:val="28"/>
        </w:rPr>
        <w:t xml:space="preserve">строку на апеляційне оскарження постанови </w:t>
      </w:r>
      <w:proofErr w:type="spellStart"/>
      <w:r w:rsidRPr="00F72378">
        <w:rPr>
          <w:rStyle w:val="rvts11"/>
          <w:sz w:val="28"/>
          <w:szCs w:val="28"/>
        </w:rPr>
        <w:t>Сихівського</w:t>
      </w:r>
      <w:proofErr w:type="spellEnd"/>
      <w:r w:rsidRPr="00F72378">
        <w:rPr>
          <w:rStyle w:val="rvts11"/>
          <w:sz w:val="28"/>
          <w:szCs w:val="28"/>
        </w:rPr>
        <w:t xml:space="preserve"> районного суду міста Львова від 6 листопада 2018 року та відкриття апеляційного провадження, суддя </w:t>
      </w:r>
      <w:proofErr w:type="spellStart"/>
      <w:r w:rsidRPr="00F72378">
        <w:rPr>
          <w:sz w:val="28"/>
          <w:szCs w:val="28"/>
        </w:rPr>
        <w:t>Березюк</w:t>
      </w:r>
      <w:proofErr w:type="spellEnd"/>
      <w:r w:rsidRPr="00F72378">
        <w:rPr>
          <w:sz w:val="28"/>
          <w:szCs w:val="28"/>
        </w:rPr>
        <w:t xml:space="preserve"> О.Г. порушив право Недашківської Н.В. на апеляційне оскарження постанови </w:t>
      </w:r>
      <w:proofErr w:type="spellStart"/>
      <w:r w:rsidRPr="00F72378">
        <w:rPr>
          <w:sz w:val="28"/>
          <w:szCs w:val="28"/>
        </w:rPr>
        <w:t>Сихівського</w:t>
      </w:r>
      <w:proofErr w:type="spellEnd"/>
      <w:r w:rsidRPr="00F72378">
        <w:rPr>
          <w:sz w:val="28"/>
          <w:szCs w:val="28"/>
        </w:rPr>
        <w:t xml:space="preserve"> районного суду міста Львова від 6 листопада 2018 </w:t>
      </w:r>
      <w:r w:rsidRPr="00F72378">
        <w:rPr>
          <w:rStyle w:val="rvts20"/>
          <w:sz w:val="28"/>
          <w:szCs w:val="28"/>
        </w:rPr>
        <w:t xml:space="preserve">року у справі № </w:t>
      </w:r>
      <w:r w:rsidRPr="00F72378">
        <w:rPr>
          <w:sz w:val="28"/>
          <w:szCs w:val="28"/>
        </w:rPr>
        <w:t>464/4860/18, тобто допустив незаконну відмову в доступі до правосуддя, внаслідок чого, повернув Недашківській Н.В. її апеляційну скаргу.</w:t>
      </w:r>
    </w:p>
    <w:p w:rsidR="00EC5C48" w:rsidRPr="00F72378" w:rsidRDefault="00EC5C48" w:rsidP="00EC5C48">
      <w:pPr>
        <w:pStyle w:val="af0"/>
        <w:widowControl w:val="0"/>
        <w:ind w:firstLine="708"/>
        <w:jc w:val="both"/>
        <w:rPr>
          <w:sz w:val="28"/>
          <w:szCs w:val="28"/>
        </w:rPr>
      </w:pPr>
      <w:r w:rsidRPr="00F72378">
        <w:rPr>
          <w:sz w:val="28"/>
          <w:szCs w:val="28"/>
          <w:shd w:val="clear" w:color="auto" w:fill="FFFFFF"/>
        </w:rPr>
        <w:t xml:space="preserve">Перша Дисциплінарна палата Вищої ради правосуддя відзначає, що </w:t>
      </w:r>
      <w:r w:rsidRPr="00F72378">
        <w:rPr>
          <w:sz w:val="28"/>
          <w:szCs w:val="28"/>
        </w:rPr>
        <w:t>постанова Львівського апеляційного суду від 26 грудня 2018 року, ухвалена без зазначення достатнього обґрунтування підстав прийняття такого рішення.</w:t>
      </w:r>
    </w:p>
    <w:p w:rsidR="006420C8" w:rsidRPr="00F72378" w:rsidRDefault="00EC5C48" w:rsidP="006420C8">
      <w:pPr>
        <w:pStyle w:val="af0"/>
        <w:widowControl w:val="0"/>
        <w:ind w:firstLine="708"/>
        <w:jc w:val="both"/>
        <w:rPr>
          <w:color w:val="1D1D1B"/>
          <w:sz w:val="28"/>
          <w:szCs w:val="28"/>
          <w:shd w:val="clear" w:color="auto" w:fill="FFFFFF"/>
        </w:rPr>
      </w:pPr>
      <w:r w:rsidRPr="00F72378">
        <w:rPr>
          <w:color w:val="1D1D1B"/>
          <w:sz w:val="28"/>
          <w:szCs w:val="28"/>
          <w:shd w:val="clear" w:color="auto" w:fill="FFFFFF"/>
        </w:rPr>
        <w:t xml:space="preserve">Проаналізувавши обставини у цій дисциплінарній справі, врахувавши письмові пояснення судді, </w:t>
      </w:r>
      <w:r w:rsidR="006420C8" w:rsidRPr="00F72378">
        <w:rPr>
          <w:color w:val="1D1D1B"/>
          <w:sz w:val="28"/>
          <w:szCs w:val="28"/>
          <w:shd w:val="clear" w:color="auto" w:fill="FFFFFF"/>
        </w:rPr>
        <w:t>Перш</w:t>
      </w:r>
      <w:r w:rsidRPr="00F72378">
        <w:rPr>
          <w:color w:val="1D1D1B"/>
          <w:sz w:val="28"/>
          <w:szCs w:val="28"/>
          <w:shd w:val="clear" w:color="auto" w:fill="FFFFFF"/>
        </w:rPr>
        <w:t xml:space="preserve">а Дисциплінарна палата Вищої ради правосуддя дійшла висновку, що </w:t>
      </w:r>
      <w:r w:rsidR="006420C8" w:rsidRPr="00F72378">
        <w:rPr>
          <w:rStyle w:val="rvts11"/>
          <w:sz w:val="28"/>
          <w:szCs w:val="28"/>
        </w:rPr>
        <w:t xml:space="preserve">дії судді </w:t>
      </w:r>
      <w:proofErr w:type="spellStart"/>
      <w:r w:rsidR="006420C8" w:rsidRPr="00F72378">
        <w:rPr>
          <w:sz w:val="28"/>
          <w:szCs w:val="28"/>
        </w:rPr>
        <w:t>Березюка</w:t>
      </w:r>
      <w:proofErr w:type="spellEnd"/>
      <w:r w:rsidR="006420C8" w:rsidRPr="00F72378">
        <w:rPr>
          <w:sz w:val="28"/>
          <w:szCs w:val="28"/>
        </w:rPr>
        <w:t xml:space="preserve"> О.Г. під час ухвалення судового рішення мають характер суддівської помилки, яку було виправлено у подальшому іншим суддею </w:t>
      </w:r>
      <w:r w:rsidR="00405367">
        <w:rPr>
          <w:sz w:val="28"/>
          <w:szCs w:val="28"/>
        </w:rPr>
        <w:t>цього ж суду</w:t>
      </w:r>
      <w:r w:rsidR="006420C8" w:rsidRPr="00F72378">
        <w:rPr>
          <w:sz w:val="28"/>
          <w:szCs w:val="28"/>
        </w:rPr>
        <w:t xml:space="preserve">. </w:t>
      </w:r>
      <w:r w:rsidR="006420C8" w:rsidRPr="00F72378">
        <w:rPr>
          <w:color w:val="1D1D1B"/>
          <w:sz w:val="28"/>
          <w:szCs w:val="28"/>
          <w:shd w:val="clear" w:color="auto" w:fill="FFFFFF"/>
        </w:rPr>
        <w:t>Перш</w:t>
      </w:r>
      <w:r w:rsidRPr="00F72378">
        <w:rPr>
          <w:color w:val="1D1D1B"/>
          <w:sz w:val="28"/>
          <w:szCs w:val="28"/>
          <w:shd w:val="clear" w:color="auto" w:fill="FFFFFF"/>
        </w:rPr>
        <w:t xml:space="preserve">ою Дисциплінарною палатою Вищої ради правосуддя не </w:t>
      </w:r>
      <w:r w:rsidR="00B22ACC" w:rsidRPr="00F72378">
        <w:rPr>
          <w:color w:val="1D1D1B"/>
          <w:sz w:val="28"/>
          <w:szCs w:val="28"/>
          <w:shd w:val="clear" w:color="auto" w:fill="FFFFFF"/>
        </w:rPr>
        <w:t>встановлено</w:t>
      </w:r>
      <w:r w:rsidRPr="00F72378">
        <w:rPr>
          <w:color w:val="1D1D1B"/>
          <w:sz w:val="28"/>
          <w:szCs w:val="28"/>
          <w:shd w:val="clear" w:color="auto" w:fill="FFFFFF"/>
        </w:rPr>
        <w:t xml:space="preserve"> доказів умисного </w:t>
      </w:r>
      <w:r w:rsidR="006420C8" w:rsidRPr="00F72378">
        <w:rPr>
          <w:color w:val="1D1D1B"/>
          <w:sz w:val="28"/>
          <w:szCs w:val="28"/>
          <w:shd w:val="clear" w:color="auto" w:fill="FFFFFF"/>
        </w:rPr>
        <w:t xml:space="preserve">чи внаслідок недбалості </w:t>
      </w:r>
      <w:r w:rsidRPr="00F72378">
        <w:rPr>
          <w:color w:val="1D1D1B"/>
          <w:sz w:val="28"/>
          <w:szCs w:val="28"/>
          <w:shd w:val="clear" w:color="auto" w:fill="FFFFFF"/>
        </w:rPr>
        <w:t>порушення</w:t>
      </w:r>
      <w:r w:rsidR="00B22ACC" w:rsidRPr="00F72378">
        <w:rPr>
          <w:color w:val="1D1D1B"/>
          <w:sz w:val="28"/>
          <w:szCs w:val="28"/>
          <w:shd w:val="clear" w:color="auto" w:fill="FFFFFF"/>
        </w:rPr>
        <w:t xml:space="preserve"> суддею </w:t>
      </w:r>
      <w:proofErr w:type="spellStart"/>
      <w:r w:rsidR="00B22ACC" w:rsidRPr="00F72378">
        <w:rPr>
          <w:sz w:val="28"/>
          <w:szCs w:val="28"/>
        </w:rPr>
        <w:t>Березюком</w:t>
      </w:r>
      <w:proofErr w:type="spellEnd"/>
      <w:r w:rsidR="00B22ACC" w:rsidRPr="00F72378">
        <w:rPr>
          <w:sz w:val="28"/>
          <w:szCs w:val="28"/>
        </w:rPr>
        <w:t xml:space="preserve"> О.Г. </w:t>
      </w:r>
      <w:r w:rsidRPr="00F72378">
        <w:rPr>
          <w:color w:val="1D1D1B"/>
          <w:sz w:val="28"/>
          <w:szCs w:val="28"/>
          <w:shd w:val="clear" w:color="auto" w:fill="FFFFFF"/>
        </w:rPr>
        <w:t xml:space="preserve"> </w:t>
      </w:r>
      <w:r w:rsidR="006420C8" w:rsidRPr="00F72378">
        <w:rPr>
          <w:color w:val="1D1D1B"/>
          <w:sz w:val="28"/>
          <w:szCs w:val="28"/>
          <w:shd w:val="clear" w:color="auto" w:fill="FFFFFF"/>
        </w:rPr>
        <w:t>норм права під час ухвалення судового рішення.</w:t>
      </w:r>
    </w:p>
    <w:p w:rsidR="000D481C" w:rsidRPr="00F72378" w:rsidRDefault="000D481C" w:rsidP="000D481C">
      <w:pPr>
        <w:ind w:firstLine="709"/>
        <w:jc w:val="both"/>
        <w:rPr>
          <w:sz w:val="28"/>
          <w:szCs w:val="28"/>
        </w:rPr>
      </w:pPr>
      <w:r w:rsidRPr="00F72378">
        <w:rPr>
          <w:color w:val="1D1D1B"/>
          <w:sz w:val="28"/>
          <w:szCs w:val="28"/>
        </w:rPr>
        <w:t>Н</w:t>
      </w:r>
      <w:r w:rsidRPr="00F72378">
        <w:rPr>
          <w:rStyle w:val="rvts30"/>
          <w:spacing w:val="-8"/>
          <w:sz w:val="28"/>
          <w:szCs w:val="28"/>
        </w:rPr>
        <w:t xml:space="preserve">а адресу Вищої ради правосуддя 3 березня 2020 року надійшла заява </w:t>
      </w:r>
      <w:r w:rsidRPr="00F72378">
        <w:rPr>
          <w:sz w:val="28"/>
          <w:szCs w:val="28"/>
        </w:rPr>
        <w:t xml:space="preserve">Недашківської Н.В. із проханням не притягувати суддю </w:t>
      </w:r>
      <w:proofErr w:type="spellStart"/>
      <w:r w:rsidRPr="00F72378">
        <w:rPr>
          <w:sz w:val="28"/>
          <w:szCs w:val="28"/>
        </w:rPr>
        <w:t>Березюк</w:t>
      </w:r>
      <w:r w:rsidR="005D086C" w:rsidRPr="00F72378">
        <w:rPr>
          <w:sz w:val="28"/>
          <w:szCs w:val="28"/>
        </w:rPr>
        <w:t>а</w:t>
      </w:r>
      <w:proofErr w:type="spellEnd"/>
      <w:r w:rsidRPr="00F72378">
        <w:rPr>
          <w:sz w:val="28"/>
          <w:szCs w:val="28"/>
        </w:rPr>
        <w:t xml:space="preserve"> О.Г. до дисциплінарної відповідальності, оскільки у подальшому її права було поновлено постановою Львівського апеляційного суду від </w:t>
      </w:r>
      <w:r w:rsidRPr="00F72378">
        <w:rPr>
          <w:rStyle w:val="rvts27"/>
          <w:sz w:val="28"/>
          <w:szCs w:val="28"/>
        </w:rPr>
        <w:t>2 жовтня 2019 року</w:t>
      </w:r>
      <w:r w:rsidRPr="00F72378">
        <w:rPr>
          <w:sz w:val="28"/>
          <w:szCs w:val="28"/>
        </w:rPr>
        <w:t>.</w:t>
      </w:r>
    </w:p>
    <w:p w:rsidR="00C8378A" w:rsidRPr="00F72378" w:rsidRDefault="00C8378A" w:rsidP="00C8378A">
      <w:pPr>
        <w:ind w:firstLine="709"/>
        <w:jc w:val="both"/>
        <w:rPr>
          <w:sz w:val="28"/>
          <w:szCs w:val="28"/>
        </w:rPr>
      </w:pPr>
      <w:r w:rsidRPr="00F72378">
        <w:rPr>
          <w:color w:val="1D1D1B"/>
          <w:sz w:val="28"/>
          <w:szCs w:val="28"/>
        </w:rPr>
        <w:t xml:space="preserve">Хоча </w:t>
      </w:r>
      <w:r w:rsidRPr="00F72378">
        <w:rPr>
          <w:rStyle w:val="22"/>
          <w:b w:val="0"/>
          <w:bCs w:val="0"/>
          <w:sz w:val="28"/>
          <w:szCs w:val="28"/>
          <w:lang w:eastAsia="uk-UA"/>
        </w:rPr>
        <w:t xml:space="preserve">відповідно до пункту </w:t>
      </w:r>
      <w:r w:rsidRPr="00F72378">
        <w:rPr>
          <w:sz w:val="28"/>
          <w:szCs w:val="28"/>
        </w:rPr>
        <w:t xml:space="preserve">12.10 Регламенту Вищої ради правосуддя відмова скаржника від скарги не може бути підставою для припинення дисциплінарного провадження, Перша Дисциплінарна палата Вищої ради правосуддя вважає за необхідне врахувати </w:t>
      </w:r>
      <w:r w:rsidRPr="00F72378">
        <w:rPr>
          <w:color w:val="1D1D1B"/>
          <w:sz w:val="28"/>
          <w:szCs w:val="28"/>
        </w:rPr>
        <w:t>зазначені у клопотанні</w:t>
      </w:r>
      <w:r w:rsidRPr="00F72378">
        <w:rPr>
          <w:sz w:val="28"/>
          <w:szCs w:val="28"/>
        </w:rPr>
        <w:t xml:space="preserve">                      Недашківської Н.В.</w:t>
      </w:r>
      <w:r w:rsidRPr="00F72378">
        <w:rPr>
          <w:color w:val="1D1D1B"/>
          <w:sz w:val="28"/>
          <w:szCs w:val="28"/>
        </w:rPr>
        <w:t xml:space="preserve"> відомості, у яких йшлося про</w:t>
      </w:r>
      <w:r w:rsidRPr="00F72378">
        <w:rPr>
          <w:sz w:val="28"/>
          <w:szCs w:val="28"/>
        </w:rPr>
        <w:t xml:space="preserve"> те, що повернення суддею </w:t>
      </w:r>
      <w:proofErr w:type="spellStart"/>
      <w:r w:rsidRPr="00F72378">
        <w:rPr>
          <w:sz w:val="28"/>
          <w:szCs w:val="28"/>
        </w:rPr>
        <w:t>Березюком</w:t>
      </w:r>
      <w:proofErr w:type="spellEnd"/>
      <w:r w:rsidRPr="00F72378">
        <w:rPr>
          <w:sz w:val="28"/>
          <w:szCs w:val="28"/>
        </w:rPr>
        <w:t xml:space="preserve"> О.Г. апеляційної скарги на </w:t>
      </w:r>
      <w:r w:rsidRPr="00F72378">
        <w:rPr>
          <w:rStyle w:val="rvts29"/>
          <w:sz w:val="28"/>
          <w:szCs w:val="28"/>
        </w:rPr>
        <w:t xml:space="preserve">постанову </w:t>
      </w:r>
      <w:proofErr w:type="spellStart"/>
      <w:r w:rsidRPr="00F72378">
        <w:rPr>
          <w:rStyle w:val="rvts11"/>
          <w:sz w:val="28"/>
          <w:szCs w:val="28"/>
        </w:rPr>
        <w:t>Сихівського</w:t>
      </w:r>
      <w:proofErr w:type="spellEnd"/>
      <w:r w:rsidRPr="00F72378">
        <w:rPr>
          <w:rStyle w:val="rvts11"/>
          <w:sz w:val="28"/>
          <w:szCs w:val="28"/>
        </w:rPr>
        <w:t xml:space="preserve"> районного суду міста Львова від 6 листопада 2018 року</w:t>
      </w:r>
      <w:r w:rsidRPr="00F72378">
        <w:rPr>
          <w:sz w:val="28"/>
          <w:szCs w:val="28"/>
        </w:rPr>
        <w:t xml:space="preserve"> не перешкодило їй у повторному зверненні до Львівського апеляційного суду і апеляційному розгляді її апеляційної скарги по суті.</w:t>
      </w:r>
    </w:p>
    <w:p w:rsidR="00EC5C48" w:rsidRPr="006420C8" w:rsidRDefault="00987150" w:rsidP="006420C8">
      <w:pPr>
        <w:ind w:firstLine="709"/>
        <w:jc w:val="both"/>
        <w:rPr>
          <w:color w:val="1D1D1B"/>
          <w:sz w:val="28"/>
          <w:szCs w:val="28"/>
        </w:rPr>
      </w:pPr>
      <w:r w:rsidRPr="00F72378">
        <w:rPr>
          <w:color w:val="1D1D1B"/>
          <w:sz w:val="28"/>
          <w:szCs w:val="28"/>
        </w:rPr>
        <w:t xml:space="preserve">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умисну або внаслідок недбалості незаконну відмову в доступі до правосуддя, що </w:t>
      </w:r>
      <w:r w:rsidRPr="00F72378">
        <w:rPr>
          <w:color w:val="1D1D1B"/>
          <w:sz w:val="28"/>
          <w:szCs w:val="28"/>
        </w:rPr>
        <w:lastRenderedPageBreak/>
        <w:t>унеможливило реалізацію учасниками судового процесу наданих їм процесуальних прав та виконання процесуальних обов’язків.</w:t>
      </w:r>
    </w:p>
    <w:p w:rsidR="00187FAA" w:rsidRDefault="0036002E" w:rsidP="00EC5C48">
      <w:pPr>
        <w:ind w:firstLine="709"/>
        <w:jc w:val="both"/>
        <w:rPr>
          <w:color w:val="1D1D1B"/>
          <w:sz w:val="28"/>
          <w:szCs w:val="28"/>
        </w:rPr>
      </w:pPr>
      <w:r w:rsidRPr="008D6430">
        <w:rPr>
          <w:color w:val="1D1D1B"/>
          <w:sz w:val="28"/>
          <w:szCs w:val="28"/>
        </w:rPr>
        <w:t xml:space="preserve">З огляду на викладене вище Першою Дисциплінарною палатою Вищої ради правосуддя встановлено, що у діях судді </w:t>
      </w:r>
      <w:proofErr w:type="spellStart"/>
      <w:r w:rsidRPr="008D6430">
        <w:rPr>
          <w:sz w:val="28"/>
          <w:szCs w:val="28"/>
        </w:rPr>
        <w:t>Березюка</w:t>
      </w:r>
      <w:proofErr w:type="spellEnd"/>
      <w:r w:rsidRPr="008D6430">
        <w:rPr>
          <w:sz w:val="28"/>
          <w:szCs w:val="28"/>
        </w:rPr>
        <w:t xml:space="preserve"> О.Г. </w:t>
      </w:r>
      <w:r w:rsidRPr="008D6430">
        <w:rPr>
          <w:rFonts w:eastAsia="Times New Roman"/>
          <w:sz w:val="28"/>
          <w:szCs w:val="28"/>
          <w:lang w:eastAsia="uk-UA"/>
        </w:rPr>
        <w:t>відсутня суб’єктивна сторона дисциплінарного проступку, передбаченого</w:t>
      </w:r>
      <w:r w:rsidRPr="008D6430">
        <w:rPr>
          <w:color w:val="1D1D1B"/>
          <w:sz w:val="28"/>
          <w:szCs w:val="28"/>
        </w:rPr>
        <w:t xml:space="preserve"> підпунктом «а» пункту 1 частини першої статті 106 Закону України «Про судоустрій і статус суддів», тому слід відмовити у притягненні вказаної судді до дисциплінарної відповідальності та припинити дисциплінарне провадження.</w:t>
      </w:r>
    </w:p>
    <w:p w:rsidR="00C61167" w:rsidRPr="008D6430" w:rsidRDefault="00B6640C" w:rsidP="00C61167">
      <w:pPr>
        <w:ind w:firstLine="709"/>
        <w:jc w:val="both"/>
        <w:rPr>
          <w:sz w:val="28"/>
          <w:szCs w:val="28"/>
          <w:lang w:eastAsia="uk-UA" w:bidi="uk-UA"/>
        </w:rPr>
      </w:pPr>
      <w:r w:rsidRPr="008D6430">
        <w:rPr>
          <w:color w:val="1D1D1B"/>
          <w:sz w:val="28"/>
          <w:szCs w:val="28"/>
        </w:rPr>
        <w:t>Відповідно до частини другої статті 50 Закону України «Про Вищу раду правосуддя» з</w:t>
      </w:r>
      <w:r w:rsidRPr="008D6430">
        <w:rPr>
          <w:sz w:val="28"/>
          <w:szCs w:val="28"/>
          <w:lang w:eastAsia="uk-UA" w:bidi="uk-UA"/>
        </w:rPr>
        <w:t>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B6640C" w:rsidRPr="008D6430" w:rsidRDefault="00B6640C" w:rsidP="00C61167">
      <w:pPr>
        <w:ind w:firstLine="709"/>
        <w:jc w:val="both"/>
        <w:rPr>
          <w:sz w:val="28"/>
          <w:szCs w:val="28"/>
        </w:rPr>
      </w:pPr>
      <w:r w:rsidRPr="008D6430">
        <w:rPr>
          <w:sz w:val="28"/>
          <w:szCs w:val="28"/>
          <w:lang w:eastAsia="uk-UA" w:bidi="uk-UA"/>
        </w:rPr>
        <w:t>Згідно з частиною шостої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підлягає припиненню.</w:t>
      </w:r>
    </w:p>
    <w:p w:rsidR="0025552A" w:rsidRPr="008D6430" w:rsidRDefault="0025552A" w:rsidP="0025552A">
      <w:pPr>
        <w:ind w:firstLine="709"/>
        <w:jc w:val="both"/>
        <w:rPr>
          <w:sz w:val="28"/>
          <w:szCs w:val="28"/>
        </w:rPr>
      </w:pPr>
      <w:r w:rsidRPr="008D6430">
        <w:rPr>
          <w:sz w:val="28"/>
          <w:szCs w:val="28"/>
        </w:rPr>
        <w:t xml:space="preserve">На підставі викладеного, керуючись статтями 49, 50 Закону України «Про Вищу раду правосуддя», пунктами 12.38, 12.39 Регламенту Вищої ради правосуддя, Перша Дисциплінарна палата Вищої ради правосуддя </w:t>
      </w:r>
    </w:p>
    <w:p w:rsidR="0025552A" w:rsidRPr="008D6430" w:rsidRDefault="0025552A" w:rsidP="0025552A">
      <w:pPr>
        <w:spacing w:before="240" w:after="240"/>
        <w:jc w:val="center"/>
        <w:rPr>
          <w:b/>
          <w:sz w:val="28"/>
          <w:szCs w:val="28"/>
        </w:rPr>
      </w:pPr>
      <w:r w:rsidRPr="008D6430">
        <w:rPr>
          <w:b/>
          <w:sz w:val="28"/>
          <w:szCs w:val="28"/>
        </w:rPr>
        <w:t>вирішила:</w:t>
      </w:r>
    </w:p>
    <w:p w:rsidR="0025552A" w:rsidRPr="008D6430" w:rsidRDefault="0025552A" w:rsidP="0025552A">
      <w:pPr>
        <w:shd w:val="clear" w:color="auto" w:fill="FFFFFF"/>
        <w:jc w:val="both"/>
        <w:textAlignment w:val="baseline"/>
        <w:rPr>
          <w:sz w:val="28"/>
          <w:szCs w:val="28"/>
        </w:rPr>
      </w:pPr>
      <w:r w:rsidRPr="008D6430">
        <w:rPr>
          <w:sz w:val="28"/>
          <w:szCs w:val="28"/>
        </w:rPr>
        <w:t xml:space="preserve">відмовити у притягненні до дисциплінарної відповідальності судді Львівського апеляційного суду </w:t>
      </w:r>
      <w:proofErr w:type="spellStart"/>
      <w:r w:rsidRPr="008D6430">
        <w:rPr>
          <w:sz w:val="28"/>
          <w:szCs w:val="28"/>
        </w:rPr>
        <w:t>Березюка</w:t>
      </w:r>
      <w:proofErr w:type="spellEnd"/>
      <w:r w:rsidRPr="008D6430">
        <w:rPr>
          <w:sz w:val="28"/>
          <w:szCs w:val="28"/>
        </w:rPr>
        <w:t xml:space="preserve"> Олега Григоровича</w:t>
      </w:r>
      <w:r w:rsidRPr="008D6430">
        <w:rPr>
          <w:rStyle w:val="FontStyle14"/>
          <w:sz w:val="28"/>
          <w:szCs w:val="28"/>
        </w:rPr>
        <w:t>.</w:t>
      </w:r>
    </w:p>
    <w:p w:rsidR="0025552A" w:rsidRPr="008D6430" w:rsidRDefault="0025552A" w:rsidP="0025552A">
      <w:pPr>
        <w:shd w:val="clear" w:color="auto" w:fill="FFFFFF"/>
        <w:ind w:firstLine="708"/>
        <w:jc w:val="both"/>
        <w:textAlignment w:val="baseline"/>
        <w:rPr>
          <w:sz w:val="28"/>
          <w:szCs w:val="28"/>
        </w:rPr>
      </w:pPr>
      <w:r w:rsidRPr="008D6430">
        <w:rPr>
          <w:sz w:val="28"/>
          <w:szCs w:val="28"/>
        </w:rPr>
        <w:t xml:space="preserve">Припинити дисциплінарне провадження стосовно судді Львівського апеляційного суду </w:t>
      </w:r>
      <w:proofErr w:type="spellStart"/>
      <w:r w:rsidRPr="008D6430">
        <w:rPr>
          <w:sz w:val="28"/>
          <w:szCs w:val="28"/>
        </w:rPr>
        <w:t>Березюка</w:t>
      </w:r>
      <w:proofErr w:type="spellEnd"/>
      <w:r w:rsidRPr="008D6430">
        <w:rPr>
          <w:sz w:val="28"/>
          <w:szCs w:val="28"/>
        </w:rPr>
        <w:t xml:space="preserve"> Олега Григоровича.</w:t>
      </w:r>
    </w:p>
    <w:p w:rsidR="0025552A" w:rsidRPr="008D6430" w:rsidRDefault="0025552A" w:rsidP="0025552A">
      <w:pPr>
        <w:shd w:val="clear" w:color="auto" w:fill="FFFFFF"/>
        <w:ind w:firstLine="708"/>
        <w:jc w:val="both"/>
        <w:textAlignment w:val="baseline"/>
        <w:rPr>
          <w:sz w:val="28"/>
          <w:szCs w:val="28"/>
        </w:rPr>
      </w:pPr>
      <w:r w:rsidRPr="008D6430">
        <w:rPr>
          <w:sz w:val="28"/>
          <w:szCs w:val="28"/>
        </w:rPr>
        <w:t>Рішення Першої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25552A" w:rsidRPr="008D6430" w:rsidRDefault="0025552A" w:rsidP="0025552A">
      <w:pPr>
        <w:jc w:val="both"/>
        <w:rPr>
          <w:b/>
          <w:color w:val="FF0000"/>
          <w:sz w:val="28"/>
          <w:szCs w:val="28"/>
        </w:rPr>
      </w:pPr>
    </w:p>
    <w:p w:rsidR="0025552A" w:rsidRPr="008D6430" w:rsidRDefault="0025552A" w:rsidP="0025552A">
      <w:pPr>
        <w:jc w:val="both"/>
        <w:rPr>
          <w:b/>
          <w:sz w:val="28"/>
          <w:szCs w:val="28"/>
        </w:rPr>
      </w:pPr>
      <w:r w:rsidRPr="008D6430">
        <w:rPr>
          <w:b/>
          <w:sz w:val="28"/>
          <w:szCs w:val="28"/>
        </w:rPr>
        <w:t xml:space="preserve">Головуючий на засіданні </w:t>
      </w:r>
    </w:p>
    <w:p w:rsidR="0025552A" w:rsidRPr="008D6430" w:rsidRDefault="0025552A" w:rsidP="0025552A">
      <w:pPr>
        <w:rPr>
          <w:b/>
          <w:sz w:val="28"/>
          <w:szCs w:val="28"/>
        </w:rPr>
      </w:pPr>
      <w:r w:rsidRPr="008D6430">
        <w:rPr>
          <w:b/>
          <w:sz w:val="28"/>
          <w:szCs w:val="28"/>
        </w:rPr>
        <w:t xml:space="preserve">Першої Дисциплінарної </w:t>
      </w:r>
    </w:p>
    <w:p w:rsidR="0025552A" w:rsidRPr="008D6430" w:rsidRDefault="0025552A" w:rsidP="0025552A">
      <w:pPr>
        <w:tabs>
          <w:tab w:val="left" w:pos="6379"/>
        </w:tabs>
        <w:rPr>
          <w:b/>
          <w:sz w:val="28"/>
          <w:szCs w:val="28"/>
        </w:rPr>
      </w:pPr>
      <w:r w:rsidRPr="008D6430">
        <w:rPr>
          <w:b/>
          <w:sz w:val="28"/>
          <w:szCs w:val="28"/>
        </w:rPr>
        <w:t>палати Вищої ради правосуддя</w:t>
      </w:r>
      <w:r w:rsidRPr="008D6430">
        <w:rPr>
          <w:b/>
          <w:sz w:val="28"/>
          <w:szCs w:val="28"/>
        </w:rPr>
        <w:tab/>
        <w:t xml:space="preserve">   О.В. </w:t>
      </w:r>
      <w:proofErr w:type="spellStart"/>
      <w:r w:rsidRPr="008D6430">
        <w:rPr>
          <w:b/>
          <w:sz w:val="28"/>
          <w:szCs w:val="28"/>
        </w:rPr>
        <w:t>Маловацький</w:t>
      </w:r>
      <w:proofErr w:type="spellEnd"/>
      <w:r w:rsidRPr="008D6430">
        <w:rPr>
          <w:b/>
          <w:sz w:val="28"/>
          <w:szCs w:val="28"/>
        </w:rPr>
        <w:t xml:space="preserve"> </w:t>
      </w:r>
    </w:p>
    <w:p w:rsidR="0025552A" w:rsidRPr="008D6430" w:rsidRDefault="0025552A" w:rsidP="0025552A">
      <w:pPr>
        <w:rPr>
          <w:b/>
          <w:sz w:val="28"/>
          <w:szCs w:val="28"/>
        </w:rPr>
      </w:pPr>
    </w:p>
    <w:p w:rsidR="0025552A" w:rsidRPr="008D6430" w:rsidRDefault="0025552A" w:rsidP="0025552A">
      <w:pPr>
        <w:rPr>
          <w:b/>
          <w:sz w:val="28"/>
          <w:szCs w:val="28"/>
        </w:rPr>
      </w:pPr>
      <w:r w:rsidRPr="008D6430">
        <w:rPr>
          <w:b/>
          <w:sz w:val="28"/>
          <w:szCs w:val="28"/>
        </w:rPr>
        <w:t xml:space="preserve">Члени Першої Дисциплінарної </w:t>
      </w:r>
    </w:p>
    <w:p w:rsidR="0025552A" w:rsidRPr="008D6430" w:rsidRDefault="0025552A" w:rsidP="0025552A">
      <w:pPr>
        <w:pStyle w:val="ab"/>
        <w:tabs>
          <w:tab w:val="left" w:pos="6480"/>
          <w:tab w:val="left" w:pos="6521"/>
          <w:tab w:val="left" w:pos="7020"/>
        </w:tabs>
        <w:spacing w:before="0" w:beforeAutospacing="0" w:after="0" w:afterAutospacing="0"/>
        <w:ind w:right="-1"/>
        <w:rPr>
          <w:b/>
          <w:sz w:val="28"/>
          <w:szCs w:val="28"/>
        </w:rPr>
      </w:pPr>
      <w:r w:rsidRPr="008D6430">
        <w:rPr>
          <w:b/>
          <w:sz w:val="28"/>
          <w:szCs w:val="28"/>
        </w:rPr>
        <w:t>палати Вищої ради правосуддя</w:t>
      </w:r>
      <w:r w:rsidRPr="008D6430">
        <w:rPr>
          <w:b/>
          <w:sz w:val="28"/>
          <w:szCs w:val="28"/>
        </w:rPr>
        <w:tab/>
        <w:t xml:space="preserve"> Н.С. </w:t>
      </w:r>
      <w:proofErr w:type="spellStart"/>
      <w:r w:rsidRPr="008D6430">
        <w:rPr>
          <w:b/>
          <w:sz w:val="28"/>
          <w:szCs w:val="28"/>
        </w:rPr>
        <w:t>Краснощокова</w:t>
      </w:r>
      <w:proofErr w:type="spellEnd"/>
    </w:p>
    <w:p w:rsidR="0025552A" w:rsidRPr="008D6430" w:rsidRDefault="0025552A" w:rsidP="0025552A">
      <w:pPr>
        <w:pStyle w:val="ab"/>
        <w:tabs>
          <w:tab w:val="left" w:pos="6480"/>
          <w:tab w:val="left" w:pos="6521"/>
          <w:tab w:val="left" w:pos="7020"/>
        </w:tabs>
        <w:spacing w:before="0" w:beforeAutospacing="0" w:after="0" w:afterAutospacing="0"/>
        <w:ind w:right="-1"/>
        <w:rPr>
          <w:b/>
          <w:sz w:val="28"/>
          <w:szCs w:val="28"/>
        </w:rPr>
      </w:pPr>
      <w:r w:rsidRPr="008D6430">
        <w:rPr>
          <w:b/>
          <w:sz w:val="28"/>
          <w:szCs w:val="28"/>
        </w:rPr>
        <w:t xml:space="preserve">                                                                                              </w:t>
      </w:r>
    </w:p>
    <w:p w:rsidR="0025552A" w:rsidRPr="008D6430" w:rsidRDefault="0025552A" w:rsidP="0025552A">
      <w:pPr>
        <w:pStyle w:val="ab"/>
        <w:tabs>
          <w:tab w:val="left" w:pos="6480"/>
          <w:tab w:val="left" w:pos="6521"/>
          <w:tab w:val="left" w:pos="7020"/>
        </w:tabs>
        <w:spacing w:before="0" w:beforeAutospacing="0" w:after="0" w:afterAutospacing="0"/>
        <w:ind w:right="-1"/>
        <w:rPr>
          <w:b/>
          <w:kern w:val="36"/>
          <w:sz w:val="28"/>
          <w:szCs w:val="28"/>
        </w:rPr>
      </w:pPr>
      <w:r w:rsidRPr="008D6430">
        <w:rPr>
          <w:b/>
          <w:kern w:val="36"/>
          <w:sz w:val="28"/>
          <w:szCs w:val="28"/>
        </w:rPr>
        <w:t xml:space="preserve">                                                                                              Т.С. </w:t>
      </w:r>
      <w:proofErr w:type="spellStart"/>
      <w:r w:rsidRPr="008D6430">
        <w:rPr>
          <w:b/>
          <w:kern w:val="36"/>
          <w:sz w:val="28"/>
          <w:szCs w:val="28"/>
        </w:rPr>
        <w:t>Розваляєва</w:t>
      </w:r>
      <w:proofErr w:type="spellEnd"/>
    </w:p>
    <w:p w:rsidR="0025552A" w:rsidRPr="008D6430" w:rsidRDefault="0025552A" w:rsidP="0025552A">
      <w:pPr>
        <w:pStyle w:val="ab"/>
        <w:tabs>
          <w:tab w:val="left" w:pos="6480"/>
          <w:tab w:val="left" w:pos="6521"/>
          <w:tab w:val="left" w:pos="7020"/>
        </w:tabs>
        <w:spacing w:before="0" w:beforeAutospacing="0" w:after="0" w:afterAutospacing="0"/>
        <w:ind w:right="-1"/>
        <w:rPr>
          <w:b/>
          <w:kern w:val="36"/>
          <w:sz w:val="28"/>
          <w:szCs w:val="28"/>
        </w:rPr>
      </w:pPr>
    </w:p>
    <w:p w:rsidR="0025552A" w:rsidRPr="008D6430" w:rsidRDefault="0025552A" w:rsidP="0025552A">
      <w:pPr>
        <w:pStyle w:val="ab"/>
        <w:tabs>
          <w:tab w:val="left" w:pos="6480"/>
          <w:tab w:val="left" w:pos="6521"/>
          <w:tab w:val="left" w:pos="7020"/>
        </w:tabs>
        <w:spacing w:before="0" w:beforeAutospacing="0" w:after="0" w:afterAutospacing="0"/>
        <w:ind w:right="-1"/>
        <w:rPr>
          <w:b/>
          <w:sz w:val="28"/>
          <w:szCs w:val="28"/>
        </w:rPr>
      </w:pPr>
      <w:r w:rsidRPr="008D6430">
        <w:rPr>
          <w:b/>
          <w:kern w:val="36"/>
          <w:sz w:val="28"/>
          <w:szCs w:val="28"/>
        </w:rPr>
        <w:t xml:space="preserve">                                                                                              </w:t>
      </w:r>
      <w:r w:rsidRPr="008D6430">
        <w:rPr>
          <w:b/>
          <w:sz w:val="28"/>
          <w:szCs w:val="28"/>
        </w:rPr>
        <w:t xml:space="preserve">С.Б. Шелест </w:t>
      </w:r>
    </w:p>
    <w:p w:rsidR="0025552A" w:rsidRPr="008D6430" w:rsidRDefault="0025552A" w:rsidP="0025552A">
      <w:pPr>
        <w:rPr>
          <w:sz w:val="28"/>
          <w:szCs w:val="28"/>
        </w:rPr>
      </w:pPr>
      <w:r w:rsidRPr="008D6430">
        <w:rPr>
          <w:b/>
          <w:sz w:val="27"/>
          <w:szCs w:val="27"/>
        </w:rPr>
        <w:tab/>
      </w:r>
      <w:r w:rsidRPr="008D6430">
        <w:rPr>
          <w:b/>
          <w:sz w:val="27"/>
          <w:szCs w:val="27"/>
        </w:rPr>
        <w:tab/>
      </w:r>
      <w:r w:rsidRPr="008D6430">
        <w:rPr>
          <w:b/>
          <w:sz w:val="27"/>
          <w:szCs w:val="27"/>
        </w:rPr>
        <w:tab/>
      </w:r>
      <w:r w:rsidRPr="008D6430">
        <w:rPr>
          <w:b/>
          <w:sz w:val="27"/>
          <w:szCs w:val="27"/>
        </w:rPr>
        <w:tab/>
      </w:r>
    </w:p>
    <w:p w:rsidR="0025552A" w:rsidRPr="008D6430" w:rsidRDefault="0025552A" w:rsidP="0025552A">
      <w:pPr>
        <w:ind w:firstLine="709"/>
        <w:jc w:val="both"/>
        <w:rPr>
          <w:sz w:val="28"/>
          <w:szCs w:val="28"/>
          <w:lang w:eastAsia="uk-UA"/>
        </w:rPr>
      </w:pPr>
    </w:p>
    <w:p w:rsidR="008F3091" w:rsidRPr="008D6430" w:rsidRDefault="008F3091" w:rsidP="008F3091">
      <w:pPr>
        <w:tabs>
          <w:tab w:val="left" w:pos="7813"/>
        </w:tabs>
        <w:rPr>
          <w:b/>
          <w:sz w:val="28"/>
          <w:szCs w:val="28"/>
        </w:rPr>
      </w:pPr>
    </w:p>
    <w:sectPr w:rsidR="008F3091" w:rsidRPr="008D6430" w:rsidSect="00187FAA">
      <w:headerReference w:type="default" r:id="rId16"/>
      <w:pgSz w:w="11900" w:h="16840"/>
      <w:pgMar w:top="567" w:right="560" w:bottom="567" w:left="1528"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269" w:rsidRDefault="00D41269" w:rsidP="00515D4B">
      <w:r>
        <w:separator/>
      </w:r>
    </w:p>
  </w:endnote>
  <w:endnote w:type="continuationSeparator" w:id="0">
    <w:p w:rsidR="00D41269" w:rsidRDefault="00D41269" w:rsidP="00515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269" w:rsidRDefault="00D41269" w:rsidP="00515D4B">
      <w:r>
        <w:separator/>
      </w:r>
    </w:p>
  </w:footnote>
  <w:footnote w:type="continuationSeparator" w:id="0">
    <w:p w:rsidR="00D41269" w:rsidRDefault="00D41269" w:rsidP="00515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480068"/>
      <w:docPartObj>
        <w:docPartGallery w:val="Page Numbers (Top of Page)"/>
        <w:docPartUnique/>
      </w:docPartObj>
    </w:sdtPr>
    <w:sdtContent>
      <w:p w:rsidR="006F1797" w:rsidRDefault="006F1797">
        <w:pPr>
          <w:pStyle w:val="a3"/>
          <w:jc w:val="center"/>
        </w:pPr>
      </w:p>
      <w:p w:rsidR="006F1797" w:rsidRDefault="006F1797">
        <w:pPr>
          <w:pStyle w:val="a3"/>
          <w:jc w:val="center"/>
        </w:pPr>
      </w:p>
      <w:p w:rsidR="006F1797" w:rsidRDefault="007F4313">
        <w:pPr>
          <w:pStyle w:val="a3"/>
          <w:jc w:val="center"/>
        </w:pPr>
        <w:fldSimple w:instr="PAGE   \* MERGEFORMAT">
          <w:r w:rsidR="00867A1C">
            <w:rPr>
              <w:noProof/>
            </w:rPr>
            <w:t>9</w:t>
          </w:r>
        </w:fldSimple>
      </w:p>
    </w:sdtContent>
  </w:sdt>
  <w:p w:rsidR="006F1797" w:rsidRDefault="006F179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35F1A"/>
    <w:multiLevelType w:val="hybridMultilevel"/>
    <w:tmpl w:val="AD38AECA"/>
    <w:lvl w:ilvl="0" w:tplc="4C641DF6">
      <w:start w:val="7"/>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AC41DB"/>
    <w:rsid w:val="00000C49"/>
    <w:rsid w:val="000048B0"/>
    <w:rsid w:val="00004A5F"/>
    <w:rsid w:val="00005875"/>
    <w:rsid w:val="00007316"/>
    <w:rsid w:val="00016DAA"/>
    <w:rsid w:val="00027865"/>
    <w:rsid w:val="00036899"/>
    <w:rsid w:val="00041FBD"/>
    <w:rsid w:val="0004521D"/>
    <w:rsid w:val="000510C3"/>
    <w:rsid w:val="000574A7"/>
    <w:rsid w:val="00060A62"/>
    <w:rsid w:val="000613BE"/>
    <w:rsid w:val="00061422"/>
    <w:rsid w:val="00071F34"/>
    <w:rsid w:val="000729EB"/>
    <w:rsid w:val="00096B11"/>
    <w:rsid w:val="000B2FD3"/>
    <w:rsid w:val="000B31F9"/>
    <w:rsid w:val="000D481C"/>
    <w:rsid w:val="00122CF2"/>
    <w:rsid w:val="0013289B"/>
    <w:rsid w:val="00135B0D"/>
    <w:rsid w:val="00140534"/>
    <w:rsid w:val="00142155"/>
    <w:rsid w:val="00156326"/>
    <w:rsid w:val="0016776D"/>
    <w:rsid w:val="00187FAA"/>
    <w:rsid w:val="001A6617"/>
    <w:rsid w:val="001C26D2"/>
    <w:rsid w:val="001C4B16"/>
    <w:rsid w:val="001C7B22"/>
    <w:rsid w:val="001C7C86"/>
    <w:rsid w:val="001D4FCA"/>
    <w:rsid w:val="001D7587"/>
    <w:rsid w:val="001F12DF"/>
    <w:rsid w:val="00202DA8"/>
    <w:rsid w:val="00206018"/>
    <w:rsid w:val="002071EC"/>
    <w:rsid w:val="00220C37"/>
    <w:rsid w:val="002234F6"/>
    <w:rsid w:val="00230D98"/>
    <w:rsid w:val="0023134F"/>
    <w:rsid w:val="00231ABB"/>
    <w:rsid w:val="00244258"/>
    <w:rsid w:val="0025552A"/>
    <w:rsid w:val="00265444"/>
    <w:rsid w:val="00273F2E"/>
    <w:rsid w:val="002740DA"/>
    <w:rsid w:val="00281838"/>
    <w:rsid w:val="002833FF"/>
    <w:rsid w:val="0028542C"/>
    <w:rsid w:val="00293808"/>
    <w:rsid w:val="002A2260"/>
    <w:rsid w:val="002B1919"/>
    <w:rsid w:val="002B1B8A"/>
    <w:rsid w:val="002C02A9"/>
    <w:rsid w:val="002D7416"/>
    <w:rsid w:val="002E0B64"/>
    <w:rsid w:val="00300F79"/>
    <w:rsid w:val="00305502"/>
    <w:rsid w:val="003278C0"/>
    <w:rsid w:val="00334704"/>
    <w:rsid w:val="00335B4B"/>
    <w:rsid w:val="00340333"/>
    <w:rsid w:val="0034230A"/>
    <w:rsid w:val="003445EF"/>
    <w:rsid w:val="003547DD"/>
    <w:rsid w:val="00357823"/>
    <w:rsid w:val="0036002E"/>
    <w:rsid w:val="003669D9"/>
    <w:rsid w:val="00372006"/>
    <w:rsid w:val="00380209"/>
    <w:rsid w:val="0038225D"/>
    <w:rsid w:val="003A0364"/>
    <w:rsid w:val="003A1E03"/>
    <w:rsid w:val="003A45C3"/>
    <w:rsid w:val="003A6EE0"/>
    <w:rsid w:val="003B1A5D"/>
    <w:rsid w:val="003C4935"/>
    <w:rsid w:val="003D1EFA"/>
    <w:rsid w:val="003E0D73"/>
    <w:rsid w:val="003F266E"/>
    <w:rsid w:val="0040042C"/>
    <w:rsid w:val="00405367"/>
    <w:rsid w:val="0041412F"/>
    <w:rsid w:val="00420FDB"/>
    <w:rsid w:val="00421865"/>
    <w:rsid w:val="0042265E"/>
    <w:rsid w:val="0043582E"/>
    <w:rsid w:val="004370FD"/>
    <w:rsid w:val="00444C28"/>
    <w:rsid w:val="004535B3"/>
    <w:rsid w:val="00484C7C"/>
    <w:rsid w:val="004901BE"/>
    <w:rsid w:val="0049504B"/>
    <w:rsid w:val="004A028F"/>
    <w:rsid w:val="004A4705"/>
    <w:rsid w:val="004A587A"/>
    <w:rsid w:val="004B5026"/>
    <w:rsid w:val="004C4D79"/>
    <w:rsid w:val="004D7879"/>
    <w:rsid w:val="004E26F8"/>
    <w:rsid w:val="005071A3"/>
    <w:rsid w:val="0051031D"/>
    <w:rsid w:val="0051424C"/>
    <w:rsid w:val="00515D4B"/>
    <w:rsid w:val="00547AAD"/>
    <w:rsid w:val="0057205E"/>
    <w:rsid w:val="005829B0"/>
    <w:rsid w:val="00592D40"/>
    <w:rsid w:val="005C3E8A"/>
    <w:rsid w:val="005C65EF"/>
    <w:rsid w:val="005D0485"/>
    <w:rsid w:val="005D086C"/>
    <w:rsid w:val="005D4935"/>
    <w:rsid w:val="005D5B46"/>
    <w:rsid w:val="00601A6B"/>
    <w:rsid w:val="006138A0"/>
    <w:rsid w:val="00615CBE"/>
    <w:rsid w:val="006238F9"/>
    <w:rsid w:val="006420C8"/>
    <w:rsid w:val="00642BB5"/>
    <w:rsid w:val="0064485A"/>
    <w:rsid w:val="00651DEB"/>
    <w:rsid w:val="00655407"/>
    <w:rsid w:val="00673C06"/>
    <w:rsid w:val="00677848"/>
    <w:rsid w:val="0068238D"/>
    <w:rsid w:val="0068538B"/>
    <w:rsid w:val="00690540"/>
    <w:rsid w:val="00693343"/>
    <w:rsid w:val="00694552"/>
    <w:rsid w:val="006A0DE4"/>
    <w:rsid w:val="006A2FAD"/>
    <w:rsid w:val="006A56BA"/>
    <w:rsid w:val="006C3510"/>
    <w:rsid w:val="006C4DD3"/>
    <w:rsid w:val="006C4FA9"/>
    <w:rsid w:val="006D44CD"/>
    <w:rsid w:val="006D7291"/>
    <w:rsid w:val="006E0F5F"/>
    <w:rsid w:val="006E134E"/>
    <w:rsid w:val="006F1797"/>
    <w:rsid w:val="006F4872"/>
    <w:rsid w:val="00717536"/>
    <w:rsid w:val="00721240"/>
    <w:rsid w:val="0072126A"/>
    <w:rsid w:val="00734354"/>
    <w:rsid w:val="00740851"/>
    <w:rsid w:val="007412B3"/>
    <w:rsid w:val="00746813"/>
    <w:rsid w:val="00757728"/>
    <w:rsid w:val="00760278"/>
    <w:rsid w:val="0076093D"/>
    <w:rsid w:val="0076460D"/>
    <w:rsid w:val="00764C35"/>
    <w:rsid w:val="0077198A"/>
    <w:rsid w:val="00772BFB"/>
    <w:rsid w:val="00774C4A"/>
    <w:rsid w:val="00775080"/>
    <w:rsid w:val="00781409"/>
    <w:rsid w:val="00783BD2"/>
    <w:rsid w:val="0078565A"/>
    <w:rsid w:val="0079239F"/>
    <w:rsid w:val="00794B91"/>
    <w:rsid w:val="00797BA5"/>
    <w:rsid w:val="00797C1E"/>
    <w:rsid w:val="007A4E0E"/>
    <w:rsid w:val="007A71E4"/>
    <w:rsid w:val="007B577C"/>
    <w:rsid w:val="007C004E"/>
    <w:rsid w:val="007C038C"/>
    <w:rsid w:val="007C668B"/>
    <w:rsid w:val="007D07C4"/>
    <w:rsid w:val="007D25A0"/>
    <w:rsid w:val="007D5380"/>
    <w:rsid w:val="007D7FD7"/>
    <w:rsid w:val="007E70B2"/>
    <w:rsid w:val="007F4313"/>
    <w:rsid w:val="007F7AE5"/>
    <w:rsid w:val="008003C7"/>
    <w:rsid w:val="00801572"/>
    <w:rsid w:val="00810D29"/>
    <w:rsid w:val="008135DA"/>
    <w:rsid w:val="0084344D"/>
    <w:rsid w:val="00851DCD"/>
    <w:rsid w:val="00851F40"/>
    <w:rsid w:val="008674CD"/>
    <w:rsid w:val="00867A1C"/>
    <w:rsid w:val="008702B6"/>
    <w:rsid w:val="00874F05"/>
    <w:rsid w:val="00890D58"/>
    <w:rsid w:val="00893042"/>
    <w:rsid w:val="008A0436"/>
    <w:rsid w:val="008A1CD6"/>
    <w:rsid w:val="008B7CB3"/>
    <w:rsid w:val="008C3E07"/>
    <w:rsid w:val="008D0536"/>
    <w:rsid w:val="008D619A"/>
    <w:rsid w:val="008D6430"/>
    <w:rsid w:val="008E0A88"/>
    <w:rsid w:val="008E2DB7"/>
    <w:rsid w:val="008E7009"/>
    <w:rsid w:val="008F0960"/>
    <w:rsid w:val="008F3091"/>
    <w:rsid w:val="008F39E4"/>
    <w:rsid w:val="0090020E"/>
    <w:rsid w:val="00903D77"/>
    <w:rsid w:val="009064B1"/>
    <w:rsid w:val="009127F5"/>
    <w:rsid w:val="009142D6"/>
    <w:rsid w:val="00923A6E"/>
    <w:rsid w:val="009344D5"/>
    <w:rsid w:val="0094286C"/>
    <w:rsid w:val="00954436"/>
    <w:rsid w:val="00955287"/>
    <w:rsid w:val="009563CE"/>
    <w:rsid w:val="00956B8D"/>
    <w:rsid w:val="00970A5E"/>
    <w:rsid w:val="00987150"/>
    <w:rsid w:val="00990DF2"/>
    <w:rsid w:val="009B3C4D"/>
    <w:rsid w:val="009C05E3"/>
    <w:rsid w:val="009C3F99"/>
    <w:rsid w:val="009E4B9D"/>
    <w:rsid w:val="009F5A7D"/>
    <w:rsid w:val="009F6A47"/>
    <w:rsid w:val="00A03C32"/>
    <w:rsid w:val="00A05032"/>
    <w:rsid w:val="00A110A7"/>
    <w:rsid w:val="00A27CBE"/>
    <w:rsid w:val="00A32B32"/>
    <w:rsid w:val="00A35193"/>
    <w:rsid w:val="00A44875"/>
    <w:rsid w:val="00A53E2F"/>
    <w:rsid w:val="00A564D6"/>
    <w:rsid w:val="00A676F5"/>
    <w:rsid w:val="00A67A61"/>
    <w:rsid w:val="00A72B92"/>
    <w:rsid w:val="00A753F6"/>
    <w:rsid w:val="00A77049"/>
    <w:rsid w:val="00A920CC"/>
    <w:rsid w:val="00AA1DC7"/>
    <w:rsid w:val="00AA3044"/>
    <w:rsid w:val="00AB0705"/>
    <w:rsid w:val="00AB4541"/>
    <w:rsid w:val="00AB5EDF"/>
    <w:rsid w:val="00AC41DB"/>
    <w:rsid w:val="00AC74D6"/>
    <w:rsid w:val="00AD11A0"/>
    <w:rsid w:val="00AD22CE"/>
    <w:rsid w:val="00AD59E5"/>
    <w:rsid w:val="00AF1D74"/>
    <w:rsid w:val="00AF6406"/>
    <w:rsid w:val="00AF684E"/>
    <w:rsid w:val="00AF6B64"/>
    <w:rsid w:val="00B055D3"/>
    <w:rsid w:val="00B10047"/>
    <w:rsid w:val="00B1179D"/>
    <w:rsid w:val="00B11913"/>
    <w:rsid w:val="00B2036D"/>
    <w:rsid w:val="00B223F9"/>
    <w:rsid w:val="00B22ACC"/>
    <w:rsid w:val="00B3644C"/>
    <w:rsid w:val="00B408E0"/>
    <w:rsid w:val="00B42B50"/>
    <w:rsid w:val="00B50724"/>
    <w:rsid w:val="00B57051"/>
    <w:rsid w:val="00B6640C"/>
    <w:rsid w:val="00B66943"/>
    <w:rsid w:val="00B702EA"/>
    <w:rsid w:val="00B9078C"/>
    <w:rsid w:val="00B954B5"/>
    <w:rsid w:val="00B96BF8"/>
    <w:rsid w:val="00B9785F"/>
    <w:rsid w:val="00B97B2A"/>
    <w:rsid w:val="00BA0360"/>
    <w:rsid w:val="00BB0DE7"/>
    <w:rsid w:val="00BB54DB"/>
    <w:rsid w:val="00BC3BDD"/>
    <w:rsid w:val="00BE48F5"/>
    <w:rsid w:val="00C03264"/>
    <w:rsid w:val="00C05EDB"/>
    <w:rsid w:val="00C06D39"/>
    <w:rsid w:val="00C12B42"/>
    <w:rsid w:val="00C162AC"/>
    <w:rsid w:val="00C22757"/>
    <w:rsid w:val="00C26134"/>
    <w:rsid w:val="00C33207"/>
    <w:rsid w:val="00C344B6"/>
    <w:rsid w:val="00C42043"/>
    <w:rsid w:val="00C433BE"/>
    <w:rsid w:val="00C4471D"/>
    <w:rsid w:val="00C45C3F"/>
    <w:rsid w:val="00C46A97"/>
    <w:rsid w:val="00C61167"/>
    <w:rsid w:val="00C66A8E"/>
    <w:rsid w:val="00C740BD"/>
    <w:rsid w:val="00C8378A"/>
    <w:rsid w:val="00C84D47"/>
    <w:rsid w:val="00C97C00"/>
    <w:rsid w:val="00CB7452"/>
    <w:rsid w:val="00CC57ED"/>
    <w:rsid w:val="00CC750F"/>
    <w:rsid w:val="00CD1D42"/>
    <w:rsid w:val="00CD31EC"/>
    <w:rsid w:val="00CE3E61"/>
    <w:rsid w:val="00D07D37"/>
    <w:rsid w:val="00D14592"/>
    <w:rsid w:val="00D1609A"/>
    <w:rsid w:val="00D1631C"/>
    <w:rsid w:val="00D24644"/>
    <w:rsid w:val="00D41269"/>
    <w:rsid w:val="00D431AC"/>
    <w:rsid w:val="00D448EF"/>
    <w:rsid w:val="00D60B05"/>
    <w:rsid w:val="00D70EB2"/>
    <w:rsid w:val="00D74BF5"/>
    <w:rsid w:val="00D77E4B"/>
    <w:rsid w:val="00D819CA"/>
    <w:rsid w:val="00D9277A"/>
    <w:rsid w:val="00DA4F1E"/>
    <w:rsid w:val="00DB32E6"/>
    <w:rsid w:val="00DB5DEF"/>
    <w:rsid w:val="00DC42BA"/>
    <w:rsid w:val="00DC4B54"/>
    <w:rsid w:val="00DD4472"/>
    <w:rsid w:val="00DF4D44"/>
    <w:rsid w:val="00DF672F"/>
    <w:rsid w:val="00E014B0"/>
    <w:rsid w:val="00E05174"/>
    <w:rsid w:val="00E1155B"/>
    <w:rsid w:val="00E16D49"/>
    <w:rsid w:val="00E32983"/>
    <w:rsid w:val="00E404BA"/>
    <w:rsid w:val="00E43D68"/>
    <w:rsid w:val="00E5379E"/>
    <w:rsid w:val="00E66184"/>
    <w:rsid w:val="00E66918"/>
    <w:rsid w:val="00E81143"/>
    <w:rsid w:val="00EA5252"/>
    <w:rsid w:val="00EB2363"/>
    <w:rsid w:val="00EB7339"/>
    <w:rsid w:val="00EC3723"/>
    <w:rsid w:val="00EC5C48"/>
    <w:rsid w:val="00EC6470"/>
    <w:rsid w:val="00F11F78"/>
    <w:rsid w:val="00F156C5"/>
    <w:rsid w:val="00F16397"/>
    <w:rsid w:val="00F164E5"/>
    <w:rsid w:val="00F23689"/>
    <w:rsid w:val="00F3035A"/>
    <w:rsid w:val="00F3205C"/>
    <w:rsid w:val="00F34CDB"/>
    <w:rsid w:val="00F46323"/>
    <w:rsid w:val="00F57A47"/>
    <w:rsid w:val="00F647D4"/>
    <w:rsid w:val="00F654A6"/>
    <w:rsid w:val="00F677D8"/>
    <w:rsid w:val="00F71F65"/>
    <w:rsid w:val="00F72378"/>
    <w:rsid w:val="00F82A61"/>
    <w:rsid w:val="00F82B86"/>
    <w:rsid w:val="00F83B9F"/>
    <w:rsid w:val="00F86476"/>
    <w:rsid w:val="00FA401D"/>
    <w:rsid w:val="00FA5776"/>
    <w:rsid w:val="00FB299B"/>
    <w:rsid w:val="00FB47D9"/>
    <w:rsid w:val="00FB6B56"/>
    <w:rsid w:val="00FD0878"/>
    <w:rsid w:val="00FD4FD9"/>
    <w:rsid w:val="00FD53B3"/>
    <w:rsid w:val="00FD5D8D"/>
    <w:rsid w:val="00FE08A9"/>
    <w:rsid w:val="00FF15F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FB"/>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D4B"/>
    <w:pPr>
      <w:tabs>
        <w:tab w:val="center" w:pos="4819"/>
        <w:tab w:val="right" w:pos="9639"/>
      </w:tabs>
    </w:pPr>
  </w:style>
  <w:style w:type="character" w:customStyle="1" w:styleId="a4">
    <w:name w:val="Верхній колонтитул Знак"/>
    <w:basedOn w:val="a0"/>
    <w:link w:val="a3"/>
    <w:uiPriority w:val="99"/>
    <w:rsid w:val="00515D4B"/>
    <w:rPr>
      <w:rFonts w:ascii="Times New Roman" w:eastAsia="Calibri" w:hAnsi="Times New Roman" w:cs="Times New Roman"/>
      <w:sz w:val="24"/>
      <w:szCs w:val="24"/>
      <w:lang w:eastAsia="ru-RU"/>
    </w:rPr>
  </w:style>
  <w:style w:type="paragraph" w:styleId="a5">
    <w:name w:val="footer"/>
    <w:basedOn w:val="a"/>
    <w:link w:val="a6"/>
    <w:uiPriority w:val="99"/>
    <w:unhideWhenUsed/>
    <w:rsid w:val="00515D4B"/>
    <w:pPr>
      <w:tabs>
        <w:tab w:val="center" w:pos="4819"/>
        <w:tab w:val="right" w:pos="9639"/>
      </w:tabs>
    </w:pPr>
  </w:style>
  <w:style w:type="character" w:customStyle="1" w:styleId="a6">
    <w:name w:val="Нижній колонтитул Знак"/>
    <w:basedOn w:val="a0"/>
    <w:link w:val="a5"/>
    <w:uiPriority w:val="99"/>
    <w:rsid w:val="00515D4B"/>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515D4B"/>
    <w:rPr>
      <w:rFonts w:ascii="Segoe UI" w:hAnsi="Segoe UI" w:cs="Segoe UI"/>
      <w:sz w:val="18"/>
      <w:szCs w:val="18"/>
    </w:rPr>
  </w:style>
  <w:style w:type="character" w:customStyle="1" w:styleId="a8">
    <w:name w:val="Текст у виносці Знак"/>
    <w:basedOn w:val="a0"/>
    <w:link w:val="a7"/>
    <w:uiPriority w:val="99"/>
    <w:semiHidden/>
    <w:rsid w:val="00515D4B"/>
    <w:rPr>
      <w:rFonts w:ascii="Segoe UI" w:eastAsia="Calibri" w:hAnsi="Segoe UI" w:cs="Segoe UI"/>
      <w:sz w:val="18"/>
      <w:szCs w:val="18"/>
      <w:lang w:eastAsia="ru-RU"/>
    </w:rPr>
  </w:style>
  <w:style w:type="paragraph" w:customStyle="1" w:styleId="rvps2">
    <w:name w:val="rvps2"/>
    <w:basedOn w:val="a"/>
    <w:rsid w:val="00C06D39"/>
    <w:pPr>
      <w:spacing w:before="100" w:beforeAutospacing="1" w:after="100" w:afterAutospacing="1"/>
    </w:pPr>
    <w:rPr>
      <w:lang w:val="ru-RU"/>
    </w:rPr>
  </w:style>
  <w:style w:type="paragraph" w:customStyle="1" w:styleId="a9">
    <w:name w:val="Базовый"/>
    <w:rsid w:val="00C06D39"/>
    <w:pPr>
      <w:tabs>
        <w:tab w:val="left" w:pos="709"/>
      </w:tabs>
      <w:suppressAutoHyphens/>
      <w:spacing w:after="200" w:line="276" w:lineRule="atLeast"/>
    </w:pPr>
    <w:rPr>
      <w:rFonts w:ascii="Calibri" w:eastAsia="Calibri" w:hAnsi="Calibri" w:cs="Times New Roman"/>
      <w:color w:val="00000A"/>
    </w:rPr>
  </w:style>
  <w:style w:type="character" w:customStyle="1" w:styleId="FontStyle11">
    <w:name w:val="Font Style11"/>
    <w:rsid w:val="00C06D39"/>
    <w:rPr>
      <w:rFonts w:ascii="Times New Roman" w:hAnsi="Times New Roman" w:cs="Times New Roman" w:hint="default"/>
      <w:sz w:val="26"/>
      <w:szCs w:val="26"/>
    </w:rPr>
  </w:style>
  <w:style w:type="paragraph" w:customStyle="1" w:styleId="1">
    <w:name w:val="Основний текст1"/>
    <w:basedOn w:val="a"/>
    <w:link w:val="aa"/>
    <w:uiPriority w:val="99"/>
    <w:rsid w:val="00041FBD"/>
    <w:pPr>
      <w:widowControl w:val="0"/>
      <w:shd w:val="clear" w:color="auto" w:fill="FFFFFF"/>
      <w:spacing w:before="600" w:after="600" w:line="324" w:lineRule="exact"/>
      <w:ind w:firstLine="782"/>
      <w:jc w:val="center"/>
    </w:pPr>
    <w:rPr>
      <w:rFonts w:eastAsia="Times New Roman"/>
      <w:sz w:val="20"/>
      <w:szCs w:val="28"/>
      <w:lang w:eastAsia="uk-UA"/>
    </w:rPr>
  </w:style>
  <w:style w:type="character" w:customStyle="1" w:styleId="aa">
    <w:name w:val="Основний текст_"/>
    <w:basedOn w:val="a0"/>
    <w:link w:val="1"/>
    <w:uiPriority w:val="99"/>
    <w:rsid w:val="00041FBD"/>
    <w:rPr>
      <w:rFonts w:ascii="Times New Roman" w:eastAsia="Times New Roman" w:hAnsi="Times New Roman" w:cs="Times New Roman"/>
      <w:sz w:val="20"/>
      <w:szCs w:val="28"/>
      <w:shd w:val="clear" w:color="auto" w:fill="FFFFFF"/>
      <w:lang w:eastAsia="uk-UA"/>
    </w:rPr>
  </w:style>
  <w:style w:type="character" w:customStyle="1" w:styleId="StyleZakonu">
    <w:name w:val="StyleZakonu Знак"/>
    <w:link w:val="StyleZakonu0"/>
    <w:uiPriority w:val="99"/>
    <w:locked/>
    <w:rsid w:val="00041FBD"/>
    <w:rPr>
      <w:rFonts w:eastAsia="Times New Roman" w:cs="Times New Roman"/>
      <w:sz w:val="20"/>
      <w:szCs w:val="20"/>
      <w:lang w:eastAsia="ru-RU"/>
    </w:rPr>
  </w:style>
  <w:style w:type="paragraph" w:customStyle="1" w:styleId="StyleZakonu0">
    <w:name w:val="StyleZakonu"/>
    <w:basedOn w:val="a"/>
    <w:link w:val="StyleZakonu"/>
    <w:uiPriority w:val="99"/>
    <w:rsid w:val="00041FBD"/>
    <w:pPr>
      <w:spacing w:after="60" w:line="220" w:lineRule="exact"/>
      <w:ind w:firstLine="284"/>
      <w:jc w:val="both"/>
    </w:pPr>
    <w:rPr>
      <w:rFonts w:asciiTheme="minorHAnsi" w:eastAsia="Times New Roman" w:hAnsiTheme="minorHAnsi"/>
      <w:sz w:val="20"/>
      <w:szCs w:val="20"/>
    </w:rPr>
  </w:style>
  <w:style w:type="character" w:customStyle="1" w:styleId="FontStyle14">
    <w:name w:val="Font Style14"/>
    <w:basedOn w:val="a0"/>
    <w:rsid w:val="00041FBD"/>
    <w:rPr>
      <w:rFonts w:ascii="Times New Roman" w:hAnsi="Times New Roman" w:cs="Times New Roman" w:hint="default"/>
      <w:sz w:val="26"/>
      <w:szCs w:val="26"/>
    </w:rPr>
  </w:style>
  <w:style w:type="character" w:customStyle="1" w:styleId="2">
    <w:name w:val="Основной текст (2)_"/>
    <w:basedOn w:val="a0"/>
    <w:link w:val="20"/>
    <w:rsid w:val="008D053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D0536"/>
    <w:pPr>
      <w:widowControl w:val="0"/>
      <w:shd w:val="clear" w:color="auto" w:fill="FFFFFF"/>
      <w:spacing w:before="420" w:line="312" w:lineRule="exact"/>
      <w:jc w:val="both"/>
    </w:pPr>
    <w:rPr>
      <w:rFonts w:eastAsia="Times New Roman"/>
      <w:sz w:val="26"/>
      <w:szCs w:val="26"/>
      <w:lang w:eastAsia="en-US"/>
    </w:rPr>
  </w:style>
  <w:style w:type="paragraph" w:styleId="ab">
    <w:name w:val="Normal (Web)"/>
    <w:basedOn w:val="a"/>
    <w:link w:val="ac"/>
    <w:uiPriority w:val="99"/>
    <w:unhideWhenUsed/>
    <w:rsid w:val="002A2260"/>
    <w:pPr>
      <w:spacing w:before="100" w:beforeAutospacing="1" w:after="100" w:afterAutospacing="1"/>
    </w:pPr>
    <w:rPr>
      <w:rFonts w:eastAsia="Times New Roman"/>
      <w:lang w:eastAsia="uk-UA"/>
    </w:rPr>
  </w:style>
  <w:style w:type="character" w:customStyle="1" w:styleId="ac">
    <w:name w:val="Звичайний (веб) Знак"/>
    <w:basedOn w:val="a0"/>
    <w:link w:val="ab"/>
    <w:uiPriority w:val="99"/>
    <w:rsid w:val="007D25A0"/>
    <w:rPr>
      <w:rFonts w:ascii="Times New Roman" w:eastAsia="Times New Roman" w:hAnsi="Times New Roman" w:cs="Times New Roman"/>
      <w:sz w:val="24"/>
      <w:szCs w:val="24"/>
      <w:lang w:eastAsia="uk-UA"/>
    </w:rPr>
  </w:style>
  <w:style w:type="character" w:styleId="ad">
    <w:name w:val="Hyperlink"/>
    <w:basedOn w:val="a0"/>
    <w:uiPriority w:val="99"/>
    <w:unhideWhenUsed/>
    <w:rsid w:val="00721240"/>
    <w:rPr>
      <w:color w:val="0563C1" w:themeColor="hyperlink"/>
      <w:u w:val="single"/>
    </w:rPr>
  </w:style>
  <w:style w:type="character" w:customStyle="1" w:styleId="ae">
    <w:name w:val="Абзац списку Знак"/>
    <w:aliases w:val="Подглава Знак"/>
    <w:basedOn w:val="a0"/>
    <w:link w:val="af"/>
    <w:uiPriority w:val="34"/>
    <w:locked/>
    <w:rsid w:val="00C05EDB"/>
    <w:rPr>
      <w:rFonts w:ascii="Calibri" w:eastAsia="Calibri" w:hAnsi="Calibri" w:cs="Times New Roman"/>
      <w:lang w:val="ru-RU"/>
    </w:rPr>
  </w:style>
  <w:style w:type="paragraph" w:styleId="af">
    <w:name w:val="List Paragraph"/>
    <w:aliases w:val="Подглава"/>
    <w:basedOn w:val="a"/>
    <w:link w:val="ae"/>
    <w:uiPriority w:val="34"/>
    <w:qFormat/>
    <w:rsid w:val="00C05EDB"/>
    <w:pPr>
      <w:spacing w:after="200" w:line="276" w:lineRule="auto"/>
      <w:ind w:left="720"/>
      <w:contextualSpacing/>
    </w:pPr>
    <w:rPr>
      <w:rFonts w:ascii="Calibri" w:hAnsi="Calibri"/>
      <w:sz w:val="22"/>
      <w:szCs w:val="22"/>
      <w:lang w:val="ru-RU" w:eastAsia="en-US"/>
    </w:rPr>
  </w:style>
  <w:style w:type="character" w:customStyle="1" w:styleId="rvts9">
    <w:name w:val="rvts9"/>
    <w:basedOn w:val="a0"/>
    <w:rsid w:val="008E2DB7"/>
    <w:rPr>
      <w:rFonts w:cs="Times New Roman"/>
    </w:rPr>
  </w:style>
  <w:style w:type="character" w:customStyle="1" w:styleId="rvts0">
    <w:name w:val="rvts0"/>
    <w:basedOn w:val="a0"/>
    <w:rsid w:val="008E2DB7"/>
  </w:style>
  <w:style w:type="paragraph" w:customStyle="1" w:styleId="10">
    <w:name w:val="Без інтервалів1"/>
    <w:rsid w:val="0023134F"/>
    <w:pPr>
      <w:spacing w:after="0" w:line="240" w:lineRule="auto"/>
    </w:pPr>
    <w:rPr>
      <w:rFonts w:ascii="Times New Roman" w:eastAsia="Times New Roman" w:hAnsi="Times New Roman" w:cs="Times New Roman"/>
      <w:sz w:val="28"/>
    </w:rPr>
  </w:style>
  <w:style w:type="character" w:customStyle="1" w:styleId="FontStyle20">
    <w:name w:val="Font Style20"/>
    <w:basedOn w:val="a0"/>
    <w:uiPriority w:val="99"/>
    <w:rsid w:val="0023134F"/>
    <w:rPr>
      <w:rFonts w:ascii="Times New Roman" w:hAnsi="Times New Roman" w:cs="Times New Roman" w:hint="default"/>
      <w:b/>
      <w:bCs/>
      <w:sz w:val="26"/>
      <w:szCs w:val="26"/>
    </w:rPr>
  </w:style>
  <w:style w:type="paragraph" w:customStyle="1" w:styleId="rtejustify">
    <w:name w:val="rtejustify"/>
    <w:basedOn w:val="a"/>
    <w:rsid w:val="0023134F"/>
    <w:pPr>
      <w:spacing w:before="100" w:beforeAutospacing="1" w:after="100" w:afterAutospacing="1"/>
    </w:pPr>
    <w:rPr>
      <w:rFonts w:eastAsia="Times New Roman"/>
      <w:lang w:eastAsia="uk-UA"/>
    </w:rPr>
  </w:style>
  <w:style w:type="character" w:customStyle="1" w:styleId="2115pt">
    <w:name w:val="Основной текст (2) + 11;5 pt;Малые прописные"/>
    <w:basedOn w:val="2"/>
    <w:rsid w:val="00EC3723"/>
    <w:rPr>
      <w:rFonts w:ascii="Times New Roman" w:eastAsia="Times New Roman" w:hAnsi="Times New Roman" w:cs="Times New Roman"/>
      <w:b w:val="0"/>
      <w:bCs w:val="0"/>
      <w:i w:val="0"/>
      <w:iCs w:val="0"/>
      <w:smallCaps/>
      <w:strike w:val="0"/>
      <w:color w:val="000000"/>
      <w:spacing w:val="0"/>
      <w:w w:val="100"/>
      <w:position w:val="0"/>
      <w:sz w:val="23"/>
      <w:szCs w:val="23"/>
      <w:u w:val="none"/>
      <w:shd w:val="clear" w:color="auto" w:fill="FFFFFF"/>
      <w:lang w:val="uk-UA" w:eastAsia="uk-UA" w:bidi="uk-UA"/>
    </w:rPr>
  </w:style>
  <w:style w:type="character" w:customStyle="1" w:styleId="213pt">
    <w:name w:val="Основной текст (2) + 13 pt;Малые прописные"/>
    <w:basedOn w:val="2"/>
    <w:rsid w:val="00EC3723"/>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213pt0">
    <w:name w:val="Основной текст (2) + 13 pt"/>
    <w:basedOn w:val="2"/>
    <w:rsid w:val="00EC372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eastAsia="uk-UA" w:bidi="uk-UA"/>
    </w:rPr>
  </w:style>
  <w:style w:type="paragraph" w:styleId="af0">
    <w:name w:val="No Spacing"/>
    <w:uiPriority w:val="1"/>
    <w:qFormat/>
    <w:rsid w:val="003669D9"/>
    <w:pPr>
      <w:spacing w:after="0" w:line="240" w:lineRule="auto"/>
    </w:pPr>
    <w:rPr>
      <w:rFonts w:ascii="Times New Roman" w:eastAsia="Times New Roman" w:hAnsi="Times New Roman" w:cs="Times New Roman"/>
      <w:sz w:val="20"/>
      <w:szCs w:val="20"/>
      <w:lang w:eastAsia="ru-RU"/>
    </w:rPr>
  </w:style>
  <w:style w:type="character" w:customStyle="1" w:styleId="rvts30">
    <w:name w:val="rvts30"/>
    <w:basedOn w:val="a0"/>
    <w:rsid w:val="003669D9"/>
  </w:style>
  <w:style w:type="character" w:customStyle="1" w:styleId="rvts19">
    <w:name w:val="rvts19"/>
    <w:basedOn w:val="a0"/>
    <w:rsid w:val="003669D9"/>
  </w:style>
  <w:style w:type="character" w:customStyle="1" w:styleId="rvts21">
    <w:name w:val="rvts21"/>
    <w:basedOn w:val="a0"/>
    <w:rsid w:val="003669D9"/>
  </w:style>
  <w:style w:type="paragraph" w:styleId="af1">
    <w:name w:val="Body Text"/>
    <w:basedOn w:val="a"/>
    <w:link w:val="af2"/>
    <w:uiPriority w:val="99"/>
    <w:unhideWhenUsed/>
    <w:rsid w:val="003669D9"/>
    <w:pPr>
      <w:spacing w:after="120"/>
    </w:pPr>
    <w:rPr>
      <w:lang w:val="ru-RU"/>
    </w:rPr>
  </w:style>
  <w:style w:type="character" w:customStyle="1" w:styleId="af2">
    <w:name w:val="Основний текст Знак"/>
    <w:basedOn w:val="a0"/>
    <w:link w:val="af1"/>
    <w:uiPriority w:val="99"/>
    <w:rsid w:val="003669D9"/>
    <w:rPr>
      <w:rFonts w:ascii="Times New Roman" w:eastAsia="Calibri" w:hAnsi="Times New Roman" w:cs="Times New Roman"/>
      <w:sz w:val="24"/>
      <w:szCs w:val="24"/>
      <w:lang w:val="ru-RU" w:eastAsia="ru-RU"/>
    </w:rPr>
  </w:style>
  <w:style w:type="paragraph" w:customStyle="1" w:styleId="21">
    <w:name w:val="Основний текст2"/>
    <w:basedOn w:val="a"/>
    <w:uiPriority w:val="99"/>
    <w:rsid w:val="007C668B"/>
    <w:pPr>
      <w:widowControl w:val="0"/>
      <w:shd w:val="clear" w:color="auto" w:fill="FFFFFF"/>
      <w:spacing w:before="1020" w:after="480" w:line="240" w:lineRule="atLeast"/>
      <w:jc w:val="both"/>
    </w:pPr>
    <w:rPr>
      <w:sz w:val="28"/>
      <w:szCs w:val="28"/>
      <w:shd w:val="clear" w:color="auto" w:fill="FFFFFF"/>
      <w:lang w:val="ru-RU"/>
    </w:rPr>
  </w:style>
  <w:style w:type="paragraph" w:customStyle="1" w:styleId="Style98">
    <w:name w:val="Style98"/>
    <w:basedOn w:val="a"/>
    <w:rsid w:val="0090020E"/>
    <w:pPr>
      <w:widowControl w:val="0"/>
      <w:autoSpaceDE w:val="0"/>
      <w:autoSpaceDN w:val="0"/>
      <w:adjustRightInd w:val="0"/>
      <w:spacing w:line="320" w:lineRule="exact"/>
      <w:ind w:firstLine="542"/>
      <w:jc w:val="both"/>
    </w:pPr>
    <w:rPr>
      <w:rFonts w:eastAsia="Times New Roman"/>
      <w:sz w:val="28"/>
      <w:szCs w:val="28"/>
    </w:rPr>
  </w:style>
  <w:style w:type="paragraph" w:styleId="HTML">
    <w:name w:val="HTML Preformatted"/>
    <w:basedOn w:val="a"/>
    <w:link w:val="HTML0"/>
    <w:uiPriority w:val="99"/>
    <w:unhideWhenUsed/>
    <w:rsid w:val="00AD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D59E5"/>
    <w:rPr>
      <w:rFonts w:ascii="Courier New" w:eastAsia="Times New Roman" w:hAnsi="Courier New" w:cs="Courier New"/>
      <w:sz w:val="20"/>
      <w:szCs w:val="20"/>
      <w:lang w:eastAsia="uk-UA"/>
    </w:rPr>
  </w:style>
  <w:style w:type="character" w:customStyle="1" w:styleId="rvts20">
    <w:name w:val="rvts20"/>
    <w:basedOn w:val="a0"/>
    <w:rsid w:val="00AD59E5"/>
  </w:style>
  <w:style w:type="character" w:customStyle="1" w:styleId="rvts29">
    <w:name w:val="rvts29"/>
    <w:basedOn w:val="a0"/>
    <w:rsid w:val="00A53E2F"/>
  </w:style>
  <w:style w:type="character" w:customStyle="1" w:styleId="rvts11">
    <w:name w:val="rvts11"/>
    <w:basedOn w:val="a0"/>
    <w:rsid w:val="00A53E2F"/>
  </w:style>
  <w:style w:type="paragraph" w:customStyle="1" w:styleId="rvps7">
    <w:name w:val="rvps7"/>
    <w:basedOn w:val="a"/>
    <w:rsid w:val="00122CF2"/>
    <w:pPr>
      <w:spacing w:before="100" w:beforeAutospacing="1" w:after="100" w:afterAutospacing="1"/>
    </w:pPr>
    <w:rPr>
      <w:rFonts w:eastAsia="Times New Roman"/>
      <w:lang w:eastAsia="uk-UA"/>
    </w:rPr>
  </w:style>
  <w:style w:type="character" w:customStyle="1" w:styleId="apple-converted-space">
    <w:name w:val="apple-converted-space"/>
    <w:basedOn w:val="a0"/>
    <w:rsid w:val="00D1609A"/>
    <w:rPr>
      <w:rFonts w:cs="Times New Roman"/>
    </w:rPr>
  </w:style>
  <w:style w:type="character" w:customStyle="1" w:styleId="rvts31">
    <w:name w:val="rvts31"/>
    <w:basedOn w:val="a0"/>
    <w:rsid w:val="00F71F65"/>
  </w:style>
  <w:style w:type="character" w:customStyle="1" w:styleId="rvts32">
    <w:name w:val="rvts32"/>
    <w:basedOn w:val="a0"/>
    <w:rsid w:val="00F71F65"/>
  </w:style>
  <w:style w:type="character" w:customStyle="1" w:styleId="rvts18">
    <w:name w:val="rvts18"/>
    <w:basedOn w:val="a0"/>
    <w:rsid w:val="00DB32E6"/>
  </w:style>
  <w:style w:type="character" w:customStyle="1" w:styleId="rvts23">
    <w:name w:val="rvts23"/>
    <w:basedOn w:val="a0"/>
    <w:rsid w:val="00DB32E6"/>
  </w:style>
  <w:style w:type="character" w:customStyle="1" w:styleId="rvts24">
    <w:name w:val="rvts24"/>
    <w:basedOn w:val="a0"/>
    <w:rsid w:val="00DB32E6"/>
  </w:style>
  <w:style w:type="character" w:customStyle="1" w:styleId="rvts27">
    <w:name w:val="rvts27"/>
    <w:basedOn w:val="a0"/>
    <w:rsid w:val="00484C7C"/>
  </w:style>
  <w:style w:type="character" w:customStyle="1" w:styleId="22">
    <w:name w:val="Основний текст (2)_"/>
    <w:link w:val="23"/>
    <w:rsid w:val="00764C35"/>
    <w:rPr>
      <w:b/>
      <w:bCs/>
      <w:sz w:val="26"/>
      <w:szCs w:val="26"/>
      <w:shd w:val="clear" w:color="auto" w:fill="FFFFFF"/>
    </w:rPr>
  </w:style>
  <w:style w:type="paragraph" w:customStyle="1" w:styleId="23">
    <w:name w:val="Основний текст (2)"/>
    <w:basedOn w:val="a"/>
    <w:link w:val="22"/>
    <w:rsid w:val="00764C35"/>
    <w:pPr>
      <w:widowControl w:val="0"/>
      <w:shd w:val="clear" w:color="auto" w:fill="FFFFFF"/>
      <w:spacing w:line="454" w:lineRule="exact"/>
    </w:pPr>
    <w:rPr>
      <w:rFonts w:asciiTheme="minorHAnsi" w:eastAsiaTheme="minorHAnsi" w:hAnsiTheme="minorHAnsi" w:cstheme="minorBidi"/>
      <w:b/>
      <w:bCs/>
      <w:sz w:val="26"/>
      <w:szCs w:val="26"/>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897724">
      <w:bodyDiv w:val="1"/>
      <w:marLeft w:val="0"/>
      <w:marRight w:val="0"/>
      <w:marTop w:val="0"/>
      <w:marBottom w:val="0"/>
      <w:divBdr>
        <w:top w:val="none" w:sz="0" w:space="0" w:color="auto"/>
        <w:left w:val="none" w:sz="0" w:space="0" w:color="auto"/>
        <w:bottom w:val="none" w:sz="0" w:space="0" w:color="auto"/>
        <w:right w:val="none" w:sz="0" w:space="0" w:color="auto"/>
      </w:divBdr>
    </w:div>
    <w:div w:id="217595930">
      <w:bodyDiv w:val="1"/>
      <w:marLeft w:val="0"/>
      <w:marRight w:val="0"/>
      <w:marTop w:val="0"/>
      <w:marBottom w:val="0"/>
      <w:divBdr>
        <w:top w:val="none" w:sz="0" w:space="0" w:color="auto"/>
        <w:left w:val="none" w:sz="0" w:space="0" w:color="auto"/>
        <w:bottom w:val="none" w:sz="0" w:space="0" w:color="auto"/>
        <w:right w:val="none" w:sz="0" w:space="0" w:color="auto"/>
      </w:divBdr>
    </w:div>
    <w:div w:id="238250661">
      <w:bodyDiv w:val="1"/>
      <w:marLeft w:val="0"/>
      <w:marRight w:val="0"/>
      <w:marTop w:val="0"/>
      <w:marBottom w:val="0"/>
      <w:divBdr>
        <w:top w:val="none" w:sz="0" w:space="0" w:color="auto"/>
        <w:left w:val="none" w:sz="0" w:space="0" w:color="auto"/>
        <w:bottom w:val="none" w:sz="0" w:space="0" w:color="auto"/>
        <w:right w:val="none" w:sz="0" w:space="0" w:color="auto"/>
      </w:divBdr>
    </w:div>
    <w:div w:id="336619267">
      <w:bodyDiv w:val="1"/>
      <w:marLeft w:val="0"/>
      <w:marRight w:val="0"/>
      <w:marTop w:val="0"/>
      <w:marBottom w:val="0"/>
      <w:divBdr>
        <w:top w:val="none" w:sz="0" w:space="0" w:color="auto"/>
        <w:left w:val="none" w:sz="0" w:space="0" w:color="auto"/>
        <w:bottom w:val="none" w:sz="0" w:space="0" w:color="auto"/>
        <w:right w:val="none" w:sz="0" w:space="0" w:color="auto"/>
      </w:divBdr>
    </w:div>
    <w:div w:id="483401711">
      <w:bodyDiv w:val="1"/>
      <w:marLeft w:val="0"/>
      <w:marRight w:val="0"/>
      <w:marTop w:val="0"/>
      <w:marBottom w:val="0"/>
      <w:divBdr>
        <w:top w:val="none" w:sz="0" w:space="0" w:color="auto"/>
        <w:left w:val="none" w:sz="0" w:space="0" w:color="auto"/>
        <w:bottom w:val="none" w:sz="0" w:space="0" w:color="auto"/>
        <w:right w:val="none" w:sz="0" w:space="0" w:color="auto"/>
      </w:divBdr>
    </w:div>
    <w:div w:id="518815498">
      <w:bodyDiv w:val="1"/>
      <w:marLeft w:val="0"/>
      <w:marRight w:val="0"/>
      <w:marTop w:val="0"/>
      <w:marBottom w:val="0"/>
      <w:divBdr>
        <w:top w:val="none" w:sz="0" w:space="0" w:color="auto"/>
        <w:left w:val="none" w:sz="0" w:space="0" w:color="auto"/>
        <w:bottom w:val="none" w:sz="0" w:space="0" w:color="auto"/>
        <w:right w:val="none" w:sz="0" w:space="0" w:color="auto"/>
      </w:divBdr>
    </w:div>
    <w:div w:id="801776853">
      <w:bodyDiv w:val="1"/>
      <w:marLeft w:val="0"/>
      <w:marRight w:val="0"/>
      <w:marTop w:val="0"/>
      <w:marBottom w:val="0"/>
      <w:divBdr>
        <w:top w:val="none" w:sz="0" w:space="0" w:color="auto"/>
        <w:left w:val="none" w:sz="0" w:space="0" w:color="auto"/>
        <w:bottom w:val="none" w:sz="0" w:space="0" w:color="auto"/>
        <w:right w:val="none" w:sz="0" w:space="0" w:color="auto"/>
      </w:divBdr>
    </w:div>
    <w:div w:id="807817875">
      <w:bodyDiv w:val="1"/>
      <w:marLeft w:val="0"/>
      <w:marRight w:val="0"/>
      <w:marTop w:val="0"/>
      <w:marBottom w:val="0"/>
      <w:divBdr>
        <w:top w:val="none" w:sz="0" w:space="0" w:color="auto"/>
        <w:left w:val="none" w:sz="0" w:space="0" w:color="auto"/>
        <w:bottom w:val="none" w:sz="0" w:space="0" w:color="auto"/>
        <w:right w:val="none" w:sz="0" w:space="0" w:color="auto"/>
      </w:divBdr>
    </w:div>
    <w:div w:id="1040319708">
      <w:bodyDiv w:val="1"/>
      <w:marLeft w:val="0"/>
      <w:marRight w:val="0"/>
      <w:marTop w:val="0"/>
      <w:marBottom w:val="0"/>
      <w:divBdr>
        <w:top w:val="none" w:sz="0" w:space="0" w:color="auto"/>
        <w:left w:val="none" w:sz="0" w:space="0" w:color="auto"/>
        <w:bottom w:val="none" w:sz="0" w:space="0" w:color="auto"/>
        <w:right w:val="none" w:sz="0" w:space="0" w:color="auto"/>
      </w:divBdr>
    </w:div>
    <w:div w:id="1467700802">
      <w:bodyDiv w:val="1"/>
      <w:marLeft w:val="0"/>
      <w:marRight w:val="0"/>
      <w:marTop w:val="0"/>
      <w:marBottom w:val="0"/>
      <w:divBdr>
        <w:top w:val="none" w:sz="0" w:space="0" w:color="auto"/>
        <w:left w:val="none" w:sz="0" w:space="0" w:color="auto"/>
        <w:bottom w:val="none" w:sz="0" w:space="0" w:color="auto"/>
        <w:right w:val="none" w:sz="0" w:space="0" w:color="auto"/>
      </w:divBdr>
    </w:div>
    <w:div w:id="1567490495">
      <w:bodyDiv w:val="1"/>
      <w:marLeft w:val="0"/>
      <w:marRight w:val="0"/>
      <w:marTop w:val="0"/>
      <w:marBottom w:val="0"/>
      <w:divBdr>
        <w:top w:val="none" w:sz="0" w:space="0" w:color="auto"/>
        <w:left w:val="none" w:sz="0" w:space="0" w:color="auto"/>
        <w:bottom w:val="none" w:sz="0" w:space="0" w:color="auto"/>
        <w:right w:val="none" w:sz="0" w:space="0" w:color="auto"/>
      </w:divBdr>
    </w:div>
    <w:div w:id="1817523351">
      <w:bodyDiv w:val="1"/>
      <w:marLeft w:val="0"/>
      <w:marRight w:val="0"/>
      <w:marTop w:val="0"/>
      <w:marBottom w:val="0"/>
      <w:divBdr>
        <w:top w:val="none" w:sz="0" w:space="0" w:color="auto"/>
        <w:left w:val="none" w:sz="0" w:space="0" w:color="auto"/>
        <w:bottom w:val="none" w:sz="0" w:space="0" w:color="auto"/>
        <w:right w:val="none" w:sz="0" w:space="0" w:color="auto"/>
      </w:divBdr>
    </w:div>
    <w:div w:id="1851526891">
      <w:bodyDiv w:val="1"/>
      <w:marLeft w:val="0"/>
      <w:marRight w:val="0"/>
      <w:marTop w:val="0"/>
      <w:marBottom w:val="0"/>
      <w:divBdr>
        <w:top w:val="none" w:sz="0" w:space="0" w:color="auto"/>
        <w:left w:val="none" w:sz="0" w:space="0" w:color="auto"/>
        <w:bottom w:val="none" w:sz="0" w:space="0" w:color="auto"/>
        <w:right w:val="none" w:sz="0" w:space="0" w:color="auto"/>
      </w:divBdr>
    </w:div>
    <w:div w:id="1866675449">
      <w:bodyDiv w:val="1"/>
      <w:marLeft w:val="0"/>
      <w:marRight w:val="0"/>
      <w:marTop w:val="0"/>
      <w:marBottom w:val="0"/>
      <w:divBdr>
        <w:top w:val="none" w:sz="0" w:space="0" w:color="auto"/>
        <w:left w:val="none" w:sz="0" w:space="0" w:color="auto"/>
        <w:bottom w:val="none" w:sz="0" w:space="0" w:color="auto"/>
        <w:right w:val="none" w:sz="0" w:space="0" w:color="auto"/>
      </w:divBdr>
    </w:div>
    <w:div w:id="189716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820/ed_2018_09_27/pravo1/KD0005.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820/ed_2018_09_27/pravo1/KD0005.html?prav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2820/ed_2018_09_27/pravo1/KD0005.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2820/ed_2018_09_27/pravo1/KD0005.html?pravo=1" TargetMode="External"/><Relationship Id="rId10" Type="http://schemas.openxmlformats.org/officeDocument/2006/relationships/hyperlink" Target="http://search.ligazakon.ua/l_doc2.nsf/link1/an_2820/ed_2018_09_27/pravo1/KD0005.html?pravo=1"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earch.ligazakon.ua/l_doc2.nsf/link1/an_983049/ed_2018_11_23/pravo1/KD0005.html?pravo=1" TargetMode="External"/><Relationship Id="rId14" Type="http://schemas.openxmlformats.org/officeDocument/2006/relationships/hyperlink" Target="http://search.ligazakon.ua/l_doc2.nsf/link1/an_982849/ed_2018_11_23/pravo1/KD0005.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EC2D6-4636-4E75-B7FB-8D39E557E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18175</Words>
  <Characters>10360</Characters>
  <Application>Microsoft Office Word</Application>
  <DocSecurity>0</DocSecurity>
  <Lines>86</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Наталія Жовмір (VRU-MONO0200 - n.zhovmir)</cp:lastModifiedBy>
  <cp:revision>3</cp:revision>
  <cp:lastPrinted>2020-06-03T10:09:00Z</cp:lastPrinted>
  <dcterms:created xsi:type="dcterms:W3CDTF">2020-06-10T07:23:00Z</dcterms:created>
  <dcterms:modified xsi:type="dcterms:W3CDTF">2020-06-10T07:28:00Z</dcterms:modified>
</cp:coreProperties>
</file>